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D3" w:rsidRDefault="00D118D3" w:rsidP="00BC4BE4">
      <w:pPr>
        <w:ind w:left="6804"/>
        <w:rPr>
          <w:rFonts w:ascii="Arial" w:hAnsi="Arial" w:cs="Arial"/>
          <w:szCs w:val="20"/>
        </w:rPr>
      </w:pPr>
    </w:p>
    <w:p w:rsidR="00D118D3" w:rsidRDefault="00D118D3" w:rsidP="00BC4BE4">
      <w:pPr>
        <w:ind w:left="6804"/>
        <w:rPr>
          <w:rFonts w:ascii="Arial" w:hAnsi="Arial" w:cs="Arial"/>
          <w:szCs w:val="20"/>
        </w:rPr>
      </w:pPr>
    </w:p>
    <w:p w:rsidR="00D118D3" w:rsidRDefault="00D118D3" w:rsidP="00BC4BE4">
      <w:pPr>
        <w:ind w:left="6804"/>
        <w:rPr>
          <w:rFonts w:ascii="Arial" w:hAnsi="Arial" w:cs="Arial"/>
          <w:szCs w:val="20"/>
        </w:rPr>
      </w:pPr>
    </w:p>
    <w:p w:rsidR="00D118D3" w:rsidRDefault="00D118D3" w:rsidP="00BC4BE4">
      <w:pPr>
        <w:ind w:left="6804"/>
        <w:rPr>
          <w:rFonts w:ascii="Arial" w:hAnsi="Arial" w:cs="Arial"/>
          <w:szCs w:val="20"/>
        </w:rPr>
      </w:pPr>
    </w:p>
    <w:p w:rsidR="00BC4BE4" w:rsidRPr="00D118D3" w:rsidRDefault="00BC4BE4" w:rsidP="00BC4BE4">
      <w:pPr>
        <w:ind w:left="6804"/>
        <w:rPr>
          <w:rFonts w:ascii="Arial" w:hAnsi="Arial" w:cs="Arial"/>
          <w:szCs w:val="20"/>
        </w:rPr>
      </w:pPr>
      <w:r w:rsidRPr="00D118D3">
        <w:rPr>
          <w:rFonts w:ascii="Arial" w:hAnsi="Arial" w:cs="Arial"/>
          <w:szCs w:val="20"/>
        </w:rPr>
        <w:t>No.3151</w:t>
      </w:r>
    </w:p>
    <w:p w:rsidR="00BC4BE4" w:rsidRPr="00D118D3" w:rsidRDefault="00BC4BE4" w:rsidP="00BC4BE4">
      <w:pPr>
        <w:ind w:left="6804"/>
        <w:rPr>
          <w:rFonts w:ascii="Arial" w:hAnsi="Arial" w:cs="Arial"/>
          <w:szCs w:val="20"/>
        </w:rPr>
      </w:pPr>
      <w:r w:rsidRPr="00D118D3">
        <w:rPr>
          <w:rFonts w:ascii="Arial" w:hAnsi="Arial" w:cs="Arial"/>
          <w:szCs w:val="20"/>
        </w:rPr>
        <w:t>23/12/2013</w:t>
      </w:r>
    </w:p>
    <w:p w:rsidR="00BC4BE4" w:rsidRPr="00D118D3" w:rsidRDefault="00BC4BE4" w:rsidP="00BC4BE4">
      <w:pPr>
        <w:ind w:left="6804"/>
        <w:rPr>
          <w:rFonts w:ascii="Arial" w:hAnsi="Arial" w:cs="Arial"/>
          <w:szCs w:val="20"/>
        </w:rPr>
      </w:pPr>
      <w:r w:rsidRPr="00D118D3">
        <w:rPr>
          <w:rFonts w:ascii="Arial" w:hAnsi="Arial" w:cs="Arial"/>
          <w:szCs w:val="20"/>
        </w:rPr>
        <w:t>Belgrade</w:t>
      </w:r>
    </w:p>
    <w:p w:rsidR="00BC4BE4" w:rsidRPr="00D118D3" w:rsidRDefault="00BC4BE4" w:rsidP="00BC4BE4">
      <w:pPr>
        <w:spacing w:after="296" w:line="240" w:lineRule="atLeast"/>
        <w:ind w:left="20" w:right="360"/>
        <w:rPr>
          <w:rFonts w:ascii="Arial" w:eastAsia="Times New Roman" w:hAnsi="Arial" w:cs="Arial"/>
          <w:color w:val="000000"/>
          <w:spacing w:val="-3"/>
          <w:szCs w:val="20"/>
        </w:rPr>
      </w:pPr>
      <w:r w:rsidRPr="00D118D3">
        <w:rPr>
          <w:rFonts w:ascii="Arial" w:eastAsia="Times New Roman" w:hAnsi="Arial" w:cs="Arial"/>
          <w:color w:val="000000"/>
          <w:spacing w:val="-3"/>
          <w:szCs w:val="20"/>
        </w:rPr>
        <w:t xml:space="preserve">We would like to ask you to clarify the following issues related to the public procurement </w:t>
      </w:r>
      <w:r w:rsidR="00DC5936" w:rsidRPr="00D118D3">
        <w:rPr>
          <w:rFonts w:ascii="Arial" w:eastAsia="Times New Roman" w:hAnsi="Arial" w:cs="Arial"/>
          <w:color w:val="000000"/>
          <w:spacing w:val="-3"/>
          <w:szCs w:val="20"/>
        </w:rPr>
        <w:t xml:space="preserve">for development of </w:t>
      </w:r>
      <w:r w:rsidRPr="00D118D3">
        <w:rPr>
          <w:rFonts w:ascii="Arial" w:eastAsia="Times New Roman" w:hAnsi="Arial" w:cs="Arial"/>
          <w:color w:val="000000"/>
          <w:spacing w:val="-3"/>
          <w:szCs w:val="20"/>
        </w:rPr>
        <w:t>main design</w:t>
      </w:r>
      <w:r w:rsidR="00DC5936" w:rsidRPr="00D118D3">
        <w:rPr>
          <w:rFonts w:ascii="Arial" w:eastAsia="Times New Roman" w:hAnsi="Arial" w:cs="Arial"/>
          <w:color w:val="000000"/>
          <w:spacing w:val="-3"/>
          <w:szCs w:val="20"/>
        </w:rPr>
        <w:t xml:space="preserve"> for "</w:t>
      </w:r>
      <w:r w:rsidRPr="00D118D3">
        <w:rPr>
          <w:rFonts w:ascii="Arial" w:eastAsia="Times New Roman" w:hAnsi="Arial" w:cs="Arial"/>
          <w:color w:val="000000"/>
          <w:spacing w:val="-3"/>
          <w:szCs w:val="20"/>
        </w:rPr>
        <w:t>Centers of Excellence</w:t>
      </w:r>
      <w:r w:rsidR="00DC5936" w:rsidRPr="00D118D3">
        <w:rPr>
          <w:rFonts w:ascii="Arial" w:eastAsia="Times New Roman" w:hAnsi="Arial" w:cs="Arial"/>
          <w:color w:val="000000"/>
          <w:spacing w:val="-3"/>
          <w:szCs w:val="20"/>
        </w:rPr>
        <w:t>"</w:t>
      </w:r>
      <w:r w:rsidRPr="00D118D3">
        <w:rPr>
          <w:rFonts w:ascii="Arial" w:eastAsia="Times New Roman" w:hAnsi="Arial" w:cs="Arial"/>
          <w:color w:val="000000"/>
          <w:spacing w:val="-3"/>
          <w:szCs w:val="20"/>
        </w:rPr>
        <w:t xml:space="preserve"> of the University of </w:t>
      </w:r>
      <w:proofErr w:type="spellStart"/>
      <w:r w:rsidRPr="00D118D3">
        <w:rPr>
          <w:rFonts w:ascii="Arial" w:eastAsia="Times New Roman" w:hAnsi="Arial" w:cs="Arial"/>
          <w:color w:val="000000"/>
          <w:spacing w:val="-3"/>
          <w:szCs w:val="20"/>
        </w:rPr>
        <w:t>Kragujevac</w:t>
      </w:r>
      <w:proofErr w:type="spellEnd"/>
      <w:r w:rsidRPr="00D118D3">
        <w:rPr>
          <w:rFonts w:ascii="Arial" w:eastAsia="Times New Roman" w:hAnsi="Arial" w:cs="Arial"/>
          <w:color w:val="000000"/>
          <w:spacing w:val="-3"/>
          <w:szCs w:val="20"/>
        </w:rPr>
        <w:t>.</w:t>
      </w:r>
    </w:p>
    <w:p w:rsidR="004D36D9" w:rsidRPr="00D118D3" w:rsidRDefault="00DC5936" w:rsidP="004D36D9">
      <w:pPr>
        <w:spacing w:after="296" w:line="240" w:lineRule="atLeast"/>
        <w:ind w:left="20" w:right="360"/>
        <w:rPr>
          <w:rFonts w:ascii="Arial" w:eastAsia="Times New Roman" w:hAnsi="Arial" w:cs="Arial"/>
          <w:color w:val="000000"/>
          <w:szCs w:val="20"/>
        </w:rPr>
      </w:pPr>
      <w:r w:rsidRPr="00D118D3">
        <w:rPr>
          <w:rFonts w:ascii="Arial" w:eastAsia="Times New Roman" w:hAnsi="Arial" w:cs="Arial"/>
          <w:color w:val="000000"/>
          <w:spacing w:val="-3"/>
          <w:szCs w:val="20"/>
        </w:rPr>
        <w:t xml:space="preserve">In connection with the work force capacities, </w:t>
      </w:r>
      <w:r w:rsidR="00BC4BE4" w:rsidRPr="00D118D3">
        <w:rPr>
          <w:rFonts w:ascii="Arial" w:eastAsia="Times New Roman" w:hAnsi="Arial" w:cs="Arial"/>
          <w:color w:val="000000"/>
          <w:spacing w:val="-3"/>
          <w:szCs w:val="20"/>
        </w:rPr>
        <w:t>Section 2</w:t>
      </w:r>
      <w:r w:rsidR="00BC4BE4" w:rsidRPr="00D118D3">
        <w:rPr>
          <w:rFonts w:ascii="Arial" w:eastAsia="Times New Roman" w:hAnsi="Arial" w:cs="Arial"/>
          <w:color w:val="000000"/>
          <w:szCs w:val="20"/>
        </w:rPr>
        <w:t> </w:t>
      </w:r>
      <w:r w:rsidRPr="00D118D3">
        <w:rPr>
          <w:rFonts w:ascii="Arial" w:eastAsia="Times New Roman" w:hAnsi="Arial" w:cs="Arial"/>
          <w:color w:val="000000"/>
          <w:spacing w:val="-3"/>
          <w:szCs w:val="20"/>
        </w:rPr>
        <w:t>under b</w:t>
      </w:r>
      <w:r w:rsidR="00BC4BE4" w:rsidRPr="00D118D3">
        <w:rPr>
          <w:rFonts w:ascii="Arial" w:eastAsia="Times New Roman" w:hAnsi="Arial" w:cs="Arial"/>
          <w:color w:val="000000"/>
          <w:spacing w:val="-3"/>
          <w:szCs w:val="20"/>
        </w:rPr>
        <w:t>:</w:t>
      </w:r>
    </w:p>
    <w:p w:rsidR="00BC4BE4" w:rsidRPr="00D118D3" w:rsidRDefault="004D36D9" w:rsidP="004D36D9">
      <w:pPr>
        <w:spacing w:after="296" w:line="240" w:lineRule="atLeast"/>
        <w:ind w:left="20" w:right="360"/>
        <w:rPr>
          <w:rFonts w:ascii="Arial" w:eastAsia="Times New Roman" w:hAnsi="Arial" w:cs="Arial"/>
          <w:color w:val="000000"/>
          <w:szCs w:val="20"/>
        </w:rPr>
      </w:pPr>
      <w:r w:rsidRPr="00D118D3">
        <w:rPr>
          <w:rFonts w:ascii="Arial" w:eastAsia="Times New Roman" w:hAnsi="Arial" w:cs="Arial"/>
          <w:color w:val="000000"/>
          <w:szCs w:val="20"/>
        </w:rPr>
        <w:t xml:space="preserve">1. </w:t>
      </w:r>
      <w:r w:rsidR="00BC4BE4" w:rsidRPr="00D118D3">
        <w:rPr>
          <w:rFonts w:ascii="Arial" w:eastAsia="Times New Roman" w:hAnsi="Arial" w:cs="Arial"/>
          <w:color w:val="000000"/>
          <w:spacing w:val="-3"/>
          <w:szCs w:val="20"/>
        </w:rPr>
        <w:t xml:space="preserve">In </w:t>
      </w:r>
      <w:r w:rsidR="00DC5936" w:rsidRPr="00D118D3">
        <w:rPr>
          <w:rFonts w:ascii="Arial" w:eastAsia="Times New Roman" w:hAnsi="Arial" w:cs="Arial"/>
          <w:color w:val="000000"/>
          <w:spacing w:val="-3"/>
          <w:szCs w:val="20"/>
        </w:rPr>
        <w:t xml:space="preserve">which manner the </w:t>
      </w:r>
      <w:r w:rsidR="00BC4BE4" w:rsidRPr="00D118D3">
        <w:rPr>
          <w:rFonts w:ascii="Arial" w:eastAsia="Times New Roman" w:hAnsi="Arial" w:cs="Arial"/>
          <w:color w:val="000000"/>
          <w:spacing w:val="-3"/>
          <w:szCs w:val="20"/>
        </w:rPr>
        <w:t>engineers engaged on any basis</w:t>
      </w:r>
      <w:r w:rsidR="00DC5936" w:rsidRPr="00D118D3">
        <w:rPr>
          <w:rFonts w:ascii="Arial" w:eastAsia="Times New Roman" w:hAnsi="Arial" w:cs="Arial"/>
          <w:color w:val="000000"/>
          <w:spacing w:val="-3"/>
          <w:szCs w:val="20"/>
        </w:rPr>
        <w:t xml:space="preserve"> should prove their </w:t>
      </w:r>
      <w:r w:rsidR="00BC4BE4" w:rsidRPr="00D118D3">
        <w:rPr>
          <w:rFonts w:ascii="Arial" w:eastAsia="Times New Roman" w:hAnsi="Arial" w:cs="Arial"/>
          <w:color w:val="000000"/>
          <w:spacing w:val="-3"/>
          <w:szCs w:val="20"/>
        </w:rPr>
        <w:t>references?</w:t>
      </w:r>
    </w:p>
    <w:p w:rsidR="00BC4BE4" w:rsidRPr="00D118D3" w:rsidRDefault="00BC4BE4" w:rsidP="00BC4BE4">
      <w:pPr>
        <w:spacing w:after="296" w:line="240" w:lineRule="atLeast"/>
        <w:ind w:left="20" w:right="360"/>
        <w:rPr>
          <w:rFonts w:ascii="Arial" w:eastAsia="Times New Roman" w:hAnsi="Arial" w:cs="Arial"/>
          <w:color w:val="000000"/>
          <w:szCs w:val="20"/>
        </w:rPr>
      </w:pPr>
      <w:r w:rsidRPr="00D118D3">
        <w:rPr>
          <w:rFonts w:ascii="Arial" w:eastAsia="Times New Roman" w:hAnsi="Arial" w:cs="Arial"/>
          <w:color w:val="000000"/>
          <w:spacing w:val="-3"/>
          <w:szCs w:val="20"/>
        </w:rPr>
        <w:t>2</w:t>
      </w:r>
      <w:r w:rsidR="002D5754" w:rsidRPr="00D118D3">
        <w:rPr>
          <w:rFonts w:ascii="Arial" w:eastAsia="Times New Roman" w:hAnsi="Arial" w:cs="Arial"/>
          <w:color w:val="000000"/>
          <w:spacing w:val="-3"/>
          <w:szCs w:val="20"/>
        </w:rPr>
        <w:t>.</w:t>
      </w:r>
      <w:r w:rsidR="004D36D9" w:rsidRPr="00D118D3">
        <w:rPr>
          <w:rFonts w:ascii="Arial" w:eastAsia="Times New Roman" w:hAnsi="Arial" w:cs="Arial"/>
          <w:color w:val="000000"/>
          <w:szCs w:val="20"/>
        </w:rPr>
        <w:t xml:space="preserve"> </w:t>
      </w:r>
      <w:r w:rsidR="00B44CE0" w:rsidRPr="00D118D3">
        <w:rPr>
          <w:rFonts w:ascii="Arial" w:eastAsia="Times New Roman" w:hAnsi="Arial" w:cs="Arial"/>
          <w:color w:val="000000"/>
          <w:spacing w:val="-3"/>
          <w:szCs w:val="20"/>
        </w:rPr>
        <w:t xml:space="preserve">Does the </w:t>
      </w:r>
      <w:r w:rsidR="002D5754" w:rsidRPr="00D118D3">
        <w:rPr>
          <w:rFonts w:ascii="Arial" w:eastAsia="Times New Roman" w:hAnsi="Arial" w:cs="Arial"/>
          <w:color w:val="000000"/>
          <w:spacing w:val="-3"/>
          <w:szCs w:val="20"/>
        </w:rPr>
        <w:t xml:space="preserve">experience </w:t>
      </w:r>
      <w:r w:rsidR="004D36D9" w:rsidRPr="00D118D3">
        <w:rPr>
          <w:rFonts w:ascii="Arial" w:eastAsia="Times New Roman" w:hAnsi="Arial" w:cs="Arial"/>
          <w:color w:val="000000"/>
          <w:spacing w:val="-3"/>
          <w:szCs w:val="20"/>
        </w:rPr>
        <w:t xml:space="preserve">in </w:t>
      </w:r>
      <w:r w:rsidRPr="00D118D3">
        <w:rPr>
          <w:rFonts w:ascii="Arial" w:eastAsia="Times New Roman" w:hAnsi="Arial" w:cs="Arial"/>
          <w:color w:val="000000"/>
          <w:spacing w:val="-3"/>
          <w:szCs w:val="20"/>
        </w:rPr>
        <w:t>similar projects</w:t>
      </w:r>
      <w:r w:rsidR="00B44CE0" w:rsidRPr="00D118D3">
        <w:rPr>
          <w:rFonts w:ascii="Arial" w:eastAsia="Times New Roman" w:hAnsi="Arial" w:cs="Arial"/>
          <w:color w:val="000000"/>
          <w:spacing w:val="-3"/>
          <w:szCs w:val="20"/>
        </w:rPr>
        <w:t>,</w:t>
      </w:r>
      <w:r w:rsidRPr="00D118D3">
        <w:rPr>
          <w:rFonts w:ascii="Arial" w:eastAsia="Times New Roman" w:hAnsi="Arial" w:cs="Arial"/>
          <w:color w:val="000000"/>
          <w:spacing w:val="-3"/>
          <w:szCs w:val="20"/>
        </w:rPr>
        <w:t xml:space="preserve"> required for </w:t>
      </w:r>
      <w:r w:rsidR="00B44CE0" w:rsidRPr="00D118D3">
        <w:rPr>
          <w:rFonts w:ascii="Arial" w:eastAsia="Times New Roman" w:hAnsi="Arial" w:cs="Arial"/>
          <w:color w:val="000000"/>
          <w:spacing w:val="-3"/>
          <w:szCs w:val="20"/>
        </w:rPr>
        <w:t xml:space="preserve">the </w:t>
      </w:r>
      <w:r w:rsidRPr="00D118D3">
        <w:rPr>
          <w:rFonts w:ascii="Arial" w:eastAsia="Times New Roman" w:hAnsi="Arial" w:cs="Arial"/>
          <w:color w:val="000000"/>
          <w:spacing w:val="-3"/>
          <w:szCs w:val="20"/>
        </w:rPr>
        <w:t xml:space="preserve">staff </w:t>
      </w:r>
      <w:r w:rsidR="00B44CE0" w:rsidRPr="00D118D3">
        <w:rPr>
          <w:rFonts w:ascii="Arial" w:eastAsia="Times New Roman" w:hAnsi="Arial" w:cs="Arial"/>
          <w:color w:val="000000"/>
          <w:spacing w:val="-3"/>
          <w:szCs w:val="20"/>
        </w:rPr>
        <w:t>engaged</w:t>
      </w:r>
      <w:r w:rsidRPr="00D118D3">
        <w:rPr>
          <w:rFonts w:ascii="Arial" w:eastAsia="Times New Roman" w:hAnsi="Arial" w:cs="Arial"/>
          <w:color w:val="000000"/>
          <w:spacing w:val="-3"/>
          <w:szCs w:val="20"/>
        </w:rPr>
        <w:t xml:space="preserve"> on any </w:t>
      </w:r>
      <w:r w:rsidR="00B44CE0" w:rsidRPr="00D118D3">
        <w:rPr>
          <w:rFonts w:ascii="Arial" w:eastAsia="Times New Roman" w:hAnsi="Arial" w:cs="Arial"/>
          <w:color w:val="000000"/>
          <w:spacing w:val="-3"/>
          <w:szCs w:val="20"/>
        </w:rPr>
        <w:t xml:space="preserve">basis, refer only </w:t>
      </w:r>
      <w:r w:rsidRPr="00D118D3">
        <w:rPr>
          <w:rFonts w:ascii="Arial" w:eastAsia="Times New Roman" w:hAnsi="Arial" w:cs="Arial"/>
          <w:color w:val="000000"/>
          <w:spacing w:val="-3"/>
          <w:szCs w:val="20"/>
        </w:rPr>
        <w:t xml:space="preserve">to </w:t>
      </w:r>
      <w:r w:rsidR="00B44CE0" w:rsidRPr="00D118D3">
        <w:rPr>
          <w:rFonts w:ascii="Arial" w:eastAsia="Times New Roman" w:hAnsi="Arial" w:cs="Arial"/>
          <w:color w:val="000000"/>
          <w:spacing w:val="-3"/>
          <w:szCs w:val="20"/>
        </w:rPr>
        <w:t xml:space="preserve">the </w:t>
      </w:r>
      <w:r w:rsidRPr="00D118D3">
        <w:rPr>
          <w:rFonts w:ascii="Arial" w:eastAsia="Times New Roman" w:hAnsi="Arial" w:cs="Arial"/>
          <w:color w:val="000000"/>
          <w:spacing w:val="-3"/>
          <w:szCs w:val="20"/>
        </w:rPr>
        <w:t xml:space="preserve">projects </w:t>
      </w:r>
      <w:r w:rsidR="002D5754" w:rsidRPr="00D118D3">
        <w:rPr>
          <w:rFonts w:ascii="Arial" w:eastAsia="Times New Roman" w:hAnsi="Arial" w:cs="Arial"/>
          <w:color w:val="000000"/>
          <w:spacing w:val="-3"/>
          <w:szCs w:val="20"/>
        </w:rPr>
        <w:t>signed by</w:t>
      </w:r>
      <w:r w:rsidR="00B44CE0" w:rsidRPr="00D118D3">
        <w:rPr>
          <w:rFonts w:ascii="Arial" w:eastAsia="Times New Roman" w:hAnsi="Arial" w:cs="Arial"/>
          <w:color w:val="000000"/>
          <w:spacing w:val="-3"/>
          <w:szCs w:val="20"/>
        </w:rPr>
        <w:t xml:space="preserve"> </w:t>
      </w:r>
      <w:r w:rsidR="004D36D9" w:rsidRPr="00D118D3">
        <w:rPr>
          <w:rFonts w:ascii="Arial" w:eastAsia="Times New Roman" w:hAnsi="Arial" w:cs="Arial"/>
          <w:color w:val="000000"/>
          <w:spacing w:val="-3"/>
          <w:szCs w:val="20"/>
        </w:rPr>
        <w:t xml:space="preserve">the </w:t>
      </w:r>
      <w:r w:rsidRPr="00D118D3">
        <w:rPr>
          <w:rFonts w:ascii="Arial" w:eastAsia="Times New Roman" w:hAnsi="Arial" w:cs="Arial"/>
          <w:color w:val="000000"/>
          <w:spacing w:val="-3"/>
          <w:szCs w:val="20"/>
        </w:rPr>
        <w:t xml:space="preserve">engineers </w:t>
      </w:r>
      <w:r w:rsidR="00B44CE0" w:rsidRPr="00D118D3">
        <w:rPr>
          <w:rFonts w:ascii="Arial" w:eastAsia="Times New Roman" w:hAnsi="Arial" w:cs="Arial"/>
          <w:color w:val="000000"/>
          <w:spacing w:val="-3"/>
          <w:szCs w:val="20"/>
        </w:rPr>
        <w:t xml:space="preserve">as the </w:t>
      </w:r>
      <w:r w:rsidR="00D118D3">
        <w:rPr>
          <w:rFonts w:ascii="Arial" w:eastAsia="Times New Roman" w:hAnsi="Arial" w:cs="Arial"/>
          <w:color w:val="000000"/>
          <w:spacing w:val="-3"/>
          <w:szCs w:val="20"/>
        </w:rPr>
        <w:t>responsible</w:t>
      </w:r>
      <w:r w:rsidRPr="00D118D3">
        <w:rPr>
          <w:rFonts w:ascii="Arial" w:eastAsia="Times New Roman" w:hAnsi="Arial" w:cs="Arial"/>
          <w:color w:val="000000"/>
          <w:spacing w:val="-3"/>
          <w:szCs w:val="20"/>
        </w:rPr>
        <w:t xml:space="preserve"> designer</w:t>
      </w:r>
      <w:r w:rsidR="00B44CE0" w:rsidRPr="00D118D3">
        <w:rPr>
          <w:rFonts w:ascii="Arial" w:eastAsia="Times New Roman" w:hAnsi="Arial" w:cs="Arial"/>
          <w:color w:val="000000"/>
          <w:spacing w:val="-3"/>
          <w:szCs w:val="20"/>
        </w:rPr>
        <w:t>s</w:t>
      </w:r>
      <w:r w:rsidRPr="00D118D3">
        <w:rPr>
          <w:rFonts w:ascii="Arial" w:eastAsia="Times New Roman" w:hAnsi="Arial" w:cs="Arial"/>
          <w:color w:val="000000"/>
          <w:spacing w:val="-3"/>
          <w:szCs w:val="20"/>
        </w:rPr>
        <w:t xml:space="preserve">, </w:t>
      </w:r>
      <w:r w:rsidR="002D5754" w:rsidRPr="00D118D3">
        <w:rPr>
          <w:rFonts w:ascii="Arial" w:eastAsia="Times New Roman" w:hAnsi="Arial" w:cs="Arial"/>
          <w:color w:val="000000"/>
          <w:spacing w:val="-3"/>
          <w:szCs w:val="20"/>
        </w:rPr>
        <w:t xml:space="preserve">or </w:t>
      </w:r>
      <w:r w:rsidR="004D36D9" w:rsidRPr="00D118D3">
        <w:rPr>
          <w:rFonts w:ascii="Arial" w:eastAsia="Times New Roman" w:hAnsi="Arial" w:cs="Arial"/>
          <w:color w:val="000000"/>
          <w:spacing w:val="-3"/>
          <w:szCs w:val="20"/>
        </w:rPr>
        <w:t xml:space="preserve">the </w:t>
      </w:r>
      <w:r w:rsidR="002D5754" w:rsidRPr="00D118D3">
        <w:rPr>
          <w:rFonts w:ascii="Arial" w:eastAsia="Times New Roman" w:hAnsi="Arial" w:cs="Arial"/>
          <w:color w:val="000000"/>
          <w:spacing w:val="-3"/>
          <w:szCs w:val="20"/>
        </w:rPr>
        <w:t>projects where they were associate designers</w:t>
      </w:r>
      <w:r w:rsidR="004D36D9" w:rsidRPr="00D118D3">
        <w:rPr>
          <w:rFonts w:ascii="Arial" w:eastAsia="Times New Roman" w:hAnsi="Arial" w:cs="Arial"/>
          <w:color w:val="000000"/>
          <w:spacing w:val="-3"/>
          <w:szCs w:val="20"/>
        </w:rPr>
        <w:t xml:space="preserve"> </w:t>
      </w:r>
      <w:r w:rsidR="002D5754" w:rsidRPr="00D118D3">
        <w:rPr>
          <w:rFonts w:ascii="Arial" w:eastAsia="Times New Roman" w:hAnsi="Arial" w:cs="Arial"/>
          <w:color w:val="000000"/>
          <w:spacing w:val="-3"/>
          <w:szCs w:val="20"/>
        </w:rPr>
        <w:t>also</w:t>
      </w:r>
      <w:r w:rsidR="004D36D9" w:rsidRPr="00D118D3">
        <w:rPr>
          <w:rFonts w:ascii="Arial" w:eastAsia="Times New Roman" w:hAnsi="Arial" w:cs="Arial"/>
          <w:color w:val="000000"/>
          <w:spacing w:val="-3"/>
          <w:szCs w:val="20"/>
        </w:rPr>
        <w:t xml:space="preserve"> can be </w:t>
      </w:r>
      <w:r w:rsidR="002D5754" w:rsidRPr="00D118D3">
        <w:rPr>
          <w:rFonts w:ascii="Arial" w:eastAsia="Times New Roman" w:hAnsi="Arial" w:cs="Arial"/>
          <w:color w:val="000000"/>
          <w:spacing w:val="-3"/>
          <w:szCs w:val="20"/>
        </w:rPr>
        <w:t>included?</w:t>
      </w:r>
    </w:p>
    <w:p w:rsidR="00BC4BE4" w:rsidRPr="00D118D3" w:rsidRDefault="00BC4BE4" w:rsidP="00BC4BE4">
      <w:pPr>
        <w:spacing w:after="0" w:line="170" w:lineRule="atLeast"/>
        <w:ind w:left="20"/>
        <w:rPr>
          <w:rFonts w:ascii="Arial" w:eastAsia="Times New Roman" w:hAnsi="Arial" w:cs="Arial"/>
          <w:color w:val="000000"/>
          <w:szCs w:val="20"/>
        </w:rPr>
      </w:pPr>
      <w:r w:rsidRPr="00D118D3">
        <w:rPr>
          <w:rFonts w:ascii="Arial" w:eastAsia="Times New Roman" w:hAnsi="Arial" w:cs="Arial"/>
          <w:color w:val="000000"/>
          <w:spacing w:val="-3"/>
          <w:szCs w:val="20"/>
        </w:rPr>
        <w:t>3</w:t>
      </w:r>
      <w:r w:rsidR="002D5754" w:rsidRPr="00D118D3">
        <w:rPr>
          <w:rFonts w:ascii="Arial" w:eastAsia="Times New Roman" w:hAnsi="Arial" w:cs="Arial"/>
          <w:color w:val="000000"/>
          <w:spacing w:val="-3"/>
          <w:szCs w:val="20"/>
        </w:rPr>
        <w:t>.</w:t>
      </w:r>
      <w:r w:rsidR="004D36D9" w:rsidRPr="00D118D3">
        <w:rPr>
          <w:rFonts w:ascii="Arial" w:eastAsia="Times New Roman" w:hAnsi="Arial" w:cs="Arial"/>
          <w:color w:val="000000"/>
          <w:szCs w:val="20"/>
        </w:rPr>
        <w:t xml:space="preserve"> </w:t>
      </w:r>
      <w:r w:rsidR="004D36D9" w:rsidRPr="00D118D3">
        <w:rPr>
          <w:rFonts w:ascii="Arial" w:eastAsia="Times New Roman" w:hAnsi="Arial" w:cs="Arial"/>
          <w:color w:val="000000"/>
          <w:spacing w:val="-3"/>
          <w:szCs w:val="20"/>
        </w:rPr>
        <w:t xml:space="preserve"> Does the "Experience in development of similar projects" refer</w:t>
      </w:r>
      <w:r w:rsidRPr="00D118D3">
        <w:rPr>
          <w:rFonts w:ascii="Arial" w:eastAsia="Times New Roman" w:hAnsi="Arial" w:cs="Arial"/>
          <w:color w:val="000000"/>
          <w:spacing w:val="-3"/>
          <w:szCs w:val="20"/>
        </w:rPr>
        <w:t xml:space="preserve"> to </w:t>
      </w:r>
      <w:r w:rsidR="004D36D9" w:rsidRPr="00D118D3">
        <w:rPr>
          <w:rFonts w:ascii="Arial" w:eastAsia="Times New Roman" w:hAnsi="Arial" w:cs="Arial"/>
          <w:color w:val="000000"/>
          <w:spacing w:val="-3"/>
          <w:szCs w:val="20"/>
        </w:rPr>
        <w:t xml:space="preserve">the </w:t>
      </w:r>
      <w:r w:rsidRPr="00D118D3">
        <w:rPr>
          <w:rFonts w:ascii="Arial" w:eastAsia="Times New Roman" w:hAnsi="Arial" w:cs="Arial"/>
          <w:color w:val="000000"/>
          <w:spacing w:val="-3"/>
          <w:szCs w:val="20"/>
        </w:rPr>
        <w:t xml:space="preserve">similar projects by type or </w:t>
      </w:r>
      <w:r w:rsidR="004D36D9" w:rsidRPr="00D118D3">
        <w:rPr>
          <w:rFonts w:ascii="Arial" w:eastAsia="Times New Roman" w:hAnsi="Arial" w:cs="Arial"/>
          <w:color w:val="000000"/>
          <w:spacing w:val="-3"/>
          <w:szCs w:val="20"/>
        </w:rPr>
        <w:t xml:space="preserve">by </w:t>
      </w:r>
      <w:r w:rsidR="00D118D3">
        <w:rPr>
          <w:rFonts w:ascii="Arial" w:eastAsia="Times New Roman" w:hAnsi="Arial" w:cs="Arial"/>
          <w:color w:val="000000"/>
          <w:spacing w:val="-3"/>
          <w:szCs w:val="20"/>
        </w:rPr>
        <w:t>volume</w:t>
      </w:r>
      <w:r w:rsidRPr="00D118D3">
        <w:rPr>
          <w:rFonts w:ascii="Arial" w:eastAsia="Times New Roman" w:hAnsi="Arial" w:cs="Arial"/>
          <w:color w:val="000000"/>
          <w:spacing w:val="-3"/>
          <w:szCs w:val="20"/>
        </w:rPr>
        <w:t>?</w:t>
      </w:r>
    </w:p>
    <w:p w:rsidR="00BC4BE4" w:rsidRPr="00D118D3" w:rsidRDefault="00BC4BE4" w:rsidP="00BC4BE4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D118D3">
        <w:rPr>
          <w:rFonts w:ascii="Arial" w:eastAsia="Times New Roman" w:hAnsi="Arial" w:cs="Arial"/>
          <w:color w:val="000000"/>
          <w:szCs w:val="20"/>
        </w:rPr>
        <w:br w:type="textWrapping" w:clear="all"/>
      </w:r>
    </w:p>
    <w:p w:rsidR="00B0473C" w:rsidRPr="00D118D3" w:rsidRDefault="00D118D3">
      <w:pPr>
        <w:rPr>
          <w:rFonts w:ascii="Arial" w:hAnsi="Arial" w:cs="Arial"/>
          <w:szCs w:val="20"/>
        </w:rPr>
      </w:pPr>
      <w:r>
        <w:rPr>
          <w:rFonts w:ascii="Arial" w:eastAsia="Times New Roman" w:hAnsi="Arial" w:cs="Arial"/>
          <w:color w:val="000000"/>
          <w:spacing w:val="-3"/>
          <w:szCs w:val="20"/>
        </w:rPr>
        <w:t>Sincerely</w:t>
      </w:r>
      <w:r w:rsidR="004D36D9" w:rsidRPr="00D118D3">
        <w:rPr>
          <w:rFonts w:ascii="Arial" w:eastAsia="Times New Roman" w:hAnsi="Arial" w:cs="Arial"/>
          <w:color w:val="000000"/>
          <w:spacing w:val="-3"/>
          <w:szCs w:val="20"/>
        </w:rPr>
        <w:t>,</w:t>
      </w:r>
    </w:p>
    <w:sectPr w:rsidR="00B0473C" w:rsidRPr="00D118D3" w:rsidSect="00D118D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41999"/>
    <w:multiLevelType w:val="hybridMultilevel"/>
    <w:tmpl w:val="E87430D6"/>
    <w:lvl w:ilvl="0" w:tplc="2C704A0A">
      <w:start w:val="1"/>
      <w:numFmt w:val="decimal"/>
      <w:lvlText w:val="%1."/>
      <w:lvlJc w:val="left"/>
      <w:pPr>
        <w:ind w:left="380" w:hanging="360"/>
      </w:pPr>
      <w:rPr>
        <w:rFonts w:ascii="Lucida Sans Unicode" w:hAnsi="Lucida Sans Unicode" w:cs="Lucida Sans Unicode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BC4BE4"/>
    <w:rsid w:val="002D5754"/>
    <w:rsid w:val="004D36D9"/>
    <w:rsid w:val="00581D09"/>
    <w:rsid w:val="00A3531E"/>
    <w:rsid w:val="00A93958"/>
    <w:rsid w:val="00B0473C"/>
    <w:rsid w:val="00B13F31"/>
    <w:rsid w:val="00B44CE0"/>
    <w:rsid w:val="00BC4BE4"/>
    <w:rsid w:val="00D118D3"/>
    <w:rsid w:val="00DC5936"/>
    <w:rsid w:val="00F030AF"/>
    <w:rsid w:val="00F3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Cs w:val="4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translate">
    <w:name w:val="notranslate"/>
    <w:basedOn w:val="DefaultParagraphFont"/>
    <w:rsid w:val="00BC4BE4"/>
  </w:style>
  <w:style w:type="character" w:customStyle="1" w:styleId="apple-converted-space">
    <w:name w:val="apple-converted-space"/>
    <w:basedOn w:val="DefaultParagraphFont"/>
    <w:rsid w:val="00BC4BE4"/>
  </w:style>
  <w:style w:type="paragraph" w:styleId="ListParagraph">
    <w:name w:val="List Paragraph"/>
    <w:basedOn w:val="Normal"/>
    <w:uiPriority w:val="34"/>
    <w:qFormat/>
    <w:rsid w:val="00DC5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Komnenic</dc:creator>
  <cp:lastModifiedBy>Ana Komnenic</cp:lastModifiedBy>
  <cp:revision>3</cp:revision>
  <dcterms:created xsi:type="dcterms:W3CDTF">2013-12-26T15:36:00Z</dcterms:created>
  <dcterms:modified xsi:type="dcterms:W3CDTF">2013-12-26T20:55:00Z</dcterms:modified>
</cp:coreProperties>
</file>