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4" w:rsidRDefault="00546F74">
      <w:pPr>
        <w:rPr>
          <w:rFonts w:ascii="Arial" w:eastAsia="Arial" w:hAnsi="Arial" w:cs="Arial"/>
          <w:sz w:val="20"/>
          <w:szCs w:val="20"/>
        </w:rPr>
      </w:pPr>
      <w:bookmarkStart w:id="0" w:name="bookmark0"/>
      <w:r>
        <w:rPr>
          <w:rFonts w:ascii="Arial" w:eastAsia="Arial" w:hAnsi="Arial" w:cs="Arial"/>
          <w:sz w:val="20"/>
          <w:szCs w:val="20"/>
        </w:rPr>
        <w:t>PIU Research and Development</w:t>
      </w:r>
    </w:p>
    <w:p w:rsidR="00546F74" w:rsidRDefault="00546F7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No.221</w:t>
      </w:r>
    </w:p>
    <w:p w:rsidR="00546F74" w:rsidRDefault="00546F7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30/01/2014</w:t>
      </w:r>
    </w:p>
    <w:p w:rsidR="00546F74" w:rsidRDefault="00546F74">
      <w:pPr>
        <w:rPr>
          <w:rFonts w:ascii="Arial" w:eastAsia="Arial" w:hAnsi="Arial" w:cs="Arial"/>
          <w:sz w:val="20"/>
          <w:szCs w:val="20"/>
          <w:lang/>
        </w:rPr>
      </w:pPr>
      <w:r>
        <w:rPr>
          <w:rFonts w:ascii="Arial" w:eastAsia="Arial" w:hAnsi="Arial" w:cs="Arial"/>
          <w:sz w:val="20"/>
          <w:szCs w:val="20"/>
          <w:lang/>
        </w:rPr>
        <w:t>Belgrade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 xml:space="preserve">              </w:t>
      </w:r>
      <w:bookmarkStart w:id="1" w:name="bookmark1"/>
      <w:bookmarkEnd w:id="0"/>
      <w:bookmarkEnd w:id="1"/>
    </w:p>
    <w:p w:rsidR="006E20ED" w:rsidRDefault="0002240B">
      <w:r>
        <w:rPr>
          <w:rFonts w:ascii="Arial" w:eastAsia="Arial" w:hAnsi="Arial" w:cs="Arial"/>
          <w:sz w:val="20"/>
          <w:szCs w:val="20"/>
        </w:rPr>
        <w:t>Questions in relation to TD IOP 3 2013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> 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>Dear Ms, in order to prepare our bidding documents please clarify the following: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> </w:t>
      </w:r>
    </w:p>
    <w:p w:rsidR="006E20ED" w:rsidRDefault="00546F74">
      <w:r>
        <w:rPr>
          <w:rFonts w:ascii="Arial" w:eastAsia="Arial" w:hAnsi="Arial" w:cs="Arial"/>
          <w:sz w:val="20"/>
          <w:szCs w:val="20"/>
        </w:rPr>
        <w:t>T</w:t>
      </w:r>
      <w:r w:rsidR="0002240B">
        <w:rPr>
          <w:rFonts w:ascii="Arial" w:eastAsia="Arial" w:hAnsi="Arial" w:cs="Arial"/>
          <w:sz w:val="20"/>
          <w:szCs w:val="20"/>
        </w:rPr>
        <w:t xml:space="preserve">he bank guarantee </w:t>
      </w:r>
      <w:r>
        <w:rPr>
          <w:rFonts w:ascii="Arial" w:eastAsia="Arial" w:hAnsi="Arial" w:cs="Arial"/>
          <w:sz w:val="20"/>
          <w:szCs w:val="20"/>
        </w:rPr>
        <w:t xml:space="preserve">can </w:t>
      </w:r>
      <w:r w:rsidR="0002240B">
        <w:rPr>
          <w:rFonts w:ascii="Arial" w:eastAsia="Arial" w:hAnsi="Arial" w:cs="Arial"/>
          <w:sz w:val="20"/>
          <w:szCs w:val="20"/>
        </w:rPr>
        <w:t xml:space="preserve">be provided by one of the members of the consortium or by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="0002240B">
        <w:rPr>
          <w:rFonts w:ascii="Arial" w:eastAsia="Arial" w:hAnsi="Arial" w:cs="Arial"/>
          <w:sz w:val="20"/>
          <w:szCs w:val="20"/>
        </w:rPr>
        <w:t>authorized member exclusively?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> 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>In case that one company took over the bidding documents,</w:t>
      </w:r>
      <w:r w:rsidR="00546F74">
        <w:rPr>
          <w:rFonts w:ascii="Arial" w:eastAsia="Arial" w:hAnsi="Arial" w:cs="Arial"/>
          <w:sz w:val="20"/>
          <w:szCs w:val="20"/>
        </w:rPr>
        <w:t xml:space="preserve"> is it possible for </w:t>
      </w:r>
      <w:r w:rsidR="005F113B">
        <w:rPr>
          <w:rFonts w:ascii="Arial" w:eastAsia="Arial" w:hAnsi="Arial" w:cs="Arial"/>
          <w:sz w:val="20"/>
          <w:szCs w:val="20"/>
        </w:rPr>
        <w:t xml:space="preserve">another company </w:t>
      </w:r>
      <w:r w:rsidR="00546F74">
        <w:rPr>
          <w:rFonts w:ascii="Arial" w:eastAsia="Arial" w:hAnsi="Arial" w:cs="Arial"/>
          <w:sz w:val="20"/>
          <w:szCs w:val="20"/>
        </w:rPr>
        <w:t xml:space="preserve">to </w:t>
      </w:r>
      <w:r w:rsidR="005F113B">
        <w:rPr>
          <w:rFonts w:ascii="Arial" w:eastAsia="Arial" w:hAnsi="Arial" w:cs="Arial"/>
          <w:sz w:val="20"/>
          <w:szCs w:val="20"/>
        </w:rPr>
        <w:t>be the bidder – authorized member</w:t>
      </w:r>
      <w:r>
        <w:rPr>
          <w:rFonts w:ascii="Arial" w:eastAsia="Arial" w:hAnsi="Arial" w:cs="Arial"/>
          <w:sz w:val="20"/>
          <w:szCs w:val="20"/>
        </w:rPr>
        <w:t>?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> 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>A statement on litigation history should be completed by the bidder as its own statement without any additional evidence?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> 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 xml:space="preserve">Instead of </w:t>
      </w:r>
      <w:r w:rsidR="005F113B"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 xml:space="preserve">crane "SKIP" and "SPAROW" we may submit </w:t>
      </w:r>
      <w:r w:rsidR="00546F74">
        <w:rPr>
          <w:rFonts w:ascii="Arial" w:eastAsia="Arial" w:hAnsi="Arial" w:cs="Arial"/>
          <w:sz w:val="20"/>
          <w:szCs w:val="20"/>
        </w:rPr>
        <w:t xml:space="preserve">evidence on </w:t>
      </w:r>
      <w:r w:rsidR="005F113B">
        <w:rPr>
          <w:rFonts w:ascii="Arial" w:eastAsia="Arial" w:hAnsi="Arial" w:cs="Arial"/>
          <w:sz w:val="20"/>
          <w:szCs w:val="20"/>
        </w:rPr>
        <w:t xml:space="preserve">the crane equipped with </w:t>
      </w:r>
      <w:r>
        <w:rPr>
          <w:rFonts w:ascii="Arial" w:eastAsia="Arial" w:hAnsi="Arial" w:cs="Arial"/>
          <w:sz w:val="20"/>
          <w:szCs w:val="20"/>
        </w:rPr>
        <w:t>equivalent capacity and characteristics?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> </w:t>
      </w:r>
    </w:p>
    <w:p w:rsidR="006E20ED" w:rsidRDefault="0002240B">
      <w:r>
        <w:rPr>
          <w:rFonts w:ascii="Arial" w:eastAsia="Arial" w:hAnsi="Arial" w:cs="Arial"/>
          <w:sz w:val="20"/>
          <w:szCs w:val="20"/>
        </w:rPr>
        <w:t>What do you mean by the term "machine for making concrete" and what by the term "machine for mixing concrete - laying con</w:t>
      </w:r>
      <w:r w:rsidR="005F113B">
        <w:rPr>
          <w:rFonts w:ascii="Arial" w:eastAsia="Arial" w:hAnsi="Arial" w:cs="Arial"/>
          <w:sz w:val="20"/>
          <w:szCs w:val="20"/>
        </w:rPr>
        <w:t>crete screed," and are there requested</w:t>
      </w:r>
      <w:r>
        <w:rPr>
          <w:rFonts w:ascii="Arial" w:eastAsia="Arial" w:hAnsi="Arial" w:cs="Arial"/>
          <w:sz w:val="20"/>
          <w:szCs w:val="20"/>
        </w:rPr>
        <w:t xml:space="preserve"> capacities for excavators, bulldozers, loaders, excavators, vibratory rollers, large and small?</w:t>
      </w:r>
    </w:p>
    <w:sectPr w:rsidR="006E20ED" w:rsidSect="006E20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/>
  <w:rsids>
    <w:rsidRoot w:val="006E20ED"/>
    <w:rsid w:val="0002240B"/>
    <w:rsid w:val="00546F74"/>
    <w:rsid w:val="00571D33"/>
    <w:rsid w:val="005F113B"/>
    <w:rsid w:val="006E20ED"/>
    <w:rsid w:val="00EC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Komnenic</dc:creator>
  <cp:lastModifiedBy>Ana Komnenic</cp:lastModifiedBy>
  <cp:revision>5</cp:revision>
  <dcterms:created xsi:type="dcterms:W3CDTF">2014-02-05T22:31:00Z</dcterms:created>
  <dcterms:modified xsi:type="dcterms:W3CDTF">2014-02-06T15:44:00Z</dcterms:modified>
</cp:coreProperties>
</file>