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1E0" w:firstRow="1" w:lastRow="1" w:firstColumn="1" w:lastColumn="1" w:noHBand="0" w:noVBand="0"/>
      </w:tblPr>
      <w:tblGrid>
        <w:gridCol w:w="10031"/>
      </w:tblGrid>
      <w:tr w:rsidR="00D361C1" w:rsidRPr="00A548B9" w:rsidTr="0004703E">
        <w:trPr>
          <w:jc w:val="center"/>
        </w:trPr>
        <w:tc>
          <w:tcPr>
            <w:tcW w:w="10031" w:type="dxa"/>
          </w:tcPr>
          <w:p w:rsidR="00D361C1" w:rsidRPr="00A548B9" w:rsidRDefault="00D361C1" w:rsidP="00B42CAD">
            <w:pPr>
              <w:jc w:val="center"/>
              <w:rPr>
                <w:rFonts w:asciiTheme="majorHAnsi" w:hAnsiTheme="majorHAnsi" w:cstheme="majorHAnsi"/>
              </w:rPr>
            </w:pPr>
          </w:p>
        </w:tc>
      </w:tr>
    </w:tbl>
    <w:p w:rsidR="009E586C" w:rsidRPr="00A548B9" w:rsidRDefault="009E586C" w:rsidP="009E586C">
      <w:pPr>
        <w:rPr>
          <w:rFonts w:asciiTheme="majorHAnsi" w:hAnsiTheme="majorHAnsi" w:cstheme="majorHAnsi"/>
        </w:rPr>
      </w:pPr>
    </w:p>
    <w:p w:rsidR="009E586C" w:rsidRPr="00A548B9" w:rsidRDefault="009E586C" w:rsidP="009E586C">
      <w:pPr>
        <w:rPr>
          <w:rFonts w:asciiTheme="majorHAnsi" w:hAnsiTheme="majorHAnsi" w:cstheme="majorHAnsi"/>
        </w:rPr>
      </w:pPr>
    </w:p>
    <w:p w:rsidR="009E586C" w:rsidRPr="00A548B9" w:rsidRDefault="009E586C" w:rsidP="009E586C">
      <w:pPr>
        <w:rPr>
          <w:rFonts w:asciiTheme="majorHAnsi" w:hAnsiTheme="majorHAnsi" w:cstheme="majorHAnsi"/>
        </w:rPr>
      </w:pPr>
    </w:p>
    <w:p w:rsidR="009E586C" w:rsidRPr="00A548B9" w:rsidRDefault="009E586C" w:rsidP="009E586C">
      <w:pPr>
        <w:rPr>
          <w:rFonts w:asciiTheme="majorHAnsi" w:hAnsiTheme="majorHAnsi" w:cstheme="majorHAnsi"/>
        </w:rPr>
      </w:pPr>
    </w:p>
    <w:p w:rsidR="009E586C" w:rsidRPr="00A548B9" w:rsidRDefault="009E586C" w:rsidP="00E45F12">
      <w:pPr>
        <w:rPr>
          <w:rFonts w:asciiTheme="majorHAnsi" w:hAnsiTheme="majorHAnsi" w:cstheme="majorHAnsi"/>
          <w:b/>
        </w:rPr>
      </w:pPr>
    </w:p>
    <w:p w:rsidR="009E586C" w:rsidRPr="00A548B9" w:rsidRDefault="009E586C" w:rsidP="009E586C">
      <w:pPr>
        <w:rPr>
          <w:rFonts w:asciiTheme="majorHAnsi" w:hAnsiTheme="majorHAnsi" w:cstheme="majorHAnsi"/>
        </w:rPr>
      </w:pPr>
    </w:p>
    <w:p w:rsidR="004C7EE5" w:rsidRPr="00A548B9" w:rsidRDefault="009E586C" w:rsidP="004C7EE5">
      <w:pPr>
        <w:jc w:val="center"/>
        <w:rPr>
          <w:rFonts w:asciiTheme="majorHAnsi" w:hAnsiTheme="majorHAnsi" w:cstheme="majorHAnsi"/>
          <w:sz w:val="40"/>
          <w:szCs w:val="40"/>
        </w:rPr>
      </w:pPr>
      <w:r w:rsidRPr="00A548B9">
        <w:rPr>
          <w:rFonts w:asciiTheme="majorHAnsi" w:hAnsiTheme="majorHAnsi" w:cstheme="majorHAnsi"/>
          <w:sz w:val="40"/>
          <w:szCs w:val="40"/>
        </w:rPr>
        <w:t>КОНКУРСНА ДОКУМЕНТАЦИЈА</w:t>
      </w:r>
    </w:p>
    <w:p w:rsidR="004C7EE5" w:rsidRPr="00A548B9" w:rsidRDefault="004C7EE5" w:rsidP="004C7EE5">
      <w:pPr>
        <w:jc w:val="center"/>
        <w:rPr>
          <w:rFonts w:asciiTheme="majorHAnsi" w:hAnsiTheme="majorHAnsi" w:cstheme="majorHAnsi"/>
          <w:b/>
        </w:rPr>
      </w:pPr>
    </w:p>
    <w:p w:rsidR="00A23DBD" w:rsidRPr="00A548B9" w:rsidRDefault="00A23DBD" w:rsidP="00A23DBD">
      <w:pPr>
        <w:jc w:val="center"/>
        <w:rPr>
          <w:rFonts w:asciiTheme="majorHAnsi" w:hAnsiTheme="majorHAnsi" w:cstheme="majorHAnsi"/>
        </w:rPr>
      </w:pPr>
    </w:p>
    <w:p w:rsidR="00E45F12" w:rsidRPr="00BE75A5" w:rsidRDefault="00E45F12" w:rsidP="004C7EE5">
      <w:pPr>
        <w:jc w:val="center"/>
        <w:rPr>
          <w:rFonts w:asciiTheme="majorHAnsi" w:hAnsiTheme="majorHAnsi" w:cstheme="majorHAnsi"/>
          <w:b/>
          <w:sz w:val="28"/>
          <w:szCs w:val="28"/>
        </w:rPr>
      </w:pPr>
    </w:p>
    <w:p w:rsidR="00D41D2C" w:rsidRPr="00232522" w:rsidRDefault="00D41D2C" w:rsidP="009E586C">
      <w:pPr>
        <w:jc w:val="center"/>
        <w:rPr>
          <w:rFonts w:asciiTheme="majorHAnsi" w:hAnsiTheme="majorHAnsi" w:cstheme="majorHAnsi"/>
          <w:b/>
          <w:caps/>
          <w:sz w:val="28"/>
          <w:szCs w:val="28"/>
        </w:rPr>
      </w:pPr>
      <w:r w:rsidRPr="000E3CCA">
        <w:rPr>
          <w:rFonts w:asciiTheme="majorHAnsi" w:hAnsiTheme="majorHAnsi" w:cstheme="majorHAnsi"/>
          <w:b/>
          <w:caps/>
          <w:sz w:val="28"/>
          <w:szCs w:val="28"/>
        </w:rPr>
        <w:t>НАБАВКА УСЛУГЕ ВРШЕЊА ТЕХНИЧКЕ КОНТРОЛЕ</w:t>
      </w:r>
      <w:r w:rsidR="00232522">
        <w:rPr>
          <w:rFonts w:asciiTheme="majorHAnsi" w:hAnsiTheme="majorHAnsi" w:cstheme="majorHAnsi"/>
          <w:b/>
          <w:caps/>
          <w:sz w:val="28"/>
          <w:szCs w:val="28"/>
        </w:rPr>
        <w:t xml:space="preserve"> ГЛАВНИХ ПРОЈЕКАТА ОБЈЕКТА ЦЕНТРИ ИЗВРСНОСТИ УНИВЕРЗИТЕТА У КРАГУЈЕВЦУ</w:t>
      </w:r>
    </w:p>
    <w:p w:rsidR="00E702E2" w:rsidRPr="00E702E2" w:rsidRDefault="00E702E2" w:rsidP="009E586C">
      <w:pPr>
        <w:jc w:val="center"/>
        <w:rPr>
          <w:rFonts w:asciiTheme="majorHAnsi" w:hAnsiTheme="majorHAnsi" w:cstheme="majorHAnsi"/>
          <w:b/>
        </w:rPr>
      </w:pPr>
    </w:p>
    <w:p w:rsidR="00A23DBD" w:rsidRPr="00A548B9" w:rsidRDefault="00A23DBD" w:rsidP="00A23DBD">
      <w:pPr>
        <w:jc w:val="center"/>
        <w:rPr>
          <w:rFonts w:asciiTheme="majorHAnsi" w:hAnsiTheme="majorHAnsi" w:cstheme="majorHAnsi"/>
          <w:sz w:val="24"/>
        </w:rPr>
      </w:pPr>
      <w:r w:rsidRPr="00A548B9">
        <w:rPr>
          <w:rFonts w:asciiTheme="majorHAnsi" w:hAnsiTheme="majorHAnsi" w:cstheme="majorHAnsi"/>
          <w:sz w:val="24"/>
        </w:rPr>
        <w:t>НАБАВКА МАЛЕ ВРЕДНОСТИ УСЛУГА</w:t>
      </w:r>
    </w:p>
    <w:p w:rsidR="00E45F12" w:rsidRPr="00A548B9" w:rsidRDefault="00E45F12" w:rsidP="009E586C">
      <w:pPr>
        <w:jc w:val="center"/>
        <w:rPr>
          <w:rFonts w:asciiTheme="majorHAnsi" w:hAnsiTheme="majorHAnsi" w:cstheme="majorHAnsi"/>
          <w:b/>
        </w:rPr>
      </w:pPr>
    </w:p>
    <w:p w:rsidR="00E45F12" w:rsidRPr="00A548B9" w:rsidRDefault="00E45F12" w:rsidP="009E586C">
      <w:pPr>
        <w:jc w:val="center"/>
        <w:rPr>
          <w:rFonts w:asciiTheme="majorHAnsi" w:hAnsiTheme="majorHAnsi" w:cstheme="majorHAnsi"/>
          <w:b/>
        </w:rPr>
      </w:pPr>
    </w:p>
    <w:p w:rsidR="009E586C" w:rsidRDefault="00E45F12" w:rsidP="00722E17">
      <w:pPr>
        <w:jc w:val="center"/>
        <w:rPr>
          <w:rFonts w:asciiTheme="majorHAnsi" w:hAnsiTheme="majorHAnsi" w:cstheme="majorHAnsi"/>
          <w:color w:val="FF0000"/>
          <w:sz w:val="24"/>
        </w:rPr>
      </w:pPr>
      <w:r w:rsidRPr="00A548B9">
        <w:rPr>
          <w:rFonts w:asciiTheme="majorHAnsi" w:hAnsiTheme="majorHAnsi" w:cstheme="majorHAnsi"/>
          <w:b/>
          <w:sz w:val="24"/>
        </w:rPr>
        <w:t>Н</w:t>
      </w:r>
      <w:r w:rsidR="00413EE8">
        <w:rPr>
          <w:rFonts w:asciiTheme="majorHAnsi" w:hAnsiTheme="majorHAnsi" w:cstheme="majorHAnsi"/>
          <w:b/>
          <w:sz w:val="24"/>
        </w:rPr>
        <w:t>абавка</w:t>
      </w:r>
      <w:r w:rsidRPr="00A548B9">
        <w:rPr>
          <w:rFonts w:asciiTheme="majorHAnsi" w:hAnsiTheme="majorHAnsi" w:cstheme="majorHAnsi"/>
          <w:b/>
          <w:sz w:val="24"/>
        </w:rPr>
        <w:t xml:space="preserve"> б</w:t>
      </w:r>
      <w:r w:rsidR="009E586C" w:rsidRPr="00A548B9">
        <w:rPr>
          <w:rFonts w:asciiTheme="majorHAnsi" w:hAnsiTheme="majorHAnsi" w:cstheme="majorHAnsi"/>
          <w:b/>
          <w:sz w:val="24"/>
        </w:rPr>
        <w:t>рој</w:t>
      </w:r>
      <w:r w:rsidRPr="00A548B9">
        <w:rPr>
          <w:rFonts w:asciiTheme="majorHAnsi" w:hAnsiTheme="majorHAnsi" w:cstheme="majorHAnsi"/>
          <w:b/>
          <w:sz w:val="24"/>
        </w:rPr>
        <w:t>:</w:t>
      </w:r>
      <w:r w:rsidR="00FA1CCB" w:rsidRPr="00A548B9">
        <w:rPr>
          <w:rFonts w:asciiTheme="majorHAnsi" w:hAnsiTheme="majorHAnsi" w:cstheme="majorHAnsi"/>
          <w:sz w:val="24"/>
        </w:rPr>
        <w:t xml:space="preserve"> </w:t>
      </w:r>
      <w:r w:rsidR="005C4262" w:rsidRPr="00A548B9">
        <w:rPr>
          <w:rFonts w:asciiTheme="majorHAnsi" w:hAnsiTheme="majorHAnsi" w:cstheme="majorHAnsi"/>
          <w:sz w:val="24"/>
        </w:rPr>
        <w:t>НМВ</w:t>
      </w:r>
      <w:r w:rsidR="002907BE">
        <w:rPr>
          <w:rFonts w:asciiTheme="majorHAnsi" w:hAnsiTheme="majorHAnsi" w:cstheme="majorHAnsi"/>
          <w:sz w:val="24"/>
        </w:rPr>
        <w:t xml:space="preserve"> - ЦИКГ</w:t>
      </w:r>
      <w:r w:rsidR="00FA1CCB" w:rsidRPr="00A548B9">
        <w:rPr>
          <w:rFonts w:asciiTheme="majorHAnsi" w:hAnsiTheme="majorHAnsi" w:cstheme="majorHAnsi"/>
          <w:sz w:val="24"/>
        </w:rPr>
        <w:t xml:space="preserve"> </w:t>
      </w:r>
      <w:r w:rsidR="002907BE" w:rsidRPr="00D66ADF">
        <w:rPr>
          <w:rFonts w:asciiTheme="majorHAnsi" w:hAnsiTheme="majorHAnsi" w:cstheme="majorHAnsi"/>
          <w:sz w:val="24"/>
        </w:rPr>
        <w:t>01</w:t>
      </w:r>
      <w:r w:rsidR="00D41D2C" w:rsidRPr="00D66ADF">
        <w:rPr>
          <w:rFonts w:asciiTheme="majorHAnsi" w:hAnsiTheme="majorHAnsi" w:cstheme="majorHAnsi"/>
          <w:sz w:val="24"/>
        </w:rPr>
        <w:t>/2014</w:t>
      </w:r>
    </w:p>
    <w:p w:rsidR="00D41D2C" w:rsidRDefault="00D41D2C" w:rsidP="00722E17">
      <w:pPr>
        <w:jc w:val="center"/>
        <w:rPr>
          <w:rFonts w:asciiTheme="majorHAnsi" w:hAnsiTheme="majorHAnsi" w:cstheme="majorHAnsi"/>
          <w:color w:val="FF0000"/>
          <w:sz w:val="24"/>
        </w:rPr>
      </w:pPr>
    </w:p>
    <w:p w:rsidR="00D41D2C" w:rsidRDefault="00D41D2C" w:rsidP="00722E17">
      <w:pPr>
        <w:jc w:val="center"/>
        <w:rPr>
          <w:rFonts w:asciiTheme="majorHAnsi" w:hAnsiTheme="majorHAnsi" w:cstheme="majorHAnsi"/>
          <w:color w:val="FF0000"/>
          <w:sz w:val="24"/>
        </w:rPr>
      </w:pPr>
    </w:p>
    <w:p w:rsidR="00D41D2C" w:rsidRDefault="00D41D2C" w:rsidP="00722E17">
      <w:pPr>
        <w:jc w:val="center"/>
        <w:rPr>
          <w:rFonts w:asciiTheme="majorHAnsi" w:hAnsiTheme="majorHAnsi" w:cstheme="majorHAnsi"/>
          <w:color w:val="FF0000"/>
          <w:sz w:val="24"/>
        </w:rPr>
      </w:pPr>
    </w:p>
    <w:p w:rsidR="00D41D2C" w:rsidRDefault="00D41D2C" w:rsidP="00722E17">
      <w:pPr>
        <w:jc w:val="center"/>
        <w:rPr>
          <w:rFonts w:asciiTheme="majorHAnsi" w:hAnsiTheme="majorHAnsi" w:cstheme="majorHAnsi"/>
          <w:color w:val="FF0000"/>
          <w:sz w:val="24"/>
        </w:rPr>
      </w:pPr>
    </w:p>
    <w:p w:rsidR="00D41D2C" w:rsidRDefault="00D41D2C" w:rsidP="00722E17">
      <w:pPr>
        <w:jc w:val="center"/>
        <w:rPr>
          <w:rFonts w:asciiTheme="majorHAnsi" w:hAnsiTheme="majorHAnsi" w:cstheme="majorHAnsi"/>
          <w:color w:val="FF0000"/>
          <w:sz w:val="24"/>
        </w:rPr>
      </w:pPr>
    </w:p>
    <w:p w:rsidR="00D41D2C" w:rsidRDefault="00D41D2C" w:rsidP="00722E17">
      <w:pPr>
        <w:jc w:val="center"/>
        <w:rPr>
          <w:rFonts w:asciiTheme="majorHAnsi" w:hAnsiTheme="majorHAnsi" w:cstheme="majorHAnsi"/>
          <w:color w:val="FF0000"/>
          <w:sz w:val="24"/>
        </w:rPr>
      </w:pPr>
    </w:p>
    <w:p w:rsidR="00D41D2C" w:rsidRPr="00D41D2C" w:rsidRDefault="00D41D2C" w:rsidP="00722E17">
      <w:pPr>
        <w:jc w:val="center"/>
        <w:rPr>
          <w:rFonts w:asciiTheme="majorHAnsi" w:hAnsiTheme="majorHAnsi" w:cstheme="majorHAnsi"/>
          <w:b/>
          <w:color w:val="FF0000"/>
          <w:sz w:val="24"/>
        </w:rPr>
      </w:pPr>
    </w:p>
    <w:p w:rsidR="009E586C" w:rsidRPr="00A548B9" w:rsidRDefault="00D41D2C" w:rsidP="00D41D2C">
      <w:pPr>
        <w:pStyle w:val="BodyTextIndent3"/>
        <w:tabs>
          <w:tab w:val="left" w:pos="1418"/>
        </w:tabs>
        <w:ind w:right="-51"/>
        <w:jc w:val="center"/>
        <w:rPr>
          <w:rFonts w:asciiTheme="majorHAnsi" w:hAnsiTheme="majorHAnsi" w:cstheme="majorHAnsi"/>
          <w:b/>
          <w:caps/>
          <w:sz w:val="24"/>
          <w:szCs w:val="24"/>
        </w:rPr>
      </w:pPr>
      <w:r w:rsidRPr="00D41D2C">
        <w:rPr>
          <w:rFonts w:asciiTheme="majorHAnsi" w:hAnsiTheme="majorHAnsi" w:cstheme="majorHAnsi"/>
          <w:b/>
          <w:caps/>
          <w:sz w:val="24"/>
          <w:szCs w:val="24"/>
        </w:rPr>
        <w:t xml:space="preserve"> </w:t>
      </w:r>
    </w:p>
    <w:p w:rsidR="00D41D2C" w:rsidRPr="00D41D2C" w:rsidRDefault="00D41D2C" w:rsidP="00D41D2C">
      <w:pPr>
        <w:jc w:val="center"/>
        <w:rPr>
          <w:rFonts w:asciiTheme="majorHAnsi" w:hAnsiTheme="majorHAnsi" w:cstheme="majorHAnsi"/>
          <w:i/>
          <w:sz w:val="24"/>
        </w:rPr>
      </w:pPr>
      <w:r>
        <w:rPr>
          <w:rFonts w:asciiTheme="majorHAnsi" w:hAnsiTheme="majorHAnsi" w:cstheme="majorHAnsi"/>
          <w:i/>
          <w:sz w:val="24"/>
        </w:rPr>
        <w:t>(Објављено на П</w:t>
      </w:r>
      <w:r w:rsidRPr="00D41D2C">
        <w:rPr>
          <w:rFonts w:asciiTheme="majorHAnsi" w:hAnsiTheme="majorHAnsi" w:cstheme="majorHAnsi"/>
          <w:i/>
          <w:sz w:val="24"/>
        </w:rPr>
        <w:t>орталу јавних набавки и интернет страници „ЈУП Истраживање и развој“ д.о.о. Београд,</w:t>
      </w:r>
    </w:p>
    <w:p w:rsidR="009E586C" w:rsidRPr="00D41D2C" w:rsidRDefault="00D41D2C" w:rsidP="00D41D2C">
      <w:pPr>
        <w:jc w:val="center"/>
        <w:rPr>
          <w:rFonts w:asciiTheme="majorHAnsi" w:hAnsiTheme="majorHAnsi" w:cstheme="majorHAnsi"/>
          <w:i/>
          <w:sz w:val="24"/>
        </w:rPr>
      </w:pPr>
      <w:r w:rsidRPr="00232522">
        <w:rPr>
          <w:rFonts w:asciiTheme="majorHAnsi" w:hAnsiTheme="majorHAnsi" w:cstheme="majorHAnsi"/>
          <w:i/>
          <w:sz w:val="24"/>
        </w:rPr>
        <w:t>јул 2014. године</w:t>
      </w:r>
      <w:r w:rsidRPr="00D41D2C">
        <w:rPr>
          <w:rFonts w:asciiTheme="majorHAnsi" w:hAnsiTheme="majorHAnsi" w:cstheme="majorHAnsi"/>
          <w:i/>
          <w:sz w:val="24"/>
        </w:rPr>
        <w:t>)</w:t>
      </w:r>
    </w:p>
    <w:p w:rsidR="00E45F12" w:rsidRPr="00A548B9" w:rsidRDefault="00E45F12" w:rsidP="009E586C">
      <w:pPr>
        <w:jc w:val="center"/>
        <w:rPr>
          <w:rFonts w:asciiTheme="majorHAnsi" w:hAnsiTheme="majorHAnsi" w:cstheme="majorHAnsi"/>
        </w:rPr>
      </w:pPr>
    </w:p>
    <w:p w:rsidR="00E45F12" w:rsidRPr="00A548B9" w:rsidRDefault="00E45F12" w:rsidP="007E44E9">
      <w:pPr>
        <w:jc w:val="center"/>
        <w:rPr>
          <w:rFonts w:asciiTheme="majorHAnsi" w:hAnsiTheme="majorHAnsi" w:cstheme="majorHAnsi"/>
          <w:b/>
          <w:i/>
          <w:sz w:val="22"/>
          <w:szCs w:val="22"/>
          <w:highlight w:val="red"/>
        </w:rPr>
      </w:pPr>
    </w:p>
    <w:p w:rsidR="007E44E9" w:rsidRPr="00A548B9" w:rsidRDefault="007E44E9" w:rsidP="007E44E9">
      <w:pPr>
        <w:jc w:val="center"/>
        <w:rPr>
          <w:rFonts w:asciiTheme="majorHAnsi" w:hAnsiTheme="majorHAnsi" w:cstheme="majorHAnsi"/>
          <w:b/>
          <w:szCs w:val="20"/>
        </w:rPr>
      </w:pPr>
    </w:p>
    <w:p w:rsidR="00E156DE" w:rsidRPr="00A548B9" w:rsidRDefault="00E156DE" w:rsidP="007E44E9">
      <w:pPr>
        <w:jc w:val="center"/>
        <w:rPr>
          <w:rFonts w:asciiTheme="majorHAnsi" w:hAnsiTheme="majorHAnsi" w:cstheme="majorHAnsi"/>
          <w:b/>
          <w:szCs w:val="20"/>
        </w:rPr>
      </w:pPr>
    </w:p>
    <w:p w:rsidR="00E156DE" w:rsidRPr="00A548B9" w:rsidRDefault="00E156DE" w:rsidP="007E44E9">
      <w:pPr>
        <w:jc w:val="center"/>
        <w:rPr>
          <w:rFonts w:asciiTheme="majorHAnsi" w:hAnsiTheme="majorHAnsi" w:cstheme="majorHAnsi"/>
          <w:b/>
          <w:szCs w:val="20"/>
        </w:rPr>
      </w:pPr>
    </w:p>
    <w:p w:rsidR="00E156DE" w:rsidRPr="00A548B9" w:rsidRDefault="00E156DE" w:rsidP="007E44E9">
      <w:pPr>
        <w:jc w:val="center"/>
        <w:rPr>
          <w:rFonts w:asciiTheme="majorHAnsi" w:hAnsiTheme="majorHAnsi" w:cstheme="majorHAnsi"/>
          <w:b/>
          <w:szCs w:val="20"/>
        </w:rPr>
      </w:pPr>
    </w:p>
    <w:p w:rsidR="00E156DE" w:rsidRPr="00A548B9" w:rsidRDefault="00E156DE" w:rsidP="007E44E9">
      <w:pPr>
        <w:jc w:val="center"/>
        <w:rPr>
          <w:rFonts w:asciiTheme="majorHAnsi" w:hAnsiTheme="majorHAnsi" w:cstheme="majorHAnsi"/>
          <w:b/>
          <w:szCs w:val="20"/>
        </w:rPr>
      </w:pPr>
    </w:p>
    <w:p w:rsidR="00E156DE" w:rsidRPr="00A548B9" w:rsidRDefault="00E156DE" w:rsidP="007E44E9">
      <w:pPr>
        <w:jc w:val="center"/>
        <w:rPr>
          <w:rFonts w:asciiTheme="majorHAnsi" w:hAnsiTheme="majorHAnsi" w:cstheme="majorHAnsi"/>
          <w:b/>
          <w:szCs w:val="20"/>
        </w:rPr>
      </w:pPr>
    </w:p>
    <w:p w:rsidR="00E156DE" w:rsidRPr="00C858AD" w:rsidRDefault="00E156DE" w:rsidP="007E44E9">
      <w:pPr>
        <w:jc w:val="center"/>
        <w:rPr>
          <w:rFonts w:asciiTheme="majorHAnsi" w:hAnsiTheme="majorHAnsi" w:cstheme="majorHAnsi"/>
          <w:b/>
          <w:szCs w:val="20"/>
        </w:rPr>
      </w:pPr>
    </w:p>
    <w:p w:rsidR="009E586C" w:rsidRPr="00A548B9" w:rsidRDefault="009E586C" w:rsidP="009E586C">
      <w:pPr>
        <w:jc w:val="center"/>
        <w:rPr>
          <w:rFonts w:asciiTheme="majorHAnsi" w:hAnsiTheme="majorHAnsi" w:cstheme="majorHAnsi"/>
        </w:rPr>
      </w:pPr>
    </w:p>
    <w:p w:rsidR="009E586C" w:rsidRPr="00A548B9" w:rsidRDefault="009E586C" w:rsidP="009E586C">
      <w:pPr>
        <w:jc w:val="center"/>
        <w:rPr>
          <w:rFonts w:asciiTheme="majorHAnsi" w:hAnsiTheme="majorHAnsi" w:cstheme="majorHAnsi"/>
        </w:rPr>
      </w:pPr>
    </w:p>
    <w:p w:rsidR="00072715" w:rsidRPr="00A548B9" w:rsidRDefault="00072715" w:rsidP="009E586C">
      <w:pPr>
        <w:jc w:val="center"/>
        <w:rPr>
          <w:rFonts w:asciiTheme="majorHAnsi" w:hAnsiTheme="majorHAnsi" w:cstheme="majorHAnsi"/>
        </w:rPr>
      </w:pPr>
    </w:p>
    <w:p w:rsidR="001106C3" w:rsidRPr="00A548B9" w:rsidRDefault="001106C3" w:rsidP="009E586C">
      <w:pPr>
        <w:jc w:val="center"/>
        <w:rPr>
          <w:rFonts w:asciiTheme="majorHAnsi" w:hAnsiTheme="majorHAnsi" w:cstheme="majorHAnsi"/>
        </w:rPr>
      </w:pPr>
    </w:p>
    <w:p w:rsidR="001106C3" w:rsidRPr="00A548B9" w:rsidRDefault="001106C3" w:rsidP="009E586C">
      <w:pPr>
        <w:jc w:val="center"/>
        <w:rPr>
          <w:rFonts w:asciiTheme="majorHAnsi" w:hAnsiTheme="majorHAnsi" w:cstheme="majorHAnsi"/>
        </w:rPr>
      </w:pPr>
    </w:p>
    <w:p w:rsidR="004D75E2" w:rsidRPr="00A548B9" w:rsidRDefault="004D75E2" w:rsidP="009E586C">
      <w:pPr>
        <w:jc w:val="center"/>
        <w:rPr>
          <w:rFonts w:asciiTheme="majorHAnsi" w:hAnsiTheme="majorHAnsi" w:cstheme="majorHAnsi"/>
        </w:rPr>
      </w:pPr>
    </w:p>
    <w:p w:rsidR="000E730E" w:rsidRPr="00A548B9" w:rsidRDefault="000E730E" w:rsidP="009E586C">
      <w:pPr>
        <w:jc w:val="center"/>
        <w:rPr>
          <w:rFonts w:asciiTheme="majorHAnsi" w:hAnsiTheme="majorHAnsi" w:cstheme="majorHAnsi"/>
        </w:rPr>
      </w:pPr>
    </w:p>
    <w:p w:rsidR="00A23DBD" w:rsidRPr="00A548B9" w:rsidRDefault="00A23DBD" w:rsidP="00A23DBD">
      <w:pPr>
        <w:jc w:val="center"/>
        <w:rPr>
          <w:rFonts w:asciiTheme="majorHAnsi" w:eastAsia="TimesNewRomanPSMT" w:hAnsiTheme="majorHAnsi" w:cstheme="majorHAnsi"/>
          <w:b/>
          <w:lang w:eastAsia="ar-SA"/>
        </w:rPr>
      </w:pPr>
    </w:p>
    <w:p w:rsidR="00A23DBD" w:rsidRPr="00A548B9" w:rsidRDefault="00A23DBD" w:rsidP="00A23DBD">
      <w:pPr>
        <w:jc w:val="center"/>
        <w:rPr>
          <w:rFonts w:asciiTheme="majorHAnsi" w:eastAsia="TimesNewRomanPSMT" w:hAnsiTheme="majorHAnsi" w:cstheme="majorHAnsi"/>
          <w:b/>
          <w:lang w:eastAsia="ar-SA"/>
        </w:rPr>
      </w:pPr>
    </w:p>
    <w:p w:rsidR="00A23DBD" w:rsidRPr="00A548B9" w:rsidRDefault="00A23DBD" w:rsidP="00A23DBD">
      <w:pPr>
        <w:jc w:val="center"/>
        <w:rPr>
          <w:rFonts w:asciiTheme="majorHAnsi" w:eastAsia="TimesNewRomanPSMT" w:hAnsiTheme="majorHAnsi" w:cstheme="majorHAnsi"/>
          <w:b/>
          <w:lang w:eastAsia="ar-SA"/>
        </w:rPr>
      </w:pPr>
    </w:p>
    <w:p w:rsidR="00A23DBD" w:rsidRPr="00A548B9" w:rsidRDefault="00A23DBD" w:rsidP="00A23DBD">
      <w:pPr>
        <w:jc w:val="center"/>
        <w:rPr>
          <w:rFonts w:asciiTheme="majorHAnsi" w:eastAsia="TimesNewRomanPSMT" w:hAnsiTheme="majorHAnsi" w:cstheme="majorHAnsi"/>
          <w:b/>
          <w:lang w:eastAsia="ar-SA"/>
        </w:rPr>
      </w:pPr>
    </w:p>
    <w:p w:rsidR="00A23DBD" w:rsidRPr="00232522" w:rsidRDefault="00D41D2C" w:rsidP="00A23DBD">
      <w:pPr>
        <w:jc w:val="center"/>
        <w:rPr>
          <w:rFonts w:asciiTheme="majorHAnsi" w:eastAsia="TimesNewRomanPSMT" w:hAnsiTheme="majorHAnsi" w:cstheme="majorHAnsi"/>
          <w:i/>
          <w:sz w:val="24"/>
          <w:lang w:eastAsia="ar-SA"/>
        </w:rPr>
      </w:pPr>
      <w:r w:rsidRPr="00232522">
        <w:rPr>
          <w:rFonts w:asciiTheme="majorHAnsi" w:eastAsia="TimesNewRomanPSMT" w:hAnsiTheme="majorHAnsi" w:cstheme="majorHAnsi"/>
          <w:i/>
          <w:sz w:val="24"/>
          <w:lang w:eastAsia="ar-SA"/>
        </w:rPr>
        <w:t>Београд, јул 2014. године</w:t>
      </w:r>
    </w:p>
    <w:p w:rsidR="00A23DBD" w:rsidRPr="00A548B9" w:rsidRDefault="00A23DBD" w:rsidP="00A23DBD">
      <w:pPr>
        <w:jc w:val="center"/>
        <w:rPr>
          <w:rFonts w:asciiTheme="majorHAnsi" w:eastAsia="TimesNewRomanPSMT" w:hAnsiTheme="majorHAnsi" w:cstheme="majorHAnsi"/>
          <w:b/>
          <w:lang w:eastAsia="ar-SA"/>
        </w:rPr>
      </w:pPr>
    </w:p>
    <w:p w:rsidR="00A23DBD" w:rsidRPr="00A548B9" w:rsidRDefault="00A23DBD" w:rsidP="00A23DBD">
      <w:pPr>
        <w:jc w:val="center"/>
        <w:rPr>
          <w:rFonts w:asciiTheme="majorHAnsi" w:eastAsia="TimesNewRomanPSMT" w:hAnsiTheme="majorHAnsi" w:cstheme="majorHAnsi"/>
          <w:b/>
          <w:lang w:eastAsia="ar-SA"/>
        </w:rPr>
      </w:pPr>
    </w:p>
    <w:p w:rsidR="00A23DBD" w:rsidRPr="00A548B9" w:rsidRDefault="00A23DBD" w:rsidP="00A23DBD">
      <w:pPr>
        <w:jc w:val="center"/>
        <w:rPr>
          <w:rFonts w:asciiTheme="majorHAnsi" w:eastAsia="TimesNewRomanPSMT" w:hAnsiTheme="majorHAnsi" w:cstheme="majorHAnsi"/>
          <w:b/>
          <w:lang w:eastAsia="ar-SA"/>
        </w:rPr>
      </w:pPr>
    </w:p>
    <w:p w:rsidR="00667836" w:rsidRPr="00D41D2C" w:rsidRDefault="00411849" w:rsidP="00D41D2C">
      <w:pPr>
        <w:rPr>
          <w:rFonts w:asciiTheme="majorHAnsi" w:eastAsia="TimesNewRomanPSMT" w:hAnsiTheme="majorHAnsi" w:cstheme="majorHAnsi"/>
          <w:i/>
          <w:sz w:val="24"/>
          <w:lang w:eastAsia="ar-SA"/>
        </w:rPr>
      </w:pPr>
      <w:r w:rsidRPr="00A548B9">
        <w:rPr>
          <w:rFonts w:asciiTheme="majorHAnsi" w:eastAsia="TimesNewRomanPSMT" w:hAnsiTheme="majorHAnsi" w:cstheme="majorHAnsi"/>
          <w:i/>
          <w:lang w:eastAsia="ar-SA"/>
        </w:rPr>
        <w:br w:type="page"/>
      </w:r>
      <w:r w:rsidR="00D41D2C" w:rsidRPr="00D41D2C">
        <w:rPr>
          <w:sz w:val="24"/>
        </w:rPr>
        <w:lastRenderedPageBreak/>
        <w:t xml:space="preserve">На основу члана </w:t>
      </w:r>
      <w:r w:rsidR="006A769D">
        <w:rPr>
          <w:sz w:val="24"/>
        </w:rPr>
        <w:t xml:space="preserve">7. став 1. тачка 2) </w:t>
      </w:r>
      <w:r w:rsidR="002F4668">
        <w:rPr>
          <w:sz w:val="24"/>
        </w:rPr>
        <w:t>а</w:t>
      </w:r>
      <w:r w:rsidR="006A769D">
        <w:rPr>
          <w:sz w:val="24"/>
        </w:rPr>
        <w:t xml:space="preserve">линеја (2) </w:t>
      </w:r>
      <w:r w:rsidR="00D41D2C" w:rsidRPr="00D41D2C">
        <w:rPr>
          <w:sz w:val="24"/>
        </w:rPr>
        <w:t>Закона о јавним набавкама („Сл. гласник РС” бр. 124/</w:t>
      </w:r>
      <w:r w:rsidR="006A769D">
        <w:rPr>
          <w:sz w:val="24"/>
        </w:rPr>
        <w:t>2012, у даљем тексту: Закон),</w:t>
      </w:r>
      <w:r w:rsidR="009C5725">
        <w:rPr>
          <w:sz w:val="24"/>
        </w:rPr>
        <w:t xml:space="preserve"> Водича за</w:t>
      </w:r>
      <w:r w:rsidR="006A769D">
        <w:rPr>
          <w:sz w:val="24"/>
        </w:rPr>
        <w:t xml:space="preserve"> набавке Европске инвестиционе банке, члана</w:t>
      </w:r>
      <w:r w:rsidR="002F4668">
        <w:rPr>
          <w:sz w:val="24"/>
        </w:rPr>
        <w:t xml:space="preserve"> 40</w:t>
      </w:r>
      <w:r w:rsidR="00D41D2C" w:rsidRPr="00D41D2C">
        <w:rPr>
          <w:sz w:val="24"/>
        </w:rPr>
        <w:t xml:space="preserve">. Правилника о </w:t>
      </w:r>
      <w:r w:rsidR="002F4668">
        <w:rPr>
          <w:sz w:val="24"/>
        </w:rPr>
        <w:t>ближем уређењу поступка јавне набавке број: 873 од 13.03.2014. године</w:t>
      </w:r>
      <w:r w:rsidR="00D41D2C" w:rsidRPr="00D41D2C">
        <w:rPr>
          <w:sz w:val="24"/>
        </w:rPr>
        <w:t>, Од</w:t>
      </w:r>
      <w:r w:rsidR="00014064">
        <w:rPr>
          <w:sz w:val="24"/>
        </w:rPr>
        <w:t xml:space="preserve">луке о покретању поступка </w:t>
      </w:r>
      <w:r w:rsidR="00D41D2C" w:rsidRPr="00D66ADF">
        <w:rPr>
          <w:sz w:val="24"/>
        </w:rPr>
        <w:t xml:space="preserve">набавке </w:t>
      </w:r>
      <w:r w:rsidR="00D66ADF" w:rsidRPr="00D66ADF">
        <w:rPr>
          <w:sz w:val="24"/>
        </w:rPr>
        <w:t>број: 2198 од 22</w:t>
      </w:r>
      <w:r w:rsidR="00D41D2C" w:rsidRPr="00D66ADF">
        <w:rPr>
          <w:sz w:val="24"/>
        </w:rPr>
        <w:t>.07.2014. године и Решења о образовању комисије</w:t>
      </w:r>
      <w:r w:rsidR="00232522">
        <w:rPr>
          <w:sz w:val="24"/>
        </w:rPr>
        <w:t xml:space="preserve"> број: 2199</w:t>
      </w:r>
      <w:r w:rsidR="00014064">
        <w:rPr>
          <w:sz w:val="24"/>
        </w:rPr>
        <w:t xml:space="preserve"> од 22.07.2014. године</w:t>
      </w:r>
      <w:r w:rsidR="00D41D2C" w:rsidRPr="00D66ADF">
        <w:rPr>
          <w:sz w:val="24"/>
        </w:rPr>
        <w:t xml:space="preserve"> з</w:t>
      </w:r>
      <w:r w:rsidR="00014064">
        <w:rPr>
          <w:sz w:val="24"/>
        </w:rPr>
        <w:t xml:space="preserve">а </w:t>
      </w:r>
      <w:r w:rsidR="002F4668" w:rsidRPr="00D66ADF">
        <w:rPr>
          <w:sz w:val="24"/>
        </w:rPr>
        <w:t xml:space="preserve">набавку мале вредности </w:t>
      </w:r>
      <w:r w:rsidR="00D41D2C" w:rsidRPr="00D66ADF">
        <w:rPr>
          <w:sz w:val="24"/>
        </w:rPr>
        <w:t>НМВ</w:t>
      </w:r>
      <w:r w:rsidR="002F4668" w:rsidRPr="00D66ADF">
        <w:rPr>
          <w:sz w:val="24"/>
        </w:rPr>
        <w:t xml:space="preserve"> - ЦИКГ 01</w:t>
      </w:r>
      <w:r w:rsidR="00D41D2C" w:rsidRPr="00D66ADF">
        <w:rPr>
          <w:sz w:val="24"/>
        </w:rPr>
        <w:t xml:space="preserve">/2014, припремљена </w:t>
      </w:r>
      <w:r w:rsidR="00D41D2C">
        <w:rPr>
          <w:sz w:val="24"/>
        </w:rPr>
        <w:t>је</w:t>
      </w:r>
      <w:r w:rsidR="008922B9" w:rsidRPr="00D41D2C">
        <w:rPr>
          <w:rFonts w:eastAsia="Arial Unicode MS"/>
          <w:sz w:val="24"/>
        </w:rPr>
        <w:t>:</w:t>
      </w:r>
    </w:p>
    <w:p w:rsidR="00D41D2C" w:rsidRDefault="00D41D2C" w:rsidP="003D4B73">
      <w:pPr>
        <w:pStyle w:val="Title"/>
        <w:framePr w:w="11551" w:wrap="notBeside" w:hAnchor="page" w:x="181" w:y="171"/>
        <w:rPr>
          <w:rFonts w:eastAsia="TimesNewRomanPSMT" w:cstheme="majorHAnsi"/>
          <w:lang w:eastAsia="ar-SA"/>
        </w:rPr>
      </w:pPr>
    </w:p>
    <w:p w:rsidR="003D4B73" w:rsidRPr="000E3CCA" w:rsidRDefault="003D4B73" w:rsidP="003D4B73">
      <w:pPr>
        <w:pStyle w:val="Title"/>
        <w:framePr w:w="11551" w:wrap="notBeside" w:hAnchor="page" w:x="181" w:y="171"/>
        <w:rPr>
          <w:rFonts w:eastAsia="TimesNewRomanPSMT" w:cstheme="majorHAnsi"/>
          <w:color w:val="auto"/>
          <w:lang w:eastAsia="ar-SA"/>
        </w:rPr>
      </w:pPr>
      <w:r w:rsidRPr="000E3CCA">
        <w:rPr>
          <w:rFonts w:eastAsia="TimesNewRomanPSMT" w:cstheme="majorHAnsi"/>
          <w:color w:val="auto"/>
          <w:lang w:eastAsia="ar-SA"/>
        </w:rPr>
        <w:t>КОНКУРСНА ДОКУМЕНТАЦИЈА</w:t>
      </w:r>
    </w:p>
    <w:p w:rsidR="00E702E2" w:rsidRPr="00014064" w:rsidRDefault="00E702E2" w:rsidP="00D41D2C">
      <w:pPr>
        <w:pStyle w:val="Title"/>
        <w:framePr w:wrap="auto" w:vAnchor="margin" w:yAlign="inline"/>
        <w:ind w:left="284" w:right="851"/>
        <w:rPr>
          <w:rFonts w:cstheme="majorHAnsi"/>
          <w:caps/>
          <w:color w:val="auto"/>
        </w:rPr>
      </w:pPr>
      <w:r>
        <w:rPr>
          <w:rFonts w:eastAsia="TimesNewRomanPSMT" w:cstheme="majorHAnsi"/>
          <w:color w:val="auto"/>
          <w:lang w:eastAsia="ar-SA"/>
        </w:rPr>
        <w:t>ЗА</w:t>
      </w:r>
      <w:r w:rsidR="00D41D2C" w:rsidRPr="000E3CCA">
        <w:rPr>
          <w:rFonts w:eastAsia="TimesNewRomanPSMT" w:cstheme="majorHAnsi"/>
          <w:color w:val="auto"/>
          <w:lang w:eastAsia="ar-SA"/>
        </w:rPr>
        <w:t xml:space="preserve"> НАБАВКУ МАЛЕ ВРЕДНОСТИ</w:t>
      </w:r>
      <w:r>
        <w:rPr>
          <w:rFonts w:eastAsia="TimesNewRomanPSMT" w:cstheme="majorHAnsi"/>
          <w:color w:val="auto"/>
          <w:lang w:eastAsia="ar-SA"/>
        </w:rPr>
        <w:t xml:space="preserve"> </w:t>
      </w:r>
      <w:r w:rsidR="00D41D2C" w:rsidRPr="000E3CCA">
        <w:rPr>
          <w:rFonts w:cstheme="majorHAnsi"/>
          <w:caps/>
          <w:color w:val="auto"/>
        </w:rPr>
        <w:t>УСЛУГЕ ВРШЕЊА ТЕХНИЧКЕ КОНТРОЛЕ</w:t>
      </w:r>
      <w:r w:rsidR="00014064">
        <w:rPr>
          <w:rFonts w:cstheme="majorHAnsi"/>
          <w:caps/>
          <w:color w:val="auto"/>
        </w:rPr>
        <w:t xml:space="preserve"> </w:t>
      </w:r>
      <w:r w:rsidR="00014064" w:rsidRPr="00014064">
        <w:rPr>
          <w:rFonts w:cstheme="majorHAnsi"/>
          <w:caps/>
          <w:color w:val="auto"/>
        </w:rPr>
        <w:t>ГЛАВНИХ ПРОЈЕКАТА ОБЈЕКТА ЦЕНТРИ ИЗВРСНОСТИ УНИВЕРЗИТЕТА У КРАГУЈЕВЦУ</w:t>
      </w:r>
    </w:p>
    <w:p w:rsidR="00D41D2C" w:rsidRPr="000E3CCA" w:rsidRDefault="00413EE8" w:rsidP="00D41D2C">
      <w:pPr>
        <w:pStyle w:val="Title"/>
        <w:framePr w:wrap="auto" w:vAnchor="margin" w:yAlign="inline"/>
        <w:ind w:left="284" w:right="851"/>
        <w:rPr>
          <w:rFonts w:eastAsia="TimesNewRomanPSMT" w:cstheme="majorHAnsi"/>
          <w:color w:val="auto"/>
          <w:kern w:val="1"/>
          <w:lang w:eastAsia="ar-SA"/>
        </w:rPr>
      </w:pPr>
      <w:r>
        <w:rPr>
          <w:rFonts w:eastAsia="TimesNewRomanPSMT" w:cstheme="majorHAnsi"/>
          <w:color w:val="auto"/>
          <w:kern w:val="1"/>
          <w:lang w:eastAsia="ar-SA"/>
        </w:rPr>
        <w:t xml:space="preserve"> </w:t>
      </w:r>
      <w:r w:rsidR="00D41D2C" w:rsidRPr="000E3CCA">
        <w:rPr>
          <w:rFonts w:eastAsia="TimesNewRomanPSMT" w:cstheme="majorHAnsi"/>
          <w:color w:val="auto"/>
          <w:kern w:val="1"/>
          <w:lang w:eastAsia="ar-SA"/>
        </w:rPr>
        <w:t>Н</w:t>
      </w:r>
      <w:r>
        <w:rPr>
          <w:rFonts w:eastAsia="TimesNewRomanPSMT" w:cstheme="majorHAnsi"/>
          <w:color w:val="auto"/>
          <w:kern w:val="1"/>
          <w:lang w:eastAsia="ar-SA"/>
        </w:rPr>
        <w:t>абавка</w:t>
      </w:r>
      <w:r w:rsidR="00D41D2C" w:rsidRPr="000E3CCA">
        <w:rPr>
          <w:rFonts w:eastAsia="TimesNewRomanPSMT" w:cstheme="majorHAnsi"/>
          <w:color w:val="auto"/>
          <w:kern w:val="1"/>
          <w:lang w:eastAsia="ar-SA"/>
        </w:rPr>
        <w:t xml:space="preserve"> број: </w:t>
      </w:r>
      <w:r w:rsidR="002907BE" w:rsidRPr="000E3CCA">
        <w:rPr>
          <w:rFonts w:cstheme="majorHAnsi"/>
          <w:color w:val="auto"/>
        </w:rPr>
        <w:t>НМВ - ЦИКГ 01/2014</w:t>
      </w:r>
    </w:p>
    <w:p w:rsidR="00D41D2C" w:rsidRPr="00D41D2C" w:rsidRDefault="00D41D2C" w:rsidP="00D41D2C">
      <w:pPr>
        <w:rPr>
          <w:lang w:eastAsia="ar-SA"/>
        </w:rPr>
      </w:pPr>
    </w:p>
    <w:p w:rsidR="0030442E" w:rsidRDefault="0030442E" w:rsidP="00861529">
      <w:pPr>
        <w:pStyle w:val="JNclan1"/>
      </w:pPr>
    </w:p>
    <w:p w:rsidR="00D87FB6" w:rsidRDefault="008922B9" w:rsidP="00D41D2C">
      <w:pPr>
        <w:pStyle w:val="JNclan1"/>
        <w:ind w:firstLine="0"/>
      </w:pPr>
      <w:r w:rsidRPr="00A548B9">
        <w:t>Конкурсна документација садржи:</w:t>
      </w:r>
    </w:p>
    <w:sdt>
      <w:sdtPr>
        <w:rPr>
          <w:rStyle w:val="Hyperlink"/>
          <w:rFonts w:cstheme="majorHAnsi"/>
          <w:noProof/>
        </w:rPr>
        <w:id w:val="-1517452503"/>
        <w:docPartObj>
          <w:docPartGallery w:val="Table of Contents"/>
          <w:docPartUnique/>
        </w:docPartObj>
      </w:sdtPr>
      <w:sdtEndPr>
        <w:rPr>
          <w:rStyle w:val="DefaultParagraphFont"/>
          <w:rFonts w:cstheme="minorBidi"/>
          <w:color w:val="auto"/>
          <w:highlight w:val="yellow"/>
          <w:u w:val="none"/>
        </w:rPr>
      </w:sdtEndPr>
      <w:sdtContent>
        <w:p w:rsidR="005C6CE3" w:rsidRDefault="00061DFC">
          <w:pPr>
            <w:pStyle w:val="TOC1"/>
            <w:rPr>
              <w:rFonts w:asciiTheme="minorHAnsi" w:hAnsiTheme="minorHAnsi"/>
              <w:noProof/>
              <w:sz w:val="22"/>
              <w:szCs w:val="22"/>
            </w:rPr>
          </w:pPr>
          <w:r w:rsidRPr="00B526C1">
            <w:fldChar w:fldCharType="begin"/>
          </w:r>
          <w:r w:rsidR="00BB4AF1" w:rsidRPr="00B526C1">
            <w:instrText xml:space="preserve"> TOC \o "1-3" \h \z \u </w:instrText>
          </w:r>
          <w:r w:rsidRPr="00B526C1">
            <w:fldChar w:fldCharType="separate"/>
          </w:r>
          <w:hyperlink w:anchor="_Toc394493920" w:history="1">
            <w:r w:rsidR="005C6CE3" w:rsidRPr="00CF4800">
              <w:rPr>
                <w:rStyle w:val="Hyperlink"/>
                <w:iCs/>
                <w:noProof/>
              </w:rPr>
              <w:t>1</w:t>
            </w:r>
            <w:r w:rsidR="005C6CE3">
              <w:rPr>
                <w:rFonts w:asciiTheme="minorHAnsi" w:hAnsiTheme="minorHAnsi"/>
                <w:noProof/>
                <w:sz w:val="22"/>
                <w:szCs w:val="22"/>
              </w:rPr>
              <w:tab/>
            </w:r>
            <w:r w:rsidR="005C6CE3" w:rsidRPr="00CF4800">
              <w:rPr>
                <w:rStyle w:val="Hyperlink"/>
                <w:noProof/>
              </w:rPr>
              <w:t>ОПШТИ ПОДАЦИ О НАБАВЦИ</w:t>
            </w:r>
            <w:r w:rsidR="005C6CE3">
              <w:rPr>
                <w:noProof/>
                <w:webHidden/>
              </w:rPr>
              <w:tab/>
            </w:r>
            <w:r>
              <w:rPr>
                <w:noProof/>
                <w:webHidden/>
              </w:rPr>
              <w:fldChar w:fldCharType="begin"/>
            </w:r>
            <w:r w:rsidR="005C6CE3">
              <w:rPr>
                <w:noProof/>
                <w:webHidden/>
              </w:rPr>
              <w:instrText xml:space="preserve"> PAGEREF _Toc394493920 \h </w:instrText>
            </w:r>
            <w:r>
              <w:rPr>
                <w:noProof/>
                <w:webHidden/>
              </w:rPr>
            </w:r>
            <w:r>
              <w:rPr>
                <w:noProof/>
                <w:webHidden/>
              </w:rPr>
              <w:fldChar w:fldCharType="separate"/>
            </w:r>
            <w:r w:rsidR="00A2076E">
              <w:rPr>
                <w:noProof/>
                <w:webHidden/>
              </w:rPr>
              <w:t>4</w:t>
            </w:r>
            <w:r>
              <w:rPr>
                <w:noProof/>
                <w:webHidden/>
              </w:rPr>
              <w:fldChar w:fldCharType="end"/>
            </w:r>
          </w:hyperlink>
        </w:p>
        <w:p w:rsidR="005C6CE3" w:rsidRDefault="007C0091">
          <w:pPr>
            <w:pStyle w:val="TOC2"/>
            <w:rPr>
              <w:rFonts w:asciiTheme="minorHAnsi" w:hAnsiTheme="minorHAnsi"/>
              <w:b w:val="0"/>
              <w:sz w:val="22"/>
              <w:szCs w:val="22"/>
            </w:rPr>
          </w:pPr>
          <w:hyperlink w:anchor="_Toc394493921" w:history="1">
            <w:r w:rsidR="005C6CE3" w:rsidRPr="00CF4800">
              <w:rPr>
                <w:rStyle w:val="Hyperlink"/>
                <w:rFonts w:cstheme="majorHAnsi"/>
              </w:rPr>
              <w:t>1.1</w:t>
            </w:r>
            <w:r w:rsidR="005C6CE3">
              <w:rPr>
                <w:rFonts w:asciiTheme="minorHAnsi" w:hAnsiTheme="minorHAnsi"/>
                <w:b w:val="0"/>
                <w:sz w:val="22"/>
                <w:szCs w:val="22"/>
              </w:rPr>
              <w:tab/>
            </w:r>
            <w:r w:rsidR="005C6CE3" w:rsidRPr="00CF4800">
              <w:rPr>
                <w:rStyle w:val="Hyperlink"/>
                <w:rFonts w:cstheme="majorHAnsi"/>
              </w:rPr>
              <w:t>Подаци о наручиоцу</w:t>
            </w:r>
            <w:r w:rsidR="005C6CE3">
              <w:rPr>
                <w:webHidden/>
              </w:rPr>
              <w:tab/>
            </w:r>
            <w:r w:rsidR="00061DFC">
              <w:rPr>
                <w:webHidden/>
              </w:rPr>
              <w:fldChar w:fldCharType="begin"/>
            </w:r>
            <w:r w:rsidR="005C6CE3">
              <w:rPr>
                <w:webHidden/>
              </w:rPr>
              <w:instrText xml:space="preserve"> PAGEREF _Toc394493921 \h </w:instrText>
            </w:r>
            <w:r w:rsidR="00061DFC">
              <w:rPr>
                <w:webHidden/>
              </w:rPr>
            </w:r>
            <w:r w:rsidR="00061DFC">
              <w:rPr>
                <w:webHidden/>
              </w:rPr>
              <w:fldChar w:fldCharType="separate"/>
            </w:r>
            <w:r w:rsidR="00A2076E">
              <w:rPr>
                <w:webHidden/>
              </w:rPr>
              <w:t>4</w:t>
            </w:r>
            <w:r w:rsidR="00061DFC">
              <w:rPr>
                <w:webHidden/>
              </w:rPr>
              <w:fldChar w:fldCharType="end"/>
            </w:r>
          </w:hyperlink>
        </w:p>
        <w:p w:rsidR="005C6CE3" w:rsidRDefault="007C0091">
          <w:pPr>
            <w:pStyle w:val="TOC2"/>
            <w:rPr>
              <w:rFonts w:asciiTheme="minorHAnsi" w:hAnsiTheme="minorHAnsi"/>
              <w:b w:val="0"/>
              <w:sz w:val="22"/>
              <w:szCs w:val="22"/>
            </w:rPr>
          </w:pPr>
          <w:hyperlink w:anchor="_Toc394493922" w:history="1">
            <w:r w:rsidR="005C6CE3" w:rsidRPr="00CF4800">
              <w:rPr>
                <w:rStyle w:val="Hyperlink"/>
                <w:rFonts w:cstheme="majorHAnsi"/>
              </w:rPr>
              <w:t>1.2</w:t>
            </w:r>
            <w:r w:rsidR="005C6CE3">
              <w:rPr>
                <w:rFonts w:asciiTheme="minorHAnsi" w:hAnsiTheme="minorHAnsi"/>
                <w:b w:val="0"/>
                <w:sz w:val="22"/>
                <w:szCs w:val="22"/>
              </w:rPr>
              <w:tab/>
            </w:r>
            <w:r w:rsidR="005C6CE3" w:rsidRPr="00CF4800">
              <w:rPr>
                <w:rStyle w:val="Hyperlink"/>
                <w:rFonts w:cstheme="majorHAnsi"/>
              </w:rPr>
              <w:t>Врста поступка набавке</w:t>
            </w:r>
            <w:r w:rsidR="005C6CE3">
              <w:rPr>
                <w:webHidden/>
              </w:rPr>
              <w:tab/>
            </w:r>
            <w:r w:rsidR="00061DFC">
              <w:rPr>
                <w:webHidden/>
              </w:rPr>
              <w:fldChar w:fldCharType="begin"/>
            </w:r>
            <w:r w:rsidR="005C6CE3">
              <w:rPr>
                <w:webHidden/>
              </w:rPr>
              <w:instrText xml:space="preserve"> PAGEREF _Toc394493922 \h </w:instrText>
            </w:r>
            <w:r w:rsidR="00061DFC">
              <w:rPr>
                <w:webHidden/>
              </w:rPr>
            </w:r>
            <w:r w:rsidR="00061DFC">
              <w:rPr>
                <w:webHidden/>
              </w:rPr>
              <w:fldChar w:fldCharType="separate"/>
            </w:r>
            <w:r w:rsidR="00A2076E">
              <w:rPr>
                <w:webHidden/>
              </w:rPr>
              <w:t>4</w:t>
            </w:r>
            <w:r w:rsidR="00061DFC">
              <w:rPr>
                <w:webHidden/>
              </w:rPr>
              <w:fldChar w:fldCharType="end"/>
            </w:r>
          </w:hyperlink>
        </w:p>
        <w:p w:rsidR="005C6CE3" w:rsidRDefault="007C0091">
          <w:pPr>
            <w:pStyle w:val="TOC2"/>
            <w:rPr>
              <w:rFonts w:asciiTheme="minorHAnsi" w:hAnsiTheme="minorHAnsi"/>
              <w:b w:val="0"/>
              <w:sz w:val="22"/>
              <w:szCs w:val="22"/>
            </w:rPr>
          </w:pPr>
          <w:hyperlink w:anchor="_Toc394493923" w:history="1">
            <w:r w:rsidR="005C6CE3" w:rsidRPr="00CF4800">
              <w:rPr>
                <w:rStyle w:val="Hyperlink"/>
                <w:rFonts w:cstheme="majorHAnsi"/>
              </w:rPr>
              <w:t>1.3</w:t>
            </w:r>
            <w:r w:rsidR="005C6CE3">
              <w:rPr>
                <w:rFonts w:asciiTheme="minorHAnsi" w:hAnsiTheme="minorHAnsi"/>
                <w:b w:val="0"/>
                <w:sz w:val="22"/>
                <w:szCs w:val="22"/>
              </w:rPr>
              <w:tab/>
            </w:r>
            <w:r w:rsidR="005C6CE3" w:rsidRPr="00CF4800">
              <w:rPr>
                <w:rStyle w:val="Hyperlink"/>
                <w:rFonts w:cstheme="majorHAnsi"/>
              </w:rPr>
              <w:t>Контакт</w:t>
            </w:r>
            <w:r w:rsidR="005C6CE3">
              <w:rPr>
                <w:webHidden/>
              </w:rPr>
              <w:tab/>
            </w:r>
            <w:r w:rsidR="00061DFC">
              <w:rPr>
                <w:webHidden/>
              </w:rPr>
              <w:fldChar w:fldCharType="begin"/>
            </w:r>
            <w:r w:rsidR="005C6CE3">
              <w:rPr>
                <w:webHidden/>
              </w:rPr>
              <w:instrText xml:space="preserve"> PAGEREF _Toc394493923 \h </w:instrText>
            </w:r>
            <w:r w:rsidR="00061DFC">
              <w:rPr>
                <w:webHidden/>
              </w:rPr>
            </w:r>
            <w:r w:rsidR="00061DFC">
              <w:rPr>
                <w:webHidden/>
              </w:rPr>
              <w:fldChar w:fldCharType="separate"/>
            </w:r>
            <w:r w:rsidR="00A2076E">
              <w:rPr>
                <w:webHidden/>
              </w:rPr>
              <w:t>4</w:t>
            </w:r>
            <w:r w:rsidR="00061DFC">
              <w:rPr>
                <w:webHidden/>
              </w:rPr>
              <w:fldChar w:fldCharType="end"/>
            </w:r>
          </w:hyperlink>
        </w:p>
        <w:p w:rsidR="005C6CE3" w:rsidRDefault="007C0091">
          <w:pPr>
            <w:pStyle w:val="TOC1"/>
            <w:rPr>
              <w:rFonts w:asciiTheme="minorHAnsi" w:hAnsiTheme="minorHAnsi"/>
              <w:noProof/>
              <w:sz w:val="22"/>
              <w:szCs w:val="22"/>
            </w:rPr>
          </w:pPr>
          <w:hyperlink w:anchor="_Toc394493924" w:history="1">
            <w:r w:rsidR="005C6CE3" w:rsidRPr="00CF4800">
              <w:rPr>
                <w:rStyle w:val="Hyperlink"/>
                <w:noProof/>
              </w:rPr>
              <w:t>2</w:t>
            </w:r>
            <w:r w:rsidR="005C6CE3">
              <w:rPr>
                <w:rFonts w:asciiTheme="minorHAnsi" w:hAnsiTheme="minorHAnsi"/>
                <w:noProof/>
                <w:sz w:val="22"/>
                <w:szCs w:val="22"/>
              </w:rPr>
              <w:tab/>
            </w:r>
            <w:r w:rsidR="005C6CE3" w:rsidRPr="00CF4800">
              <w:rPr>
                <w:rStyle w:val="Hyperlink"/>
                <w:noProof/>
              </w:rPr>
              <w:t>ПОДАЦИ О ПРЕДМЕТУ НАБАВКЕ</w:t>
            </w:r>
            <w:r w:rsidR="005C6CE3">
              <w:rPr>
                <w:noProof/>
                <w:webHidden/>
              </w:rPr>
              <w:tab/>
            </w:r>
            <w:r w:rsidR="00061DFC">
              <w:rPr>
                <w:noProof/>
                <w:webHidden/>
              </w:rPr>
              <w:fldChar w:fldCharType="begin"/>
            </w:r>
            <w:r w:rsidR="005C6CE3">
              <w:rPr>
                <w:noProof/>
                <w:webHidden/>
              </w:rPr>
              <w:instrText xml:space="preserve"> PAGEREF _Toc394493924 \h </w:instrText>
            </w:r>
            <w:r w:rsidR="00061DFC">
              <w:rPr>
                <w:noProof/>
                <w:webHidden/>
              </w:rPr>
            </w:r>
            <w:r w:rsidR="00061DFC">
              <w:rPr>
                <w:noProof/>
                <w:webHidden/>
              </w:rPr>
              <w:fldChar w:fldCharType="separate"/>
            </w:r>
            <w:r w:rsidR="00A2076E">
              <w:rPr>
                <w:noProof/>
                <w:webHidden/>
              </w:rPr>
              <w:t>4</w:t>
            </w:r>
            <w:r w:rsidR="00061DFC">
              <w:rPr>
                <w:noProof/>
                <w:webHidden/>
              </w:rPr>
              <w:fldChar w:fldCharType="end"/>
            </w:r>
          </w:hyperlink>
        </w:p>
        <w:p w:rsidR="005C6CE3" w:rsidRDefault="007C0091">
          <w:pPr>
            <w:pStyle w:val="TOC2"/>
            <w:rPr>
              <w:rFonts w:asciiTheme="minorHAnsi" w:hAnsiTheme="minorHAnsi"/>
              <w:b w:val="0"/>
              <w:sz w:val="22"/>
              <w:szCs w:val="22"/>
            </w:rPr>
          </w:pPr>
          <w:hyperlink w:anchor="_Toc394493925" w:history="1">
            <w:r w:rsidR="005C6CE3" w:rsidRPr="00CF4800">
              <w:rPr>
                <w:rStyle w:val="Hyperlink"/>
              </w:rPr>
              <w:t>2.1</w:t>
            </w:r>
            <w:r w:rsidR="005C6CE3">
              <w:rPr>
                <w:rFonts w:asciiTheme="minorHAnsi" w:hAnsiTheme="minorHAnsi"/>
                <w:b w:val="0"/>
                <w:sz w:val="22"/>
                <w:szCs w:val="22"/>
              </w:rPr>
              <w:tab/>
            </w:r>
            <w:r w:rsidR="005C6CE3" w:rsidRPr="00CF4800">
              <w:rPr>
                <w:rStyle w:val="Hyperlink"/>
              </w:rPr>
              <w:t>Предмет набавке</w:t>
            </w:r>
            <w:r w:rsidR="005C6CE3">
              <w:rPr>
                <w:webHidden/>
              </w:rPr>
              <w:tab/>
            </w:r>
            <w:r w:rsidR="00061DFC">
              <w:rPr>
                <w:webHidden/>
              </w:rPr>
              <w:fldChar w:fldCharType="begin"/>
            </w:r>
            <w:r w:rsidR="005C6CE3">
              <w:rPr>
                <w:webHidden/>
              </w:rPr>
              <w:instrText xml:space="preserve"> PAGEREF _Toc394493925 \h </w:instrText>
            </w:r>
            <w:r w:rsidR="00061DFC">
              <w:rPr>
                <w:webHidden/>
              </w:rPr>
            </w:r>
            <w:r w:rsidR="00061DFC">
              <w:rPr>
                <w:webHidden/>
              </w:rPr>
              <w:fldChar w:fldCharType="separate"/>
            </w:r>
            <w:r w:rsidR="00A2076E">
              <w:rPr>
                <w:webHidden/>
              </w:rPr>
              <w:t>4</w:t>
            </w:r>
            <w:r w:rsidR="00061DFC">
              <w:rPr>
                <w:webHidden/>
              </w:rPr>
              <w:fldChar w:fldCharType="end"/>
            </w:r>
          </w:hyperlink>
        </w:p>
        <w:p w:rsidR="005C6CE3" w:rsidRDefault="007C0091">
          <w:pPr>
            <w:pStyle w:val="TOC1"/>
            <w:rPr>
              <w:rFonts w:asciiTheme="minorHAnsi" w:hAnsiTheme="minorHAnsi"/>
              <w:noProof/>
              <w:sz w:val="22"/>
              <w:szCs w:val="22"/>
            </w:rPr>
          </w:pPr>
          <w:hyperlink w:anchor="_Toc394493926" w:history="1">
            <w:r w:rsidR="005C6CE3" w:rsidRPr="00CF4800">
              <w:rPr>
                <w:rStyle w:val="Hyperlink"/>
                <w:noProof/>
              </w:rPr>
              <w:t>3</w:t>
            </w:r>
            <w:r w:rsidR="005C6CE3">
              <w:rPr>
                <w:rFonts w:asciiTheme="minorHAnsi" w:hAnsiTheme="minorHAnsi"/>
                <w:noProof/>
                <w:sz w:val="22"/>
                <w:szCs w:val="22"/>
              </w:rPr>
              <w:tab/>
            </w:r>
            <w:r w:rsidR="005C6CE3" w:rsidRPr="00CF4800">
              <w:rPr>
                <w:rStyle w:val="Hyperlink"/>
                <w:noProof/>
              </w:rPr>
              <w:t>РОК ЗА ИЗВРШЕЊЕ УСЛУГЕ ТЕХНИЧКЕ КОНТРОЛЕ</w:t>
            </w:r>
            <w:r w:rsidR="005C6CE3">
              <w:rPr>
                <w:noProof/>
                <w:webHidden/>
              </w:rPr>
              <w:tab/>
            </w:r>
            <w:r w:rsidR="00061DFC">
              <w:rPr>
                <w:noProof/>
                <w:webHidden/>
              </w:rPr>
              <w:fldChar w:fldCharType="begin"/>
            </w:r>
            <w:r w:rsidR="005C6CE3">
              <w:rPr>
                <w:noProof/>
                <w:webHidden/>
              </w:rPr>
              <w:instrText xml:space="preserve"> PAGEREF _Toc394493926 \h </w:instrText>
            </w:r>
            <w:r w:rsidR="00061DFC">
              <w:rPr>
                <w:noProof/>
                <w:webHidden/>
              </w:rPr>
            </w:r>
            <w:r w:rsidR="00061DFC">
              <w:rPr>
                <w:noProof/>
                <w:webHidden/>
              </w:rPr>
              <w:fldChar w:fldCharType="separate"/>
            </w:r>
            <w:r w:rsidR="00A2076E">
              <w:rPr>
                <w:noProof/>
                <w:webHidden/>
              </w:rPr>
              <w:t>5</w:t>
            </w:r>
            <w:r w:rsidR="00061DFC">
              <w:rPr>
                <w:noProof/>
                <w:webHidden/>
              </w:rPr>
              <w:fldChar w:fldCharType="end"/>
            </w:r>
          </w:hyperlink>
        </w:p>
        <w:p w:rsidR="005C6CE3" w:rsidRDefault="007C0091">
          <w:pPr>
            <w:pStyle w:val="TOC1"/>
            <w:rPr>
              <w:rFonts w:asciiTheme="minorHAnsi" w:hAnsiTheme="minorHAnsi"/>
              <w:noProof/>
              <w:sz w:val="22"/>
              <w:szCs w:val="22"/>
            </w:rPr>
          </w:pPr>
          <w:hyperlink w:anchor="_Toc394493927" w:history="1">
            <w:r w:rsidR="005C6CE3" w:rsidRPr="00CF4800">
              <w:rPr>
                <w:rStyle w:val="Hyperlink"/>
                <w:noProof/>
              </w:rPr>
              <w:t>4</w:t>
            </w:r>
            <w:r w:rsidR="005C6CE3">
              <w:rPr>
                <w:rFonts w:asciiTheme="minorHAnsi" w:hAnsiTheme="minorHAnsi"/>
                <w:noProof/>
                <w:sz w:val="22"/>
                <w:szCs w:val="22"/>
              </w:rPr>
              <w:tab/>
            </w:r>
            <w:r w:rsidR="005C6CE3" w:rsidRPr="00CF4800">
              <w:rPr>
                <w:rStyle w:val="Hyperlink"/>
                <w:noProof/>
              </w:rPr>
              <w:t>УСЛОВИ ЗА УЧЕШЋЕ У ПОСТУПКУ НАБАВКЕ ИЗ ЧЛ. 75. И 76. ЗАКОНА И УПУТСТВО КАКО СЕ ДОКАЗУЈЕ ИСПУЊЕНОСТ ТИХ УСЛОВА</w:t>
            </w:r>
            <w:r w:rsidR="005C6CE3">
              <w:rPr>
                <w:noProof/>
                <w:webHidden/>
              </w:rPr>
              <w:tab/>
            </w:r>
            <w:r w:rsidR="00061DFC">
              <w:rPr>
                <w:noProof/>
                <w:webHidden/>
              </w:rPr>
              <w:fldChar w:fldCharType="begin"/>
            </w:r>
            <w:r w:rsidR="005C6CE3">
              <w:rPr>
                <w:noProof/>
                <w:webHidden/>
              </w:rPr>
              <w:instrText xml:space="preserve"> PAGEREF _Toc394493927 \h </w:instrText>
            </w:r>
            <w:r w:rsidR="00061DFC">
              <w:rPr>
                <w:noProof/>
                <w:webHidden/>
              </w:rPr>
            </w:r>
            <w:r w:rsidR="00061DFC">
              <w:rPr>
                <w:noProof/>
                <w:webHidden/>
              </w:rPr>
              <w:fldChar w:fldCharType="separate"/>
            </w:r>
            <w:r w:rsidR="00A2076E">
              <w:rPr>
                <w:noProof/>
                <w:webHidden/>
              </w:rPr>
              <w:t>6</w:t>
            </w:r>
            <w:r w:rsidR="00061DFC">
              <w:rPr>
                <w:noProof/>
                <w:webHidden/>
              </w:rPr>
              <w:fldChar w:fldCharType="end"/>
            </w:r>
          </w:hyperlink>
        </w:p>
        <w:p w:rsidR="005C6CE3" w:rsidRDefault="007C0091">
          <w:pPr>
            <w:pStyle w:val="TOC2"/>
            <w:rPr>
              <w:rFonts w:asciiTheme="minorHAnsi" w:hAnsiTheme="minorHAnsi"/>
              <w:b w:val="0"/>
              <w:sz w:val="22"/>
              <w:szCs w:val="22"/>
            </w:rPr>
          </w:pPr>
          <w:hyperlink w:anchor="_Toc394493928" w:history="1">
            <w:r w:rsidR="005C6CE3" w:rsidRPr="00CF4800">
              <w:rPr>
                <w:rStyle w:val="Hyperlink"/>
                <w:rFonts w:cstheme="majorHAnsi"/>
              </w:rPr>
              <w:t>4.1</w:t>
            </w:r>
            <w:r w:rsidR="005C6CE3">
              <w:rPr>
                <w:rFonts w:asciiTheme="minorHAnsi" w:hAnsiTheme="minorHAnsi"/>
                <w:b w:val="0"/>
                <w:sz w:val="22"/>
                <w:szCs w:val="22"/>
              </w:rPr>
              <w:tab/>
            </w:r>
            <w:r w:rsidR="005C6CE3" w:rsidRPr="00CF4800">
              <w:rPr>
                <w:rStyle w:val="Hyperlink"/>
                <w:rFonts w:cstheme="majorHAnsi"/>
              </w:rPr>
              <w:t>Услови за учешће у поступку набавке из чл. 75. и 76. Закона</w:t>
            </w:r>
            <w:r w:rsidR="005C6CE3">
              <w:rPr>
                <w:webHidden/>
              </w:rPr>
              <w:tab/>
            </w:r>
            <w:r w:rsidR="00061DFC">
              <w:rPr>
                <w:webHidden/>
              </w:rPr>
              <w:fldChar w:fldCharType="begin"/>
            </w:r>
            <w:r w:rsidR="005C6CE3">
              <w:rPr>
                <w:webHidden/>
              </w:rPr>
              <w:instrText xml:space="preserve"> PAGEREF _Toc394493928 \h </w:instrText>
            </w:r>
            <w:r w:rsidR="00061DFC">
              <w:rPr>
                <w:webHidden/>
              </w:rPr>
            </w:r>
            <w:r w:rsidR="00061DFC">
              <w:rPr>
                <w:webHidden/>
              </w:rPr>
              <w:fldChar w:fldCharType="separate"/>
            </w:r>
            <w:r w:rsidR="00A2076E">
              <w:rPr>
                <w:webHidden/>
              </w:rPr>
              <w:t>6</w:t>
            </w:r>
            <w:r w:rsidR="00061DFC">
              <w:rPr>
                <w:webHidden/>
              </w:rPr>
              <w:fldChar w:fldCharType="end"/>
            </w:r>
          </w:hyperlink>
        </w:p>
        <w:p w:rsidR="005C6CE3" w:rsidRDefault="007C0091">
          <w:pPr>
            <w:pStyle w:val="TOC2"/>
            <w:rPr>
              <w:rFonts w:asciiTheme="minorHAnsi" w:hAnsiTheme="minorHAnsi"/>
              <w:b w:val="0"/>
              <w:sz w:val="22"/>
              <w:szCs w:val="22"/>
            </w:rPr>
          </w:pPr>
          <w:hyperlink w:anchor="_Toc394493929" w:history="1">
            <w:r w:rsidR="005C6CE3" w:rsidRPr="00CF4800">
              <w:rPr>
                <w:rStyle w:val="Hyperlink"/>
                <w:rFonts w:cstheme="majorHAnsi"/>
              </w:rPr>
              <w:t>4.2</w:t>
            </w:r>
            <w:r w:rsidR="005C6CE3">
              <w:rPr>
                <w:rFonts w:asciiTheme="minorHAnsi" w:hAnsiTheme="minorHAnsi"/>
                <w:b w:val="0"/>
                <w:sz w:val="22"/>
                <w:szCs w:val="22"/>
              </w:rPr>
              <w:tab/>
            </w:r>
            <w:r w:rsidR="005C6CE3" w:rsidRPr="00CF4800">
              <w:rPr>
                <w:rStyle w:val="Hyperlink"/>
                <w:rFonts w:cstheme="majorHAnsi"/>
              </w:rPr>
              <w:t>Упутство како се доказује испуњеност обавезних и додатних услова</w:t>
            </w:r>
            <w:r w:rsidR="005C6CE3">
              <w:rPr>
                <w:webHidden/>
              </w:rPr>
              <w:tab/>
            </w:r>
            <w:r w:rsidR="00061DFC">
              <w:rPr>
                <w:webHidden/>
              </w:rPr>
              <w:fldChar w:fldCharType="begin"/>
            </w:r>
            <w:r w:rsidR="005C6CE3">
              <w:rPr>
                <w:webHidden/>
              </w:rPr>
              <w:instrText xml:space="preserve"> PAGEREF _Toc394493929 \h </w:instrText>
            </w:r>
            <w:r w:rsidR="00061DFC">
              <w:rPr>
                <w:webHidden/>
              </w:rPr>
            </w:r>
            <w:r w:rsidR="00061DFC">
              <w:rPr>
                <w:webHidden/>
              </w:rPr>
              <w:fldChar w:fldCharType="separate"/>
            </w:r>
            <w:r w:rsidR="00A2076E">
              <w:rPr>
                <w:webHidden/>
              </w:rPr>
              <w:t>8</w:t>
            </w:r>
            <w:r w:rsidR="00061DFC">
              <w:rPr>
                <w:webHidden/>
              </w:rPr>
              <w:fldChar w:fldCharType="end"/>
            </w:r>
          </w:hyperlink>
        </w:p>
        <w:p w:rsidR="005C6CE3" w:rsidRDefault="007C0091">
          <w:pPr>
            <w:pStyle w:val="TOC1"/>
            <w:rPr>
              <w:rFonts w:asciiTheme="minorHAnsi" w:hAnsiTheme="minorHAnsi"/>
              <w:noProof/>
              <w:sz w:val="22"/>
              <w:szCs w:val="22"/>
            </w:rPr>
          </w:pPr>
          <w:hyperlink w:anchor="_Toc394493930" w:history="1">
            <w:r w:rsidR="005C6CE3" w:rsidRPr="00CF4800">
              <w:rPr>
                <w:rStyle w:val="Hyperlink"/>
                <w:noProof/>
              </w:rPr>
              <w:t>5</w:t>
            </w:r>
            <w:r w:rsidR="005C6CE3">
              <w:rPr>
                <w:rFonts w:asciiTheme="minorHAnsi" w:hAnsiTheme="minorHAnsi"/>
                <w:noProof/>
                <w:sz w:val="22"/>
                <w:szCs w:val="22"/>
              </w:rPr>
              <w:tab/>
            </w:r>
            <w:r w:rsidR="005C6CE3" w:rsidRPr="00CF4800">
              <w:rPr>
                <w:rStyle w:val="Hyperlink"/>
                <w:noProof/>
              </w:rPr>
              <w:t>УПУТСТВО ПОНУЂАЧИМА КАКО ДА САЧИНЕ ПОНУДУ</w:t>
            </w:r>
            <w:r w:rsidR="005C6CE3">
              <w:rPr>
                <w:noProof/>
                <w:webHidden/>
              </w:rPr>
              <w:tab/>
            </w:r>
            <w:r w:rsidR="00061DFC">
              <w:rPr>
                <w:noProof/>
                <w:webHidden/>
              </w:rPr>
              <w:fldChar w:fldCharType="begin"/>
            </w:r>
            <w:r w:rsidR="005C6CE3">
              <w:rPr>
                <w:noProof/>
                <w:webHidden/>
              </w:rPr>
              <w:instrText xml:space="preserve"> PAGEREF _Toc394493930 \h </w:instrText>
            </w:r>
            <w:r w:rsidR="00061DFC">
              <w:rPr>
                <w:noProof/>
                <w:webHidden/>
              </w:rPr>
            </w:r>
            <w:r w:rsidR="00061DFC">
              <w:rPr>
                <w:noProof/>
                <w:webHidden/>
              </w:rPr>
              <w:fldChar w:fldCharType="separate"/>
            </w:r>
            <w:r w:rsidR="00A2076E">
              <w:rPr>
                <w:noProof/>
                <w:webHidden/>
              </w:rPr>
              <w:t>11</w:t>
            </w:r>
            <w:r w:rsidR="00061DFC">
              <w:rPr>
                <w:noProof/>
                <w:webHidden/>
              </w:rPr>
              <w:fldChar w:fldCharType="end"/>
            </w:r>
          </w:hyperlink>
        </w:p>
        <w:p w:rsidR="005C6CE3" w:rsidRDefault="007C0091">
          <w:pPr>
            <w:pStyle w:val="TOC2"/>
            <w:rPr>
              <w:rFonts w:asciiTheme="minorHAnsi" w:hAnsiTheme="minorHAnsi"/>
              <w:b w:val="0"/>
              <w:sz w:val="22"/>
              <w:szCs w:val="22"/>
            </w:rPr>
          </w:pPr>
          <w:hyperlink w:anchor="_Toc394493931" w:history="1">
            <w:r w:rsidR="005C6CE3" w:rsidRPr="00CF4800">
              <w:rPr>
                <w:rStyle w:val="Hyperlink"/>
                <w:rFonts w:cstheme="majorHAnsi"/>
              </w:rPr>
              <w:t>5.1</w:t>
            </w:r>
            <w:r w:rsidR="005C6CE3">
              <w:rPr>
                <w:rFonts w:asciiTheme="minorHAnsi" w:hAnsiTheme="minorHAnsi"/>
                <w:b w:val="0"/>
                <w:sz w:val="22"/>
                <w:szCs w:val="22"/>
              </w:rPr>
              <w:tab/>
            </w:r>
            <w:r w:rsidR="005C6CE3" w:rsidRPr="00CF4800">
              <w:rPr>
                <w:rStyle w:val="Hyperlink"/>
                <w:rFonts w:cstheme="majorHAnsi"/>
              </w:rPr>
              <w:t>Подаци о језику на којем понуда мора да буде састављена</w:t>
            </w:r>
            <w:r w:rsidR="005C6CE3">
              <w:rPr>
                <w:webHidden/>
              </w:rPr>
              <w:tab/>
            </w:r>
            <w:r w:rsidR="00061DFC">
              <w:rPr>
                <w:webHidden/>
              </w:rPr>
              <w:fldChar w:fldCharType="begin"/>
            </w:r>
            <w:r w:rsidR="005C6CE3">
              <w:rPr>
                <w:webHidden/>
              </w:rPr>
              <w:instrText xml:space="preserve"> PAGEREF _Toc394493931 \h </w:instrText>
            </w:r>
            <w:r w:rsidR="00061DFC">
              <w:rPr>
                <w:webHidden/>
              </w:rPr>
            </w:r>
            <w:r w:rsidR="00061DFC">
              <w:rPr>
                <w:webHidden/>
              </w:rPr>
              <w:fldChar w:fldCharType="separate"/>
            </w:r>
            <w:r w:rsidR="00A2076E">
              <w:rPr>
                <w:webHidden/>
              </w:rPr>
              <w:t>11</w:t>
            </w:r>
            <w:r w:rsidR="00061DFC">
              <w:rPr>
                <w:webHidden/>
              </w:rPr>
              <w:fldChar w:fldCharType="end"/>
            </w:r>
          </w:hyperlink>
        </w:p>
        <w:p w:rsidR="005C6CE3" w:rsidRDefault="007C0091">
          <w:pPr>
            <w:pStyle w:val="TOC2"/>
            <w:rPr>
              <w:rFonts w:asciiTheme="minorHAnsi" w:hAnsiTheme="minorHAnsi"/>
              <w:b w:val="0"/>
              <w:sz w:val="22"/>
              <w:szCs w:val="22"/>
            </w:rPr>
          </w:pPr>
          <w:hyperlink w:anchor="_Toc394493932" w:history="1">
            <w:r w:rsidR="005C6CE3" w:rsidRPr="00CF4800">
              <w:rPr>
                <w:rStyle w:val="Hyperlink"/>
                <w:rFonts w:cstheme="majorHAnsi"/>
              </w:rPr>
              <w:t>5.2</w:t>
            </w:r>
            <w:r w:rsidR="005C6CE3">
              <w:rPr>
                <w:rFonts w:asciiTheme="minorHAnsi" w:hAnsiTheme="minorHAnsi"/>
                <w:b w:val="0"/>
                <w:sz w:val="22"/>
                <w:szCs w:val="22"/>
              </w:rPr>
              <w:tab/>
            </w:r>
            <w:r w:rsidR="005C6CE3" w:rsidRPr="00CF4800">
              <w:rPr>
                <w:rStyle w:val="Hyperlink"/>
                <w:rFonts w:cstheme="majorHAnsi"/>
              </w:rPr>
              <w:t>Начин на који понуда мора да буде сачињена</w:t>
            </w:r>
            <w:r w:rsidR="005C6CE3">
              <w:rPr>
                <w:webHidden/>
              </w:rPr>
              <w:tab/>
            </w:r>
            <w:r w:rsidR="00061DFC">
              <w:rPr>
                <w:webHidden/>
              </w:rPr>
              <w:fldChar w:fldCharType="begin"/>
            </w:r>
            <w:r w:rsidR="005C6CE3">
              <w:rPr>
                <w:webHidden/>
              </w:rPr>
              <w:instrText xml:space="preserve"> PAGEREF _Toc394493932 \h </w:instrText>
            </w:r>
            <w:r w:rsidR="00061DFC">
              <w:rPr>
                <w:webHidden/>
              </w:rPr>
            </w:r>
            <w:r w:rsidR="00061DFC">
              <w:rPr>
                <w:webHidden/>
              </w:rPr>
              <w:fldChar w:fldCharType="separate"/>
            </w:r>
            <w:r w:rsidR="00A2076E">
              <w:rPr>
                <w:webHidden/>
              </w:rPr>
              <w:t>11</w:t>
            </w:r>
            <w:r w:rsidR="00061DFC">
              <w:rPr>
                <w:webHidden/>
              </w:rPr>
              <w:fldChar w:fldCharType="end"/>
            </w:r>
          </w:hyperlink>
        </w:p>
        <w:p w:rsidR="005C6CE3" w:rsidRDefault="007C0091">
          <w:pPr>
            <w:pStyle w:val="TOC2"/>
            <w:rPr>
              <w:rFonts w:asciiTheme="minorHAnsi" w:hAnsiTheme="minorHAnsi"/>
              <w:b w:val="0"/>
              <w:sz w:val="22"/>
              <w:szCs w:val="22"/>
            </w:rPr>
          </w:pPr>
          <w:hyperlink w:anchor="_Toc394493933" w:history="1">
            <w:r w:rsidR="005C6CE3" w:rsidRPr="00CF4800">
              <w:rPr>
                <w:rStyle w:val="Hyperlink"/>
                <w:rFonts w:cstheme="majorHAnsi"/>
              </w:rPr>
              <w:t>5.3</w:t>
            </w:r>
            <w:r w:rsidR="005C6CE3">
              <w:rPr>
                <w:rFonts w:asciiTheme="minorHAnsi" w:hAnsiTheme="minorHAnsi"/>
                <w:b w:val="0"/>
                <w:sz w:val="22"/>
                <w:szCs w:val="22"/>
              </w:rPr>
              <w:tab/>
            </w:r>
            <w:r w:rsidR="005C6CE3" w:rsidRPr="00CF4800">
              <w:rPr>
                <w:rStyle w:val="Hyperlink"/>
                <w:rFonts w:cstheme="majorHAnsi"/>
              </w:rPr>
              <w:t>Посебни захтеви у погледу начина на који понуда мора да буде сачињена</w:t>
            </w:r>
            <w:r w:rsidR="005C6CE3">
              <w:rPr>
                <w:webHidden/>
              </w:rPr>
              <w:tab/>
            </w:r>
            <w:r w:rsidR="00061DFC">
              <w:rPr>
                <w:webHidden/>
              </w:rPr>
              <w:fldChar w:fldCharType="begin"/>
            </w:r>
            <w:r w:rsidR="005C6CE3">
              <w:rPr>
                <w:webHidden/>
              </w:rPr>
              <w:instrText xml:space="preserve"> PAGEREF _Toc394493933 \h </w:instrText>
            </w:r>
            <w:r w:rsidR="00061DFC">
              <w:rPr>
                <w:webHidden/>
              </w:rPr>
            </w:r>
            <w:r w:rsidR="00061DFC">
              <w:rPr>
                <w:webHidden/>
              </w:rPr>
              <w:fldChar w:fldCharType="separate"/>
            </w:r>
            <w:r w:rsidR="00A2076E">
              <w:rPr>
                <w:webHidden/>
              </w:rPr>
              <w:t>12</w:t>
            </w:r>
            <w:r w:rsidR="00061DFC">
              <w:rPr>
                <w:webHidden/>
              </w:rPr>
              <w:fldChar w:fldCharType="end"/>
            </w:r>
          </w:hyperlink>
        </w:p>
        <w:p w:rsidR="005C6CE3" w:rsidRDefault="007C0091">
          <w:pPr>
            <w:pStyle w:val="TOC2"/>
            <w:rPr>
              <w:rFonts w:asciiTheme="minorHAnsi" w:hAnsiTheme="minorHAnsi"/>
              <w:b w:val="0"/>
              <w:sz w:val="22"/>
              <w:szCs w:val="22"/>
            </w:rPr>
          </w:pPr>
          <w:hyperlink w:anchor="_Toc394493934" w:history="1">
            <w:r w:rsidR="005C6CE3" w:rsidRPr="00CF4800">
              <w:rPr>
                <w:rStyle w:val="Hyperlink"/>
                <w:rFonts w:cstheme="majorHAnsi"/>
              </w:rPr>
              <w:t>5.4</w:t>
            </w:r>
            <w:r w:rsidR="005C6CE3">
              <w:rPr>
                <w:rFonts w:asciiTheme="minorHAnsi" w:hAnsiTheme="minorHAnsi"/>
                <w:b w:val="0"/>
                <w:sz w:val="22"/>
                <w:szCs w:val="22"/>
              </w:rPr>
              <w:tab/>
            </w:r>
            <w:r w:rsidR="005C6CE3" w:rsidRPr="00CF4800">
              <w:rPr>
                <w:rStyle w:val="Hyperlink"/>
                <w:rFonts w:cstheme="majorHAnsi"/>
              </w:rPr>
              <w:t>Начин измене, допуне и опозива понуде</w:t>
            </w:r>
            <w:r w:rsidR="005C6CE3">
              <w:rPr>
                <w:webHidden/>
              </w:rPr>
              <w:tab/>
            </w:r>
            <w:r w:rsidR="00061DFC">
              <w:rPr>
                <w:webHidden/>
              </w:rPr>
              <w:fldChar w:fldCharType="begin"/>
            </w:r>
            <w:r w:rsidR="005C6CE3">
              <w:rPr>
                <w:webHidden/>
              </w:rPr>
              <w:instrText xml:space="preserve"> PAGEREF _Toc394493934 \h </w:instrText>
            </w:r>
            <w:r w:rsidR="00061DFC">
              <w:rPr>
                <w:webHidden/>
              </w:rPr>
            </w:r>
            <w:r w:rsidR="00061DFC">
              <w:rPr>
                <w:webHidden/>
              </w:rPr>
              <w:fldChar w:fldCharType="separate"/>
            </w:r>
            <w:r w:rsidR="00A2076E">
              <w:rPr>
                <w:webHidden/>
              </w:rPr>
              <w:t>13</w:t>
            </w:r>
            <w:r w:rsidR="00061DFC">
              <w:rPr>
                <w:webHidden/>
              </w:rPr>
              <w:fldChar w:fldCharType="end"/>
            </w:r>
          </w:hyperlink>
        </w:p>
        <w:p w:rsidR="005C6CE3" w:rsidRDefault="007C0091">
          <w:pPr>
            <w:pStyle w:val="TOC2"/>
            <w:rPr>
              <w:rFonts w:asciiTheme="minorHAnsi" w:hAnsiTheme="minorHAnsi"/>
              <w:b w:val="0"/>
              <w:sz w:val="22"/>
              <w:szCs w:val="22"/>
            </w:rPr>
          </w:pPr>
          <w:hyperlink w:anchor="_Toc394493935" w:history="1">
            <w:r w:rsidR="005C6CE3" w:rsidRPr="00CF4800">
              <w:rPr>
                <w:rStyle w:val="Hyperlink"/>
                <w:rFonts w:cstheme="majorHAnsi"/>
              </w:rPr>
              <w:t>5.5</w:t>
            </w:r>
            <w:r w:rsidR="005C6CE3">
              <w:rPr>
                <w:rFonts w:asciiTheme="minorHAnsi" w:hAnsiTheme="minorHAnsi"/>
                <w:b w:val="0"/>
                <w:sz w:val="22"/>
                <w:szCs w:val="22"/>
              </w:rPr>
              <w:tab/>
            </w:r>
            <w:r w:rsidR="005C6CE3" w:rsidRPr="00CF4800">
              <w:rPr>
                <w:rStyle w:val="Hyperlink"/>
                <w:rFonts w:cstheme="majorHAnsi"/>
              </w:rPr>
              <w:t>Учествовање у заједничкој понуди или као подизвођач</w:t>
            </w:r>
            <w:r w:rsidR="005C6CE3">
              <w:rPr>
                <w:webHidden/>
              </w:rPr>
              <w:tab/>
            </w:r>
            <w:r w:rsidR="00061DFC">
              <w:rPr>
                <w:webHidden/>
              </w:rPr>
              <w:fldChar w:fldCharType="begin"/>
            </w:r>
            <w:r w:rsidR="005C6CE3">
              <w:rPr>
                <w:webHidden/>
              </w:rPr>
              <w:instrText xml:space="preserve"> PAGEREF _Toc394493935 \h </w:instrText>
            </w:r>
            <w:r w:rsidR="00061DFC">
              <w:rPr>
                <w:webHidden/>
              </w:rPr>
            </w:r>
            <w:r w:rsidR="00061DFC">
              <w:rPr>
                <w:webHidden/>
              </w:rPr>
              <w:fldChar w:fldCharType="separate"/>
            </w:r>
            <w:r w:rsidR="00A2076E">
              <w:rPr>
                <w:webHidden/>
              </w:rPr>
              <w:t>14</w:t>
            </w:r>
            <w:r w:rsidR="00061DFC">
              <w:rPr>
                <w:webHidden/>
              </w:rPr>
              <w:fldChar w:fldCharType="end"/>
            </w:r>
          </w:hyperlink>
        </w:p>
        <w:p w:rsidR="005C6CE3" w:rsidRDefault="007C0091">
          <w:pPr>
            <w:pStyle w:val="TOC2"/>
            <w:rPr>
              <w:rFonts w:asciiTheme="minorHAnsi" w:hAnsiTheme="minorHAnsi"/>
              <w:b w:val="0"/>
              <w:sz w:val="22"/>
              <w:szCs w:val="22"/>
            </w:rPr>
          </w:pPr>
          <w:hyperlink w:anchor="_Toc394493936" w:history="1">
            <w:r w:rsidR="005C6CE3" w:rsidRPr="00CF4800">
              <w:rPr>
                <w:rStyle w:val="Hyperlink"/>
                <w:rFonts w:cstheme="majorHAnsi"/>
              </w:rPr>
              <w:t>5.6</w:t>
            </w:r>
            <w:r w:rsidR="005C6CE3">
              <w:rPr>
                <w:rFonts w:asciiTheme="minorHAnsi" w:hAnsiTheme="minorHAnsi"/>
                <w:b w:val="0"/>
                <w:sz w:val="22"/>
                <w:szCs w:val="22"/>
              </w:rPr>
              <w:tab/>
            </w:r>
            <w:r w:rsidR="005C6CE3" w:rsidRPr="00CF4800">
              <w:rPr>
                <w:rStyle w:val="Hyperlink"/>
                <w:rFonts w:cstheme="majorHAnsi"/>
              </w:rPr>
              <w:t>Понуда са подизвођачем</w:t>
            </w:r>
            <w:r w:rsidR="005C6CE3">
              <w:rPr>
                <w:webHidden/>
              </w:rPr>
              <w:tab/>
            </w:r>
            <w:r w:rsidR="00061DFC">
              <w:rPr>
                <w:webHidden/>
              </w:rPr>
              <w:fldChar w:fldCharType="begin"/>
            </w:r>
            <w:r w:rsidR="005C6CE3">
              <w:rPr>
                <w:webHidden/>
              </w:rPr>
              <w:instrText xml:space="preserve"> PAGEREF _Toc394493936 \h </w:instrText>
            </w:r>
            <w:r w:rsidR="00061DFC">
              <w:rPr>
                <w:webHidden/>
              </w:rPr>
            </w:r>
            <w:r w:rsidR="00061DFC">
              <w:rPr>
                <w:webHidden/>
              </w:rPr>
              <w:fldChar w:fldCharType="separate"/>
            </w:r>
            <w:r w:rsidR="00A2076E">
              <w:rPr>
                <w:webHidden/>
              </w:rPr>
              <w:t>14</w:t>
            </w:r>
            <w:r w:rsidR="00061DFC">
              <w:rPr>
                <w:webHidden/>
              </w:rPr>
              <w:fldChar w:fldCharType="end"/>
            </w:r>
          </w:hyperlink>
        </w:p>
        <w:p w:rsidR="005C6CE3" w:rsidRDefault="007C0091">
          <w:pPr>
            <w:pStyle w:val="TOC2"/>
            <w:rPr>
              <w:rFonts w:asciiTheme="minorHAnsi" w:hAnsiTheme="minorHAnsi"/>
              <w:b w:val="0"/>
              <w:sz w:val="22"/>
              <w:szCs w:val="22"/>
            </w:rPr>
          </w:pPr>
          <w:hyperlink w:anchor="_Toc394493937" w:history="1">
            <w:r w:rsidR="005C6CE3" w:rsidRPr="00CF4800">
              <w:rPr>
                <w:rStyle w:val="Hyperlink"/>
              </w:rPr>
              <w:t>5.7</w:t>
            </w:r>
            <w:r w:rsidR="005C6CE3">
              <w:rPr>
                <w:rFonts w:asciiTheme="minorHAnsi" w:hAnsiTheme="minorHAnsi"/>
                <w:b w:val="0"/>
                <w:sz w:val="22"/>
                <w:szCs w:val="22"/>
              </w:rPr>
              <w:tab/>
            </w:r>
            <w:r w:rsidR="005C6CE3" w:rsidRPr="00CF4800">
              <w:rPr>
                <w:rStyle w:val="Hyperlink"/>
              </w:rPr>
              <w:t>Заједничка понуда</w:t>
            </w:r>
            <w:r w:rsidR="005C6CE3">
              <w:rPr>
                <w:webHidden/>
              </w:rPr>
              <w:tab/>
            </w:r>
            <w:r w:rsidR="00061DFC">
              <w:rPr>
                <w:webHidden/>
              </w:rPr>
              <w:fldChar w:fldCharType="begin"/>
            </w:r>
            <w:r w:rsidR="005C6CE3">
              <w:rPr>
                <w:webHidden/>
              </w:rPr>
              <w:instrText xml:space="preserve"> PAGEREF _Toc394493937 \h </w:instrText>
            </w:r>
            <w:r w:rsidR="00061DFC">
              <w:rPr>
                <w:webHidden/>
              </w:rPr>
            </w:r>
            <w:r w:rsidR="00061DFC">
              <w:rPr>
                <w:webHidden/>
              </w:rPr>
              <w:fldChar w:fldCharType="separate"/>
            </w:r>
            <w:r w:rsidR="00A2076E">
              <w:rPr>
                <w:webHidden/>
              </w:rPr>
              <w:t>14</w:t>
            </w:r>
            <w:r w:rsidR="00061DFC">
              <w:rPr>
                <w:webHidden/>
              </w:rPr>
              <w:fldChar w:fldCharType="end"/>
            </w:r>
          </w:hyperlink>
        </w:p>
        <w:p w:rsidR="005C6CE3" w:rsidRDefault="007C0091">
          <w:pPr>
            <w:pStyle w:val="TOC2"/>
            <w:rPr>
              <w:rFonts w:asciiTheme="minorHAnsi" w:hAnsiTheme="minorHAnsi"/>
              <w:b w:val="0"/>
              <w:sz w:val="22"/>
              <w:szCs w:val="22"/>
            </w:rPr>
          </w:pPr>
          <w:hyperlink w:anchor="_Toc394493938" w:history="1">
            <w:r w:rsidR="005C6CE3" w:rsidRPr="00CF4800">
              <w:rPr>
                <w:rStyle w:val="Hyperlink"/>
              </w:rPr>
              <w:t>5.8</w:t>
            </w:r>
            <w:r w:rsidR="005C6CE3">
              <w:rPr>
                <w:rFonts w:asciiTheme="minorHAnsi" w:hAnsiTheme="minorHAnsi"/>
                <w:b w:val="0"/>
                <w:sz w:val="22"/>
                <w:szCs w:val="22"/>
              </w:rPr>
              <w:tab/>
            </w:r>
            <w:r w:rsidR="005C6CE3" w:rsidRPr="00CF4800">
              <w:rPr>
                <w:rStyle w:val="Hyperlink"/>
              </w:rPr>
              <w:t>Начин и услови плаћања, гарантни рок, као и друге околности од којих зависи прихватљивост понуде</w:t>
            </w:r>
            <w:r w:rsidR="005C6CE3">
              <w:rPr>
                <w:webHidden/>
              </w:rPr>
              <w:tab/>
            </w:r>
            <w:r w:rsidR="00061DFC">
              <w:rPr>
                <w:webHidden/>
              </w:rPr>
              <w:fldChar w:fldCharType="begin"/>
            </w:r>
            <w:r w:rsidR="005C6CE3">
              <w:rPr>
                <w:webHidden/>
              </w:rPr>
              <w:instrText xml:space="preserve"> PAGEREF _Toc394493938 \h </w:instrText>
            </w:r>
            <w:r w:rsidR="00061DFC">
              <w:rPr>
                <w:webHidden/>
              </w:rPr>
            </w:r>
            <w:r w:rsidR="00061DFC">
              <w:rPr>
                <w:webHidden/>
              </w:rPr>
              <w:fldChar w:fldCharType="separate"/>
            </w:r>
            <w:r w:rsidR="00A2076E">
              <w:rPr>
                <w:webHidden/>
              </w:rPr>
              <w:t>15</w:t>
            </w:r>
            <w:r w:rsidR="00061DFC">
              <w:rPr>
                <w:webHidden/>
              </w:rPr>
              <w:fldChar w:fldCharType="end"/>
            </w:r>
          </w:hyperlink>
        </w:p>
        <w:p w:rsidR="005C6CE3" w:rsidRDefault="007C0091">
          <w:pPr>
            <w:pStyle w:val="TOC3"/>
            <w:tabs>
              <w:tab w:val="left" w:pos="1320"/>
              <w:tab w:val="right" w:leader="dot" w:pos="10457"/>
            </w:tabs>
            <w:rPr>
              <w:rFonts w:asciiTheme="minorHAnsi" w:hAnsiTheme="minorHAnsi"/>
              <w:noProof/>
              <w:sz w:val="22"/>
              <w:szCs w:val="22"/>
            </w:rPr>
          </w:pPr>
          <w:hyperlink w:anchor="_Toc394493939" w:history="1">
            <w:r w:rsidR="005C6CE3" w:rsidRPr="00CF4800">
              <w:rPr>
                <w:rStyle w:val="Hyperlink"/>
                <w:rFonts w:cstheme="majorHAnsi"/>
                <w:iCs/>
                <w:noProof/>
              </w:rPr>
              <w:t>5.8.1</w:t>
            </w:r>
            <w:r w:rsidR="005C6CE3">
              <w:rPr>
                <w:rFonts w:asciiTheme="minorHAnsi" w:hAnsiTheme="minorHAnsi"/>
                <w:noProof/>
                <w:sz w:val="22"/>
                <w:szCs w:val="22"/>
              </w:rPr>
              <w:tab/>
            </w:r>
            <w:r w:rsidR="005C6CE3" w:rsidRPr="00CF4800">
              <w:rPr>
                <w:rStyle w:val="Hyperlink"/>
                <w:rFonts w:cstheme="majorHAnsi"/>
                <w:noProof/>
              </w:rPr>
              <w:t>Захтеви у погледу начина, рока и услова плаћања.</w:t>
            </w:r>
            <w:r w:rsidR="005C6CE3">
              <w:rPr>
                <w:noProof/>
                <w:webHidden/>
              </w:rPr>
              <w:tab/>
            </w:r>
            <w:r w:rsidR="00061DFC">
              <w:rPr>
                <w:noProof/>
                <w:webHidden/>
              </w:rPr>
              <w:fldChar w:fldCharType="begin"/>
            </w:r>
            <w:r w:rsidR="005C6CE3">
              <w:rPr>
                <w:noProof/>
                <w:webHidden/>
              </w:rPr>
              <w:instrText xml:space="preserve"> PAGEREF _Toc394493939 \h </w:instrText>
            </w:r>
            <w:r w:rsidR="00061DFC">
              <w:rPr>
                <w:noProof/>
                <w:webHidden/>
              </w:rPr>
            </w:r>
            <w:r w:rsidR="00061DFC">
              <w:rPr>
                <w:noProof/>
                <w:webHidden/>
              </w:rPr>
              <w:fldChar w:fldCharType="separate"/>
            </w:r>
            <w:r w:rsidR="00A2076E">
              <w:rPr>
                <w:noProof/>
                <w:webHidden/>
              </w:rPr>
              <w:t>15</w:t>
            </w:r>
            <w:r w:rsidR="00061DFC">
              <w:rPr>
                <w:noProof/>
                <w:webHidden/>
              </w:rPr>
              <w:fldChar w:fldCharType="end"/>
            </w:r>
          </w:hyperlink>
        </w:p>
        <w:p w:rsidR="005C6CE3" w:rsidRDefault="007C0091">
          <w:pPr>
            <w:pStyle w:val="TOC3"/>
            <w:tabs>
              <w:tab w:val="left" w:pos="1320"/>
              <w:tab w:val="right" w:leader="dot" w:pos="10457"/>
            </w:tabs>
            <w:rPr>
              <w:rFonts w:asciiTheme="minorHAnsi" w:hAnsiTheme="minorHAnsi"/>
              <w:noProof/>
              <w:sz w:val="22"/>
              <w:szCs w:val="22"/>
            </w:rPr>
          </w:pPr>
          <w:hyperlink w:anchor="_Toc394493940" w:history="1">
            <w:r w:rsidR="005C6CE3" w:rsidRPr="00CF4800">
              <w:rPr>
                <w:rStyle w:val="Hyperlink"/>
                <w:rFonts w:cstheme="majorHAnsi"/>
                <w:noProof/>
              </w:rPr>
              <w:t>5.8.2</w:t>
            </w:r>
            <w:r w:rsidR="005C6CE3">
              <w:rPr>
                <w:rFonts w:asciiTheme="minorHAnsi" w:hAnsiTheme="minorHAnsi"/>
                <w:noProof/>
                <w:sz w:val="22"/>
                <w:szCs w:val="22"/>
              </w:rPr>
              <w:tab/>
            </w:r>
            <w:r w:rsidR="005C6CE3" w:rsidRPr="00CF4800">
              <w:rPr>
                <w:rStyle w:val="Hyperlink"/>
                <w:rFonts w:cstheme="majorHAnsi"/>
                <w:noProof/>
              </w:rPr>
              <w:t>Захтев у погледу рока извршења уговора</w:t>
            </w:r>
            <w:r w:rsidR="005C6CE3">
              <w:rPr>
                <w:noProof/>
                <w:webHidden/>
              </w:rPr>
              <w:tab/>
            </w:r>
            <w:r w:rsidR="00061DFC">
              <w:rPr>
                <w:noProof/>
                <w:webHidden/>
              </w:rPr>
              <w:fldChar w:fldCharType="begin"/>
            </w:r>
            <w:r w:rsidR="005C6CE3">
              <w:rPr>
                <w:noProof/>
                <w:webHidden/>
              </w:rPr>
              <w:instrText xml:space="preserve"> PAGEREF _Toc394493940 \h </w:instrText>
            </w:r>
            <w:r w:rsidR="00061DFC">
              <w:rPr>
                <w:noProof/>
                <w:webHidden/>
              </w:rPr>
            </w:r>
            <w:r w:rsidR="00061DFC">
              <w:rPr>
                <w:noProof/>
                <w:webHidden/>
              </w:rPr>
              <w:fldChar w:fldCharType="separate"/>
            </w:r>
            <w:r w:rsidR="00A2076E">
              <w:rPr>
                <w:noProof/>
                <w:webHidden/>
              </w:rPr>
              <w:t>15</w:t>
            </w:r>
            <w:r w:rsidR="00061DFC">
              <w:rPr>
                <w:noProof/>
                <w:webHidden/>
              </w:rPr>
              <w:fldChar w:fldCharType="end"/>
            </w:r>
          </w:hyperlink>
        </w:p>
        <w:p w:rsidR="005C6CE3" w:rsidRDefault="007C0091">
          <w:pPr>
            <w:pStyle w:val="TOC3"/>
            <w:tabs>
              <w:tab w:val="left" w:pos="1320"/>
              <w:tab w:val="right" w:leader="dot" w:pos="10457"/>
            </w:tabs>
            <w:rPr>
              <w:rFonts w:asciiTheme="minorHAnsi" w:hAnsiTheme="minorHAnsi"/>
              <w:noProof/>
              <w:sz w:val="22"/>
              <w:szCs w:val="22"/>
            </w:rPr>
          </w:pPr>
          <w:hyperlink w:anchor="_Toc394493941" w:history="1">
            <w:r w:rsidR="005C6CE3" w:rsidRPr="00CF4800">
              <w:rPr>
                <w:rStyle w:val="Hyperlink"/>
                <w:rFonts w:cstheme="majorHAnsi"/>
                <w:noProof/>
              </w:rPr>
              <w:t>5.8.3</w:t>
            </w:r>
            <w:r w:rsidR="005C6CE3">
              <w:rPr>
                <w:rFonts w:asciiTheme="minorHAnsi" w:hAnsiTheme="minorHAnsi"/>
                <w:noProof/>
                <w:sz w:val="22"/>
                <w:szCs w:val="22"/>
              </w:rPr>
              <w:tab/>
            </w:r>
            <w:r w:rsidR="005C6CE3" w:rsidRPr="00CF4800">
              <w:rPr>
                <w:rStyle w:val="Hyperlink"/>
                <w:rFonts w:cstheme="majorHAnsi"/>
                <w:noProof/>
              </w:rPr>
              <w:t>Захтев у погледу рока важења понуде</w:t>
            </w:r>
            <w:r w:rsidR="005C6CE3">
              <w:rPr>
                <w:noProof/>
                <w:webHidden/>
              </w:rPr>
              <w:tab/>
            </w:r>
            <w:r w:rsidR="00061DFC">
              <w:rPr>
                <w:noProof/>
                <w:webHidden/>
              </w:rPr>
              <w:fldChar w:fldCharType="begin"/>
            </w:r>
            <w:r w:rsidR="005C6CE3">
              <w:rPr>
                <w:noProof/>
                <w:webHidden/>
              </w:rPr>
              <w:instrText xml:space="preserve"> PAGEREF _Toc394493941 \h </w:instrText>
            </w:r>
            <w:r w:rsidR="00061DFC">
              <w:rPr>
                <w:noProof/>
                <w:webHidden/>
              </w:rPr>
            </w:r>
            <w:r w:rsidR="00061DFC">
              <w:rPr>
                <w:noProof/>
                <w:webHidden/>
              </w:rPr>
              <w:fldChar w:fldCharType="separate"/>
            </w:r>
            <w:r w:rsidR="00A2076E">
              <w:rPr>
                <w:noProof/>
                <w:webHidden/>
              </w:rPr>
              <w:t>15</w:t>
            </w:r>
            <w:r w:rsidR="00061DFC">
              <w:rPr>
                <w:noProof/>
                <w:webHidden/>
              </w:rPr>
              <w:fldChar w:fldCharType="end"/>
            </w:r>
          </w:hyperlink>
        </w:p>
        <w:p w:rsidR="005C6CE3" w:rsidRDefault="007C0091">
          <w:pPr>
            <w:pStyle w:val="TOC2"/>
            <w:rPr>
              <w:rFonts w:asciiTheme="minorHAnsi" w:hAnsiTheme="minorHAnsi"/>
              <w:b w:val="0"/>
              <w:sz w:val="22"/>
              <w:szCs w:val="22"/>
            </w:rPr>
          </w:pPr>
          <w:hyperlink w:anchor="_Toc394493942" w:history="1">
            <w:r w:rsidR="005C6CE3" w:rsidRPr="00CF4800">
              <w:rPr>
                <w:rStyle w:val="Hyperlink"/>
                <w:rFonts w:cstheme="majorHAnsi"/>
              </w:rPr>
              <w:t>5.9</w:t>
            </w:r>
            <w:r w:rsidR="005C6CE3">
              <w:rPr>
                <w:rFonts w:asciiTheme="minorHAnsi" w:hAnsiTheme="minorHAnsi"/>
                <w:b w:val="0"/>
                <w:sz w:val="22"/>
                <w:szCs w:val="22"/>
              </w:rPr>
              <w:tab/>
            </w:r>
            <w:r w:rsidR="005C6CE3" w:rsidRPr="00CF4800">
              <w:rPr>
                <w:rStyle w:val="Hyperlink"/>
                <w:rFonts w:cstheme="majorHAnsi"/>
              </w:rPr>
              <w:t>Валута и начин на који мора да буде наведена и изражена цена у понуди</w:t>
            </w:r>
            <w:r w:rsidR="005C6CE3">
              <w:rPr>
                <w:webHidden/>
              </w:rPr>
              <w:tab/>
            </w:r>
            <w:r w:rsidR="00061DFC">
              <w:rPr>
                <w:webHidden/>
              </w:rPr>
              <w:fldChar w:fldCharType="begin"/>
            </w:r>
            <w:r w:rsidR="005C6CE3">
              <w:rPr>
                <w:webHidden/>
              </w:rPr>
              <w:instrText xml:space="preserve"> PAGEREF _Toc394493942 \h </w:instrText>
            </w:r>
            <w:r w:rsidR="00061DFC">
              <w:rPr>
                <w:webHidden/>
              </w:rPr>
            </w:r>
            <w:r w:rsidR="00061DFC">
              <w:rPr>
                <w:webHidden/>
              </w:rPr>
              <w:fldChar w:fldCharType="separate"/>
            </w:r>
            <w:r w:rsidR="00A2076E">
              <w:rPr>
                <w:webHidden/>
              </w:rPr>
              <w:t>15</w:t>
            </w:r>
            <w:r w:rsidR="00061DFC">
              <w:rPr>
                <w:webHidden/>
              </w:rPr>
              <w:fldChar w:fldCharType="end"/>
            </w:r>
          </w:hyperlink>
        </w:p>
        <w:p w:rsidR="005C6CE3" w:rsidRDefault="007C0091">
          <w:pPr>
            <w:pStyle w:val="TOC2"/>
            <w:rPr>
              <w:rFonts w:asciiTheme="minorHAnsi" w:hAnsiTheme="minorHAnsi"/>
              <w:b w:val="0"/>
              <w:sz w:val="22"/>
              <w:szCs w:val="22"/>
            </w:rPr>
          </w:pPr>
          <w:hyperlink w:anchor="_Toc394493943" w:history="1">
            <w:r w:rsidR="005C6CE3" w:rsidRPr="00CF4800">
              <w:rPr>
                <w:rStyle w:val="Hyperlink"/>
                <w:rFonts w:cstheme="majorHAnsi"/>
              </w:rPr>
              <w:t>5.10</w:t>
            </w:r>
            <w:r w:rsidR="005C6CE3">
              <w:rPr>
                <w:rFonts w:asciiTheme="minorHAnsi" w:hAnsiTheme="minorHAnsi"/>
                <w:b w:val="0"/>
                <w:sz w:val="22"/>
                <w:szCs w:val="22"/>
              </w:rPr>
              <w:tab/>
            </w:r>
            <w:r w:rsidR="005C6CE3" w:rsidRPr="00CF4800">
              <w:rPr>
                <w:rStyle w:val="Hyperlink"/>
                <w:rFonts w:cstheme="majorHAnsi"/>
              </w:rPr>
              <w:t>Подаци о врсти, садржини, начину подношења, висини и роковима обезбеђења испуњења обавеза понуђача</w:t>
            </w:r>
            <w:r w:rsidR="005C6CE3">
              <w:rPr>
                <w:webHidden/>
              </w:rPr>
              <w:tab/>
            </w:r>
            <w:r w:rsidR="00061DFC">
              <w:rPr>
                <w:webHidden/>
              </w:rPr>
              <w:fldChar w:fldCharType="begin"/>
            </w:r>
            <w:r w:rsidR="005C6CE3">
              <w:rPr>
                <w:webHidden/>
              </w:rPr>
              <w:instrText xml:space="preserve"> PAGEREF _Toc394493943 \h </w:instrText>
            </w:r>
            <w:r w:rsidR="00061DFC">
              <w:rPr>
                <w:webHidden/>
              </w:rPr>
            </w:r>
            <w:r w:rsidR="00061DFC">
              <w:rPr>
                <w:webHidden/>
              </w:rPr>
              <w:fldChar w:fldCharType="separate"/>
            </w:r>
            <w:r w:rsidR="00A2076E">
              <w:rPr>
                <w:webHidden/>
              </w:rPr>
              <w:t>16</w:t>
            </w:r>
            <w:r w:rsidR="00061DFC">
              <w:rPr>
                <w:webHidden/>
              </w:rPr>
              <w:fldChar w:fldCharType="end"/>
            </w:r>
          </w:hyperlink>
        </w:p>
        <w:p w:rsidR="005C6CE3" w:rsidRDefault="007C0091">
          <w:pPr>
            <w:pStyle w:val="TOC2"/>
            <w:rPr>
              <w:rFonts w:asciiTheme="minorHAnsi" w:hAnsiTheme="minorHAnsi"/>
              <w:b w:val="0"/>
              <w:sz w:val="22"/>
              <w:szCs w:val="22"/>
            </w:rPr>
          </w:pPr>
          <w:hyperlink w:anchor="_Toc394493944" w:history="1">
            <w:r w:rsidR="005C6CE3" w:rsidRPr="00CF4800">
              <w:rPr>
                <w:rStyle w:val="Hyperlink"/>
                <w:rFonts w:cstheme="majorHAnsi"/>
              </w:rPr>
              <w:t>5.11</w:t>
            </w:r>
            <w:r w:rsidR="005C6CE3">
              <w:rPr>
                <w:rFonts w:asciiTheme="minorHAnsi" w:hAnsiTheme="minorHAnsi"/>
                <w:b w:val="0"/>
                <w:sz w:val="22"/>
                <w:szCs w:val="22"/>
              </w:rPr>
              <w:tab/>
            </w:r>
            <w:r w:rsidR="005C6CE3" w:rsidRPr="00CF4800">
              <w:rPr>
                <w:rStyle w:val="Hyperlink"/>
                <w:rFonts w:cs="Times New Roman"/>
              </w:rPr>
              <w:t>Заштита поверљивости података које наручилац ставља</w:t>
            </w:r>
            <w:r w:rsidR="005C6CE3" w:rsidRPr="00CF4800">
              <w:rPr>
                <w:rStyle w:val="Hyperlink"/>
                <w:rFonts w:cstheme="majorHAnsi"/>
              </w:rPr>
              <w:t xml:space="preserve"> понуђачима на располагање, укључујући и њихове подизвођаче</w:t>
            </w:r>
            <w:r w:rsidR="005C6CE3">
              <w:rPr>
                <w:webHidden/>
              </w:rPr>
              <w:tab/>
            </w:r>
            <w:r w:rsidR="00061DFC">
              <w:rPr>
                <w:webHidden/>
              </w:rPr>
              <w:fldChar w:fldCharType="begin"/>
            </w:r>
            <w:r w:rsidR="005C6CE3">
              <w:rPr>
                <w:webHidden/>
              </w:rPr>
              <w:instrText xml:space="preserve"> PAGEREF _Toc394493944 \h </w:instrText>
            </w:r>
            <w:r w:rsidR="00061DFC">
              <w:rPr>
                <w:webHidden/>
              </w:rPr>
            </w:r>
            <w:r w:rsidR="00061DFC">
              <w:rPr>
                <w:webHidden/>
              </w:rPr>
              <w:fldChar w:fldCharType="separate"/>
            </w:r>
            <w:r w:rsidR="00A2076E">
              <w:rPr>
                <w:webHidden/>
              </w:rPr>
              <w:t>16</w:t>
            </w:r>
            <w:r w:rsidR="00061DFC">
              <w:rPr>
                <w:webHidden/>
              </w:rPr>
              <w:fldChar w:fldCharType="end"/>
            </w:r>
          </w:hyperlink>
        </w:p>
        <w:p w:rsidR="005C6CE3" w:rsidRDefault="007C0091">
          <w:pPr>
            <w:pStyle w:val="TOC2"/>
            <w:rPr>
              <w:rFonts w:asciiTheme="minorHAnsi" w:hAnsiTheme="minorHAnsi"/>
              <w:b w:val="0"/>
              <w:sz w:val="22"/>
              <w:szCs w:val="22"/>
            </w:rPr>
          </w:pPr>
          <w:hyperlink w:anchor="_Toc394493945" w:history="1">
            <w:r w:rsidR="005C6CE3" w:rsidRPr="00CF4800">
              <w:rPr>
                <w:rStyle w:val="Hyperlink"/>
                <w:rFonts w:cstheme="majorHAnsi"/>
              </w:rPr>
              <w:t>5.12</w:t>
            </w:r>
            <w:r w:rsidR="005C6CE3">
              <w:rPr>
                <w:rFonts w:asciiTheme="minorHAnsi" w:hAnsiTheme="minorHAnsi"/>
                <w:b w:val="0"/>
                <w:sz w:val="22"/>
                <w:szCs w:val="22"/>
              </w:rPr>
              <w:tab/>
            </w:r>
            <w:r w:rsidR="005C6CE3" w:rsidRPr="00CF4800">
              <w:rPr>
                <w:rStyle w:val="Hyperlink"/>
                <w:rFonts w:cstheme="majorHAnsi"/>
              </w:rPr>
              <w:t>Додатне информације или појашњења у вези са припремањем понуде</w:t>
            </w:r>
            <w:r w:rsidR="005C6CE3">
              <w:rPr>
                <w:webHidden/>
              </w:rPr>
              <w:tab/>
            </w:r>
            <w:r w:rsidR="00061DFC">
              <w:rPr>
                <w:webHidden/>
              </w:rPr>
              <w:fldChar w:fldCharType="begin"/>
            </w:r>
            <w:r w:rsidR="005C6CE3">
              <w:rPr>
                <w:webHidden/>
              </w:rPr>
              <w:instrText xml:space="preserve"> PAGEREF _Toc394493945 \h </w:instrText>
            </w:r>
            <w:r w:rsidR="00061DFC">
              <w:rPr>
                <w:webHidden/>
              </w:rPr>
            </w:r>
            <w:r w:rsidR="00061DFC">
              <w:rPr>
                <w:webHidden/>
              </w:rPr>
              <w:fldChar w:fldCharType="separate"/>
            </w:r>
            <w:r w:rsidR="00A2076E">
              <w:rPr>
                <w:webHidden/>
              </w:rPr>
              <w:t>16</w:t>
            </w:r>
            <w:r w:rsidR="00061DFC">
              <w:rPr>
                <w:webHidden/>
              </w:rPr>
              <w:fldChar w:fldCharType="end"/>
            </w:r>
          </w:hyperlink>
        </w:p>
        <w:p w:rsidR="005C6CE3" w:rsidRDefault="007C0091">
          <w:pPr>
            <w:pStyle w:val="TOC2"/>
            <w:rPr>
              <w:rFonts w:asciiTheme="minorHAnsi" w:hAnsiTheme="minorHAnsi"/>
              <w:b w:val="0"/>
              <w:sz w:val="22"/>
              <w:szCs w:val="22"/>
            </w:rPr>
          </w:pPr>
          <w:hyperlink w:anchor="_Toc394493946" w:history="1">
            <w:r w:rsidR="005C6CE3" w:rsidRPr="00CF4800">
              <w:rPr>
                <w:rStyle w:val="Hyperlink"/>
                <w:rFonts w:cstheme="majorHAnsi"/>
              </w:rPr>
              <w:t>5.13</w:t>
            </w:r>
            <w:r w:rsidR="005C6CE3">
              <w:rPr>
                <w:rFonts w:asciiTheme="minorHAnsi" w:hAnsiTheme="minorHAnsi"/>
                <w:b w:val="0"/>
                <w:sz w:val="22"/>
                <w:szCs w:val="22"/>
              </w:rPr>
              <w:tab/>
            </w:r>
            <w:r w:rsidR="005C6CE3" w:rsidRPr="00CF4800">
              <w:rPr>
                <w:rStyle w:val="Hyperlink"/>
                <w:rFonts w:cstheme="majorHAnsi"/>
              </w:rPr>
              <w:t>Додатна објашњења од понуђача после отварања понуда и контрола код понуђача односно његовог подизвођача</w:t>
            </w:r>
            <w:r w:rsidR="005C6CE3">
              <w:rPr>
                <w:webHidden/>
              </w:rPr>
              <w:tab/>
            </w:r>
            <w:r w:rsidR="00061DFC">
              <w:rPr>
                <w:webHidden/>
              </w:rPr>
              <w:fldChar w:fldCharType="begin"/>
            </w:r>
            <w:r w:rsidR="005C6CE3">
              <w:rPr>
                <w:webHidden/>
              </w:rPr>
              <w:instrText xml:space="preserve"> PAGEREF _Toc394493946 \h </w:instrText>
            </w:r>
            <w:r w:rsidR="00061DFC">
              <w:rPr>
                <w:webHidden/>
              </w:rPr>
            </w:r>
            <w:r w:rsidR="00061DFC">
              <w:rPr>
                <w:webHidden/>
              </w:rPr>
              <w:fldChar w:fldCharType="separate"/>
            </w:r>
            <w:r w:rsidR="00A2076E">
              <w:rPr>
                <w:webHidden/>
              </w:rPr>
              <w:t>17</w:t>
            </w:r>
            <w:r w:rsidR="00061DFC">
              <w:rPr>
                <w:webHidden/>
              </w:rPr>
              <w:fldChar w:fldCharType="end"/>
            </w:r>
          </w:hyperlink>
        </w:p>
        <w:p w:rsidR="005C6CE3" w:rsidRDefault="007C0091">
          <w:pPr>
            <w:pStyle w:val="TOC2"/>
            <w:rPr>
              <w:rFonts w:asciiTheme="minorHAnsi" w:hAnsiTheme="minorHAnsi"/>
              <w:b w:val="0"/>
              <w:sz w:val="22"/>
              <w:szCs w:val="22"/>
            </w:rPr>
          </w:pPr>
          <w:hyperlink w:anchor="_Toc394493947" w:history="1">
            <w:r w:rsidR="005C6CE3" w:rsidRPr="00CF4800">
              <w:rPr>
                <w:rStyle w:val="Hyperlink"/>
                <w:rFonts w:cstheme="majorHAnsi"/>
              </w:rPr>
              <w:t>5.14</w:t>
            </w:r>
            <w:r w:rsidR="005C6CE3">
              <w:rPr>
                <w:rFonts w:asciiTheme="minorHAnsi" w:hAnsiTheme="minorHAnsi"/>
                <w:b w:val="0"/>
                <w:sz w:val="22"/>
                <w:szCs w:val="22"/>
              </w:rPr>
              <w:tab/>
            </w:r>
            <w:r w:rsidR="005C6CE3" w:rsidRPr="00CF4800">
              <w:rPr>
                <w:rStyle w:val="Hyperlink"/>
                <w:rFonts w:cstheme="majorHAnsi"/>
              </w:rPr>
              <w:t>Додатно обезбеђење испуњења уговорних обавеза понуђача који се налазе на списку негативних референци</w:t>
            </w:r>
            <w:r w:rsidR="005C6CE3">
              <w:rPr>
                <w:webHidden/>
              </w:rPr>
              <w:tab/>
            </w:r>
            <w:r w:rsidR="00061DFC">
              <w:rPr>
                <w:webHidden/>
              </w:rPr>
              <w:fldChar w:fldCharType="begin"/>
            </w:r>
            <w:r w:rsidR="005C6CE3">
              <w:rPr>
                <w:webHidden/>
              </w:rPr>
              <w:instrText xml:space="preserve"> PAGEREF _Toc394493947 \h </w:instrText>
            </w:r>
            <w:r w:rsidR="00061DFC">
              <w:rPr>
                <w:webHidden/>
              </w:rPr>
            </w:r>
            <w:r w:rsidR="00061DFC">
              <w:rPr>
                <w:webHidden/>
              </w:rPr>
              <w:fldChar w:fldCharType="separate"/>
            </w:r>
            <w:r w:rsidR="00A2076E">
              <w:rPr>
                <w:webHidden/>
              </w:rPr>
              <w:t>17</w:t>
            </w:r>
            <w:r w:rsidR="00061DFC">
              <w:rPr>
                <w:webHidden/>
              </w:rPr>
              <w:fldChar w:fldCharType="end"/>
            </w:r>
          </w:hyperlink>
        </w:p>
        <w:p w:rsidR="005C6CE3" w:rsidRDefault="007C0091">
          <w:pPr>
            <w:pStyle w:val="TOC2"/>
            <w:rPr>
              <w:rFonts w:asciiTheme="minorHAnsi" w:hAnsiTheme="minorHAnsi"/>
              <w:b w:val="0"/>
              <w:sz w:val="22"/>
              <w:szCs w:val="22"/>
            </w:rPr>
          </w:pPr>
          <w:hyperlink w:anchor="_Toc394493948" w:history="1">
            <w:r w:rsidR="005C6CE3" w:rsidRPr="00CF4800">
              <w:rPr>
                <w:rStyle w:val="Hyperlink"/>
                <w:rFonts w:cstheme="majorHAnsi"/>
              </w:rPr>
              <w:t>5.15</w:t>
            </w:r>
            <w:r w:rsidR="005C6CE3">
              <w:rPr>
                <w:rFonts w:asciiTheme="minorHAnsi" w:hAnsiTheme="minorHAnsi"/>
                <w:b w:val="0"/>
                <w:sz w:val="22"/>
                <w:szCs w:val="22"/>
              </w:rPr>
              <w:tab/>
            </w:r>
            <w:r w:rsidR="005C6CE3" w:rsidRPr="00CF4800">
              <w:rPr>
                <w:rStyle w:val="Hyperlink"/>
                <w:rFonts w:cstheme="majorHAnsi"/>
              </w:rPr>
              <w:t>Врста критеријума за доделу уговора</w:t>
            </w:r>
            <w:r w:rsidR="005C6CE3">
              <w:rPr>
                <w:webHidden/>
              </w:rPr>
              <w:tab/>
            </w:r>
            <w:r w:rsidR="00061DFC">
              <w:rPr>
                <w:webHidden/>
              </w:rPr>
              <w:fldChar w:fldCharType="begin"/>
            </w:r>
            <w:r w:rsidR="005C6CE3">
              <w:rPr>
                <w:webHidden/>
              </w:rPr>
              <w:instrText xml:space="preserve"> PAGEREF _Toc394493948 \h </w:instrText>
            </w:r>
            <w:r w:rsidR="00061DFC">
              <w:rPr>
                <w:webHidden/>
              </w:rPr>
            </w:r>
            <w:r w:rsidR="00061DFC">
              <w:rPr>
                <w:webHidden/>
              </w:rPr>
              <w:fldChar w:fldCharType="separate"/>
            </w:r>
            <w:r w:rsidR="00A2076E">
              <w:rPr>
                <w:webHidden/>
              </w:rPr>
              <w:t>17</w:t>
            </w:r>
            <w:r w:rsidR="00061DFC">
              <w:rPr>
                <w:webHidden/>
              </w:rPr>
              <w:fldChar w:fldCharType="end"/>
            </w:r>
          </w:hyperlink>
        </w:p>
        <w:p w:rsidR="005C6CE3" w:rsidRDefault="007C0091">
          <w:pPr>
            <w:pStyle w:val="TOC2"/>
            <w:rPr>
              <w:rFonts w:asciiTheme="minorHAnsi" w:hAnsiTheme="minorHAnsi"/>
              <w:b w:val="0"/>
              <w:sz w:val="22"/>
              <w:szCs w:val="22"/>
            </w:rPr>
          </w:pPr>
          <w:hyperlink w:anchor="_Toc394493949" w:history="1">
            <w:r w:rsidR="005C6CE3" w:rsidRPr="00CF4800">
              <w:rPr>
                <w:rStyle w:val="Hyperlink"/>
                <w:rFonts w:cstheme="majorHAnsi"/>
              </w:rPr>
              <w:t>5.16</w:t>
            </w:r>
            <w:r w:rsidR="005C6CE3">
              <w:rPr>
                <w:rFonts w:asciiTheme="minorHAnsi" w:hAnsiTheme="minorHAnsi"/>
                <w:b w:val="0"/>
                <w:sz w:val="22"/>
                <w:szCs w:val="22"/>
              </w:rPr>
              <w:tab/>
            </w:r>
            <w:r w:rsidR="005C6CE3" w:rsidRPr="00CF4800">
              <w:rPr>
                <w:rStyle w:val="Hyperlink"/>
                <w:rFonts w:cstheme="majorHAnsi"/>
              </w:rPr>
              <w:t>Елементи критеријума на основу којих ће наручилац извршити доделу уговора у ситуацији када постоје две или више понуда са једнаком понуђеном ценом</w:t>
            </w:r>
            <w:r w:rsidR="005C6CE3">
              <w:rPr>
                <w:webHidden/>
              </w:rPr>
              <w:tab/>
            </w:r>
            <w:r w:rsidR="00061DFC">
              <w:rPr>
                <w:webHidden/>
              </w:rPr>
              <w:fldChar w:fldCharType="begin"/>
            </w:r>
            <w:r w:rsidR="005C6CE3">
              <w:rPr>
                <w:webHidden/>
              </w:rPr>
              <w:instrText xml:space="preserve"> PAGEREF _Toc394493949 \h </w:instrText>
            </w:r>
            <w:r w:rsidR="00061DFC">
              <w:rPr>
                <w:webHidden/>
              </w:rPr>
            </w:r>
            <w:r w:rsidR="00061DFC">
              <w:rPr>
                <w:webHidden/>
              </w:rPr>
              <w:fldChar w:fldCharType="separate"/>
            </w:r>
            <w:r w:rsidR="00A2076E">
              <w:rPr>
                <w:webHidden/>
              </w:rPr>
              <w:t>17</w:t>
            </w:r>
            <w:r w:rsidR="00061DFC">
              <w:rPr>
                <w:webHidden/>
              </w:rPr>
              <w:fldChar w:fldCharType="end"/>
            </w:r>
          </w:hyperlink>
        </w:p>
        <w:p w:rsidR="005C6CE3" w:rsidRDefault="007C0091">
          <w:pPr>
            <w:pStyle w:val="TOC2"/>
            <w:rPr>
              <w:rFonts w:asciiTheme="minorHAnsi" w:hAnsiTheme="minorHAnsi"/>
              <w:b w:val="0"/>
              <w:sz w:val="22"/>
              <w:szCs w:val="22"/>
            </w:rPr>
          </w:pPr>
          <w:hyperlink w:anchor="_Toc394493950" w:history="1">
            <w:r w:rsidR="005C6CE3" w:rsidRPr="00CF4800">
              <w:rPr>
                <w:rStyle w:val="Hyperlink"/>
                <w:rFonts w:cstheme="majorHAnsi"/>
                <w:bCs/>
                <w:iCs/>
              </w:rPr>
              <w:t>5.17</w:t>
            </w:r>
            <w:r w:rsidR="005C6CE3">
              <w:rPr>
                <w:rFonts w:asciiTheme="minorHAnsi" w:hAnsiTheme="minorHAnsi"/>
                <w:b w:val="0"/>
                <w:sz w:val="22"/>
                <w:szCs w:val="22"/>
              </w:rPr>
              <w:tab/>
            </w:r>
            <w:r w:rsidR="005C6CE3" w:rsidRPr="00CF4800">
              <w:rPr>
                <w:rStyle w:val="Hyperlink"/>
                <w:rFonts w:cstheme="majorHAnsi"/>
              </w:rPr>
              <w:t>Поштовање обавеза које произилазе из важећих прописа</w:t>
            </w:r>
            <w:r w:rsidR="005C6CE3">
              <w:rPr>
                <w:webHidden/>
              </w:rPr>
              <w:tab/>
            </w:r>
            <w:r w:rsidR="00061DFC">
              <w:rPr>
                <w:webHidden/>
              </w:rPr>
              <w:fldChar w:fldCharType="begin"/>
            </w:r>
            <w:r w:rsidR="005C6CE3">
              <w:rPr>
                <w:webHidden/>
              </w:rPr>
              <w:instrText xml:space="preserve"> PAGEREF _Toc394493950 \h </w:instrText>
            </w:r>
            <w:r w:rsidR="00061DFC">
              <w:rPr>
                <w:webHidden/>
              </w:rPr>
            </w:r>
            <w:r w:rsidR="00061DFC">
              <w:rPr>
                <w:webHidden/>
              </w:rPr>
              <w:fldChar w:fldCharType="separate"/>
            </w:r>
            <w:r w:rsidR="00A2076E">
              <w:rPr>
                <w:webHidden/>
              </w:rPr>
              <w:t>18</w:t>
            </w:r>
            <w:r w:rsidR="00061DFC">
              <w:rPr>
                <w:webHidden/>
              </w:rPr>
              <w:fldChar w:fldCharType="end"/>
            </w:r>
          </w:hyperlink>
        </w:p>
        <w:p w:rsidR="005C6CE3" w:rsidRDefault="007C0091">
          <w:pPr>
            <w:pStyle w:val="TOC2"/>
            <w:rPr>
              <w:rFonts w:asciiTheme="minorHAnsi" w:hAnsiTheme="minorHAnsi"/>
              <w:b w:val="0"/>
              <w:sz w:val="22"/>
              <w:szCs w:val="22"/>
            </w:rPr>
          </w:pPr>
          <w:hyperlink w:anchor="_Toc394493951" w:history="1">
            <w:r w:rsidR="005C6CE3" w:rsidRPr="00CF4800">
              <w:rPr>
                <w:rStyle w:val="Hyperlink"/>
                <w:rFonts w:cstheme="majorHAnsi"/>
              </w:rPr>
              <w:t>5.18</w:t>
            </w:r>
            <w:r w:rsidR="005C6CE3">
              <w:rPr>
                <w:rFonts w:asciiTheme="minorHAnsi" w:hAnsiTheme="minorHAnsi"/>
                <w:b w:val="0"/>
                <w:sz w:val="22"/>
                <w:szCs w:val="22"/>
              </w:rPr>
              <w:tab/>
            </w:r>
            <w:r w:rsidR="005C6CE3" w:rsidRPr="00CF4800">
              <w:rPr>
                <w:rStyle w:val="Hyperlink"/>
                <w:rFonts w:cstheme="majorHAnsi"/>
              </w:rPr>
              <w:t>Коришћење патента и одговорност за повреду заштићених права интелектуалне својине трећих лица и подаци о државном органу или организацији, односно органу или служби територијалне аутономије или локалне самоуправе где се могу 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w:t>
            </w:r>
            <w:r w:rsidR="005C6CE3">
              <w:rPr>
                <w:webHidden/>
              </w:rPr>
              <w:tab/>
            </w:r>
            <w:r w:rsidR="00061DFC">
              <w:rPr>
                <w:webHidden/>
              </w:rPr>
              <w:fldChar w:fldCharType="begin"/>
            </w:r>
            <w:r w:rsidR="005C6CE3">
              <w:rPr>
                <w:webHidden/>
              </w:rPr>
              <w:instrText xml:space="preserve"> PAGEREF _Toc394493951 \h </w:instrText>
            </w:r>
            <w:r w:rsidR="00061DFC">
              <w:rPr>
                <w:webHidden/>
              </w:rPr>
            </w:r>
            <w:r w:rsidR="00061DFC">
              <w:rPr>
                <w:webHidden/>
              </w:rPr>
              <w:fldChar w:fldCharType="separate"/>
            </w:r>
            <w:r w:rsidR="00A2076E">
              <w:rPr>
                <w:webHidden/>
              </w:rPr>
              <w:t>18</w:t>
            </w:r>
            <w:r w:rsidR="00061DFC">
              <w:rPr>
                <w:webHidden/>
              </w:rPr>
              <w:fldChar w:fldCharType="end"/>
            </w:r>
          </w:hyperlink>
        </w:p>
        <w:p w:rsidR="005C6CE3" w:rsidRDefault="007C0091">
          <w:pPr>
            <w:pStyle w:val="TOC2"/>
            <w:rPr>
              <w:rFonts w:asciiTheme="minorHAnsi" w:hAnsiTheme="minorHAnsi"/>
              <w:b w:val="0"/>
              <w:sz w:val="22"/>
              <w:szCs w:val="22"/>
            </w:rPr>
          </w:pPr>
          <w:hyperlink w:anchor="_Toc394493952" w:history="1">
            <w:r w:rsidR="005C6CE3" w:rsidRPr="00CF4800">
              <w:rPr>
                <w:rStyle w:val="Hyperlink"/>
                <w:rFonts w:cstheme="majorHAnsi"/>
              </w:rPr>
              <w:t>5.19</w:t>
            </w:r>
            <w:r w:rsidR="005C6CE3">
              <w:rPr>
                <w:rFonts w:asciiTheme="minorHAnsi" w:hAnsiTheme="minorHAnsi"/>
                <w:b w:val="0"/>
                <w:sz w:val="22"/>
                <w:szCs w:val="22"/>
              </w:rPr>
              <w:tab/>
            </w:r>
            <w:r w:rsidR="005C6CE3" w:rsidRPr="00CF4800">
              <w:rPr>
                <w:rStyle w:val="Hyperlink"/>
                <w:rFonts w:cstheme="majorHAnsi"/>
              </w:rPr>
              <w:t>Начин и рок за подношење захтева за заштиту права понуђача</w:t>
            </w:r>
            <w:r w:rsidR="005C6CE3">
              <w:rPr>
                <w:webHidden/>
              </w:rPr>
              <w:tab/>
            </w:r>
            <w:r w:rsidR="00061DFC">
              <w:rPr>
                <w:webHidden/>
              </w:rPr>
              <w:fldChar w:fldCharType="begin"/>
            </w:r>
            <w:r w:rsidR="005C6CE3">
              <w:rPr>
                <w:webHidden/>
              </w:rPr>
              <w:instrText xml:space="preserve"> PAGEREF _Toc394493952 \h </w:instrText>
            </w:r>
            <w:r w:rsidR="00061DFC">
              <w:rPr>
                <w:webHidden/>
              </w:rPr>
            </w:r>
            <w:r w:rsidR="00061DFC">
              <w:rPr>
                <w:webHidden/>
              </w:rPr>
              <w:fldChar w:fldCharType="separate"/>
            </w:r>
            <w:r w:rsidR="00A2076E">
              <w:rPr>
                <w:webHidden/>
              </w:rPr>
              <w:t>18</w:t>
            </w:r>
            <w:r w:rsidR="00061DFC">
              <w:rPr>
                <w:webHidden/>
              </w:rPr>
              <w:fldChar w:fldCharType="end"/>
            </w:r>
          </w:hyperlink>
        </w:p>
        <w:p w:rsidR="005C6CE3" w:rsidRDefault="007C0091">
          <w:pPr>
            <w:pStyle w:val="TOC2"/>
            <w:rPr>
              <w:rFonts w:asciiTheme="minorHAnsi" w:hAnsiTheme="minorHAnsi"/>
              <w:b w:val="0"/>
              <w:sz w:val="22"/>
              <w:szCs w:val="22"/>
            </w:rPr>
          </w:pPr>
          <w:hyperlink w:anchor="_Toc394493953" w:history="1">
            <w:r w:rsidR="005C6CE3" w:rsidRPr="00CF4800">
              <w:rPr>
                <w:rStyle w:val="Hyperlink"/>
                <w:rFonts w:cstheme="majorHAnsi"/>
              </w:rPr>
              <w:t>5.20</w:t>
            </w:r>
            <w:r w:rsidR="005C6CE3">
              <w:rPr>
                <w:rFonts w:asciiTheme="minorHAnsi" w:hAnsiTheme="minorHAnsi"/>
                <w:b w:val="0"/>
                <w:sz w:val="22"/>
                <w:szCs w:val="22"/>
              </w:rPr>
              <w:tab/>
            </w:r>
            <w:r w:rsidR="005C6CE3" w:rsidRPr="00CF4800">
              <w:rPr>
                <w:rStyle w:val="Hyperlink"/>
                <w:rFonts w:cstheme="majorHAnsi"/>
              </w:rPr>
              <w:t>Рок у којем ће уговор бити закључен</w:t>
            </w:r>
            <w:r w:rsidR="005C6CE3">
              <w:rPr>
                <w:webHidden/>
              </w:rPr>
              <w:tab/>
            </w:r>
            <w:r w:rsidR="00061DFC">
              <w:rPr>
                <w:webHidden/>
              </w:rPr>
              <w:fldChar w:fldCharType="begin"/>
            </w:r>
            <w:r w:rsidR="005C6CE3">
              <w:rPr>
                <w:webHidden/>
              </w:rPr>
              <w:instrText xml:space="preserve"> PAGEREF _Toc394493953 \h </w:instrText>
            </w:r>
            <w:r w:rsidR="00061DFC">
              <w:rPr>
                <w:webHidden/>
              </w:rPr>
            </w:r>
            <w:r w:rsidR="00061DFC">
              <w:rPr>
                <w:webHidden/>
              </w:rPr>
              <w:fldChar w:fldCharType="separate"/>
            </w:r>
            <w:r w:rsidR="00A2076E">
              <w:rPr>
                <w:webHidden/>
              </w:rPr>
              <w:t>19</w:t>
            </w:r>
            <w:r w:rsidR="00061DFC">
              <w:rPr>
                <w:webHidden/>
              </w:rPr>
              <w:fldChar w:fldCharType="end"/>
            </w:r>
          </w:hyperlink>
        </w:p>
        <w:p w:rsidR="005C6CE3" w:rsidRDefault="007C0091">
          <w:pPr>
            <w:pStyle w:val="TOC1"/>
            <w:rPr>
              <w:rFonts w:asciiTheme="minorHAnsi" w:hAnsiTheme="minorHAnsi"/>
              <w:noProof/>
              <w:sz w:val="22"/>
              <w:szCs w:val="22"/>
            </w:rPr>
          </w:pPr>
          <w:hyperlink w:anchor="_Toc394493954" w:history="1">
            <w:r w:rsidR="005C6CE3" w:rsidRPr="00CF4800">
              <w:rPr>
                <w:rStyle w:val="Hyperlink"/>
                <w:rFonts w:eastAsia="Times New Roman"/>
                <w:noProof/>
              </w:rPr>
              <w:t>6</w:t>
            </w:r>
            <w:r w:rsidR="005C6CE3">
              <w:rPr>
                <w:rFonts w:asciiTheme="minorHAnsi" w:hAnsiTheme="minorHAnsi"/>
                <w:noProof/>
                <w:sz w:val="22"/>
                <w:szCs w:val="22"/>
              </w:rPr>
              <w:tab/>
            </w:r>
            <w:r w:rsidR="005C6CE3" w:rsidRPr="00CF4800">
              <w:rPr>
                <w:rStyle w:val="Hyperlink"/>
                <w:rFonts w:eastAsia="Times New Roman"/>
                <w:noProof/>
              </w:rPr>
              <w:t>ОБРАСЦИ ЗА САЧИЊАВАЊЕ ПОНУДЕ</w:t>
            </w:r>
            <w:r w:rsidR="005C6CE3">
              <w:rPr>
                <w:noProof/>
                <w:webHidden/>
              </w:rPr>
              <w:tab/>
            </w:r>
            <w:r w:rsidR="00061DFC">
              <w:rPr>
                <w:noProof/>
                <w:webHidden/>
              </w:rPr>
              <w:fldChar w:fldCharType="begin"/>
            </w:r>
            <w:r w:rsidR="005C6CE3">
              <w:rPr>
                <w:noProof/>
                <w:webHidden/>
              </w:rPr>
              <w:instrText xml:space="preserve"> PAGEREF _Toc394493954 \h </w:instrText>
            </w:r>
            <w:r w:rsidR="00061DFC">
              <w:rPr>
                <w:noProof/>
                <w:webHidden/>
              </w:rPr>
            </w:r>
            <w:r w:rsidR="00061DFC">
              <w:rPr>
                <w:noProof/>
                <w:webHidden/>
              </w:rPr>
              <w:fldChar w:fldCharType="separate"/>
            </w:r>
            <w:r w:rsidR="00A2076E">
              <w:rPr>
                <w:noProof/>
                <w:webHidden/>
              </w:rPr>
              <w:t>20</w:t>
            </w:r>
            <w:r w:rsidR="00061DFC">
              <w:rPr>
                <w:noProof/>
                <w:webHidden/>
              </w:rPr>
              <w:fldChar w:fldCharType="end"/>
            </w:r>
          </w:hyperlink>
        </w:p>
        <w:p w:rsidR="005C6CE3" w:rsidRDefault="007C0091">
          <w:pPr>
            <w:pStyle w:val="TOC2"/>
            <w:rPr>
              <w:rFonts w:asciiTheme="minorHAnsi" w:hAnsiTheme="minorHAnsi"/>
              <w:b w:val="0"/>
              <w:sz w:val="22"/>
              <w:szCs w:val="22"/>
            </w:rPr>
          </w:pPr>
          <w:hyperlink w:anchor="_Toc394493955" w:history="1">
            <w:r w:rsidR="005C6CE3" w:rsidRPr="00CF4800">
              <w:rPr>
                <w:rStyle w:val="Hyperlink"/>
                <w:rFonts w:asciiTheme="majorHAnsi" w:eastAsia="Times New Roman" w:hAnsiTheme="majorHAnsi" w:cstheme="majorHAnsi"/>
              </w:rPr>
              <w:t>Образац 1</w:t>
            </w:r>
            <w:r w:rsidR="005C6CE3">
              <w:rPr>
                <w:webHidden/>
              </w:rPr>
              <w:tab/>
            </w:r>
            <w:r w:rsidR="00061DFC">
              <w:rPr>
                <w:webHidden/>
              </w:rPr>
              <w:fldChar w:fldCharType="begin"/>
            </w:r>
            <w:r w:rsidR="005C6CE3">
              <w:rPr>
                <w:webHidden/>
              </w:rPr>
              <w:instrText xml:space="preserve"> PAGEREF _Toc394493955 \h </w:instrText>
            </w:r>
            <w:r w:rsidR="00061DFC">
              <w:rPr>
                <w:webHidden/>
              </w:rPr>
            </w:r>
            <w:r w:rsidR="00061DFC">
              <w:rPr>
                <w:webHidden/>
              </w:rPr>
              <w:fldChar w:fldCharType="separate"/>
            </w:r>
            <w:r w:rsidR="00A2076E">
              <w:rPr>
                <w:webHidden/>
              </w:rPr>
              <w:t>20</w:t>
            </w:r>
            <w:r w:rsidR="00061DFC">
              <w:rPr>
                <w:webHidden/>
              </w:rPr>
              <w:fldChar w:fldCharType="end"/>
            </w:r>
          </w:hyperlink>
        </w:p>
        <w:p w:rsidR="005C6CE3" w:rsidRDefault="007C0091">
          <w:pPr>
            <w:pStyle w:val="TOC2"/>
            <w:rPr>
              <w:rFonts w:asciiTheme="minorHAnsi" w:hAnsiTheme="minorHAnsi"/>
              <w:b w:val="0"/>
              <w:sz w:val="22"/>
              <w:szCs w:val="22"/>
            </w:rPr>
          </w:pPr>
          <w:hyperlink w:anchor="_Toc394493956" w:history="1">
            <w:r w:rsidR="005C6CE3" w:rsidRPr="00CF4800">
              <w:rPr>
                <w:rStyle w:val="Hyperlink"/>
                <w:rFonts w:asciiTheme="majorHAnsi" w:eastAsia="Times New Roman" w:hAnsiTheme="majorHAnsi" w:cstheme="majorHAnsi"/>
              </w:rPr>
              <w:t>Образац 2</w:t>
            </w:r>
            <w:r w:rsidR="005C6CE3">
              <w:rPr>
                <w:webHidden/>
              </w:rPr>
              <w:tab/>
            </w:r>
            <w:r w:rsidR="00061DFC">
              <w:rPr>
                <w:webHidden/>
              </w:rPr>
              <w:fldChar w:fldCharType="begin"/>
            </w:r>
            <w:r w:rsidR="005C6CE3">
              <w:rPr>
                <w:webHidden/>
              </w:rPr>
              <w:instrText xml:space="preserve"> PAGEREF _Toc394493956 \h </w:instrText>
            </w:r>
            <w:r w:rsidR="00061DFC">
              <w:rPr>
                <w:webHidden/>
              </w:rPr>
            </w:r>
            <w:r w:rsidR="00061DFC">
              <w:rPr>
                <w:webHidden/>
              </w:rPr>
              <w:fldChar w:fldCharType="separate"/>
            </w:r>
            <w:r w:rsidR="00A2076E">
              <w:rPr>
                <w:webHidden/>
              </w:rPr>
              <w:t>21</w:t>
            </w:r>
            <w:r w:rsidR="00061DFC">
              <w:rPr>
                <w:webHidden/>
              </w:rPr>
              <w:fldChar w:fldCharType="end"/>
            </w:r>
          </w:hyperlink>
        </w:p>
        <w:p w:rsidR="005C6CE3" w:rsidRDefault="007C0091">
          <w:pPr>
            <w:pStyle w:val="TOC2"/>
            <w:rPr>
              <w:rFonts w:asciiTheme="minorHAnsi" w:hAnsiTheme="minorHAnsi"/>
              <w:b w:val="0"/>
              <w:sz w:val="22"/>
              <w:szCs w:val="22"/>
            </w:rPr>
          </w:pPr>
          <w:hyperlink w:anchor="_Toc394493957" w:history="1">
            <w:r w:rsidR="005C6CE3" w:rsidRPr="00CF4800">
              <w:rPr>
                <w:rStyle w:val="Hyperlink"/>
                <w:rFonts w:asciiTheme="majorHAnsi" w:eastAsia="Times New Roman" w:hAnsiTheme="majorHAnsi" w:cstheme="majorHAnsi"/>
              </w:rPr>
              <w:t>Образац 3</w:t>
            </w:r>
            <w:r w:rsidR="005C6CE3">
              <w:rPr>
                <w:webHidden/>
              </w:rPr>
              <w:tab/>
            </w:r>
            <w:r w:rsidR="00061DFC">
              <w:rPr>
                <w:webHidden/>
              </w:rPr>
              <w:fldChar w:fldCharType="begin"/>
            </w:r>
            <w:r w:rsidR="005C6CE3">
              <w:rPr>
                <w:webHidden/>
              </w:rPr>
              <w:instrText xml:space="preserve"> PAGEREF _Toc394493957 \h </w:instrText>
            </w:r>
            <w:r w:rsidR="00061DFC">
              <w:rPr>
                <w:webHidden/>
              </w:rPr>
            </w:r>
            <w:r w:rsidR="00061DFC">
              <w:rPr>
                <w:webHidden/>
              </w:rPr>
              <w:fldChar w:fldCharType="separate"/>
            </w:r>
            <w:r w:rsidR="00A2076E">
              <w:rPr>
                <w:webHidden/>
              </w:rPr>
              <w:t>22</w:t>
            </w:r>
            <w:r w:rsidR="00061DFC">
              <w:rPr>
                <w:webHidden/>
              </w:rPr>
              <w:fldChar w:fldCharType="end"/>
            </w:r>
          </w:hyperlink>
        </w:p>
        <w:p w:rsidR="005C6CE3" w:rsidRDefault="007C0091">
          <w:pPr>
            <w:pStyle w:val="TOC2"/>
            <w:rPr>
              <w:rFonts w:asciiTheme="minorHAnsi" w:hAnsiTheme="minorHAnsi"/>
              <w:b w:val="0"/>
              <w:sz w:val="22"/>
              <w:szCs w:val="22"/>
            </w:rPr>
          </w:pPr>
          <w:hyperlink w:anchor="_Toc394493958" w:history="1">
            <w:r w:rsidR="005C6CE3" w:rsidRPr="00CF4800">
              <w:rPr>
                <w:rStyle w:val="Hyperlink"/>
                <w:rFonts w:asciiTheme="majorHAnsi" w:eastAsia="Times New Roman" w:hAnsiTheme="majorHAnsi" w:cstheme="majorHAnsi"/>
              </w:rPr>
              <w:t>Образац 3а</w:t>
            </w:r>
            <w:r w:rsidR="005C6CE3">
              <w:rPr>
                <w:webHidden/>
              </w:rPr>
              <w:tab/>
            </w:r>
            <w:r w:rsidR="00061DFC">
              <w:rPr>
                <w:webHidden/>
              </w:rPr>
              <w:fldChar w:fldCharType="begin"/>
            </w:r>
            <w:r w:rsidR="005C6CE3">
              <w:rPr>
                <w:webHidden/>
              </w:rPr>
              <w:instrText xml:space="preserve"> PAGEREF _Toc394493958 \h </w:instrText>
            </w:r>
            <w:r w:rsidR="00061DFC">
              <w:rPr>
                <w:webHidden/>
              </w:rPr>
            </w:r>
            <w:r w:rsidR="00061DFC">
              <w:rPr>
                <w:webHidden/>
              </w:rPr>
              <w:fldChar w:fldCharType="separate"/>
            </w:r>
            <w:r w:rsidR="00A2076E">
              <w:rPr>
                <w:webHidden/>
              </w:rPr>
              <w:t>23</w:t>
            </w:r>
            <w:r w:rsidR="00061DFC">
              <w:rPr>
                <w:webHidden/>
              </w:rPr>
              <w:fldChar w:fldCharType="end"/>
            </w:r>
          </w:hyperlink>
        </w:p>
        <w:p w:rsidR="005C6CE3" w:rsidRDefault="007C0091">
          <w:pPr>
            <w:pStyle w:val="TOC2"/>
            <w:rPr>
              <w:rFonts w:asciiTheme="minorHAnsi" w:hAnsiTheme="minorHAnsi"/>
              <w:b w:val="0"/>
              <w:sz w:val="22"/>
              <w:szCs w:val="22"/>
            </w:rPr>
          </w:pPr>
          <w:hyperlink w:anchor="_Toc394493959" w:history="1">
            <w:r w:rsidR="005C6CE3" w:rsidRPr="00CF4800">
              <w:rPr>
                <w:rStyle w:val="Hyperlink"/>
                <w:rFonts w:asciiTheme="majorHAnsi" w:eastAsia="Times New Roman" w:hAnsiTheme="majorHAnsi" w:cstheme="majorHAnsi"/>
              </w:rPr>
              <w:t>Образац  4</w:t>
            </w:r>
            <w:r w:rsidR="005C6CE3">
              <w:rPr>
                <w:webHidden/>
              </w:rPr>
              <w:tab/>
            </w:r>
            <w:r w:rsidR="00061DFC">
              <w:rPr>
                <w:webHidden/>
              </w:rPr>
              <w:fldChar w:fldCharType="begin"/>
            </w:r>
            <w:r w:rsidR="005C6CE3">
              <w:rPr>
                <w:webHidden/>
              </w:rPr>
              <w:instrText xml:space="preserve"> PAGEREF _Toc394493959 \h </w:instrText>
            </w:r>
            <w:r w:rsidR="00061DFC">
              <w:rPr>
                <w:webHidden/>
              </w:rPr>
            </w:r>
            <w:r w:rsidR="00061DFC">
              <w:rPr>
                <w:webHidden/>
              </w:rPr>
              <w:fldChar w:fldCharType="separate"/>
            </w:r>
            <w:r w:rsidR="00A2076E">
              <w:rPr>
                <w:webHidden/>
              </w:rPr>
              <w:t>24</w:t>
            </w:r>
            <w:r w:rsidR="00061DFC">
              <w:rPr>
                <w:webHidden/>
              </w:rPr>
              <w:fldChar w:fldCharType="end"/>
            </w:r>
          </w:hyperlink>
        </w:p>
        <w:p w:rsidR="005C6CE3" w:rsidRDefault="007C0091">
          <w:pPr>
            <w:pStyle w:val="TOC2"/>
            <w:rPr>
              <w:rFonts w:asciiTheme="minorHAnsi" w:hAnsiTheme="minorHAnsi"/>
              <w:b w:val="0"/>
              <w:sz w:val="22"/>
              <w:szCs w:val="22"/>
            </w:rPr>
          </w:pPr>
          <w:hyperlink w:anchor="_Toc394493960" w:history="1">
            <w:r w:rsidR="005C6CE3" w:rsidRPr="00CF4800">
              <w:rPr>
                <w:rStyle w:val="Hyperlink"/>
                <w:rFonts w:asciiTheme="majorHAnsi" w:eastAsia="Times New Roman" w:hAnsiTheme="majorHAnsi" w:cstheme="majorHAnsi"/>
              </w:rPr>
              <w:t>Образац  5</w:t>
            </w:r>
            <w:r w:rsidR="005C6CE3">
              <w:rPr>
                <w:webHidden/>
              </w:rPr>
              <w:tab/>
            </w:r>
            <w:r w:rsidR="00061DFC">
              <w:rPr>
                <w:webHidden/>
              </w:rPr>
              <w:fldChar w:fldCharType="begin"/>
            </w:r>
            <w:r w:rsidR="005C6CE3">
              <w:rPr>
                <w:webHidden/>
              </w:rPr>
              <w:instrText xml:space="preserve"> PAGEREF _Toc394493960 \h </w:instrText>
            </w:r>
            <w:r w:rsidR="00061DFC">
              <w:rPr>
                <w:webHidden/>
              </w:rPr>
            </w:r>
            <w:r w:rsidR="00061DFC">
              <w:rPr>
                <w:webHidden/>
              </w:rPr>
              <w:fldChar w:fldCharType="separate"/>
            </w:r>
            <w:r w:rsidR="00A2076E">
              <w:rPr>
                <w:webHidden/>
              </w:rPr>
              <w:t>25</w:t>
            </w:r>
            <w:r w:rsidR="00061DFC">
              <w:rPr>
                <w:webHidden/>
              </w:rPr>
              <w:fldChar w:fldCharType="end"/>
            </w:r>
          </w:hyperlink>
        </w:p>
        <w:p w:rsidR="005C6CE3" w:rsidRDefault="007C0091">
          <w:pPr>
            <w:pStyle w:val="TOC2"/>
            <w:rPr>
              <w:rFonts w:asciiTheme="minorHAnsi" w:hAnsiTheme="minorHAnsi"/>
              <w:b w:val="0"/>
              <w:sz w:val="22"/>
              <w:szCs w:val="22"/>
            </w:rPr>
          </w:pPr>
          <w:hyperlink w:anchor="_Toc394493961" w:history="1">
            <w:r w:rsidR="005C6CE3" w:rsidRPr="00CF4800">
              <w:rPr>
                <w:rStyle w:val="Hyperlink"/>
                <w:rFonts w:asciiTheme="majorHAnsi" w:eastAsia="Times New Roman" w:hAnsiTheme="majorHAnsi" w:cstheme="majorHAnsi"/>
              </w:rPr>
              <w:t xml:space="preserve">Образац 5А - </w:t>
            </w:r>
            <w:r w:rsidR="005C6CE3" w:rsidRPr="00CF4800">
              <w:rPr>
                <w:rStyle w:val="Hyperlink"/>
                <w:rFonts w:cs="Arial"/>
                <w:smallCaps/>
              </w:rPr>
              <w:t>Образац квалификације (1.)</w:t>
            </w:r>
            <w:r w:rsidR="005C6CE3">
              <w:rPr>
                <w:webHidden/>
              </w:rPr>
              <w:tab/>
            </w:r>
            <w:r w:rsidR="00061DFC">
              <w:rPr>
                <w:webHidden/>
              </w:rPr>
              <w:fldChar w:fldCharType="begin"/>
            </w:r>
            <w:r w:rsidR="005C6CE3">
              <w:rPr>
                <w:webHidden/>
              </w:rPr>
              <w:instrText xml:space="preserve"> PAGEREF _Toc394493961 \h </w:instrText>
            </w:r>
            <w:r w:rsidR="00061DFC">
              <w:rPr>
                <w:webHidden/>
              </w:rPr>
            </w:r>
            <w:r w:rsidR="00061DFC">
              <w:rPr>
                <w:webHidden/>
              </w:rPr>
              <w:fldChar w:fldCharType="separate"/>
            </w:r>
            <w:r w:rsidR="00A2076E">
              <w:rPr>
                <w:webHidden/>
              </w:rPr>
              <w:t>26</w:t>
            </w:r>
            <w:r w:rsidR="00061DFC">
              <w:rPr>
                <w:webHidden/>
              </w:rPr>
              <w:fldChar w:fldCharType="end"/>
            </w:r>
          </w:hyperlink>
        </w:p>
        <w:p w:rsidR="005C6CE3" w:rsidRDefault="007C0091">
          <w:pPr>
            <w:pStyle w:val="TOC2"/>
            <w:rPr>
              <w:rFonts w:asciiTheme="minorHAnsi" w:hAnsiTheme="minorHAnsi"/>
              <w:b w:val="0"/>
              <w:sz w:val="22"/>
              <w:szCs w:val="22"/>
            </w:rPr>
          </w:pPr>
          <w:hyperlink w:anchor="_Toc394493962" w:history="1">
            <w:r w:rsidR="005C6CE3" w:rsidRPr="00CF4800">
              <w:rPr>
                <w:rStyle w:val="Hyperlink"/>
                <w:rFonts w:asciiTheme="majorHAnsi" w:eastAsia="Times New Roman" w:hAnsiTheme="majorHAnsi" w:cstheme="majorHAnsi"/>
              </w:rPr>
              <w:t>Образац 6 - Изјава понуђача о одговорним пројектантима</w:t>
            </w:r>
            <w:r w:rsidR="005C6CE3">
              <w:rPr>
                <w:webHidden/>
              </w:rPr>
              <w:tab/>
            </w:r>
            <w:r w:rsidR="00061DFC">
              <w:rPr>
                <w:webHidden/>
              </w:rPr>
              <w:fldChar w:fldCharType="begin"/>
            </w:r>
            <w:r w:rsidR="005C6CE3">
              <w:rPr>
                <w:webHidden/>
              </w:rPr>
              <w:instrText xml:space="preserve"> PAGEREF _Toc394493962 \h </w:instrText>
            </w:r>
            <w:r w:rsidR="00061DFC">
              <w:rPr>
                <w:webHidden/>
              </w:rPr>
            </w:r>
            <w:r w:rsidR="00061DFC">
              <w:rPr>
                <w:webHidden/>
              </w:rPr>
              <w:fldChar w:fldCharType="separate"/>
            </w:r>
            <w:r w:rsidR="00A2076E">
              <w:rPr>
                <w:webHidden/>
              </w:rPr>
              <w:t>27</w:t>
            </w:r>
            <w:r w:rsidR="00061DFC">
              <w:rPr>
                <w:webHidden/>
              </w:rPr>
              <w:fldChar w:fldCharType="end"/>
            </w:r>
          </w:hyperlink>
        </w:p>
        <w:p w:rsidR="005C6CE3" w:rsidRDefault="007C0091">
          <w:pPr>
            <w:pStyle w:val="TOC2"/>
            <w:rPr>
              <w:rFonts w:asciiTheme="minorHAnsi" w:hAnsiTheme="minorHAnsi"/>
              <w:b w:val="0"/>
              <w:sz w:val="22"/>
              <w:szCs w:val="22"/>
            </w:rPr>
          </w:pPr>
          <w:hyperlink w:anchor="_Toc394493964" w:history="1">
            <w:r w:rsidR="005C6CE3" w:rsidRPr="00CF4800">
              <w:rPr>
                <w:rStyle w:val="Hyperlink"/>
                <w:rFonts w:asciiTheme="majorHAnsi" w:eastAsia="Times New Roman" w:hAnsiTheme="majorHAnsi" w:cstheme="majorHAnsi"/>
              </w:rPr>
              <w:t>Образац 7 –ОБРАЗАЦ ПОНУДЕ</w:t>
            </w:r>
            <w:r w:rsidR="005C6CE3">
              <w:rPr>
                <w:webHidden/>
              </w:rPr>
              <w:tab/>
            </w:r>
            <w:r w:rsidR="00061DFC">
              <w:rPr>
                <w:webHidden/>
              </w:rPr>
              <w:fldChar w:fldCharType="begin"/>
            </w:r>
            <w:r w:rsidR="005C6CE3">
              <w:rPr>
                <w:webHidden/>
              </w:rPr>
              <w:instrText xml:space="preserve"> PAGEREF _Toc394493964 \h </w:instrText>
            </w:r>
            <w:r w:rsidR="00061DFC">
              <w:rPr>
                <w:webHidden/>
              </w:rPr>
            </w:r>
            <w:r w:rsidR="00061DFC">
              <w:rPr>
                <w:webHidden/>
              </w:rPr>
              <w:fldChar w:fldCharType="separate"/>
            </w:r>
            <w:r w:rsidR="00A2076E">
              <w:rPr>
                <w:webHidden/>
              </w:rPr>
              <w:t>28</w:t>
            </w:r>
            <w:r w:rsidR="00061DFC">
              <w:rPr>
                <w:webHidden/>
              </w:rPr>
              <w:fldChar w:fldCharType="end"/>
            </w:r>
          </w:hyperlink>
        </w:p>
        <w:p w:rsidR="005C6CE3" w:rsidRDefault="007C0091">
          <w:pPr>
            <w:pStyle w:val="TOC2"/>
            <w:rPr>
              <w:rFonts w:asciiTheme="minorHAnsi" w:hAnsiTheme="minorHAnsi"/>
              <w:b w:val="0"/>
              <w:sz w:val="22"/>
              <w:szCs w:val="22"/>
            </w:rPr>
          </w:pPr>
          <w:hyperlink w:anchor="_Toc394493965" w:history="1">
            <w:r w:rsidR="005C6CE3" w:rsidRPr="00CF4800">
              <w:rPr>
                <w:rStyle w:val="Hyperlink"/>
                <w:rFonts w:asciiTheme="majorHAnsi" w:eastAsia="Times New Roman" w:hAnsiTheme="majorHAnsi" w:cstheme="majorHAnsi"/>
              </w:rPr>
              <w:t>Образац 8</w:t>
            </w:r>
            <w:r w:rsidR="005C6CE3">
              <w:rPr>
                <w:webHidden/>
              </w:rPr>
              <w:tab/>
            </w:r>
            <w:r w:rsidR="00061DFC">
              <w:rPr>
                <w:webHidden/>
              </w:rPr>
              <w:fldChar w:fldCharType="begin"/>
            </w:r>
            <w:r w:rsidR="005C6CE3">
              <w:rPr>
                <w:webHidden/>
              </w:rPr>
              <w:instrText xml:space="preserve"> PAGEREF _Toc394493965 \h </w:instrText>
            </w:r>
            <w:r w:rsidR="00061DFC">
              <w:rPr>
                <w:webHidden/>
              </w:rPr>
            </w:r>
            <w:r w:rsidR="00061DFC">
              <w:rPr>
                <w:webHidden/>
              </w:rPr>
              <w:fldChar w:fldCharType="separate"/>
            </w:r>
            <w:r w:rsidR="00A2076E">
              <w:rPr>
                <w:webHidden/>
              </w:rPr>
              <w:t>29</w:t>
            </w:r>
            <w:r w:rsidR="00061DFC">
              <w:rPr>
                <w:webHidden/>
              </w:rPr>
              <w:fldChar w:fldCharType="end"/>
            </w:r>
          </w:hyperlink>
        </w:p>
        <w:p w:rsidR="005C6CE3" w:rsidRDefault="007C0091">
          <w:pPr>
            <w:pStyle w:val="TOC1"/>
            <w:rPr>
              <w:rFonts w:asciiTheme="minorHAnsi" w:hAnsiTheme="minorHAnsi"/>
              <w:noProof/>
              <w:sz w:val="22"/>
              <w:szCs w:val="22"/>
            </w:rPr>
          </w:pPr>
          <w:hyperlink w:anchor="_Toc394493966" w:history="1">
            <w:r w:rsidR="005C6CE3" w:rsidRPr="00CF4800">
              <w:rPr>
                <w:rStyle w:val="Hyperlink"/>
                <w:noProof/>
              </w:rPr>
              <w:t>7</w:t>
            </w:r>
            <w:r w:rsidR="005C6CE3">
              <w:rPr>
                <w:rFonts w:asciiTheme="minorHAnsi" w:hAnsiTheme="minorHAnsi"/>
                <w:noProof/>
                <w:sz w:val="22"/>
                <w:szCs w:val="22"/>
              </w:rPr>
              <w:tab/>
            </w:r>
            <w:r w:rsidR="005C6CE3" w:rsidRPr="00CF4800">
              <w:rPr>
                <w:rStyle w:val="Hyperlink"/>
                <w:noProof/>
              </w:rPr>
              <w:t>МОДЕЛ УГОВОРА</w:t>
            </w:r>
            <w:r w:rsidR="005C6CE3">
              <w:rPr>
                <w:noProof/>
                <w:webHidden/>
              </w:rPr>
              <w:tab/>
            </w:r>
            <w:r w:rsidR="00061DFC">
              <w:rPr>
                <w:noProof/>
                <w:webHidden/>
              </w:rPr>
              <w:fldChar w:fldCharType="begin"/>
            </w:r>
            <w:r w:rsidR="005C6CE3">
              <w:rPr>
                <w:noProof/>
                <w:webHidden/>
              </w:rPr>
              <w:instrText xml:space="preserve"> PAGEREF _Toc394493966 \h </w:instrText>
            </w:r>
            <w:r w:rsidR="00061DFC">
              <w:rPr>
                <w:noProof/>
                <w:webHidden/>
              </w:rPr>
            </w:r>
            <w:r w:rsidR="00061DFC">
              <w:rPr>
                <w:noProof/>
                <w:webHidden/>
              </w:rPr>
              <w:fldChar w:fldCharType="separate"/>
            </w:r>
            <w:r w:rsidR="00A2076E">
              <w:rPr>
                <w:noProof/>
                <w:webHidden/>
              </w:rPr>
              <w:t>30</w:t>
            </w:r>
            <w:r w:rsidR="00061DFC">
              <w:rPr>
                <w:noProof/>
                <w:webHidden/>
              </w:rPr>
              <w:fldChar w:fldCharType="end"/>
            </w:r>
          </w:hyperlink>
        </w:p>
        <w:p w:rsidR="005C6CE3" w:rsidRDefault="007C0091">
          <w:pPr>
            <w:pStyle w:val="TOC1"/>
            <w:rPr>
              <w:rFonts w:asciiTheme="minorHAnsi" w:hAnsiTheme="minorHAnsi"/>
              <w:noProof/>
              <w:sz w:val="22"/>
              <w:szCs w:val="22"/>
            </w:rPr>
          </w:pPr>
          <w:hyperlink w:anchor="_Toc394493967" w:history="1">
            <w:r w:rsidR="005C6CE3" w:rsidRPr="00CF4800">
              <w:rPr>
                <w:rStyle w:val="Hyperlink"/>
                <w:noProof/>
              </w:rPr>
              <w:t>8</w:t>
            </w:r>
            <w:r w:rsidR="005C6CE3">
              <w:rPr>
                <w:rFonts w:asciiTheme="minorHAnsi" w:hAnsiTheme="minorHAnsi"/>
                <w:noProof/>
                <w:sz w:val="22"/>
                <w:szCs w:val="22"/>
              </w:rPr>
              <w:tab/>
            </w:r>
            <w:r w:rsidR="005C6CE3" w:rsidRPr="00CF4800">
              <w:rPr>
                <w:rStyle w:val="Hyperlink"/>
                <w:noProof/>
              </w:rPr>
              <w:t>ТЕХНИЧКИ ДЕО КОНКУРСНЕ ДОКУМЕНТАЦИЈЕ</w:t>
            </w:r>
            <w:r w:rsidR="005C6CE3">
              <w:rPr>
                <w:noProof/>
                <w:webHidden/>
              </w:rPr>
              <w:tab/>
            </w:r>
            <w:r w:rsidR="00061DFC">
              <w:rPr>
                <w:noProof/>
                <w:webHidden/>
              </w:rPr>
              <w:fldChar w:fldCharType="begin"/>
            </w:r>
            <w:r w:rsidR="005C6CE3">
              <w:rPr>
                <w:noProof/>
                <w:webHidden/>
              </w:rPr>
              <w:instrText xml:space="preserve"> PAGEREF _Toc394493967 \h </w:instrText>
            </w:r>
            <w:r w:rsidR="00061DFC">
              <w:rPr>
                <w:noProof/>
                <w:webHidden/>
              </w:rPr>
            </w:r>
            <w:r w:rsidR="00061DFC">
              <w:rPr>
                <w:noProof/>
                <w:webHidden/>
              </w:rPr>
              <w:fldChar w:fldCharType="separate"/>
            </w:r>
            <w:r w:rsidR="00A2076E">
              <w:rPr>
                <w:noProof/>
                <w:webHidden/>
              </w:rPr>
              <w:t>37</w:t>
            </w:r>
            <w:r w:rsidR="00061DFC">
              <w:rPr>
                <w:noProof/>
                <w:webHidden/>
              </w:rPr>
              <w:fldChar w:fldCharType="end"/>
            </w:r>
          </w:hyperlink>
        </w:p>
        <w:p w:rsidR="00E702E2" w:rsidRDefault="00061DFC" w:rsidP="00E702E2">
          <w:pPr>
            <w:rPr>
              <w:b/>
              <w:bCs/>
              <w:noProof/>
            </w:rPr>
          </w:pPr>
          <w:r w:rsidRPr="00B526C1">
            <w:rPr>
              <w:b/>
              <w:bCs/>
              <w:noProof/>
            </w:rPr>
            <w:fldChar w:fldCharType="end"/>
          </w:r>
        </w:p>
        <w:p w:rsidR="00E702E2" w:rsidRDefault="00E702E2" w:rsidP="00E702E2">
          <w:pPr>
            <w:rPr>
              <w:b/>
              <w:bCs/>
              <w:noProof/>
            </w:rPr>
          </w:pPr>
        </w:p>
        <w:p w:rsidR="009E57E8" w:rsidRDefault="009E57E8" w:rsidP="00E702E2">
          <w:pPr>
            <w:rPr>
              <w:noProof/>
              <w:highlight w:val="yellow"/>
            </w:rPr>
          </w:pPr>
        </w:p>
        <w:p w:rsidR="009E57E8" w:rsidRDefault="009E57E8" w:rsidP="00E702E2">
          <w:pPr>
            <w:rPr>
              <w:noProof/>
              <w:highlight w:val="yellow"/>
            </w:rPr>
          </w:pPr>
        </w:p>
        <w:p w:rsidR="009E57E8" w:rsidRDefault="009E57E8" w:rsidP="00E702E2">
          <w:pPr>
            <w:rPr>
              <w:noProof/>
              <w:highlight w:val="yellow"/>
            </w:rPr>
          </w:pPr>
        </w:p>
        <w:p w:rsidR="009E57E8" w:rsidRDefault="009E57E8" w:rsidP="00E702E2">
          <w:pPr>
            <w:rPr>
              <w:noProof/>
              <w:highlight w:val="yellow"/>
            </w:rPr>
          </w:pPr>
        </w:p>
        <w:p w:rsidR="00E702E2" w:rsidRPr="00E702E2" w:rsidRDefault="007C0091" w:rsidP="00E702E2">
          <w:pPr>
            <w:rPr>
              <w:noProof/>
              <w:highlight w:val="yellow"/>
            </w:rPr>
          </w:pPr>
        </w:p>
      </w:sdtContent>
    </w:sdt>
    <w:p w:rsidR="00B67FE7" w:rsidRPr="001E2D78" w:rsidRDefault="0026400C" w:rsidP="00B17B9D">
      <w:pPr>
        <w:pStyle w:val="Heading1"/>
        <w:rPr>
          <w:iCs/>
        </w:rPr>
      </w:pPr>
      <w:bookmarkStart w:id="0" w:name="_Toc394493920"/>
      <w:r w:rsidRPr="001E2D78">
        <w:lastRenderedPageBreak/>
        <w:t>О</w:t>
      </w:r>
      <w:r w:rsidR="00952412">
        <w:t>ПШТИ ПОДАЦИ О</w:t>
      </w:r>
      <w:r w:rsidR="003B30BD" w:rsidRPr="001E2D78">
        <w:t xml:space="preserve"> НАБАВЦИ</w:t>
      </w:r>
      <w:bookmarkEnd w:id="0"/>
    </w:p>
    <w:p w:rsidR="00B67FE7" w:rsidRDefault="00B67FE7" w:rsidP="00B67FE7">
      <w:pPr>
        <w:pStyle w:val="Heading2"/>
        <w:framePr w:wrap="auto" w:vAnchor="margin" w:yAlign="inline"/>
        <w:rPr>
          <w:rFonts w:cstheme="majorHAnsi"/>
          <w:sz w:val="24"/>
          <w:szCs w:val="24"/>
        </w:rPr>
      </w:pPr>
      <w:bookmarkStart w:id="1" w:name="_Toc369386365"/>
      <w:bookmarkStart w:id="2" w:name="_Toc369387511"/>
      <w:bookmarkStart w:id="3" w:name="_Toc370294126"/>
      <w:bookmarkStart w:id="4" w:name="_Toc394493921"/>
      <w:r w:rsidRPr="00A548B9">
        <w:rPr>
          <w:rFonts w:cstheme="majorHAnsi"/>
          <w:sz w:val="24"/>
          <w:szCs w:val="24"/>
        </w:rPr>
        <w:t>Подаци о наручиоцу</w:t>
      </w:r>
      <w:bookmarkEnd w:id="1"/>
      <w:bookmarkEnd w:id="2"/>
      <w:bookmarkEnd w:id="3"/>
      <w:bookmarkEnd w:id="4"/>
    </w:p>
    <w:p w:rsidR="00D41D2C" w:rsidRPr="00D41D2C" w:rsidRDefault="00D41D2C" w:rsidP="00D41D2C"/>
    <w:p w:rsidR="003B30BD" w:rsidRPr="00A548B9" w:rsidRDefault="003B30BD" w:rsidP="00861529">
      <w:pPr>
        <w:pStyle w:val="JNclan1"/>
      </w:pPr>
      <w:r w:rsidRPr="00A548B9">
        <w:t>Наручилац: „</w:t>
      </w:r>
      <w:r w:rsidR="00D1216C">
        <w:t>ЈУП И</w:t>
      </w:r>
      <w:r w:rsidR="00FA1CCB" w:rsidRPr="00A548B9">
        <w:t>страживање и развој</w:t>
      </w:r>
      <w:r w:rsidR="00B21FED">
        <w:t>”</w:t>
      </w:r>
      <w:r w:rsidRPr="00A548B9">
        <w:rPr>
          <w:i/>
        </w:rPr>
        <w:t xml:space="preserve"> </w:t>
      </w:r>
      <w:r w:rsidRPr="00A548B9">
        <w:t>д.о.о</w:t>
      </w:r>
      <w:r w:rsidR="00527D4C" w:rsidRPr="00A548B9">
        <w:t>.</w:t>
      </w:r>
      <w:r w:rsidR="00B526C1">
        <w:t xml:space="preserve"> Београд</w:t>
      </w:r>
      <w:r w:rsidRPr="00A548B9">
        <w:rPr>
          <w:i/>
        </w:rPr>
        <w:t xml:space="preserve"> </w:t>
      </w:r>
      <w:r w:rsidRPr="00A548B9">
        <w:t>(у даљем тексту: Наручилац)</w:t>
      </w:r>
      <w:r w:rsidRPr="00A548B9">
        <w:rPr>
          <w:i/>
        </w:rPr>
        <w:t xml:space="preserve"> </w:t>
      </w:r>
    </w:p>
    <w:p w:rsidR="00A23DBD" w:rsidRPr="00A548B9" w:rsidRDefault="003B30BD" w:rsidP="00861529">
      <w:pPr>
        <w:pStyle w:val="JNclan1"/>
      </w:pPr>
      <w:r w:rsidRPr="00A548B9">
        <w:t xml:space="preserve">Адреса: Немањина 22-26, Београд </w:t>
      </w:r>
    </w:p>
    <w:p w:rsidR="003B30BD" w:rsidRPr="0090648C" w:rsidRDefault="000315D7" w:rsidP="00861529">
      <w:pPr>
        <w:pStyle w:val="JNclan1"/>
      </w:pPr>
      <w:r w:rsidRPr="00A548B9">
        <w:t>Место пружања услуге</w:t>
      </w:r>
      <w:r w:rsidR="00A23DBD" w:rsidRPr="00A548B9">
        <w:t xml:space="preserve">: </w:t>
      </w:r>
      <w:r w:rsidR="0090648C">
        <w:t>Седиште извршиоца услуге</w:t>
      </w:r>
    </w:p>
    <w:p w:rsidR="003B30BD" w:rsidRPr="00A548B9" w:rsidRDefault="003B30BD" w:rsidP="00861529">
      <w:pPr>
        <w:pStyle w:val="JNclan1"/>
      </w:pPr>
      <w:r w:rsidRPr="00A548B9">
        <w:t>Интернет страница:</w:t>
      </w:r>
      <w:r w:rsidRPr="00A548B9">
        <w:rPr>
          <w:i/>
        </w:rPr>
        <w:t xml:space="preserve"> </w:t>
      </w:r>
      <w:r w:rsidRPr="00A548B9">
        <w:t>http://www.piu.rs</w:t>
      </w:r>
    </w:p>
    <w:p w:rsidR="00790B2A" w:rsidRPr="00A548B9" w:rsidRDefault="00952412" w:rsidP="00CD58B3">
      <w:pPr>
        <w:pStyle w:val="Heading2"/>
        <w:framePr w:wrap="notBeside"/>
        <w:rPr>
          <w:rFonts w:cstheme="majorHAnsi"/>
          <w:sz w:val="24"/>
          <w:szCs w:val="24"/>
        </w:rPr>
      </w:pPr>
      <w:bookmarkStart w:id="5" w:name="_Toc369386366"/>
      <w:bookmarkStart w:id="6" w:name="_Toc369387512"/>
      <w:bookmarkStart w:id="7" w:name="_Toc370294127"/>
      <w:bookmarkStart w:id="8" w:name="_Toc394493922"/>
      <w:r>
        <w:rPr>
          <w:rFonts w:cstheme="majorHAnsi"/>
          <w:sz w:val="24"/>
          <w:szCs w:val="24"/>
        </w:rPr>
        <w:t xml:space="preserve">Врста поступка </w:t>
      </w:r>
      <w:r w:rsidR="009946DA" w:rsidRPr="00A548B9">
        <w:rPr>
          <w:rFonts w:cstheme="majorHAnsi"/>
          <w:sz w:val="24"/>
          <w:szCs w:val="24"/>
        </w:rPr>
        <w:t>набавке</w:t>
      </w:r>
      <w:bookmarkEnd w:id="5"/>
      <w:bookmarkEnd w:id="6"/>
      <w:bookmarkEnd w:id="7"/>
      <w:bookmarkEnd w:id="8"/>
      <w:r w:rsidR="00E702E2">
        <w:rPr>
          <w:rFonts w:cstheme="majorHAnsi"/>
          <w:sz w:val="24"/>
          <w:szCs w:val="24"/>
        </w:rPr>
        <w:t xml:space="preserve"> </w:t>
      </w:r>
    </w:p>
    <w:p w:rsidR="00E702E2" w:rsidRDefault="00E702E2" w:rsidP="00861529">
      <w:pPr>
        <w:pStyle w:val="JNclan1"/>
      </w:pPr>
    </w:p>
    <w:p w:rsidR="003B30BD" w:rsidRPr="00014064" w:rsidRDefault="001867B6" w:rsidP="00014064">
      <w:pPr>
        <w:pStyle w:val="JNclan1"/>
        <w:rPr>
          <w:rFonts w:cstheme="majorHAnsi"/>
        </w:rPr>
      </w:pPr>
      <w:r>
        <w:t xml:space="preserve">Предметна </w:t>
      </w:r>
      <w:r w:rsidR="003B30BD" w:rsidRPr="00A548B9">
        <w:t xml:space="preserve">набавка се спроводи </w:t>
      </w:r>
      <w:r w:rsidR="00C55CCE" w:rsidRPr="00A548B9">
        <w:t>у поступку</w:t>
      </w:r>
      <w:r w:rsidR="00C55CCE" w:rsidRPr="000E3CCA">
        <w:rPr>
          <w:color w:val="FF0000"/>
        </w:rPr>
        <w:t xml:space="preserve"> </w:t>
      </w:r>
      <w:r w:rsidR="00C55CCE" w:rsidRPr="00A548B9">
        <w:t xml:space="preserve">набавке мале вредности </w:t>
      </w:r>
      <w:r w:rsidR="003B30BD" w:rsidRPr="00A548B9">
        <w:t xml:space="preserve">у складу са </w:t>
      </w:r>
      <w:bookmarkStart w:id="9" w:name="_Toc369386367"/>
      <w:bookmarkStart w:id="10" w:name="_Toc369387513"/>
      <w:bookmarkStart w:id="11" w:name="_Toc370294128"/>
      <w:r w:rsidR="00014064">
        <w:t>чланом</w:t>
      </w:r>
      <w:r w:rsidR="00014064" w:rsidRPr="00014064">
        <w:t xml:space="preserve"> 7. став 1. тачка 2) алинеја (2) Закона о јавним набавкама („Сл. гласник РС” бр. 12</w:t>
      </w:r>
      <w:r w:rsidR="00014064">
        <w:t>4/2012, у даљем тексту: Закон) и Водичем</w:t>
      </w:r>
      <w:r w:rsidR="000C00D5">
        <w:t xml:space="preserve"> за</w:t>
      </w:r>
      <w:r w:rsidR="00014064" w:rsidRPr="00014064">
        <w:t xml:space="preserve"> набавке Европске инвестиционе банке</w:t>
      </w:r>
      <w:bookmarkEnd w:id="9"/>
      <w:bookmarkEnd w:id="10"/>
      <w:bookmarkEnd w:id="11"/>
      <w:r w:rsidR="00014064">
        <w:t>.</w:t>
      </w:r>
    </w:p>
    <w:p w:rsidR="003B30BD" w:rsidRPr="000E4A77" w:rsidRDefault="003B30BD" w:rsidP="00014064">
      <w:pPr>
        <w:pStyle w:val="JNclan1"/>
        <w:ind w:firstLine="0"/>
      </w:pPr>
      <w:r w:rsidRPr="00A548B9">
        <w:t>Предмет набавке број</w:t>
      </w:r>
      <w:r w:rsidR="00790B2A" w:rsidRPr="00A548B9">
        <w:t>:</w:t>
      </w:r>
      <w:r w:rsidRPr="00A548B9">
        <w:t xml:space="preserve"> </w:t>
      </w:r>
      <w:r w:rsidR="000E3CCA" w:rsidRPr="000E3CCA">
        <w:t>НМВ - ЦИКГ 01/2014</w:t>
      </w:r>
      <w:r w:rsidR="000E3CCA">
        <w:t xml:space="preserve"> </w:t>
      </w:r>
      <w:r w:rsidR="00B21FED">
        <w:t>је</w:t>
      </w:r>
      <w:r w:rsidR="00124169">
        <w:t>:</w:t>
      </w:r>
      <w:r w:rsidR="00B21FED">
        <w:t xml:space="preserve"> </w:t>
      </w:r>
      <w:r w:rsidR="00DC104E">
        <w:t>н</w:t>
      </w:r>
      <w:r w:rsidR="00B526C1">
        <w:t xml:space="preserve">абавка </w:t>
      </w:r>
      <w:r w:rsidR="00B526C1" w:rsidRPr="00B526C1">
        <w:t>услуге</w:t>
      </w:r>
      <w:r w:rsidR="00B526C1" w:rsidRPr="00B526C1">
        <w:rPr>
          <w:lang w:val="sr-Cyrl-CS"/>
        </w:rPr>
        <w:t xml:space="preserve"> вршења техничке контроле</w:t>
      </w:r>
      <w:r w:rsidR="00D41D2C">
        <w:rPr>
          <w:lang w:val="sr-Cyrl-CS"/>
        </w:rPr>
        <w:t>, контроле синхрон плана и нумеричке документације</w:t>
      </w:r>
      <w:r w:rsidR="00014064">
        <w:rPr>
          <w:lang w:val="sr-Cyrl-CS"/>
        </w:rPr>
        <w:t xml:space="preserve"> Г</w:t>
      </w:r>
      <w:r w:rsidR="00B526C1" w:rsidRPr="00B526C1">
        <w:rPr>
          <w:lang w:val="sr-Cyrl-CS"/>
        </w:rPr>
        <w:t>лавних пројеката</w:t>
      </w:r>
      <w:r w:rsidR="00D41D2C">
        <w:rPr>
          <w:lang w:val="sr-Cyrl-CS"/>
        </w:rPr>
        <w:t xml:space="preserve"> објекта Центри</w:t>
      </w:r>
      <w:r w:rsidR="00DC104E">
        <w:rPr>
          <w:lang w:val="sr-Cyrl-CS"/>
        </w:rPr>
        <w:t xml:space="preserve"> изврсности Универзитета у Крагујевцу.</w:t>
      </w:r>
    </w:p>
    <w:p w:rsidR="003B30BD" w:rsidRPr="00A548B9" w:rsidRDefault="00CD58B3" w:rsidP="00DC6C7D">
      <w:pPr>
        <w:pStyle w:val="Heading2"/>
        <w:framePr w:wrap="notBeside"/>
        <w:rPr>
          <w:rFonts w:cstheme="majorHAnsi"/>
          <w:sz w:val="24"/>
          <w:szCs w:val="24"/>
        </w:rPr>
      </w:pPr>
      <w:bookmarkStart w:id="12" w:name="_Toc369386368"/>
      <w:bookmarkStart w:id="13" w:name="_Toc369387514"/>
      <w:bookmarkStart w:id="14" w:name="_Toc370294129"/>
      <w:bookmarkStart w:id="15" w:name="_Toc394493923"/>
      <w:r w:rsidRPr="00A548B9">
        <w:rPr>
          <w:rFonts w:cstheme="majorHAnsi"/>
          <w:sz w:val="24"/>
          <w:szCs w:val="24"/>
        </w:rPr>
        <w:t>Контакт</w:t>
      </w:r>
      <w:bookmarkEnd w:id="12"/>
      <w:bookmarkEnd w:id="13"/>
      <w:bookmarkEnd w:id="14"/>
      <w:bookmarkEnd w:id="15"/>
    </w:p>
    <w:p w:rsidR="00905C08" w:rsidRDefault="00905C08" w:rsidP="00861529">
      <w:pPr>
        <w:pStyle w:val="JNclan1"/>
      </w:pPr>
    </w:p>
    <w:p w:rsidR="00DC6C7D" w:rsidRPr="009A6DD9" w:rsidRDefault="003B30BD" w:rsidP="00861529">
      <w:pPr>
        <w:pStyle w:val="JNclan1"/>
      </w:pPr>
      <w:r w:rsidRPr="00A548B9">
        <w:t xml:space="preserve">Лице (или служба) за </w:t>
      </w:r>
      <w:r w:rsidRPr="0090648C">
        <w:t>контакт</w:t>
      </w:r>
      <w:r w:rsidR="0010623D" w:rsidRPr="0090648C">
        <w:t>:</w:t>
      </w:r>
      <w:r w:rsidR="00A23DBD" w:rsidRPr="0090648C">
        <w:t xml:space="preserve"> </w:t>
      </w:r>
      <w:r w:rsidR="00DC104E">
        <w:t xml:space="preserve"> </w:t>
      </w:r>
      <w:r w:rsidR="00DC104E" w:rsidRPr="00905C08">
        <w:t>Служба за јавне набавке</w:t>
      </w:r>
    </w:p>
    <w:p w:rsidR="00F8304D" w:rsidRPr="00587064" w:rsidRDefault="003B30BD" w:rsidP="00861529">
      <w:pPr>
        <w:pStyle w:val="JNclan1"/>
      </w:pPr>
      <w:r w:rsidRPr="00A548B9">
        <w:t>Е - mail адреса:</w:t>
      </w:r>
      <w:r w:rsidR="0013327F" w:rsidRPr="00A548B9">
        <w:t xml:space="preserve"> </w:t>
      </w:r>
      <w:r w:rsidR="00554BEF" w:rsidRPr="00A548B9">
        <w:t xml:space="preserve">tender@piu.rs (Предмет: </w:t>
      </w:r>
      <w:r w:rsidR="000E3CCA" w:rsidRPr="000E3CCA">
        <w:t>НМВ - ЦИКГ 01/2014</w:t>
      </w:r>
      <w:r w:rsidR="000E3CCA">
        <w:t xml:space="preserve"> </w:t>
      </w:r>
      <w:r w:rsidR="00DC104E">
        <w:t>н</w:t>
      </w:r>
      <w:r w:rsidR="00DC104E" w:rsidRPr="00DC104E">
        <w:t>абавка услуге вршења техничке контроле</w:t>
      </w:r>
      <w:r w:rsidR="00952412">
        <w:t xml:space="preserve"> </w:t>
      </w:r>
      <w:r w:rsidR="00014064">
        <w:t xml:space="preserve"> Г</w:t>
      </w:r>
      <w:r w:rsidR="00DC104E" w:rsidRPr="00DC104E">
        <w:t>лавних пројеката објекта Центри изврсности Универзитета у Кра</w:t>
      </w:r>
      <w:r w:rsidR="00EA370C">
        <w:t>гујевцу</w:t>
      </w:r>
      <w:r w:rsidR="00DC104E" w:rsidRPr="00DC104E">
        <w:t>.</w:t>
      </w:r>
      <w:r w:rsidR="00F8304D" w:rsidRPr="00587064">
        <w:t xml:space="preserve">) </w:t>
      </w:r>
    </w:p>
    <w:p w:rsidR="001244F0" w:rsidRPr="00A548B9" w:rsidRDefault="001244F0" w:rsidP="00861529">
      <w:pPr>
        <w:pStyle w:val="JNclan1"/>
      </w:pPr>
      <w:r w:rsidRPr="00A548B9">
        <w:t>Факс:</w:t>
      </w:r>
      <w:r w:rsidR="003B30BD" w:rsidRPr="00A548B9">
        <w:t xml:space="preserve"> </w:t>
      </w:r>
      <w:r w:rsidR="0013327F" w:rsidRPr="00A548B9">
        <w:t>011/3088653</w:t>
      </w:r>
    </w:p>
    <w:p w:rsidR="00D967FC" w:rsidRPr="00A548B9" w:rsidRDefault="00014064" w:rsidP="00B17B9D">
      <w:pPr>
        <w:pStyle w:val="Heading1"/>
      </w:pPr>
      <w:bookmarkStart w:id="16" w:name="_Toc394493924"/>
      <w:r>
        <w:t>ПОДАЦИ О ПРЕДМЕТУ</w:t>
      </w:r>
      <w:r w:rsidR="00D967FC" w:rsidRPr="00A548B9">
        <w:t xml:space="preserve"> НАБАВКЕ</w:t>
      </w:r>
      <w:bookmarkEnd w:id="16"/>
    </w:p>
    <w:p w:rsidR="007A32B5" w:rsidRPr="008F188C" w:rsidRDefault="00014064" w:rsidP="008F188C">
      <w:pPr>
        <w:pStyle w:val="Heading2"/>
        <w:framePr w:wrap="notBeside"/>
      </w:pPr>
      <w:bookmarkStart w:id="17" w:name="_Toc369386370"/>
      <w:bookmarkStart w:id="18" w:name="_Toc369387516"/>
      <w:bookmarkStart w:id="19" w:name="_Toc370294131"/>
      <w:bookmarkStart w:id="20" w:name="_Toc394493925"/>
      <w:r>
        <w:t xml:space="preserve">Предмет </w:t>
      </w:r>
      <w:r w:rsidR="007A32B5" w:rsidRPr="008F188C">
        <w:t>набавке</w:t>
      </w:r>
      <w:bookmarkEnd w:id="17"/>
      <w:bookmarkEnd w:id="18"/>
      <w:bookmarkEnd w:id="19"/>
      <w:bookmarkEnd w:id="20"/>
    </w:p>
    <w:p w:rsidR="00B2070F" w:rsidRDefault="00014064" w:rsidP="00861529">
      <w:pPr>
        <w:pStyle w:val="JNclan1"/>
      </w:pPr>
      <w:r>
        <w:t>Предмет</w:t>
      </w:r>
      <w:r w:rsidR="00D967FC" w:rsidRPr="00A548B9">
        <w:t xml:space="preserve"> набавке број: </w:t>
      </w:r>
      <w:r w:rsidR="000E3CCA" w:rsidRPr="000E3CCA">
        <w:t>НМВ - ЦИКГ 01/2014</w:t>
      </w:r>
      <w:r w:rsidR="000E3CCA">
        <w:t xml:space="preserve"> </w:t>
      </w:r>
      <w:r w:rsidR="00EA370C">
        <w:t>је набавка услуге</w:t>
      </w:r>
      <w:r w:rsidR="00DC104E" w:rsidRPr="00DC104E">
        <w:t xml:space="preserve"> вршења техничке контроле, контроле синхрон п</w:t>
      </w:r>
      <w:r>
        <w:t>лана и нумеричке документације Г</w:t>
      </w:r>
      <w:r w:rsidR="00DC104E" w:rsidRPr="00DC104E">
        <w:t xml:space="preserve">лавног пројекта објекта Центри изврсности Универзитета </w:t>
      </w:r>
      <w:r w:rsidR="00DC104E">
        <w:t>у Крагујевцу</w:t>
      </w:r>
      <w:r w:rsidR="00B2070F" w:rsidRPr="0065434E">
        <w:t xml:space="preserve">. </w:t>
      </w:r>
    </w:p>
    <w:p w:rsidR="00DC104E" w:rsidRPr="00E95786" w:rsidRDefault="00DC104E" w:rsidP="00DC104E">
      <w:pPr>
        <w:rPr>
          <w:color w:val="000000" w:themeColor="text1"/>
          <w:sz w:val="24"/>
          <w:lang w:eastAsia="ar-SA"/>
        </w:rPr>
      </w:pPr>
      <w:r w:rsidRPr="00E95786">
        <w:rPr>
          <w:color w:val="000000" w:themeColor="text1"/>
          <w:sz w:val="24"/>
          <w:lang w:eastAsia="ar-SA"/>
        </w:rPr>
        <w:t>Садржај Главног пројекта је у свему према важеће</w:t>
      </w:r>
      <w:r w:rsidR="00014064" w:rsidRPr="00E95786">
        <w:rPr>
          <w:color w:val="000000" w:themeColor="text1"/>
          <w:sz w:val="24"/>
          <w:lang w:eastAsia="ar-SA"/>
        </w:rPr>
        <w:t xml:space="preserve">м Закону о планирању и изградњи </w:t>
      </w:r>
      <w:r w:rsidR="00E47554" w:rsidRPr="00E95786">
        <w:rPr>
          <w:color w:val="000000" w:themeColor="text1"/>
          <w:sz w:val="24"/>
          <w:lang w:eastAsia="ar-SA"/>
        </w:rPr>
        <w:t>(„Сл. Гласник РС", бр. 72/2009, 81/2009 - испр., 64/2010 – одлука УС, 24/2011, 121/2012, 42/2013 – одлука УС, 50/2013 – одлука УС и 98/2013 – одлука УС).</w:t>
      </w:r>
    </w:p>
    <w:p w:rsidR="00014064" w:rsidRDefault="00014064" w:rsidP="00DC104E">
      <w:pPr>
        <w:rPr>
          <w:color w:val="FF0000"/>
          <w:sz w:val="24"/>
          <w:lang w:eastAsia="ar-SA"/>
        </w:rPr>
      </w:pPr>
    </w:p>
    <w:p w:rsidR="00DC104E" w:rsidRPr="00E95786" w:rsidRDefault="00014064" w:rsidP="00DC104E">
      <w:pPr>
        <w:rPr>
          <w:color w:val="000000" w:themeColor="text1"/>
          <w:sz w:val="24"/>
          <w:lang w:eastAsia="ar-SA"/>
        </w:rPr>
      </w:pPr>
      <w:r w:rsidRPr="003E3EF8">
        <w:rPr>
          <w:sz w:val="24"/>
          <w:lang w:eastAsia="ar-SA"/>
        </w:rPr>
        <w:t>Главни пројекат се састоји од</w:t>
      </w:r>
      <w:r w:rsidR="00DC104E" w:rsidRPr="003E3EF8">
        <w:rPr>
          <w:sz w:val="24"/>
          <w:lang w:eastAsia="ar-SA"/>
        </w:rPr>
        <w:t xml:space="preserve"> </w:t>
      </w:r>
      <w:r w:rsidRPr="003E3EF8">
        <w:rPr>
          <w:sz w:val="24"/>
          <w:lang w:eastAsia="ar-SA"/>
        </w:rPr>
        <w:t>Главног пројекта објект</w:t>
      </w:r>
      <w:r w:rsidR="00E95786" w:rsidRPr="003E3EF8">
        <w:rPr>
          <w:sz w:val="24"/>
          <w:lang w:eastAsia="ar-SA"/>
        </w:rPr>
        <w:t xml:space="preserve">а </w:t>
      </w:r>
      <w:r w:rsidR="00DC104E" w:rsidRPr="003E3EF8">
        <w:rPr>
          <w:sz w:val="24"/>
          <w:lang w:eastAsia="ar-SA"/>
        </w:rPr>
        <w:t xml:space="preserve">и </w:t>
      </w:r>
      <w:r w:rsidR="00E95786" w:rsidRPr="003E3EF8">
        <w:rPr>
          <w:sz w:val="24"/>
          <w:lang w:eastAsia="ar-SA"/>
        </w:rPr>
        <w:t xml:space="preserve">Главних пројеката </w:t>
      </w:r>
      <w:r w:rsidR="00DC104E" w:rsidRPr="003E3EF8">
        <w:rPr>
          <w:sz w:val="24"/>
          <w:lang w:eastAsia="ar-SA"/>
        </w:rPr>
        <w:t xml:space="preserve">помоћних техничких </w:t>
      </w:r>
      <w:r w:rsidR="00DC104E" w:rsidRPr="00E95786">
        <w:rPr>
          <w:color w:val="000000" w:themeColor="text1"/>
          <w:sz w:val="24"/>
          <w:lang w:eastAsia="ar-SA"/>
        </w:rPr>
        <w:t>објеката (архитектонско-грађевински радови, грађевински, ВиК, термотехничке инсталације, електроинсталације јаке и слабе струје, лифтови, заштита од пожара, енергетска ефикасност), Главног пројекта спољног уређења и саобраћаја (уређења партера: зелене површине, поплочане пешачке површине са свим елементима урбаног мобилијара, интерне саобраћајнице са вертикалном и хоризонталном сигнализацијом, Главног пројекта спољне инфраструктуре (водовод, спољна хидрантска мрежа, канализација, спољно осветљење, гасовод, приводни 10 kV i 1kV кабл, телекомуникациона инфраструктура), Главни пројекат трафо станице, дизел агрегата и Главног пројекта технологије објекта.</w:t>
      </w:r>
    </w:p>
    <w:p w:rsidR="009C662D" w:rsidRDefault="009C662D" w:rsidP="00DC104E">
      <w:pPr>
        <w:rPr>
          <w:color w:val="FF0000"/>
          <w:sz w:val="24"/>
          <w:lang w:eastAsia="ar-SA"/>
        </w:rPr>
      </w:pPr>
    </w:p>
    <w:p w:rsidR="00DC104E" w:rsidRPr="003E3EF8" w:rsidRDefault="00DC104E" w:rsidP="00DC104E">
      <w:pPr>
        <w:rPr>
          <w:sz w:val="24"/>
          <w:lang w:eastAsia="ar-SA"/>
        </w:rPr>
      </w:pPr>
      <w:r w:rsidRPr="003E3EF8">
        <w:rPr>
          <w:sz w:val="24"/>
          <w:lang w:eastAsia="ar-SA"/>
        </w:rPr>
        <w:lastRenderedPageBreak/>
        <w:t>Документација коју треба оверити садржи следеће:</w:t>
      </w:r>
    </w:p>
    <w:p w:rsidR="00DC104E" w:rsidRPr="003E3EF8" w:rsidRDefault="00DC104E" w:rsidP="00DC104E">
      <w:pPr>
        <w:rPr>
          <w:sz w:val="24"/>
          <w:lang w:eastAsia="ar-SA"/>
        </w:rPr>
      </w:pPr>
    </w:p>
    <w:p w:rsidR="00DC104E" w:rsidRPr="003E3EF8" w:rsidRDefault="00DC104E" w:rsidP="009C662D">
      <w:pPr>
        <w:pStyle w:val="ListParagraph"/>
        <w:numPr>
          <w:ilvl w:val="0"/>
          <w:numId w:val="41"/>
        </w:numPr>
        <w:ind w:left="567"/>
        <w:rPr>
          <w:sz w:val="24"/>
          <w:lang w:eastAsia="ar-SA"/>
        </w:rPr>
      </w:pPr>
      <w:r w:rsidRPr="003E3EF8">
        <w:rPr>
          <w:sz w:val="24"/>
          <w:lang w:eastAsia="ar-SA"/>
        </w:rPr>
        <w:t>Главни пројекат технологије</w:t>
      </w:r>
      <w:r w:rsidR="003E3EF8" w:rsidRPr="003E3EF8">
        <w:rPr>
          <w:sz w:val="24"/>
          <w:lang w:eastAsia="ar-SA"/>
        </w:rPr>
        <w:t>;</w:t>
      </w:r>
    </w:p>
    <w:p w:rsidR="00DC104E" w:rsidRPr="003E3EF8" w:rsidRDefault="00DC104E" w:rsidP="009C662D">
      <w:pPr>
        <w:pStyle w:val="ListParagraph"/>
        <w:numPr>
          <w:ilvl w:val="0"/>
          <w:numId w:val="41"/>
        </w:numPr>
        <w:ind w:left="567"/>
        <w:rPr>
          <w:sz w:val="24"/>
          <w:lang w:eastAsia="ar-SA"/>
        </w:rPr>
      </w:pPr>
      <w:r w:rsidRPr="003E3EF8">
        <w:rPr>
          <w:sz w:val="24"/>
          <w:lang w:eastAsia="ar-SA"/>
        </w:rPr>
        <w:t>Главни пројекат објекта:</w:t>
      </w:r>
    </w:p>
    <w:p w:rsidR="00AB3AD3" w:rsidRPr="003E3EF8" w:rsidRDefault="009C662D" w:rsidP="009C662D">
      <w:pPr>
        <w:pStyle w:val="ListParagraph"/>
        <w:numPr>
          <w:ilvl w:val="0"/>
          <w:numId w:val="42"/>
        </w:numPr>
        <w:rPr>
          <w:sz w:val="24"/>
          <w:lang w:eastAsia="ar-SA"/>
        </w:rPr>
      </w:pPr>
      <w:r w:rsidRPr="003E3EF8">
        <w:rPr>
          <w:sz w:val="24"/>
          <w:lang w:eastAsia="ar-SA"/>
        </w:rPr>
        <w:t>Главни а</w:t>
      </w:r>
      <w:r w:rsidR="00DC104E" w:rsidRPr="003E3EF8">
        <w:rPr>
          <w:sz w:val="24"/>
          <w:lang w:eastAsia="ar-SA"/>
        </w:rPr>
        <w:t>рхитектонски пројекат</w:t>
      </w:r>
      <w:r w:rsidR="003E3EF8" w:rsidRPr="003E3EF8">
        <w:rPr>
          <w:sz w:val="24"/>
          <w:lang w:eastAsia="ar-SA"/>
        </w:rPr>
        <w:t>,</w:t>
      </w:r>
    </w:p>
    <w:p w:rsidR="00DC104E" w:rsidRPr="003E3EF8" w:rsidRDefault="009C662D" w:rsidP="009C662D">
      <w:pPr>
        <w:pStyle w:val="ListParagraph"/>
        <w:numPr>
          <w:ilvl w:val="0"/>
          <w:numId w:val="42"/>
        </w:numPr>
        <w:rPr>
          <w:sz w:val="24"/>
          <w:lang w:eastAsia="ar-SA"/>
        </w:rPr>
      </w:pPr>
      <w:r w:rsidRPr="003E3EF8">
        <w:rPr>
          <w:sz w:val="24"/>
          <w:lang w:eastAsia="ar-SA"/>
        </w:rPr>
        <w:t>Главни а</w:t>
      </w:r>
      <w:r w:rsidR="00AB3AD3" w:rsidRPr="003E3EF8">
        <w:rPr>
          <w:sz w:val="24"/>
          <w:lang w:eastAsia="ar-SA"/>
        </w:rPr>
        <w:t>рхитектонско-грађевински пројекат трафостанице</w:t>
      </w:r>
      <w:r w:rsidR="003E3EF8" w:rsidRPr="003E3EF8">
        <w:rPr>
          <w:sz w:val="24"/>
          <w:lang w:eastAsia="ar-SA"/>
        </w:rPr>
        <w:t>,</w:t>
      </w:r>
    </w:p>
    <w:p w:rsidR="00AB3AD3" w:rsidRPr="003E3EF8" w:rsidRDefault="009C662D" w:rsidP="009C662D">
      <w:pPr>
        <w:pStyle w:val="ListParagraph"/>
        <w:numPr>
          <w:ilvl w:val="0"/>
          <w:numId w:val="42"/>
        </w:numPr>
        <w:rPr>
          <w:sz w:val="24"/>
          <w:lang w:eastAsia="ar-SA"/>
        </w:rPr>
      </w:pPr>
      <w:r w:rsidRPr="003E3EF8">
        <w:rPr>
          <w:sz w:val="24"/>
          <w:lang w:eastAsia="ar-SA"/>
        </w:rPr>
        <w:t>Главни п</w:t>
      </w:r>
      <w:r w:rsidR="00DC104E" w:rsidRPr="003E3EF8">
        <w:rPr>
          <w:sz w:val="24"/>
          <w:lang w:eastAsia="ar-SA"/>
        </w:rPr>
        <w:t>ројекат конструкције</w:t>
      </w:r>
      <w:r w:rsidR="003E3EF8" w:rsidRPr="003E3EF8">
        <w:rPr>
          <w:sz w:val="24"/>
          <w:lang w:eastAsia="ar-SA"/>
        </w:rPr>
        <w:t>,</w:t>
      </w:r>
      <w:r w:rsidR="00AB3AD3" w:rsidRPr="003E3EF8">
        <w:rPr>
          <w:sz w:val="24"/>
          <w:lang w:eastAsia="ar-SA"/>
        </w:rPr>
        <w:t xml:space="preserve"> </w:t>
      </w:r>
    </w:p>
    <w:p w:rsidR="009C662D" w:rsidRPr="003E3EF8" w:rsidRDefault="009C662D" w:rsidP="009C662D">
      <w:pPr>
        <w:pStyle w:val="ListParagraph"/>
        <w:numPr>
          <w:ilvl w:val="0"/>
          <w:numId w:val="42"/>
        </w:numPr>
        <w:rPr>
          <w:sz w:val="24"/>
          <w:lang w:eastAsia="ar-SA"/>
        </w:rPr>
      </w:pPr>
      <w:r w:rsidRPr="003E3EF8">
        <w:rPr>
          <w:sz w:val="24"/>
          <w:lang w:eastAsia="ar-SA"/>
        </w:rPr>
        <w:t>Главни п</w:t>
      </w:r>
      <w:r w:rsidR="00AB3AD3" w:rsidRPr="003E3EF8">
        <w:rPr>
          <w:sz w:val="24"/>
          <w:lang w:eastAsia="ar-SA"/>
        </w:rPr>
        <w:t>ројекат спољног уређења</w:t>
      </w:r>
      <w:r w:rsidR="003E3EF8" w:rsidRPr="003E3EF8">
        <w:rPr>
          <w:sz w:val="24"/>
          <w:lang w:eastAsia="ar-SA"/>
        </w:rPr>
        <w:t>,</w:t>
      </w:r>
      <w:r w:rsidR="00AB3AD3" w:rsidRPr="003E3EF8">
        <w:rPr>
          <w:sz w:val="24"/>
          <w:lang w:eastAsia="ar-SA"/>
        </w:rPr>
        <w:t xml:space="preserve"> </w:t>
      </w:r>
    </w:p>
    <w:p w:rsidR="00AB3AD3" w:rsidRPr="003E3EF8" w:rsidRDefault="009C662D" w:rsidP="009C662D">
      <w:pPr>
        <w:pStyle w:val="ListParagraph"/>
        <w:numPr>
          <w:ilvl w:val="0"/>
          <w:numId w:val="42"/>
        </w:numPr>
        <w:rPr>
          <w:sz w:val="24"/>
          <w:lang w:eastAsia="ar-SA"/>
        </w:rPr>
      </w:pPr>
      <w:r w:rsidRPr="003E3EF8">
        <w:rPr>
          <w:sz w:val="24"/>
          <w:lang w:eastAsia="ar-SA"/>
        </w:rPr>
        <w:t>Главни п</w:t>
      </w:r>
      <w:r w:rsidR="00AB3AD3" w:rsidRPr="003E3EF8">
        <w:rPr>
          <w:sz w:val="24"/>
          <w:lang w:eastAsia="ar-SA"/>
        </w:rPr>
        <w:t>ројекат озелењавања</w:t>
      </w:r>
      <w:r w:rsidR="003E3EF8" w:rsidRPr="003E3EF8">
        <w:rPr>
          <w:sz w:val="24"/>
          <w:lang w:eastAsia="ar-SA"/>
        </w:rPr>
        <w:t>,</w:t>
      </w:r>
    </w:p>
    <w:p w:rsidR="00AB3AD3" w:rsidRPr="003E3EF8" w:rsidRDefault="009C662D" w:rsidP="009C662D">
      <w:pPr>
        <w:pStyle w:val="ListParagraph"/>
        <w:numPr>
          <w:ilvl w:val="0"/>
          <w:numId w:val="42"/>
        </w:numPr>
        <w:rPr>
          <w:sz w:val="24"/>
          <w:lang w:eastAsia="ar-SA"/>
        </w:rPr>
      </w:pPr>
      <w:r w:rsidRPr="003E3EF8">
        <w:rPr>
          <w:sz w:val="24"/>
          <w:lang w:eastAsia="ar-SA"/>
        </w:rPr>
        <w:t>Главни г</w:t>
      </w:r>
      <w:r w:rsidR="00AB3AD3" w:rsidRPr="003E3EF8">
        <w:rPr>
          <w:sz w:val="24"/>
          <w:lang w:eastAsia="ar-SA"/>
        </w:rPr>
        <w:t>рађевински пројекат саобраћајница</w:t>
      </w:r>
      <w:r w:rsidR="003E3EF8" w:rsidRPr="003E3EF8">
        <w:rPr>
          <w:sz w:val="24"/>
          <w:lang w:eastAsia="ar-SA"/>
        </w:rPr>
        <w:t>,</w:t>
      </w:r>
    </w:p>
    <w:p w:rsidR="00AB3AD3" w:rsidRPr="003E3EF8" w:rsidRDefault="009C662D" w:rsidP="009C662D">
      <w:pPr>
        <w:pStyle w:val="ListParagraph"/>
        <w:numPr>
          <w:ilvl w:val="0"/>
          <w:numId w:val="42"/>
        </w:numPr>
        <w:rPr>
          <w:sz w:val="24"/>
          <w:lang w:eastAsia="ar-SA"/>
        </w:rPr>
      </w:pPr>
      <w:r w:rsidRPr="003E3EF8">
        <w:rPr>
          <w:sz w:val="24"/>
          <w:lang w:eastAsia="ar-SA"/>
        </w:rPr>
        <w:t>Главни п</w:t>
      </w:r>
      <w:r w:rsidR="00AB3AD3" w:rsidRPr="003E3EF8">
        <w:rPr>
          <w:sz w:val="24"/>
          <w:lang w:eastAsia="ar-SA"/>
        </w:rPr>
        <w:t>ројекат хоризонталне и вертикалне саобраћајне сигнализације</w:t>
      </w:r>
      <w:r w:rsidR="003E3EF8" w:rsidRPr="003E3EF8">
        <w:rPr>
          <w:sz w:val="24"/>
          <w:lang w:eastAsia="ar-SA"/>
        </w:rPr>
        <w:t>,</w:t>
      </w:r>
    </w:p>
    <w:p w:rsidR="00AB3AD3" w:rsidRPr="003E3EF8" w:rsidRDefault="009C662D" w:rsidP="009C662D">
      <w:pPr>
        <w:pStyle w:val="ListParagraph"/>
        <w:numPr>
          <w:ilvl w:val="0"/>
          <w:numId w:val="42"/>
        </w:numPr>
        <w:rPr>
          <w:sz w:val="24"/>
          <w:lang w:eastAsia="ar-SA"/>
        </w:rPr>
      </w:pPr>
      <w:r w:rsidRPr="003E3EF8">
        <w:rPr>
          <w:sz w:val="24"/>
          <w:lang w:eastAsia="ar-SA"/>
        </w:rPr>
        <w:t>Главни п</w:t>
      </w:r>
      <w:r w:rsidR="00AB3AD3" w:rsidRPr="003E3EF8">
        <w:rPr>
          <w:sz w:val="24"/>
          <w:lang w:eastAsia="ar-SA"/>
        </w:rPr>
        <w:t>ројекат хидротехничких инсталација</w:t>
      </w:r>
      <w:r w:rsidR="003E3EF8" w:rsidRPr="003E3EF8">
        <w:rPr>
          <w:sz w:val="24"/>
          <w:lang w:eastAsia="ar-SA"/>
        </w:rPr>
        <w:t>,</w:t>
      </w:r>
    </w:p>
    <w:p w:rsidR="00AB3AD3" w:rsidRPr="003E3EF8" w:rsidRDefault="009C662D" w:rsidP="009C662D">
      <w:pPr>
        <w:pStyle w:val="ListParagraph"/>
        <w:numPr>
          <w:ilvl w:val="0"/>
          <w:numId w:val="42"/>
        </w:numPr>
        <w:rPr>
          <w:sz w:val="24"/>
          <w:lang w:eastAsia="ar-SA"/>
        </w:rPr>
      </w:pPr>
      <w:r w:rsidRPr="003E3EF8">
        <w:rPr>
          <w:sz w:val="24"/>
          <w:lang w:eastAsia="ar-SA"/>
        </w:rPr>
        <w:t>Главни м</w:t>
      </w:r>
      <w:r w:rsidR="00AB3AD3" w:rsidRPr="003E3EF8">
        <w:rPr>
          <w:sz w:val="24"/>
          <w:lang w:eastAsia="ar-SA"/>
        </w:rPr>
        <w:t>ашински пројекат термотехничких инсталација</w:t>
      </w:r>
      <w:r w:rsidR="003E3EF8" w:rsidRPr="003E3EF8">
        <w:rPr>
          <w:sz w:val="24"/>
          <w:lang w:eastAsia="ar-SA"/>
        </w:rPr>
        <w:t>,</w:t>
      </w:r>
      <w:r w:rsidR="00AB3AD3" w:rsidRPr="003E3EF8">
        <w:rPr>
          <w:sz w:val="24"/>
          <w:lang w:eastAsia="ar-SA"/>
        </w:rPr>
        <w:t xml:space="preserve"> </w:t>
      </w:r>
    </w:p>
    <w:p w:rsidR="00AB3AD3" w:rsidRPr="003E3EF8" w:rsidRDefault="009C662D" w:rsidP="009C662D">
      <w:pPr>
        <w:pStyle w:val="ListParagraph"/>
        <w:numPr>
          <w:ilvl w:val="0"/>
          <w:numId w:val="42"/>
        </w:numPr>
        <w:rPr>
          <w:sz w:val="24"/>
          <w:lang w:eastAsia="ar-SA"/>
        </w:rPr>
      </w:pPr>
      <w:r w:rsidRPr="003E3EF8">
        <w:rPr>
          <w:sz w:val="24"/>
          <w:lang w:eastAsia="ar-SA"/>
        </w:rPr>
        <w:t>Главни м</w:t>
      </w:r>
      <w:r w:rsidR="00AB3AD3" w:rsidRPr="003E3EF8">
        <w:rPr>
          <w:sz w:val="24"/>
          <w:lang w:eastAsia="ar-SA"/>
        </w:rPr>
        <w:t>ашински пројекат дизел агрегата</w:t>
      </w:r>
      <w:r w:rsidR="003E3EF8" w:rsidRPr="003E3EF8">
        <w:rPr>
          <w:sz w:val="24"/>
          <w:lang w:eastAsia="ar-SA"/>
        </w:rPr>
        <w:t>,</w:t>
      </w:r>
    </w:p>
    <w:p w:rsidR="0056681C" w:rsidRPr="003E3EF8" w:rsidRDefault="009C662D" w:rsidP="00A466DD">
      <w:pPr>
        <w:pStyle w:val="ListParagraph"/>
        <w:numPr>
          <w:ilvl w:val="0"/>
          <w:numId w:val="42"/>
        </w:numPr>
        <w:rPr>
          <w:sz w:val="24"/>
          <w:lang w:eastAsia="ar-SA"/>
        </w:rPr>
      </w:pPr>
      <w:r w:rsidRPr="003E3EF8">
        <w:rPr>
          <w:sz w:val="24"/>
          <w:lang w:eastAsia="ar-SA"/>
        </w:rPr>
        <w:t>Главни е</w:t>
      </w:r>
      <w:r w:rsidR="0056681C" w:rsidRPr="003E3EF8">
        <w:rPr>
          <w:sz w:val="24"/>
          <w:lang w:eastAsia="ar-SA"/>
        </w:rPr>
        <w:t>лектро пројекат трафостанице 10/0.4</w:t>
      </w:r>
      <w:r w:rsidR="00A466DD" w:rsidRPr="00A466DD">
        <w:t xml:space="preserve"> </w:t>
      </w:r>
      <w:r w:rsidR="00A466DD" w:rsidRPr="00A466DD">
        <w:rPr>
          <w:sz w:val="24"/>
          <w:lang w:eastAsia="ar-SA"/>
        </w:rPr>
        <w:t>kV</w:t>
      </w:r>
      <w:r w:rsidR="0056681C" w:rsidRPr="003E3EF8">
        <w:rPr>
          <w:sz w:val="24"/>
          <w:lang w:eastAsia="ar-SA"/>
        </w:rPr>
        <w:t xml:space="preserve"> са уклапањем у 10</w:t>
      </w:r>
      <w:r w:rsidR="00A466DD" w:rsidRPr="00A466DD">
        <w:t xml:space="preserve"> </w:t>
      </w:r>
      <w:r w:rsidR="00A466DD" w:rsidRPr="00A466DD">
        <w:rPr>
          <w:sz w:val="24"/>
          <w:lang w:eastAsia="ar-SA"/>
        </w:rPr>
        <w:t>kV</w:t>
      </w:r>
      <w:r w:rsidR="0056681C" w:rsidRPr="003E3EF8">
        <w:rPr>
          <w:sz w:val="24"/>
          <w:lang w:eastAsia="ar-SA"/>
        </w:rPr>
        <w:t xml:space="preserve"> мрежу</w:t>
      </w:r>
      <w:r w:rsidR="003E3EF8" w:rsidRPr="003E3EF8">
        <w:rPr>
          <w:sz w:val="24"/>
          <w:lang w:eastAsia="ar-SA"/>
        </w:rPr>
        <w:t>,</w:t>
      </w:r>
    </w:p>
    <w:p w:rsidR="0056681C" w:rsidRPr="003E3EF8" w:rsidRDefault="009C662D" w:rsidP="009C662D">
      <w:pPr>
        <w:pStyle w:val="ListParagraph"/>
        <w:numPr>
          <w:ilvl w:val="0"/>
          <w:numId w:val="42"/>
        </w:numPr>
        <w:rPr>
          <w:sz w:val="24"/>
          <w:lang w:eastAsia="ar-SA"/>
        </w:rPr>
      </w:pPr>
      <w:r w:rsidRPr="003E3EF8">
        <w:rPr>
          <w:sz w:val="24"/>
          <w:lang w:eastAsia="ar-SA"/>
        </w:rPr>
        <w:t>Главни п</w:t>
      </w:r>
      <w:r w:rsidR="0056681C" w:rsidRPr="003E3EF8">
        <w:rPr>
          <w:sz w:val="24"/>
          <w:lang w:eastAsia="ar-SA"/>
        </w:rPr>
        <w:t>ројекат електроенергетских инсталација</w:t>
      </w:r>
      <w:r w:rsidR="003E3EF8" w:rsidRPr="003E3EF8">
        <w:rPr>
          <w:sz w:val="24"/>
          <w:lang w:eastAsia="ar-SA"/>
        </w:rPr>
        <w:t>,</w:t>
      </w:r>
    </w:p>
    <w:p w:rsidR="0056681C" w:rsidRPr="003E3EF8" w:rsidRDefault="009C662D" w:rsidP="009C662D">
      <w:pPr>
        <w:pStyle w:val="ListParagraph"/>
        <w:numPr>
          <w:ilvl w:val="0"/>
          <w:numId w:val="42"/>
        </w:numPr>
        <w:rPr>
          <w:sz w:val="24"/>
          <w:lang w:eastAsia="ar-SA"/>
        </w:rPr>
      </w:pPr>
      <w:r w:rsidRPr="003E3EF8">
        <w:rPr>
          <w:sz w:val="24"/>
          <w:lang w:eastAsia="ar-SA"/>
        </w:rPr>
        <w:t>Главни п</w:t>
      </w:r>
      <w:r w:rsidR="0056681C" w:rsidRPr="003E3EF8">
        <w:rPr>
          <w:sz w:val="24"/>
          <w:lang w:eastAsia="ar-SA"/>
        </w:rPr>
        <w:t>ројекат приводне ТК канализације и приводних ТК каблова</w:t>
      </w:r>
      <w:r w:rsidR="003E3EF8" w:rsidRPr="003E3EF8">
        <w:rPr>
          <w:sz w:val="24"/>
          <w:lang w:eastAsia="ar-SA"/>
        </w:rPr>
        <w:t>,</w:t>
      </w:r>
    </w:p>
    <w:p w:rsidR="0056681C" w:rsidRPr="003E3EF8" w:rsidRDefault="009C662D" w:rsidP="009C662D">
      <w:pPr>
        <w:pStyle w:val="ListParagraph"/>
        <w:numPr>
          <w:ilvl w:val="0"/>
          <w:numId w:val="42"/>
        </w:numPr>
        <w:rPr>
          <w:sz w:val="24"/>
          <w:lang w:eastAsia="ar-SA"/>
        </w:rPr>
      </w:pPr>
      <w:r w:rsidRPr="003E3EF8">
        <w:rPr>
          <w:sz w:val="24"/>
          <w:lang w:eastAsia="ar-SA"/>
        </w:rPr>
        <w:t>Главни п</w:t>
      </w:r>
      <w:r w:rsidR="0056681C" w:rsidRPr="003E3EF8">
        <w:rPr>
          <w:sz w:val="24"/>
          <w:lang w:eastAsia="ar-SA"/>
        </w:rPr>
        <w:t>ројекат телекомуникационих и сигналних инсталација</w:t>
      </w:r>
      <w:r w:rsidR="003E3EF8" w:rsidRPr="003E3EF8">
        <w:rPr>
          <w:sz w:val="24"/>
          <w:lang w:eastAsia="ar-SA"/>
        </w:rPr>
        <w:t>,</w:t>
      </w:r>
    </w:p>
    <w:p w:rsidR="0056681C" w:rsidRPr="003E3EF8" w:rsidRDefault="009C662D" w:rsidP="009C662D">
      <w:pPr>
        <w:pStyle w:val="ListParagraph"/>
        <w:numPr>
          <w:ilvl w:val="0"/>
          <w:numId w:val="42"/>
        </w:numPr>
        <w:rPr>
          <w:sz w:val="24"/>
          <w:lang w:eastAsia="ar-SA"/>
        </w:rPr>
      </w:pPr>
      <w:r w:rsidRPr="003E3EF8">
        <w:rPr>
          <w:sz w:val="24"/>
          <w:lang w:eastAsia="ar-SA"/>
        </w:rPr>
        <w:t>Главни п</w:t>
      </w:r>
      <w:r w:rsidR="0056681C" w:rsidRPr="003E3EF8">
        <w:rPr>
          <w:sz w:val="24"/>
          <w:lang w:eastAsia="ar-SA"/>
        </w:rPr>
        <w:t>ројекат стабилног система за дојаву пожара</w:t>
      </w:r>
      <w:r w:rsidR="003E3EF8" w:rsidRPr="003E3EF8">
        <w:rPr>
          <w:sz w:val="24"/>
          <w:lang w:eastAsia="ar-SA"/>
        </w:rPr>
        <w:t>,</w:t>
      </w:r>
    </w:p>
    <w:p w:rsidR="0056681C" w:rsidRPr="003E3EF8" w:rsidRDefault="009C662D" w:rsidP="009C662D">
      <w:pPr>
        <w:pStyle w:val="ListParagraph"/>
        <w:numPr>
          <w:ilvl w:val="0"/>
          <w:numId w:val="42"/>
        </w:numPr>
        <w:rPr>
          <w:sz w:val="24"/>
          <w:lang w:eastAsia="ar-SA"/>
        </w:rPr>
      </w:pPr>
      <w:r w:rsidRPr="003E3EF8">
        <w:rPr>
          <w:sz w:val="24"/>
          <w:lang w:eastAsia="ar-SA"/>
        </w:rPr>
        <w:t>Главни п</w:t>
      </w:r>
      <w:r w:rsidR="0056681C" w:rsidRPr="003E3EF8">
        <w:rPr>
          <w:sz w:val="24"/>
          <w:lang w:eastAsia="ar-SA"/>
        </w:rPr>
        <w:t>ројекат електромоторног погона</w:t>
      </w:r>
      <w:r w:rsidR="003E3EF8" w:rsidRPr="003E3EF8">
        <w:rPr>
          <w:sz w:val="24"/>
          <w:lang w:eastAsia="ar-SA"/>
        </w:rPr>
        <w:t>,</w:t>
      </w:r>
    </w:p>
    <w:p w:rsidR="0056681C" w:rsidRPr="003E3EF8" w:rsidRDefault="009C662D" w:rsidP="009C662D">
      <w:pPr>
        <w:pStyle w:val="ListParagraph"/>
        <w:numPr>
          <w:ilvl w:val="0"/>
          <w:numId w:val="42"/>
        </w:numPr>
        <w:rPr>
          <w:sz w:val="24"/>
          <w:lang w:eastAsia="ar-SA"/>
        </w:rPr>
      </w:pPr>
      <w:r w:rsidRPr="003E3EF8">
        <w:rPr>
          <w:sz w:val="24"/>
          <w:lang w:eastAsia="ar-SA"/>
        </w:rPr>
        <w:t>Главни п</w:t>
      </w:r>
      <w:r w:rsidR="0056681C" w:rsidRPr="003E3EF8">
        <w:rPr>
          <w:sz w:val="24"/>
          <w:lang w:eastAsia="ar-SA"/>
        </w:rPr>
        <w:t>ројекат централног система за надзор и управљање</w:t>
      </w:r>
      <w:r w:rsidR="003E3EF8" w:rsidRPr="003E3EF8">
        <w:rPr>
          <w:sz w:val="24"/>
          <w:lang w:eastAsia="ar-SA"/>
        </w:rPr>
        <w:t>,</w:t>
      </w:r>
      <w:r w:rsidR="0056681C" w:rsidRPr="003E3EF8">
        <w:rPr>
          <w:sz w:val="24"/>
          <w:lang w:eastAsia="ar-SA"/>
        </w:rPr>
        <w:t xml:space="preserve"> </w:t>
      </w:r>
    </w:p>
    <w:p w:rsidR="0056681C" w:rsidRPr="003E3EF8" w:rsidRDefault="009C662D" w:rsidP="009C662D">
      <w:pPr>
        <w:pStyle w:val="ListParagraph"/>
        <w:numPr>
          <w:ilvl w:val="0"/>
          <w:numId w:val="42"/>
        </w:numPr>
        <w:rPr>
          <w:sz w:val="24"/>
          <w:lang w:eastAsia="ar-SA"/>
        </w:rPr>
      </w:pPr>
      <w:r w:rsidRPr="003E3EF8">
        <w:rPr>
          <w:sz w:val="24"/>
          <w:lang w:eastAsia="ar-SA"/>
        </w:rPr>
        <w:t>Главни п</w:t>
      </w:r>
      <w:r w:rsidR="0056681C" w:rsidRPr="003E3EF8">
        <w:rPr>
          <w:sz w:val="24"/>
          <w:lang w:eastAsia="ar-SA"/>
        </w:rPr>
        <w:t>ројекат лифтова</w:t>
      </w:r>
      <w:r w:rsidR="003E3EF8" w:rsidRPr="003E3EF8">
        <w:rPr>
          <w:sz w:val="24"/>
          <w:lang w:eastAsia="ar-SA"/>
        </w:rPr>
        <w:t>,</w:t>
      </w:r>
    </w:p>
    <w:p w:rsidR="0056681C" w:rsidRPr="003E3EF8" w:rsidRDefault="009C662D" w:rsidP="009C662D">
      <w:pPr>
        <w:pStyle w:val="ListParagraph"/>
        <w:numPr>
          <w:ilvl w:val="0"/>
          <w:numId w:val="42"/>
        </w:numPr>
        <w:rPr>
          <w:sz w:val="24"/>
          <w:lang w:eastAsia="ar-SA"/>
        </w:rPr>
      </w:pPr>
      <w:r w:rsidRPr="003E3EF8">
        <w:rPr>
          <w:sz w:val="24"/>
          <w:lang w:eastAsia="ar-SA"/>
        </w:rPr>
        <w:t>Главни п</w:t>
      </w:r>
      <w:r w:rsidR="0056681C" w:rsidRPr="003E3EF8">
        <w:rPr>
          <w:sz w:val="24"/>
          <w:lang w:eastAsia="ar-SA"/>
        </w:rPr>
        <w:t>ројекат технологије</w:t>
      </w:r>
      <w:r w:rsidR="003E3EF8" w:rsidRPr="003E3EF8">
        <w:rPr>
          <w:sz w:val="24"/>
          <w:lang w:eastAsia="ar-SA"/>
        </w:rPr>
        <w:t>,</w:t>
      </w:r>
    </w:p>
    <w:p w:rsidR="0056681C" w:rsidRPr="003E3EF8" w:rsidRDefault="009C662D" w:rsidP="009C662D">
      <w:pPr>
        <w:pStyle w:val="ListParagraph"/>
        <w:numPr>
          <w:ilvl w:val="0"/>
          <w:numId w:val="42"/>
        </w:numPr>
        <w:rPr>
          <w:sz w:val="24"/>
          <w:lang w:eastAsia="ar-SA"/>
        </w:rPr>
      </w:pPr>
      <w:r w:rsidRPr="003E3EF8">
        <w:rPr>
          <w:sz w:val="24"/>
          <w:lang w:eastAsia="ar-SA"/>
        </w:rPr>
        <w:t>Главни п</w:t>
      </w:r>
      <w:r w:rsidR="0056681C" w:rsidRPr="003E3EF8">
        <w:rPr>
          <w:sz w:val="24"/>
          <w:lang w:eastAsia="ar-SA"/>
        </w:rPr>
        <w:t>ројекат заштите од пожара</w:t>
      </w:r>
      <w:r w:rsidR="003E3EF8" w:rsidRPr="003E3EF8">
        <w:rPr>
          <w:sz w:val="24"/>
          <w:lang w:eastAsia="ar-SA"/>
        </w:rPr>
        <w:t>,</w:t>
      </w:r>
    </w:p>
    <w:p w:rsidR="0056681C" w:rsidRPr="003E3EF8" w:rsidRDefault="009C662D" w:rsidP="009C662D">
      <w:pPr>
        <w:pStyle w:val="ListParagraph"/>
        <w:numPr>
          <w:ilvl w:val="0"/>
          <w:numId w:val="42"/>
        </w:numPr>
        <w:rPr>
          <w:sz w:val="24"/>
          <w:lang w:eastAsia="ar-SA"/>
        </w:rPr>
      </w:pPr>
      <w:r w:rsidRPr="003E3EF8">
        <w:rPr>
          <w:sz w:val="24"/>
          <w:lang w:eastAsia="ar-SA"/>
        </w:rPr>
        <w:t>Главни е</w:t>
      </w:r>
      <w:r w:rsidR="0056681C" w:rsidRPr="003E3EF8">
        <w:rPr>
          <w:sz w:val="24"/>
          <w:lang w:eastAsia="ar-SA"/>
        </w:rPr>
        <w:t>лаборат енргетске ефикасности</w:t>
      </w:r>
      <w:r w:rsidR="003E3EF8" w:rsidRPr="003E3EF8">
        <w:rPr>
          <w:sz w:val="24"/>
          <w:lang w:eastAsia="ar-SA"/>
        </w:rPr>
        <w:t>,</w:t>
      </w:r>
    </w:p>
    <w:p w:rsidR="0056681C" w:rsidRPr="003E3EF8" w:rsidRDefault="009C662D" w:rsidP="009C662D">
      <w:pPr>
        <w:pStyle w:val="ListParagraph"/>
        <w:numPr>
          <w:ilvl w:val="0"/>
          <w:numId w:val="42"/>
        </w:numPr>
        <w:rPr>
          <w:sz w:val="24"/>
          <w:lang w:eastAsia="ar-SA"/>
        </w:rPr>
      </w:pPr>
      <w:r w:rsidRPr="003E3EF8">
        <w:rPr>
          <w:sz w:val="24"/>
          <w:lang w:eastAsia="ar-SA"/>
        </w:rPr>
        <w:t>Главни м</w:t>
      </w:r>
      <w:r w:rsidR="0056681C" w:rsidRPr="003E3EF8">
        <w:rPr>
          <w:sz w:val="24"/>
          <w:lang w:eastAsia="ar-SA"/>
        </w:rPr>
        <w:t>ашински пројекат котларнице са прикључним гасоводом</w:t>
      </w:r>
      <w:r w:rsidR="003E3EF8" w:rsidRPr="003E3EF8">
        <w:rPr>
          <w:sz w:val="24"/>
          <w:lang w:eastAsia="ar-SA"/>
        </w:rPr>
        <w:t>,</w:t>
      </w:r>
    </w:p>
    <w:p w:rsidR="0056681C" w:rsidRPr="003E3EF8" w:rsidRDefault="009C662D" w:rsidP="009C662D">
      <w:pPr>
        <w:pStyle w:val="ListParagraph"/>
        <w:numPr>
          <w:ilvl w:val="0"/>
          <w:numId w:val="42"/>
        </w:numPr>
        <w:rPr>
          <w:sz w:val="24"/>
          <w:lang w:eastAsia="ar-SA"/>
        </w:rPr>
      </w:pPr>
      <w:r w:rsidRPr="003E3EF8">
        <w:rPr>
          <w:sz w:val="24"/>
          <w:lang w:eastAsia="ar-SA"/>
        </w:rPr>
        <w:t>Главни е</w:t>
      </w:r>
      <w:r w:rsidR="0056681C" w:rsidRPr="003E3EF8">
        <w:rPr>
          <w:sz w:val="24"/>
          <w:lang w:eastAsia="ar-SA"/>
        </w:rPr>
        <w:t>лектро пројекат котларнице</w:t>
      </w:r>
      <w:r w:rsidR="003E3EF8" w:rsidRPr="003E3EF8">
        <w:rPr>
          <w:sz w:val="24"/>
          <w:lang w:eastAsia="ar-SA"/>
        </w:rPr>
        <w:t>,</w:t>
      </w:r>
    </w:p>
    <w:p w:rsidR="0056681C" w:rsidRPr="003E3EF8" w:rsidRDefault="0056681C" w:rsidP="009C662D">
      <w:pPr>
        <w:pStyle w:val="ListParagraph"/>
        <w:numPr>
          <w:ilvl w:val="0"/>
          <w:numId w:val="42"/>
        </w:numPr>
        <w:rPr>
          <w:sz w:val="24"/>
          <w:lang w:eastAsia="ar-SA"/>
        </w:rPr>
      </w:pPr>
      <w:r w:rsidRPr="003E3EF8">
        <w:rPr>
          <w:sz w:val="24"/>
          <w:lang w:eastAsia="ar-SA"/>
        </w:rPr>
        <w:t>Главни машински пројекат складишта течног азота</w:t>
      </w:r>
      <w:r w:rsidR="003E3EF8" w:rsidRPr="003E3EF8">
        <w:rPr>
          <w:sz w:val="24"/>
          <w:lang w:eastAsia="ar-SA"/>
        </w:rPr>
        <w:t>.</w:t>
      </w:r>
    </w:p>
    <w:p w:rsidR="009C662D" w:rsidRPr="003E3EF8" w:rsidRDefault="009C662D" w:rsidP="009C662D">
      <w:pPr>
        <w:pStyle w:val="ListParagraph"/>
        <w:numPr>
          <w:ilvl w:val="0"/>
          <w:numId w:val="41"/>
        </w:numPr>
        <w:ind w:left="567"/>
        <w:rPr>
          <w:sz w:val="24"/>
          <w:lang w:eastAsia="ar-SA"/>
        </w:rPr>
      </w:pPr>
      <w:r w:rsidRPr="003E3EF8">
        <w:rPr>
          <w:sz w:val="24"/>
          <w:lang w:eastAsia="ar-SA"/>
        </w:rPr>
        <w:t>Синхрон план свих унутрашњих инсталација</w:t>
      </w:r>
      <w:r w:rsidR="003E3EF8" w:rsidRPr="003E3EF8">
        <w:rPr>
          <w:sz w:val="24"/>
          <w:lang w:eastAsia="ar-SA"/>
        </w:rPr>
        <w:t>;</w:t>
      </w:r>
    </w:p>
    <w:p w:rsidR="00DC104E" w:rsidRPr="003E3EF8" w:rsidRDefault="00DC104E" w:rsidP="009C662D">
      <w:pPr>
        <w:pStyle w:val="ListParagraph"/>
        <w:numPr>
          <w:ilvl w:val="0"/>
          <w:numId w:val="41"/>
        </w:numPr>
        <w:ind w:left="567"/>
        <w:rPr>
          <w:sz w:val="24"/>
          <w:lang w:eastAsia="ar-SA"/>
        </w:rPr>
      </w:pPr>
      <w:r w:rsidRPr="003E3EF8">
        <w:rPr>
          <w:sz w:val="24"/>
          <w:lang w:eastAsia="ar-SA"/>
        </w:rPr>
        <w:t>Синхрон план</w:t>
      </w:r>
      <w:r w:rsidR="003E3EF8" w:rsidRPr="003E3EF8">
        <w:rPr>
          <w:sz w:val="24"/>
          <w:lang w:eastAsia="ar-SA"/>
        </w:rPr>
        <w:t>;</w:t>
      </w:r>
      <w:r w:rsidRPr="003E3EF8">
        <w:rPr>
          <w:sz w:val="24"/>
          <w:lang w:eastAsia="ar-SA"/>
        </w:rPr>
        <w:tab/>
      </w:r>
    </w:p>
    <w:p w:rsidR="003E3EF8" w:rsidRPr="003E3EF8" w:rsidRDefault="003E3EF8" w:rsidP="009C662D">
      <w:pPr>
        <w:pStyle w:val="ListParagraph"/>
        <w:numPr>
          <w:ilvl w:val="0"/>
          <w:numId w:val="41"/>
        </w:numPr>
        <w:ind w:left="567"/>
        <w:rPr>
          <w:sz w:val="24"/>
          <w:lang w:eastAsia="ar-SA"/>
        </w:rPr>
      </w:pPr>
      <w:r w:rsidRPr="003E3EF8">
        <w:rPr>
          <w:sz w:val="24"/>
          <w:lang w:eastAsia="ar-SA"/>
        </w:rPr>
        <w:t>Допуна документације по налогу Наручиоца.</w:t>
      </w:r>
    </w:p>
    <w:p w:rsidR="00DC104E" w:rsidRPr="003E3EF8" w:rsidRDefault="00DC104E" w:rsidP="00DC104E">
      <w:pPr>
        <w:rPr>
          <w:sz w:val="24"/>
          <w:lang w:eastAsia="ar-SA"/>
        </w:rPr>
      </w:pPr>
    </w:p>
    <w:p w:rsidR="00DC104E" w:rsidRPr="00DC104E" w:rsidRDefault="00DC104E" w:rsidP="00DC104E">
      <w:pPr>
        <w:rPr>
          <w:sz w:val="24"/>
          <w:lang w:eastAsia="ar-SA"/>
        </w:rPr>
      </w:pPr>
      <w:r w:rsidRPr="00DC104E">
        <w:rPr>
          <w:b/>
          <w:sz w:val="24"/>
          <w:lang w:eastAsia="ar-SA"/>
        </w:rPr>
        <w:t>Назив и ознака из општег речника набавке</w:t>
      </w:r>
      <w:r w:rsidRPr="00DC104E">
        <w:rPr>
          <w:sz w:val="24"/>
          <w:lang w:eastAsia="ar-SA"/>
        </w:rPr>
        <w:t>: (71248000 – надзор пројеката и документације (пројектантски надзор)).</w:t>
      </w:r>
    </w:p>
    <w:p w:rsidR="00DC104E" w:rsidRDefault="00DC104E" w:rsidP="00DC104E">
      <w:pPr>
        <w:rPr>
          <w:sz w:val="24"/>
          <w:lang w:eastAsia="ar-SA"/>
        </w:rPr>
      </w:pPr>
    </w:p>
    <w:p w:rsidR="009A6DD9" w:rsidRPr="004C5663" w:rsidRDefault="008A5F8E" w:rsidP="00B17B9D">
      <w:pPr>
        <w:pStyle w:val="Heading1"/>
      </w:pPr>
      <w:bookmarkStart w:id="21" w:name="_Toc394493926"/>
      <w:r w:rsidRPr="004C5663">
        <w:t>РОК ЗА ИЗВРШЕЊЕ УСЛУГЕ ТЕХН</w:t>
      </w:r>
      <w:r w:rsidR="00BA7F04" w:rsidRPr="004C5663">
        <w:t>И</w:t>
      </w:r>
      <w:r w:rsidR="0065434E" w:rsidRPr="004C5663">
        <w:t>ЧКЕ</w:t>
      </w:r>
      <w:r w:rsidRPr="004C5663">
        <w:t xml:space="preserve"> </w:t>
      </w:r>
      <w:r w:rsidR="0065434E" w:rsidRPr="004C5663">
        <w:t>КОНТРОЛЕ</w:t>
      </w:r>
      <w:bookmarkEnd w:id="21"/>
    </w:p>
    <w:p w:rsidR="007A26DD" w:rsidRPr="00530AF6" w:rsidRDefault="007A26DD" w:rsidP="00C65236">
      <w:pPr>
        <w:rPr>
          <w:rFonts w:cs="Times New Roman"/>
          <w:sz w:val="24"/>
        </w:rPr>
      </w:pPr>
      <w:r w:rsidRPr="00530AF6">
        <w:rPr>
          <w:rFonts w:cs="Times New Roman"/>
          <w:sz w:val="24"/>
        </w:rPr>
        <w:t xml:space="preserve">Период за који се врши услуга је новембар-децембар 2014. године. </w:t>
      </w:r>
    </w:p>
    <w:p w:rsidR="007A26DD" w:rsidRPr="00530AF6" w:rsidRDefault="007A26DD" w:rsidP="00C65236">
      <w:pPr>
        <w:rPr>
          <w:rFonts w:cs="Times New Roman"/>
          <w:sz w:val="24"/>
        </w:rPr>
      </w:pPr>
    </w:p>
    <w:p w:rsidR="0081790F" w:rsidRPr="00530AF6" w:rsidRDefault="00530AF6" w:rsidP="00C65236">
      <w:pPr>
        <w:rPr>
          <w:rFonts w:cs="Times New Roman"/>
          <w:sz w:val="24"/>
        </w:rPr>
      </w:pPr>
      <w:r w:rsidRPr="00530AF6">
        <w:rPr>
          <w:rFonts w:cs="Times New Roman"/>
          <w:sz w:val="24"/>
        </w:rPr>
        <w:t xml:space="preserve">Рок вршења услуге почиње да тече </w:t>
      </w:r>
      <w:r w:rsidR="009B111D" w:rsidRPr="00530AF6">
        <w:rPr>
          <w:rFonts w:cs="Times New Roman"/>
          <w:sz w:val="24"/>
        </w:rPr>
        <w:t xml:space="preserve">од дана </w:t>
      </w:r>
      <w:r w:rsidR="00D94E2B">
        <w:rPr>
          <w:rFonts w:cs="Times New Roman"/>
          <w:sz w:val="24"/>
        </w:rPr>
        <w:t>пријема Главног пројек</w:t>
      </w:r>
      <w:r w:rsidRPr="00530AF6">
        <w:rPr>
          <w:rFonts w:cs="Times New Roman"/>
          <w:sz w:val="24"/>
        </w:rPr>
        <w:t xml:space="preserve">та. Рок </w:t>
      </w:r>
      <w:r w:rsidR="00DC104E" w:rsidRPr="00530AF6">
        <w:rPr>
          <w:rFonts w:cs="Times New Roman"/>
          <w:sz w:val="24"/>
        </w:rPr>
        <w:t xml:space="preserve">за достављање Прелиминарног извештаја о техничкој контроли, Прелиминарног извештаја о прегледу нумеричке документације и Прелиминарног извештаја о прегледу синхрон плана </w:t>
      </w:r>
      <w:r w:rsidRPr="00530AF6">
        <w:rPr>
          <w:rFonts w:cs="Times New Roman"/>
          <w:sz w:val="24"/>
        </w:rPr>
        <w:t>је 20 (двадесет) радних дана</w:t>
      </w:r>
      <w:r w:rsidR="00DC104E" w:rsidRPr="00530AF6">
        <w:rPr>
          <w:rFonts w:cs="Times New Roman"/>
          <w:sz w:val="24"/>
        </w:rPr>
        <w:t xml:space="preserve"> </w:t>
      </w:r>
      <w:r w:rsidRPr="00530AF6">
        <w:rPr>
          <w:rFonts w:cs="Times New Roman"/>
          <w:sz w:val="24"/>
        </w:rPr>
        <w:t>од почетка рока за вршење услуге. Рок за достављање</w:t>
      </w:r>
      <w:r w:rsidR="00DC104E" w:rsidRPr="00530AF6">
        <w:rPr>
          <w:rFonts w:cs="Times New Roman"/>
          <w:sz w:val="24"/>
        </w:rPr>
        <w:t xml:space="preserve"> Коначног извештаја о извршеној техничкој контроли, Коначног извештаја о прегледу синхрон плана и Коначног извештаја о прегледу нумеричке документације (предмер и предрачун радова и грађевинска физика)</w:t>
      </w:r>
      <w:r w:rsidRPr="00530AF6">
        <w:rPr>
          <w:rFonts w:cs="Times New Roman"/>
          <w:sz w:val="24"/>
        </w:rPr>
        <w:t xml:space="preserve"> је 7 (седам) радних дана </w:t>
      </w:r>
      <w:r w:rsidR="00DC104E" w:rsidRPr="00530AF6">
        <w:rPr>
          <w:rFonts w:cs="Times New Roman"/>
          <w:sz w:val="24"/>
        </w:rPr>
        <w:t>од дана достављања исправљених пројеката у којима је поступљено по свим примедбама вршиоца техничке контроле.</w:t>
      </w:r>
    </w:p>
    <w:p w:rsidR="00905C08" w:rsidRPr="00530AF6" w:rsidRDefault="00905C08" w:rsidP="00C65236">
      <w:pPr>
        <w:rPr>
          <w:rFonts w:cs="Times New Roman"/>
          <w:sz w:val="24"/>
        </w:rPr>
      </w:pPr>
    </w:p>
    <w:p w:rsidR="00952412" w:rsidRPr="00905C08" w:rsidRDefault="00952412" w:rsidP="00C65236">
      <w:pPr>
        <w:rPr>
          <w:rFonts w:cs="Times New Roman"/>
          <w:color w:val="FF0000"/>
          <w:sz w:val="24"/>
        </w:rPr>
      </w:pPr>
    </w:p>
    <w:p w:rsidR="00E131B9" w:rsidRPr="00A548B9" w:rsidRDefault="00952412" w:rsidP="00B17B9D">
      <w:pPr>
        <w:pStyle w:val="Heading1"/>
      </w:pPr>
      <w:bookmarkStart w:id="22" w:name="_Toc394493927"/>
      <w:r>
        <w:lastRenderedPageBreak/>
        <w:t xml:space="preserve">УСЛОВИ ЗА УЧЕШЋЕ У ПОСТУПКУ </w:t>
      </w:r>
      <w:r w:rsidR="00E131B9" w:rsidRPr="00A548B9">
        <w:t>НАБАВКЕ ИЗ ЧЛ. 75. И 76. ЗАКОНА И УПУТСТВО КАКО СЕ ДОКАЗУЈЕ ИСПУЊЕНОСТ ТИХ УСЛОВА</w:t>
      </w:r>
      <w:bookmarkEnd w:id="22"/>
    </w:p>
    <w:p w:rsidR="00855DEC" w:rsidRDefault="00855DEC" w:rsidP="00855DEC">
      <w:pPr>
        <w:pStyle w:val="Heading2"/>
        <w:framePr w:wrap="auto" w:vAnchor="margin" w:yAlign="inline"/>
        <w:rPr>
          <w:rFonts w:cstheme="majorHAnsi"/>
          <w:sz w:val="24"/>
          <w:szCs w:val="24"/>
        </w:rPr>
      </w:pPr>
      <w:bookmarkStart w:id="23" w:name="_Toc369386374"/>
      <w:bookmarkStart w:id="24" w:name="_Toc369387520"/>
      <w:bookmarkStart w:id="25" w:name="_Toc370294135"/>
      <w:bookmarkStart w:id="26" w:name="_Toc394493928"/>
      <w:r w:rsidRPr="00A548B9">
        <w:rPr>
          <w:rFonts w:cstheme="majorHAnsi"/>
          <w:sz w:val="24"/>
          <w:szCs w:val="24"/>
        </w:rPr>
        <w:t>У</w:t>
      </w:r>
      <w:r w:rsidR="00952412">
        <w:rPr>
          <w:rFonts w:cstheme="majorHAnsi"/>
          <w:sz w:val="24"/>
          <w:szCs w:val="24"/>
        </w:rPr>
        <w:t>слови за учешће у поступку</w:t>
      </w:r>
      <w:r w:rsidRPr="00A548B9">
        <w:rPr>
          <w:rFonts w:cstheme="majorHAnsi"/>
          <w:sz w:val="24"/>
          <w:szCs w:val="24"/>
        </w:rPr>
        <w:t xml:space="preserve"> набавке из чл. 75. и 76. </w:t>
      </w:r>
      <w:r w:rsidR="0081790F" w:rsidRPr="00A548B9">
        <w:rPr>
          <w:rFonts w:cstheme="majorHAnsi"/>
          <w:sz w:val="24"/>
          <w:szCs w:val="24"/>
        </w:rPr>
        <w:t>З</w:t>
      </w:r>
      <w:r w:rsidRPr="00A548B9">
        <w:rPr>
          <w:rFonts w:cstheme="majorHAnsi"/>
          <w:sz w:val="24"/>
          <w:szCs w:val="24"/>
        </w:rPr>
        <w:t>акона</w:t>
      </w:r>
      <w:bookmarkEnd w:id="23"/>
      <w:bookmarkEnd w:id="24"/>
      <w:bookmarkEnd w:id="25"/>
      <w:bookmarkEnd w:id="26"/>
    </w:p>
    <w:p w:rsidR="0081790F" w:rsidRPr="0081790F" w:rsidRDefault="0081790F" w:rsidP="0081790F"/>
    <w:p w:rsidR="00E131B9" w:rsidRPr="00A548B9" w:rsidRDefault="00E131B9" w:rsidP="00861529">
      <w:pPr>
        <w:pStyle w:val="JNclan1"/>
      </w:pPr>
      <w:r w:rsidRPr="00A548B9">
        <w:t>Право на уч</w:t>
      </w:r>
      <w:r w:rsidR="00952412">
        <w:t xml:space="preserve">ешће у поступку предметне </w:t>
      </w:r>
      <w:r w:rsidR="005C6CE3">
        <w:t>набавке има П</w:t>
      </w:r>
      <w:r w:rsidRPr="00A548B9">
        <w:t xml:space="preserve">онуђач који испуњава </w:t>
      </w:r>
      <w:r w:rsidRPr="00A548B9">
        <w:rPr>
          <w:i/>
        </w:rPr>
        <w:t>обавезне услове</w:t>
      </w:r>
      <w:r w:rsidRPr="00A548B9">
        <w:t xml:space="preserve"> за учешће у поступку набавке дефинисане чл. 75. Закона, и то:</w:t>
      </w:r>
    </w:p>
    <w:p w:rsidR="00E131B9" w:rsidRPr="00A548B9" w:rsidRDefault="00E131B9" w:rsidP="00DB4A0C">
      <w:pPr>
        <w:numPr>
          <w:ilvl w:val="0"/>
          <w:numId w:val="1"/>
        </w:numPr>
        <w:autoSpaceDE w:val="0"/>
        <w:autoSpaceDN w:val="0"/>
        <w:adjustRightInd w:val="0"/>
        <w:rPr>
          <w:rFonts w:asciiTheme="majorHAnsi" w:hAnsiTheme="majorHAnsi" w:cstheme="majorHAnsi"/>
          <w:bCs/>
          <w:iCs/>
          <w:sz w:val="24"/>
        </w:rPr>
      </w:pPr>
      <w:r w:rsidRPr="00A548B9">
        <w:rPr>
          <w:rFonts w:asciiTheme="majorHAnsi" w:hAnsiTheme="majorHAnsi" w:cstheme="majorHAnsi"/>
          <w:bCs/>
          <w:iCs/>
          <w:sz w:val="24"/>
        </w:rPr>
        <w:t xml:space="preserve">Да је регистрован код </w:t>
      </w:r>
      <w:r w:rsidR="00F31FDA">
        <w:rPr>
          <w:rFonts w:asciiTheme="majorHAnsi" w:hAnsiTheme="majorHAnsi" w:cstheme="majorHAnsi"/>
          <w:bCs/>
          <w:iCs/>
          <w:sz w:val="24"/>
        </w:rPr>
        <w:t>надлежног органа</w:t>
      </w:r>
      <w:r w:rsidR="00E944D5" w:rsidRPr="00A548B9">
        <w:rPr>
          <w:rFonts w:asciiTheme="majorHAnsi" w:hAnsiTheme="majorHAnsi" w:cstheme="majorHAnsi"/>
          <w:bCs/>
          <w:iCs/>
          <w:sz w:val="24"/>
        </w:rPr>
        <w:t xml:space="preserve"> односно уписан у одговарајући регистар;</w:t>
      </w:r>
    </w:p>
    <w:p w:rsidR="00E131B9" w:rsidRPr="00A548B9" w:rsidRDefault="00E131B9" w:rsidP="00DB4A0C">
      <w:pPr>
        <w:numPr>
          <w:ilvl w:val="0"/>
          <w:numId w:val="1"/>
        </w:numPr>
        <w:autoSpaceDE w:val="0"/>
        <w:autoSpaceDN w:val="0"/>
        <w:adjustRightInd w:val="0"/>
        <w:rPr>
          <w:rFonts w:asciiTheme="majorHAnsi" w:hAnsiTheme="majorHAnsi" w:cstheme="majorHAnsi"/>
          <w:bCs/>
          <w:iCs/>
          <w:sz w:val="24"/>
        </w:rPr>
      </w:pPr>
      <w:r w:rsidRPr="00A548B9">
        <w:rPr>
          <w:rFonts w:asciiTheme="majorHAnsi" w:hAnsiTheme="majorHAnsi" w:cstheme="majorHAnsi"/>
          <w:bCs/>
          <w:iCs/>
          <w:sz w:val="24"/>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A548B9">
        <w:rPr>
          <w:rFonts w:asciiTheme="majorHAnsi" w:hAnsiTheme="majorHAnsi" w:cstheme="majorHAnsi"/>
          <w:bCs/>
          <w:i/>
          <w:iCs/>
          <w:sz w:val="24"/>
        </w:rPr>
        <w:t>;</w:t>
      </w:r>
    </w:p>
    <w:p w:rsidR="00E131B9" w:rsidRPr="00A548B9" w:rsidRDefault="00E131B9" w:rsidP="00DB4A0C">
      <w:pPr>
        <w:numPr>
          <w:ilvl w:val="0"/>
          <w:numId w:val="1"/>
        </w:numPr>
        <w:autoSpaceDE w:val="0"/>
        <w:autoSpaceDN w:val="0"/>
        <w:adjustRightInd w:val="0"/>
        <w:rPr>
          <w:rFonts w:asciiTheme="majorHAnsi" w:hAnsiTheme="majorHAnsi" w:cstheme="majorHAnsi"/>
          <w:bCs/>
          <w:iCs/>
          <w:sz w:val="24"/>
        </w:rPr>
      </w:pPr>
      <w:r w:rsidRPr="00A548B9">
        <w:rPr>
          <w:rFonts w:asciiTheme="majorHAnsi" w:hAnsiTheme="majorHAnsi" w:cstheme="majorHAnsi"/>
          <w:bCs/>
          <w:iCs/>
          <w:sz w:val="24"/>
        </w:rPr>
        <w:t>Да му није изречена мера забране обављања делатности, која је на снази у време објављивања позива за подношење понуде</w:t>
      </w:r>
      <w:r w:rsidRPr="00A548B9">
        <w:rPr>
          <w:rFonts w:asciiTheme="majorHAnsi" w:hAnsiTheme="majorHAnsi" w:cstheme="majorHAnsi"/>
          <w:bCs/>
          <w:i/>
          <w:iCs/>
          <w:sz w:val="24"/>
        </w:rPr>
        <w:t>;</w:t>
      </w:r>
    </w:p>
    <w:p w:rsidR="00303E48" w:rsidRPr="00893203" w:rsidRDefault="00E131B9" w:rsidP="00DB4A0C">
      <w:pPr>
        <w:numPr>
          <w:ilvl w:val="0"/>
          <w:numId w:val="1"/>
        </w:numPr>
        <w:autoSpaceDE w:val="0"/>
        <w:autoSpaceDN w:val="0"/>
        <w:adjustRightInd w:val="0"/>
        <w:rPr>
          <w:rFonts w:asciiTheme="majorHAnsi" w:hAnsiTheme="majorHAnsi" w:cstheme="majorHAnsi"/>
          <w:bCs/>
          <w:iCs/>
          <w:sz w:val="24"/>
        </w:rPr>
      </w:pPr>
      <w:r w:rsidRPr="00A548B9">
        <w:rPr>
          <w:rFonts w:asciiTheme="majorHAnsi" w:hAnsiTheme="majorHAnsi" w:cstheme="majorHAnsi"/>
          <w:bCs/>
          <w:iCs/>
          <w:sz w:val="24"/>
        </w:rPr>
        <w:t xml:space="preserve">Да је измирио доспеле порезе, </w:t>
      </w:r>
      <w:r w:rsidRPr="00893203">
        <w:rPr>
          <w:rFonts w:asciiTheme="majorHAnsi" w:hAnsiTheme="majorHAnsi" w:cstheme="majorHAnsi"/>
          <w:bCs/>
          <w:iCs/>
          <w:sz w:val="24"/>
        </w:rPr>
        <w:t>доприносе и друге јавне дажбине у складу са прописима Републике Србије или стране државе када има седиште на њеној територији</w:t>
      </w:r>
      <w:r w:rsidRPr="00893203">
        <w:rPr>
          <w:rFonts w:asciiTheme="majorHAnsi" w:hAnsiTheme="majorHAnsi" w:cstheme="majorHAnsi"/>
          <w:bCs/>
          <w:i/>
          <w:iCs/>
          <w:sz w:val="24"/>
        </w:rPr>
        <w:t>;</w:t>
      </w:r>
    </w:p>
    <w:p w:rsidR="000315D7" w:rsidRPr="000E1B49" w:rsidRDefault="005709E6" w:rsidP="00DB4A0C">
      <w:pPr>
        <w:numPr>
          <w:ilvl w:val="0"/>
          <w:numId w:val="1"/>
        </w:numPr>
        <w:autoSpaceDE w:val="0"/>
        <w:autoSpaceDN w:val="0"/>
        <w:adjustRightInd w:val="0"/>
        <w:rPr>
          <w:rFonts w:asciiTheme="majorHAnsi" w:hAnsiTheme="majorHAnsi" w:cstheme="majorHAnsi"/>
          <w:bCs/>
          <w:iCs/>
          <w:sz w:val="24"/>
        </w:rPr>
      </w:pPr>
      <w:r w:rsidRPr="00893203">
        <w:rPr>
          <w:rFonts w:asciiTheme="majorHAnsi" w:hAnsiTheme="majorHAnsi" w:cstheme="majorHAnsi"/>
          <w:bCs/>
          <w:iCs/>
          <w:sz w:val="24"/>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w:t>
      </w:r>
      <w:r w:rsidRPr="00893203">
        <w:rPr>
          <w:rFonts w:asciiTheme="majorHAnsi" w:hAnsiTheme="majorHAnsi" w:cstheme="majorHAnsi"/>
          <w:bCs/>
          <w:i/>
          <w:iCs/>
          <w:sz w:val="24"/>
        </w:rPr>
        <w:t>.</w:t>
      </w:r>
    </w:p>
    <w:p w:rsidR="000E1B49" w:rsidRPr="000E1B49" w:rsidRDefault="000E1B49" w:rsidP="000E1B49">
      <w:pPr>
        <w:autoSpaceDE w:val="0"/>
        <w:autoSpaceDN w:val="0"/>
        <w:adjustRightInd w:val="0"/>
        <w:ind w:left="360"/>
        <w:rPr>
          <w:rFonts w:asciiTheme="majorHAnsi" w:hAnsiTheme="majorHAnsi" w:cstheme="majorHAnsi"/>
          <w:bCs/>
          <w:iCs/>
          <w:sz w:val="24"/>
        </w:rPr>
      </w:pPr>
    </w:p>
    <w:p w:rsidR="00E131B9" w:rsidRDefault="00E131B9" w:rsidP="00861529">
      <w:pPr>
        <w:pStyle w:val="JNclan1"/>
      </w:pPr>
      <w:r w:rsidRPr="00893203">
        <w:t>Понуђач који учест</w:t>
      </w:r>
      <w:r w:rsidR="009603B2">
        <w:t xml:space="preserve">вује у поступку предметне </w:t>
      </w:r>
      <w:r w:rsidRPr="00893203">
        <w:t xml:space="preserve">набавке, мора испунити </w:t>
      </w:r>
      <w:r w:rsidRPr="00893203">
        <w:rPr>
          <w:i/>
        </w:rPr>
        <w:t>додатне услове</w:t>
      </w:r>
      <w:r w:rsidRPr="00A548B9">
        <w:t xml:space="preserve"> за учешће у </w:t>
      </w:r>
      <w:r w:rsidRPr="006131F6">
        <w:t>поступку набавке,</w:t>
      </w:r>
      <w:r w:rsidR="006A0AEF" w:rsidRPr="006131F6">
        <w:t xml:space="preserve"> </w:t>
      </w:r>
      <w:r w:rsidRPr="006131F6">
        <w:t xml:space="preserve">дефинисане чл. 76. Закона, и то: </w:t>
      </w:r>
    </w:p>
    <w:p w:rsidR="00D66ADF" w:rsidRPr="00D66ADF" w:rsidRDefault="00D66ADF" w:rsidP="00D66ADF">
      <w:pPr>
        <w:rPr>
          <w:lang w:eastAsia="ar-SA"/>
        </w:rPr>
      </w:pPr>
    </w:p>
    <w:p w:rsidR="004A1167" w:rsidRPr="004A1167" w:rsidRDefault="006D4B79" w:rsidP="00192174">
      <w:pPr>
        <w:pStyle w:val="ListParagraph"/>
        <w:numPr>
          <w:ilvl w:val="0"/>
          <w:numId w:val="21"/>
        </w:numPr>
        <w:rPr>
          <w:sz w:val="24"/>
          <w:lang w:eastAsia="ar-SA"/>
        </w:rPr>
      </w:pPr>
      <w:r>
        <w:rPr>
          <w:sz w:val="24"/>
          <w:lang w:eastAsia="ar-SA"/>
        </w:rPr>
        <w:t>Д</w:t>
      </w:r>
      <w:r w:rsidR="00D66ADF" w:rsidRPr="00D66ADF">
        <w:rPr>
          <w:sz w:val="24"/>
          <w:lang w:eastAsia="ar-SA"/>
        </w:rPr>
        <w:t xml:space="preserve">а има неопходан </w:t>
      </w:r>
      <w:r w:rsidR="00D66ADF" w:rsidRPr="00FC2B87">
        <w:rPr>
          <w:b/>
          <w:i/>
          <w:sz w:val="24"/>
          <w:lang w:eastAsia="ar-SA"/>
        </w:rPr>
        <w:t>финансијски капацитет</w:t>
      </w:r>
      <w:r w:rsidR="00D66ADF" w:rsidRPr="00FC2B87">
        <w:rPr>
          <w:sz w:val="24"/>
          <w:lang w:eastAsia="ar-SA"/>
        </w:rPr>
        <w:t xml:space="preserve"> </w:t>
      </w:r>
      <w:r w:rsidR="00D66ADF" w:rsidRPr="00D66ADF">
        <w:rPr>
          <w:sz w:val="24"/>
          <w:lang w:eastAsia="ar-SA"/>
        </w:rPr>
        <w:t xml:space="preserve">и то: </w:t>
      </w:r>
    </w:p>
    <w:p w:rsidR="00D66ADF" w:rsidRPr="004A1167" w:rsidRDefault="006D4B79" w:rsidP="00192174">
      <w:pPr>
        <w:pStyle w:val="ListParagraph"/>
        <w:numPr>
          <w:ilvl w:val="1"/>
          <w:numId w:val="26"/>
        </w:numPr>
        <w:rPr>
          <w:sz w:val="24"/>
          <w:lang w:eastAsia="ar-SA"/>
        </w:rPr>
      </w:pPr>
      <w:r>
        <w:rPr>
          <w:sz w:val="24"/>
          <w:lang w:eastAsia="ar-SA"/>
        </w:rPr>
        <w:t>д</w:t>
      </w:r>
      <w:r w:rsidR="005C6CE3">
        <w:rPr>
          <w:sz w:val="24"/>
          <w:lang w:eastAsia="ar-SA"/>
        </w:rPr>
        <w:t>а П</w:t>
      </w:r>
      <w:r w:rsidR="00D66ADF" w:rsidRPr="004A1167">
        <w:rPr>
          <w:sz w:val="24"/>
          <w:lang w:eastAsia="ar-SA"/>
        </w:rPr>
        <w:t>онуђач није имао регистроване блокаде на пословним рачунима у 2012, 2013, и првих 6 (шест) месеци у 2014.  години;</w:t>
      </w:r>
    </w:p>
    <w:p w:rsidR="004A1167" w:rsidRPr="006D4B79" w:rsidRDefault="006D4B79" w:rsidP="00192174">
      <w:pPr>
        <w:pStyle w:val="ListParagraph"/>
        <w:numPr>
          <w:ilvl w:val="1"/>
          <w:numId w:val="26"/>
        </w:numPr>
        <w:rPr>
          <w:sz w:val="24"/>
          <w:lang w:eastAsia="ar-SA"/>
        </w:rPr>
      </w:pPr>
      <w:r>
        <w:rPr>
          <w:sz w:val="24"/>
          <w:lang w:eastAsia="ar-SA"/>
        </w:rPr>
        <w:t>д</w:t>
      </w:r>
      <w:r w:rsidR="005C6CE3">
        <w:rPr>
          <w:sz w:val="24"/>
          <w:lang w:eastAsia="ar-SA"/>
        </w:rPr>
        <w:t>а над П</w:t>
      </w:r>
      <w:r w:rsidR="006131F6" w:rsidRPr="004A1167">
        <w:rPr>
          <w:sz w:val="24"/>
          <w:lang w:eastAsia="ar-SA"/>
        </w:rPr>
        <w:t>онуђачем није покренут поступак стечаја или ликвидације, односно претходни стечајни поступак;</w:t>
      </w:r>
      <w:r w:rsidR="004A1167" w:rsidRPr="004A1167">
        <w:t xml:space="preserve"> </w:t>
      </w:r>
    </w:p>
    <w:p w:rsidR="006D4B79" w:rsidRPr="004A1167" w:rsidRDefault="006D4B79" w:rsidP="006D4B79">
      <w:pPr>
        <w:pStyle w:val="ListParagraph"/>
        <w:ind w:left="1440"/>
        <w:rPr>
          <w:sz w:val="24"/>
          <w:lang w:eastAsia="ar-SA"/>
        </w:rPr>
      </w:pPr>
    </w:p>
    <w:p w:rsidR="004A1167" w:rsidRPr="004A1167" w:rsidRDefault="006D4B79" w:rsidP="004A1167">
      <w:pPr>
        <w:pStyle w:val="ListParagraph"/>
        <w:numPr>
          <w:ilvl w:val="0"/>
          <w:numId w:val="2"/>
        </w:numPr>
        <w:autoSpaceDE w:val="0"/>
        <w:autoSpaceDN w:val="0"/>
        <w:adjustRightInd w:val="0"/>
        <w:rPr>
          <w:rFonts w:asciiTheme="majorHAnsi" w:hAnsiTheme="majorHAnsi" w:cstheme="majorHAnsi"/>
          <w:bCs/>
          <w:iCs/>
          <w:sz w:val="24"/>
        </w:rPr>
      </w:pPr>
      <w:r>
        <w:rPr>
          <w:rFonts w:asciiTheme="majorHAnsi" w:hAnsiTheme="majorHAnsi" w:cstheme="majorHAnsi"/>
          <w:bCs/>
          <w:iCs/>
          <w:sz w:val="24"/>
        </w:rPr>
        <w:t>Д</w:t>
      </w:r>
      <w:r w:rsidR="004A1167" w:rsidRPr="004A1167">
        <w:rPr>
          <w:rFonts w:asciiTheme="majorHAnsi" w:hAnsiTheme="majorHAnsi" w:cstheme="majorHAnsi"/>
          <w:bCs/>
          <w:iCs/>
          <w:sz w:val="24"/>
        </w:rPr>
        <w:t xml:space="preserve">а има неопходан </w:t>
      </w:r>
      <w:r w:rsidR="004A1167" w:rsidRPr="00FC2B87">
        <w:rPr>
          <w:rFonts w:asciiTheme="majorHAnsi" w:hAnsiTheme="majorHAnsi" w:cstheme="majorHAnsi"/>
          <w:b/>
          <w:bCs/>
          <w:i/>
          <w:iCs/>
          <w:sz w:val="24"/>
        </w:rPr>
        <w:t>пословни капацитет</w:t>
      </w:r>
      <w:r w:rsidR="004A1167" w:rsidRPr="00FC2B87">
        <w:rPr>
          <w:rFonts w:asciiTheme="majorHAnsi" w:hAnsiTheme="majorHAnsi" w:cstheme="majorHAnsi"/>
          <w:bCs/>
          <w:iCs/>
          <w:sz w:val="24"/>
        </w:rPr>
        <w:t xml:space="preserve"> </w:t>
      </w:r>
      <w:r w:rsidR="004A1167" w:rsidRPr="004A1167">
        <w:rPr>
          <w:rFonts w:asciiTheme="majorHAnsi" w:hAnsiTheme="majorHAnsi" w:cstheme="majorHAnsi"/>
          <w:bCs/>
          <w:iCs/>
          <w:sz w:val="24"/>
        </w:rPr>
        <w:t>и то</w:t>
      </w:r>
      <w:r w:rsidR="005F516D" w:rsidRPr="006131F6">
        <w:rPr>
          <w:rFonts w:asciiTheme="majorHAnsi" w:hAnsiTheme="majorHAnsi" w:cstheme="majorHAnsi"/>
          <w:bCs/>
          <w:iCs/>
          <w:sz w:val="24"/>
        </w:rPr>
        <w:t>:</w:t>
      </w:r>
      <w:r w:rsidR="004A1167" w:rsidRPr="004A1167">
        <w:rPr>
          <w:sz w:val="24"/>
          <w:lang w:eastAsia="ar-SA"/>
        </w:rPr>
        <w:t xml:space="preserve"> </w:t>
      </w:r>
    </w:p>
    <w:p w:rsidR="00D04E0D" w:rsidRPr="00D04E0D" w:rsidRDefault="00535611" w:rsidP="00D04E0D">
      <w:pPr>
        <w:pStyle w:val="ListParagraph"/>
        <w:numPr>
          <w:ilvl w:val="0"/>
          <w:numId w:val="27"/>
        </w:numPr>
        <w:autoSpaceDE w:val="0"/>
        <w:autoSpaceDN w:val="0"/>
        <w:adjustRightInd w:val="0"/>
        <w:rPr>
          <w:sz w:val="24"/>
          <w:lang w:eastAsia="ar-SA"/>
        </w:rPr>
      </w:pPr>
      <w:r>
        <w:rPr>
          <w:sz w:val="24"/>
          <w:lang w:eastAsia="ar-SA"/>
        </w:rPr>
        <w:t xml:space="preserve">Да је </w:t>
      </w:r>
      <w:r w:rsidR="00530AF6">
        <w:rPr>
          <w:sz w:val="24"/>
          <w:lang w:eastAsia="ar-SA"/>
        </w:rPr>
        <w:t>П</w:t>
      </w:r>
      <w:r w:rsidR="00530AF6" w:rsidRPr="00530AF6">
        <w:rPr>
          <w:sz w:val="24"/>
          <w:lang w:eastAsia="ar-SA"/>
        </w:rPr>
        <w:t>онуђач у последње 3 године вршио техничку контролу главних пројеката високоградње пословних зграда, објеката јавне намене (школе, обданишта, болнице, хотели, позоришта, биоскопи, изложбене или спортске дворане и сл.) изузимајући објекте складишта и магацина, уз услов да су кроз пројектну документацију чију су техничку контролу вршили, били обухваћени сви радови и инсталације које су предмет ове набавке, укупне површине минимум 15 000 м² од чега минимум један објекат минималне површине 5000 м</w:t>
      </w:r>
      <w:r w:rsidR="00530AF6" w:rsidRPr="00530AF6">
        <w:rPr>
          <w:sz w:val="24"/>
          <w:vertAlign w:val="superscript"/>
          <w:lang w:eastAsia="ar-SA"/>
        </w:rPr>
        <w:t>2</w:t>
      </w:r>
      <w:r w:rsidR="00530AF6" w:rsidRPr="00530AF6">
        <w:rPr>
          <w:sz w:val="24"/>
          <w:lang w:eastAsia="ar-SA"/>
        </w:rPr>
        <w:t>.</w:t>
      </w:r>
      <w:r w:rsidR="00D04E0D" w:rsidRPr="00D04E0D">
        <w:t xml:space="preserve"> </w:t>
      </w:r>
    </w:p>
    <w:p w:rsidR="000370D2" w:rsidRPr="00FC2B87" w:rsidRDefault="006D4B79" w:rsidP="00192174">
      <w:pPr>
        <w:pStyle w:val="ListParagraph"/>
        <w:numPr>
          <w:ilvl w:val="0"/>
          <w:numId w:val="27"/>
        </w:numPr>
        <w:autoSpaceDE w:val="0"/>
        <w:autoSpaceDN w:val="0"/>
        <w:adjustRightInd w:val="0"/>
        <w:rPr>
          <w:rFonts w:asciiTheme="majorHAnsi" w:hAnsiTheme="majorHAnsi" w:cstheme="majorHAnsi"/>
          <w:bCs/>
          <w:iCs/>
          <w:sz w:val="24"/>
        </w:rPr>
      </w:pPr>
      <w:r w:rsidRPr="00FC2B87">
        <w:rPr>
          <w:rFonts w:asciiTheme="majorHAnsi" w:hAnsiTheme="majorHAnsi" w:cstheme="majorHAnsi"/>
          <w:bCs/>
          <w:iCs/>
          <w:sz w:val="24"/>
        </w:rPr>
        <w:t>д</w:t>
      </w:r>
      <w:r w:rsidR="007C474D" w:rsidRPr="00FC2B87">
        <w:rPr>
          <w:rFonts w:asciiTheme="majorHAnsi" w:hAnsiTheme="majorHAnsi" w:cstheme="majorHAnsi"/>
          <w:bCs/>
          <w:iCs/>
          <w:sz w:val="24"/>
        </w:rPr>
        <w:t xml:space="preserve">а </w:t>
      </w:r>
      <w:r w:rsidR="00E449A6" w:rsidRPr="00FC2B87">
        <w:rPr>
          <w:rFonts w:asciiTheme="majorHAnsi" w:hAnsiTheme="majorHAnsi" w:cstheme="majorHAnsi"/>
          <w:bCs/>
          <w:iCs/>
          <w:sz w:val="24"/>
        </w:rPr>
        <w:t>П</w:t>
      </w:r>
      <w:r w:rsidR="00200D41" w:rsidRPr="00FC2B87">
        <w:rPr>
          <w:rFonts w:asciiTheme="majorHAnsi" w:hAnsiTheme="majorHAnsi" w:cstheme="majorHAnsi"/>
          <w:bCs/>
          <w:iCs/>
          <w:sz w:val="24"/>
        </w:rPr>
        <w:t xml:space="preserve">онуђач </w:t>
      </w:r>
      <w:r w:rsidR="00E449A6" w:rsidRPr="00FC2B87">
        <w:rPr>
          <w:rFonts w:asciiTheme="majorHAnsi" w:hAnsiTheme="majorHAnsi" w:cstheme="majorHAnsi"/>
          <w:bCs/>
          <w:iCs/>
          <w:sz w:val="24"/>
        </w:rPr>
        <w:t xml:space="preserve">(сваки лиценцирани инжењер посебно) </w:t>
      </w:r>
      <w:r w:rsidR="00200D41" w:rsidRPr="00FC2B87">
        <w:rPr>
          <w:rFonts w:asciiTheme="majorHAnsi" w:hAnsiTheme="majorHAnsi" w:cstheme="majorHAnsi"/>
          <w:bCs/>
          <w:iCs/>
          <w:sz w:val="24"/>
        </w:rPr>
        <w:t>има доказиве референце (минимум дв</w:t>
      </w:r>
      <w:r w:rsidR="00535611">
        <w:rPr>
          <w:rFonts w:asciiTheme="majorHAnsi" w:hAnsiTheme="majorHAnsi" w:cstheme="majorHAnsi"/>
          <w:bCs/>
          <w:iCs/>
          <w:sz w:val="24"/>
        </w:rPr>
        <w:t xml:space="preserve">е) </w:t>
      </w:r>
      <w:r w:rsidR="00530AF6">
        <w:rPr>
          <w:rFonts w:asciiTheme="majorHAnsi" w:hAnsiTheme="majorHAnsi" w:cstheme="majorHAnsi"/>
          <w:bCs/>
          <w:iCs/>
          <w:sz w:val="24"/>
        </w:rPr>
        <w:t xml:space="preserve">на изради главних пројеката </w:t>
      </w:r>
      <w:r w:rsidR="00200D41" w:rsidRPr="00FC2B87">
        <w:rPr>
          <w:rFonts w:asciiTheme="majorHAnsi" w:hAnsiTheme="majorHAnsi" w:cstheme="majorHAnsi"/>
          <w:bCs/>
          <w:iCs/>
          <w:sz w:val="24"/>
        </w:rPr>
        <w:t>објеката исте или сличне намен</w:t>
      </w:r>
      <w:r w:rsidR="000370D2" w:rsidRPr="00FC2B87">
        <w:rPr>
          <w:rFonts w:asciiTheme="majorHAnsi" w:hAnsiTheme="majorHAnsi" w:cstheme="majorHAnsi"/>
          <w:bCs/>
          <w:iCs/>
          <w:sz w:val="24"/>
        </w:rPr>
        <w:t>е минималне површине 5000 м</w:t>
      </w:r>
      <w:r w:rsidR="000370D2" w:rsidRPr="001547BB">
        <w:rPr>
          <w:rFonts w:asciiTheme="majorHAnsi" w:hAnsiTheme="majorHAnsi" w:cstheme="majorHAnsi"/>
          <w:bCs/>
          <w:iCs/>
          <w:sz w:val="24"/>
          <w:vertAlign w:val="superscript"/>
        </w:rPr>
        <w:t>2</w:t>
      </w:r>
      <w:r w:rsidR="000370D2" w:rsidRPr="00FC2B87">
        <w:rPr>
          <w:rFonts w:asciiTheme="majorHAnsi" w:hAnsiTheme="majorHAnsi" w:cstheme="majorHAnsi"/>
          <w:bCs/>
          <w:iCs/>
          <w:sz w:val="24"/>
        </w:rPr>
        <w:t xml:space="preserve"> или</w:t>
      </w:r>
      <w:r w:rsidR="00200D41" w:rsidRPr="00FC2B87">
        <w:rPr>
          <w:rFonts w:asciiTheme="majorHAnsi" w:hAnsiTheme="majorHAnsi" w:cstheme="majorHAnsi"/>
          <w:bCs/>
          <w:iCs/>
          <w:sz w:val="24"/>
        </w:rPr>
        <w:t xml:space="preserve"> извршену техничку контролу истих</w:t>
      </w:r>
      <w:r w:rsidR="000370D2" w:rsidRPr="00FC2B87">
        <w:rPr>
          <w:rFonts w:asciiTheme="majorHAnsi" w:hAnsiTheme="majorHAnsi" w:cstheme="majorHAnsi"/>
          <w:bCs/>
          <w:iCs/>
          <w:sz w:val="24"/>
        </w:rPr>
        <w:t>;</w:t>
      </w:r>
    </w:p>
    <w:p w:rsidR="004A1167" w:rsidRPr="00D04E0D" w:rsidRDefault="006D4B79" w:rsidP="00192174">
      <w:pPr>
        <w:pStyle w:val="ListParagraph"/>
        <w:numPr>
          <w:ilvl w:val="0"/>
          <w:numId w:val="27"/>
        </w:numPr>
        <w:autoSpaceDE w:val="0"/>
        <w:autoSpaceDN w:val="0"/>
        <w:adjustRightInd w:val="0"/>
        <w:rPr>
          <w:rFonts w:asciiTheme="majorHAnsi" w:hAnsiTheme="majorHAnsi" w:cstheme="majorHAnsi"/>
          <w:bCs/>
          <w:iCs/>
          <w:sz w:val="24"/>
        </w:rPr>
      </w:pPr>
      <w:r w:rsidRPr="00FC2B87">
        <w:rPr>
          <w:rFonts w:asciiTheme="majorHAnsi" w:hAnsiTheme="majorHAnsi" w:cstheme="majorHAnsi"/>
          <w:bCs/>
          <w:iCs/>
          <w:sz w:val="24"/>
        </w:rPr>
        <w:t>д</w:t>
      </w:r>
      <w:r w:rsidR="00E449A6" w:rsidRPr="00FC2B87">
        <w:rPr>
          <w:rFonts w:asciiTheme="majorHAnsi" w:hAnsiTheme="majorHAnsi" w:cstheme="majorHAnsi"/>
          <w:bCs/>
          <w:iCs/>
          <w:sz w:val="24"/>
        </w:rPr>
        <w:t xml:space="preserve">а </w:t>
      </w:r>
      <w:r w:rsidR="000370D2" w:rsidRPr="00FC2B87">
        <w:rPr>
          <w:rFonts w:asciiTheme="majorHAnsi" w:hAnsiTheme="majorHAnsi" w:cstheme="majorHAnsi"/>
          <w:bCs/>
          <w:iCs/>
          <w:sz w:val="24"/>
        </w:rPr>
        <w:t>Понуђач (лиценцирани инжењер за пројекат технологије)</w:t>
      </w:r>
      <w:r w:rsidR="007C474D" w:rsidRPr="00FC2B87">
        <w:rPr>
          <w:rFonts w:asciiTheme="majorHAnsi" w:hAnsiTheme="majorHAnsi" w:cstheme="majorHAnsi"/>
          <w:bCs/>
          <w:iCs/>
          <w:sz w:val="24"/>
        </w:rPr>
        <w:t xml:space="preserve"> </w:t>
      </w:r>
      <w:r w:rsidR="000370D2" w:rsidRPr="00FC2B87">
        <w:rPr>
          <w:rFonts w:asciiTheme="majorHAnsi" w:hAnsiTheme="majorHAnsi" w:cstheme="majorHAnsi"/>
          <w:bCs/>
          <w:iCs/>
          <w:sz w:val="24"/>
        </w:rPr>
        <w:t>има доказиве реф</w:t>
      </w:r>
      <w:r w:rsidR="00535611">
        <w:rPr>
          <w:rFonts w:asciiTheme="majorHAnsi" w:hAnsiTheme="majorHAnsi" w:cstheme="majorHAnsi"/>
          <w:bCs/>
          <w:iCs/>
          <w:sz w:val="24"/>
        </w:rPr>
        <w:t xml:space="preserve">еренце (минимум две) на изради </w:t>
      </w:r>
      <w:r w:rsidR="000370D2" w:rsidRPr="00FC2B87">
        <w:rPr>
          <w:rFonts w:asciiTheme="majorHAnsi" w:hAnsiTheme="majorHAnsi" w:cstheme="majorHAnsi"/>
          <w:bCs/>
          <w:iCs/>
          <w:sz w:val="24"/>
        </w:rPr>
        <w:t>главних пројеката технологије објеката исте или сличне намене минималне површине 5000 м</w:t>
      </w:r>
      <w:r w:rsidR="000370D2" w:rsidRPr="001547BB">
        <w:rPr>
          <w:rFonts w:asciiTheme="majorHAnsi" w:hAnsiTheme="majorHAnsi" w:cstheme="majorHAnsi"/>
          <w:bCs/>
          <w:iCs/>
          <w:sz w:val="24"/>
          <w:vertAlign w:val="superscript"/>
        </w:rPr>
        <w:t>2</w:t>
      </w:r>
      <w:r w:rsidR="000370D2" w:rsidRPr="00FC2B87">
        <w:rPr>
          <w:rFonts w:asciiTheme="majorHAnsi" w:hAnsiTheme="majorHAnsi" w:cstheme="majorHAnsi"/>
          <w:bCs/>
          <w:iCs/>
          <w:sz w:val="24"/>
        </w:rPr>
        <w:t xml:space="preserve"> или извршену техничку контролу истих</w:t>
      </w:r>
      <w:r w:rsidR="003B124E" w:rsidRPr="00FC2B87">
        <w:rPr>
          <w:rFonts w:asciiTheme="majorHAnsi" w:hAnsiTheme="majorHAnsi" w:cstheme="majorHAnsi"/>
          <w:bCs/>
          <w:iCs/>
          <w:sz w:val="24"/>
        </w:rPr>
        <w:t>.</w:t>
      </w:r>
    </w:p>
    <w:p w:rsidR="00D04E0D" w:rsidRDefault="00D04E0D" w:rsidP="00D04E0D">
      <w:pPr>
        <w:pStyle w:val="ListParagraph"/>
        <w:autoSpaceDE w:val="0"/>
        <w:autoSpaceDN w:val="0"/>
        <w:adjustRightInd w:val="0"/>
        <w:ind w:left="1440"/>
        <w:rPr>
          <w:rFonts w:asciiTheme="majorHAnsi" w:hAnsiTheme="majorHAnsi" w:cstheme="majorHAnsi"/>
          <w:bCs/>
          <w:iCs/>
          <w:sz w:val="24"/>
        </w:rPr>
      </w:pPr>
    </w:p>
    <w:p w:rsidR="000D2B0B" w:rsidRDefault="000D2B0B" w:rsidP="00D04E0D">
      <w:pPr>
        <w:pStyle w:val="ListParagraph"/>
        <w:autoSpaceDE w:val="0"/>
        <w:autoSpaceDN w:val="0"/>
        <w:adjustRightInd w:val="0"/>
        <w:ind w:left="1440"/>
        <w:rPr>
          <w:rFonts w:asciiTheme="majorHAnsi" w:hAnsiTheme="majorHAnsi" w:cstheme="majorHAnsi"/>
          <w:bCs/>
          <w:iCs/>
          <w:sz w:val="24"/>
        </w:rPr>
      </w:pPr>
    </w:p>
    <w:p w:rsidR="000D2B0B" w:rsidRDefault="000D2B0B" w:rsidP="00D04E0D">
      <w:pPr>
        <w:pStyle w:val="ListParagraph"/>
        <w:autoSpaceDE w:val="0"/>
        <w:autoSpaceDN w:val="0"/>
        <w:adjustRightInd w:val="0"/>
        <w:ind w:left="1440"/>
        <w:rPr>
          <w:rFonts w:asciiTheme="majorHAnsi" w:hAnsiTheme="majorHAnsi" w:cstheme="majorHAnsi"/>
          <w:bCs/>
          <w:iCs/>
          <w:sz w:val="24"/>
        </w:rPr>
      </w:pPr>
    </w:p>
    <w:p w:rsidR="000D2B0B" w:rsidRDefault="000D2B0B" w:rsidP="00D04E0D">
      <w:pPr>
        <w:pStyle w:val="ListParagraph"/>
        <w:autoSpaceDE w:val="0"/>
        <w:autoSpaceDN w:val="0"/>
        <w:adjustRightInd w:val="0"/>
        <w:ind w:left="1440"/>
        <w:rPr>
          <w:rFonts w:asciiTheme="majorHAnsi" w:hAnsiTheme="majorHAnsi" w:cstheme="majorHAnsi"/>
          <w:bCs/>
          <w:iCs/>
          <w:sz w:val="24"/>
        </w:rPr>
      </w:pPr>
    </w:p>
    <w:p w:rsidR="000D2B0B" w:rsidRPr="000D2B0B" w:rsidRDefault="000D2B0B" w:rsidP="00D04E0D">
      <w:pPr>
        <w:pStyle w:val="ListParagraph"/>
        <w:autoSpaceDE w:val="0"/>
        <w:autoSpaceDN w:val="0"/>
        <w:adjustRightInd w:val="0"/>
        <w:ind w:left="1440"/>
        <w:rPr>
          <w:rFonts w:asciiTheme="majorHAnsi" w:hAnsiTheme="majorHAnsi" w:cstheme="majorHAnsi"/>
          <w:bCs/>
          <w:iCs/>
          <w:sz w:val="24"/>
        </w:rPr>
      </w:pPr>
    </w:p>
    <w:p w:rsidR="006D4B79" w:rsidRPr="00FC2B87" w:rsidRDefault="006D4B79" w:rsidP="006D4B79">
      <w:pPr>
        <w:pStyle w:val="ListParagraph"/>
        <w:autoSpaceDE w:val="0"/>
        <w:autoSpaceDN w:val="0"/>
        <w:adjustRightInd w:val="0"/>
        <w:ind w:left="1440"/>
        <w:rPr>
          <w:rFonts w:asciiTheme="majorHAnsi" w:hAnsiTheme="majorHAnsi" w:cstheme="majorHAnsi"/>
          <w:bCs/>
          <w:iCs/>
          <w:sz w:val="24"/>
        </w:rPr>
      </w:pPr>
    </w:p>
    <w:p w:rsidR="00E131B9" w:rsidRPr="009377F1" w:rsidRDefault="006D4B79" w:rsidP="00192174">
      <w:pPr>
        <w:pStyle w:val="ListParagraph"/>
        <w:numPr>
          <w:ilvl w:val="0"/>
          <w:numId w:val="28"/>
        </w:numPr>
        <w:autoSpaceDE w:val="0"/>
        <w:autoSpaceDN w:val="0"/>
        <w:adjustRightInd w:val="0"/>
        <w:rPr>
          <w:rFonts w:asciiTheme="majorHAnsi" w:hAnsiTheme="majorHAnsi" w:cstheme="majorHAnsi"/>
          <w:bCs/>
          <w:iCs/>
          <w:color w:val="FF0000"/>
          <w:sz w:val="24"/>
        </w:rPr>
      </w:pPr>
      <w:r>
        <w:rPr>
          <w:rFonts w:asciiTheme="majorHAnsi" w:hAnsiTheme="majorHAnsi" w:cstheme="majorHAnsi"/>
          <w:bCs/>
          <w:iCs/>
          <w:sz w:val="24"/>
        </w:rPr>
        <w:lastRenderedPageBreak/>
        <w:t>Д</w:t>
      </w:r>
      <w:r w:rsidR="004A1167" w:rsidRPr="009377F1">
        <w:rPr>
          <w:rFonts w:asciiTheme="majorHAnsi" w:hAnsiTheme="majorHAnsi" w:cstheme="majorHAnsi"/>
          <w:bCs/>
          <w:iCs/>
          <w:sz w:val="24"/>
        </w:rPr>
        <w:t xml:space="preserve">а има неопходан </w:t>
      </w:r>
      <w:r w:rsidR="004A1167" w:rsidRPr="009377F1">
        <w:rPr>
          <w:rFonts w:asciiTheme="majorHAnsi" w:hAnsiTheme="majorHAnsi" w:cstheme="majorHAnsi"/>
          <w:b/>
          <w:bCs/>
          <w:i/>
          <w:iCs/>
          <w:sz w:val="24"/>
        </w:rPr>
        <w:t>кадровски капацитет</w:t>
      </w:r>
      <w:r w:rsidR="004A1167" w:rsidRPr="009377F1">
        <w:rPr>
          <w:rFonts w:asciiTheme="majorHAnsi" w:hAnsiTheme="majorHAnsi" w:cstheme="majorHAnsi"/>
          <w:bCs/>
          <w:iCs/>
          <w:sz w:val="24"/>
        </w:rPr>
        <w:t xml:space="preserve"> и то</w:t>
      </w:r>
      <w:r w:rsidR="005B6978" w:rsidRPr="009377F1">
        <w:rPr>
          <w:rFonts w:asciiTheme="majorHAnsi" w:hAnsiTheme="majorHAnsi" w:cstheme="majorHAnsi"/>
          <w:bCs/>
          <w:iCs/>
          <w:sz w:val="24"/>
        </w:rPr>
        <w:t>:</w:t>
      </w:r>
    </w:p>
    <w:p w:rsidR="005B6978" w:rsidRPr="00200D41" w:rsidRDefault="00FC2B87" w:rsidP="00200D41">
      <w:pPr>
        <w:autoSpaceDE w:val="0"/>
        <w:autoSpaceDN w:val="0"/>
        <w:adjustRightInd w:val="0"/>
        <w:rPr>
          <w:rFonts w:asciiTheme="majorHAnsi" w:hAnsiTheme="majorHAnsi" w:cstheme="majorHAnsi"/>
          <w:bCs/>
          <w:iCs/>
          <w:sz w:val="24"/>
        </w:rPr>
      </w:pPr>
      <w:r>
        <w:rPr>
          <w:rFonts w:asciiTheme="majorHAnsi" w:hAnsiTheme="majorHAnsi" w:cstheme="majorHAnsi"/>
          <w:bCs/>
          <w:iCs/>
          <w:sz w:val="24"/>
        </w:rPr>
        <w:t xml:space="preserve">            </w:t>
      </w:r>
      <w:r w:rsidR="005B6978" w:rsidRPr="00200D41">
        <w:rPr>
          <w:rFonts w:asciiTheme="majorHAnsi" w:hAnsiTheme="majorHAnsi" w:cstheme="majorHAnsi"/>
          <w:bCs/>
          <w:iCs/>
          <w:sz w:val="24"/>
        </w:rPr>
        <w:t>Стално запослена лица:</w:t>
      </w:r>
    </w:p>
    <w:p w:rsidR="00DC104E" w:rsidRPr="00A548B9" w:rsidRDefault="00DC104E" w:rsidP="00DC104E">
      <w:pPr>
        <w:pStyle w:val="ListParagraph"/>
        <w:autoSpaceDE w:val="0"/>
        <w:autoSpaceDN w:val="0"/>
        <w:adjustRightInd w:val="0"/>
        <w:ind w:left="1440"/>
        <w:rPr>
          <w:rFonts w:asciiTheme="majorHAnsi" w:hAnsiTheme="majorHAnsi" w:cstheme="majorHAnsi"/>
          <w:bCs/>
          <w:iCs/>
          <w:sz w:val="24"/>
        </w:rPr>
      </w:pPr>
    </w:p>
    <w:p w:rsidR="00DC104E" w:rsidRPr="007A57DF" w:rsidRDefault="00DC104E" w:rsidP="00192174">
      <w:pPr>
        <w:pStyle w:val="ListParagraph"/>
        <w:numPr>
          <w:ilvl w:val="1"/>
          <w:numId w:val="22"/>
        </w:numPr>
        <w:rPr>
          <w:rFonts w:cs="Times New Roman"/>
          <w:bCs/>
          <w:iCs/>
          <w:sz w:val="24"/>
        </w:rPr>
      </w:pPr>
      <w:r w:rsidRPr="007A57DF">
        <w:rPr>
          <w:rFonts w:cs="Times New Roman"/>
          <w:bCs/>
          <w:iCs/>
          <w:sz w:val="24"/>
        </w:rPr>
        <w:t>Лиценцу 300 или 301 или 302 за одговорног пројектанта архитектонских пројеката – мин. 1 стално запослен;</w:t>
      </w:r>
    </w:p>
    <w:p w:rsidR="00DC104E" w:rsidRPr="007A57DF" w:rsidRDefault="00DC104E" w:rsidP="00192174">
      <w:pPr>
        <w:pStyle w:val="ListParagraph"/>
        <w:numPr>
          <w:ilvl w:val="1"/>
          <w:numId w:val="22"/>
        </w:numPr>
        <w:rPr>
          <w:rFonts w:cs="Times New Roman"/>
          <w:bCs/>
          <w:iCs/>
          <w:sz w:val="24"/>
        </w:rPr>
      </w:pPr>
      <w:r w:rsidRPr="007A57DF">
        <w:rPr>
          <w:rFonts w:cs="Times New Roman"/>
          <w:bCs/>
          <w:iCs/>
          <w:sz w:val="24"/>
        </w:rPr>
        <w:t xml:space="preserve">Лиценцу 310 или 311 за одговорног пројектанта грађевинских конструкција објеката високоградње – мин. 1 стално запослен; </w:t>
      </w:r>
    </w:p>
    <w:p w:rsidR="00DC104E" w:rsidRPr="007A57DF" w:rsidRDefault="00DC104E" w:rsidP="00192174">
      <w:pPr>
        <w:pStyle w:val="ListParagraph"/>
        <w:numPr>
          <w:ilvl w:val="1"/>
          <w:numId w:val="22"/>
        </w:numPr>
        <w:rPr>
          <w:rFonts w:cs="Times New Roman"/>
          <w:bCs/>
          <w:iCs/>
          <w:sz w:val="24"/>
        </w:rPr>
      </w:pPr>
      <w:r w:rsidRPr="007A57DF">
        <w:rPr>
          <w:rFonts w:cs="Times New Roman"/>
          <w:bCs/>
          <w:iCs/>
          <w:sz w:val="24"/>
        </w:rPr>
        <w:t>Лиценцу 313 или 314 за одговорног пројектанта инсталација водовода и канализације – мин. 1 стално запослен;</w:t>
      </w:r>
    </w:p>
    <w:p w:rsidR="00DC104E" w:rsidRPr="007A57DF" w:rsidRDefault="00DC104E" w:rsidP="00192174">
      <w:pPr>
        <w:pStyle w:val="ListParagraph"/>
        <w:numPr>
          <w:ilvl w:val="1"/>
          <w:numId w:val="22"/>
        </w:numPr>
        <w:rPr>
          <w:rFonts w:cs="Times New Roman"/>
          <w:bCs/>
          <w:iCs/>
          <w:sz w:val="24"/>
        </w:rPr>
      </w:pPr>
      <w:r w:rsidRPr="007A57DF">
        <w:rPr>
          <w:rFonts w:cs="Times New Roman"/>
          <w:bCs/>
          <w:iCs/>
          <w:sz w:val="24"/>
        </w:rPr>
        <w:t>Лиценцу 350 за одговорног пројектанта електроенергетских инсталација ниског и средњег напона – мин. 1 стално запослен;</w:t>
      </w:r>
    </w:p>
    <w:p w:rsidR="00DC104E" w:rsidRPr="007A57DF" w:rsidRDefault="00DC104E" w:rsidP="00192174">
      <w:pPr>
        <w:pStyle w:val="ListParagraph"/>
        <w:numPr>
          <w:ilvl w:val="1"/>
          <w:numId w:val="22"/>
        </w:numPr>
        <w:rPr>
          <w:rFonts w:cs="Times New Roman"/>
          <w:bCs/>
          <w:iCs/>
          <w:sz w:val="24"/>
        </w:rPr>
      </w:pPr>
      <w:r w:rsidRPr="007A57DF">
        <w:rPr>
          <w:rFonts w:cs="Times New Roman"/>
          <w:bCs/>
          <w:iCs/>
          <w:sz w:val="24"/>
        </w:rPr>
        <w:t>Лиценцу 353 за одговорног пројектанта телекомуникационих мрежа и система – мин. 1 стално запослен;</w:t>
      </w:r>
    </w:p>
    <w:p w:rsidR="00DC104E" w:rsidRPr="007A57DF" w:rsidRDefault="00DC104E" w:rsidP="00192174">
      <w:pPr>
        <w:pStyle w:val="ListParagraph"/>
        <w:numPr>
          <w:ilvl w:val="1"/>
          <w:numId w:val="22"/>
        </w:numPr>
        <w:rPr>
          <w:rFonts w:cs="Times New Roman"/>
          <w:bCs/>
          <w:iCs/>
          <w:sz w:val="24"/>
        </w:rPr>
      </w:pPr>
      <w:r w:rsidRPr="007A57DF">
        <w:rPr>
          <w:rFonts w:cs="Times New Roman"/>
          <w:bCs/>
          <w:iCs/>
          <w:sz w:val="24"/>
        </w:rPr>
        <w:t>Лиценцу 330 за одговорног пројектанта термотехничких инста</w:t>
      </w:r>
      <w:r w:rsidR="006D4B79">
        <w:rPr>
          <w:rFonts w:cs="Times New Roman"/>
          <w:bCs/>
          <w:iCs/>
          <w:sz w:val="24"/>
        </w:rPr>
        <w:t>лација – мин. 1 стално запослен.</w:t>
      </w:r>
    </w:p>
    <w:p w:rsidR="00DC104E" w:rsidRDefault="00DC104E" w:rsidP="00DC104E">
      <w:pPr>
        <w:ind w:left="360"/>
        <w:contextualSpacing/>
        <w:rPr>
          <w:rFonts w:cs="Times New Roman"/>
          <w:bCs/>
          <w:iCs/>
          <w:sz w:val="24"/>
        </w:rPr>
      </w:pPr>
    </w:p>
    <w:p w:rsidR="00DC104E" w:rsidRDefault="00DC104E" w:rsidP="00DC104E">
      <w:pPr>
        <w:ind w:left="360"/>
        <w:contextualSpacing/>
        <w:rPr>
          <w:rFonts w:cs="Times New Roman"/>
          <w:bCs/>
          <w:iCs/>
          <w:sz w:val="24"/>
        </w:rPr>
      </w:pPr>
      <w:r>
        <w:rPr>
          <w:rFonts w:cs="Times New Roman"/>
          <w:bCs/>
          <w:iCs/>
          <w:sz w:val="24"/>
        </w:rPr>
        <w:t>Лица ангажована по другом основу (или као стално запослена лица):</w:t>
      </w:r>
    </w:p>
    <w:p w:rsidR="00DC104E" w:rsidRDefault="00DC104E" w:rsidP="00DC104E">
      <w:pPr>
        <w:ind w:left="360"/>
        <w:contextualSpacing/>
        <w:rPr>
          <w:rFonts w:cs="Times New Roman"/>
          <w:bCs/>
          <w:iCs/>
          <w:sz w:val="24"/>
        </w:rPr>
      </w:pPr>
    </w:p>
    <w:p w:rsidR="00DC104E" w:rsidRPr="007A57DF" w:rsidRDefault="00DC104E" w:rsidP="00192174">
      <w:pPr>
        <w:pStyle w:val="ListParagraph"/>
        <w:numPr>
          <w:ilvl w:val="0"/>
          <w:numId w:val="23"/>
        </w:numPr>
        <w:ind w:firstLine="54"/>
        <w:rPr>
          <w:rFonts w:cs="Times New Roman"/>
          <w:bCs/>
          <w:iCs/>
          <w:sz w:val="24"/>
        </w:rPr>
      </w:pPr>
      <w:r w:rsidRPr="007A57DF">
        <w:rPr>
          <w:rFonts w:cs="Times New Roman"/>
          <w:bCs/>
          <w:iCs/>
          <w:sz w:val="24"/>
        </w:rPr>
        <w:t>Лиценцу 333 за одговорног пројектанта транспортних средстава, складишта и машинских конструкција и технологије</w:t>
      </w:r>
      <w:r w:rsidR="006D4B79">
        <w:rPr>
          <w:rFonts w:cs="Times New Roman"/>
          <w:bCs/>
          <w:iCs/>
          <w:sz w:val="24"/>
        </w:rPr>
        <w:t>;</w:t>
      </w:r>
    </w:p>
    <w:p w:rsidR="00DC104E" w:rsidRPr="007A57DF" w:rsidRDefault="00DC104E" w:rsidP="00192174">
      <w:pPr>
        <w:pStyle w:val="ListParagraph"/>
        <w:numPr>
          <w:ilvl w:val="0"/>
          <w:numId w:val="23"/>
        </w:numPr>
        <w:ind w:firstLine="54"/>
        <w:rPr>
          <w:rFonts w:cs="Times New Roman"/>
          <w:bCs/>
          <w:iCs/>
          <w:sz w:val="24"/>
        </w:rPr>
      </w:pPr>
      <w:r w:rsidRPr="007A57DF">
        <w:rPr>
          <w:rFonts w:cs="Times New Roman"/>
          <w:bCs/>
          <w:iCs/>
          <w:sz w:val="24"/>
        </w:rPr>
        <w:t>Лиценцу 370 за одговорног пројектанта саобраћаја и саобраћајне сигнализације</w:t>
      </w:r>
      <w:r w:rsidR="006D4B79">
        <w:rPr>
          <w:rFonts w:cs="Times New Roman"/>
          <w:bCs/>
          <w:iCs/>
          <w:sz w:val="24"/>
        </w:rPr>
        <w:t>;</w:t>
      </w:r>
    </w:p>
    <w:p w:rsidR="00DC104E" w:rsidRPr="007A57DF" w:rsidRDefault="00DC104E" w:rsidP="00192174">
      <w:pPr>
        <w:pStyle w:val="ListParagraph"/>
        <w:numPr>
          <w:ilvl w:val="0"/>
          <w:numId w:val="23"/>
        </w:numPr>
        <w:ind w:firstLine="54"/>
        <w:rPr>
          <w:rFonts w:cs="Times New Roman"/>
          <w:bCs/>
          <w:iCs/>
          <w:sz w:val="24"/>
        </w:rPr>
      </w:pPr>
      <w:r w:rsidRPr="007A57DF">
        <w:rPr>
          <w:rFonts w:cs="Times New Roman"/>
          <w:bCs/>
          <w:iCs/>
          <w:sz w:val="24"/>
        </w:rPr>
        <w:t>Лиценцу 315 за одговорног пројектанта саобраћајница</w:t>
      </w:r>
      <w:r w:rsidR="006D4B79">
        <w:rPr>
          <w:rFonts w:cs="Times New Roman"/>
          <w:bCs/>
          <w:iCs/>
          <w:sz w:val="24"/>
        </w:rPr>
        <w:t>;</w:t>
      </w:r>
    </w:p>
    <w:p w:rsidR="00DC104E" w:rsidRPr="007A57DF" w:rsidRDefault="00DC104E" w:rsidP="00192174">
      <w:pPr>
        <w:pStyle w:val="ListParagraph"/>
        <w:numPr>
          <w:ilvl w:val="0"/>
          <w:numId w:val="23"/>
        </w:numPr>
        <w:ind w:firstLine="54"/>
        <w:rPr>
          <w:rFonts w:cs="Times New Roman"/>
          <w:bCs/>
          <w:iCs/>
          <w:sz w:val="24"/>
        </w:rPr>
      </w:pPr>
      <w:r w:rsidRPr="007A57DF">
        <w:rPr>
          <w:rFonts w:cs="Times New Roman"/>
          <w:bCs/>
          <w:iCs/>
          <w:sz w:val="24"/>
        </w:rPr>
        <w:t>Уверење о положеном испиту за раднике који раде на пословима заштите од пожара</w:t>
      </w:r>
      <w:r w:rsidR="006D4B79">
        <w:rPr>
          <w:rFonts w:cs="Times New Roman"/>
          <w:bCs/>
          <w:iCs/>
          <w:sz w:val="24"/>
        </w:rPr>
        <w:t>;</w:t>
      </w:r>
    </w:p>
    <w:p w:rsidR="00DC104E" w:rsidRPr="007A57DF" w:rsidRDefault="00DC104E" w:rsidP="00192174">
      <w:pPr>
        <w:pStyle w:val="ListParagraph"/>
        <w:numPr>
          <w:ilvl w:val="0"/>
          <w:numId w:val="23"/>
        </w:numPr>
        <w:ind w:firstLine="54"/>
        <w:rPr>
          <w:rFonts w:cs="Times New Roman"/>
          <w:bCs/>
          <w:iCs/>
          <w:sz w:val="24"/>
        </w:rPr>
      </w:pPr>
      <w:r w:rsidRPr="007A57DF">
        <w:rPr>
          <w:rFonts w:cs="Times New Roman"/>
          <w:bCs/>
          <w:iCs/>
          <w:sz w:val="24"/>
        </w:rPr>
        <w:t>Лиценцу 373 за одговорног пројектанта за пејзажно-архитектонско уређење слободних простора</w:t>
      </w:r>
      <w:r w:rsidR="006D4B79">
        <w:rPr>
          <w:rFonts w:cs="Times New Roman"/>
          <w:bCs/>
          <w:iCs/>
          <w:sz w:val="24"/>
        </w:rPr>
        <w:t>;</w:t>
      </w:r>
    </w:p>
    <w:p w:rsidR="00DC104E" w:rsidRPr="007A57DF" w:rsidRDefault="00DC104E" w:rsidP="00192174">
      <w:pPr>
        <w:pStyle w:val="ListParagraph"/>
        <w:numPr>
          <w:ilvl w:val="0"/>
          <w:numId w:val="23"/>
        </w:numPr>
        <w:ind w:firstLine="54"/>
        <w:rPr>
          <w:rFonts w:cs="Times New Roman"/>
          <w:bCs/>
          <w:iCs/>
          <w:sz w:val="24"/>
        </w:rPr>
      </w:pPr>
      <w:r w:rsidRPr="007A57DF">
        <w:rPr>
          <w:rFonts w:cs="Times New Roman"/>
          <w:bCs/>
          <w:iCs/>
          <w:sz w:val="24"/>
        </w:rPr>
        <w:t>Лиценцу 381 за одговорног инжењера за енергетску ефикасност зграда</w:t>
      </w:r>
      <w:r w:rsidR="006D4B79">
        <w:rPr>
          <w:rFonts w:cs="Times New Roman"/>
          <w:bCs/>
          <w:iCs/>
          <w:sz w:val="24"/>
        </w:rPr>
        <w:t>;</w:t>
      </w:r>
    </w:p>
    <w:p w:rsidR="00DC104E" w:rsidRPr="007A57DF" w:rsidRDefault="00DC104E" w:rsidP="00192174">
      <w:pPr>
        <w:pStyle w:val="ListParagraph"/>
        <w:numPr>
          <w:ilvl w:val="0"/>
          <w:numId w:val="23"/>
        </w:numPr>
        <w:ind w:firstLine="54"/>
        <w:rPr>
          <w:rFonts w:cs="Times New Roman"/>
          <w:bCs/>
          <w:iCs/>
          <w:sz w:val="24"/>
        </w:rPr>
      </w:pPr>
      <w:r w:rsidRPr="007A57DF">
        <w:rPr>
          <w:rFonts w:cs="Times New Roman"/>
          <w:bCs/>
          <w:iCs/>
          <w:sz w:val="24"/>
        </w:rPr>
        <w:t>Лиценцирани инжењер  за пројекат технологија</w:t>
      </w:r>
      <w:r w:rsidR="006D4B79">
        <w:rPr>
          <w:rFonts w:cs="Times New Roman"/>
          <w:bCs/>
          <w:iCs/>
          <w:sz w:val="24"/>
        </w:rPr>
        <w:t>;</w:t>
      </w:r>
      <w:r w:rsidRPr="007A57DF">
        <w:rPr>
          <w:rFonts w:cs="Times New Roman"/>
          <w:bCs/>
          <w:iCs/>
          <w:sz w:val="24"/>
        </w:rPr>
        <w:t xml:space="preserve"> </w:t>
      </w:r>
    </w:p>
    <w:p w:rsidR="00DC104E" w:rsidRDefault="00DC104E" w:rsidP="00192174">
      <w:pPr>
        <w:pStyle w:val="ListParagraph"/>
        <w:numPr>
          <w:ilvl w:val="0"/>
          <w:numId w:val="23"/>
        </w:numPr>
        <w:ind w:firstLine="54"/>
        <w:rPr>
          <w:rFonts w:cs="Times New Roman"/>
          <w:bCs/>
          <w:iCs/>
          <w:sz w:val="24"/>
        </w:rPr>
      </w:pPr>
      <w:r w:rsidRPr="007A57DF">
        <w:rPr>
          <w:rFonts w:cs="Times New Roman"/>
          <w:bCs/>
          <w:iCs/>
          <w:sz w:val="24"/>
        </w:rPr>
        <w:t>Лиценцу 352 за одговорног пројектанта електромоторног погона</w:t>
      </w:r>
      <w:r w:rsidR="006D4B79">
        <w:rPr>
          <w:rFonts w:cs="Times New Roman"/>
          <w:bCs/>
          <w:iCs/>
          <w:sz w:val="24"/>
        </w:rPr>
        <w:t>.</w:t>
      </w:r>
    </w:p>
    <w:p w:rsidR="006D4B79" w:rsidRDefault="006D4B79" w:rsidP="006D4B79">
      <w:pPr>
        <w:pStyle w:val="ListParagraph"/>
        <w:ind w:left="1134"/>
        <w:rPr>
          <w:rFonts w:cs="Times New Roman"/>
          <w:bCs/>
          <w:iCs/>
          <w:sz w:val="24"/>
        </w:rPr>
      </w:pPr>
    </w:p>
    <w:p w:rsidR="006D4B79" w:rsidRDefault="009377F1" w:rsidP="00192174">
      <w:pPr>
        <w:pStyle w:val="ListParagraph"/>
        <w:numPr>
          <w:ilvl w:val="0"/>
          <w:numId w:val="28"/>
        </w:numPr>
        <w:rPr>
          <w:rFonts w:cs="Times New Roman"/>
          <w:bCs/>
          <w:iCs/>
          <w:sz w:val="24"/>
        </w:rPr>
      </w:pPr>
      <w:r w:rsidRPr="009377F1">
        <w:rPr>
          <w:rFonts w:cs="Times New Roman"/>
          <w:bCs/>
          <w:iCs/>
          <w:sz w:val="24"/>
        </w:rPr>
        <w:t xml:space="preserve">Да има неопходан </w:t>
      </w:r>
      <w:r w:rsidRPr="006D4B79">
        <w:rPr>
          <w:rFonts w:cs="Times New Roman"/>
          <w:b/>
          <w:bCs/>
          <w:i/>
          <w:iCs/>
          <w:sz w:val="24"/>
        </w:rPr>
        <w:t>технички капацитет</w:t>
      </w:r>
      <w:r w:rsidRPr="006D4B79">
        <w:rPr>
          <w:rFonts w:cs="Times New Roman"/>
          <w:bCs/>
          <w:iCs/>
          <w:sz w:val="24"/>
        </w:rPr>
        <w:t xml:space="preserve"> </w:t>
      </w:r>
      <w:r w:rsidRPr="009377F1">
        <w:rPr>
          <w:rFonts w:cs="Times New Roman"/>
          <w:bCs/>
          <w:iCs/>
          <w:sz w:val="24"/>
        </w:rPr>
        <w:t xml:space="preserve">и то: </w:t>
      </w:r>
    </w:p>
    <w:p w:rsidR="006D4B79" w:rsidRDefault="009377F1" w:rsidP="00192174">
      <w:pPr>
        <w:pStyle w:val="ListParagraph"/>
        <w:numPr>
          <w:ilvl w:val="0"/>
          <w:numId w:val="29"/>
        </w:numPr>
        <w:rPr>
          <w:rFonts w:cs="Times New Roman"/>
          <w:bCs/>
          <w:iCs/>
          <w:sz w:val="24"/>
        </w:rPr>
      </w:pPr>
      <w:r>
        <w:rPr>
          <w:rFonts w:cs="Times New Roman"/>
          <w:bCs/>
          <w:iCs/>
          <w:sz w:val="24"/>
        </w:rPr>
        <w:t>д</w:t>
      </w:r>
      <w:r w:rsidRPr="009377F1">
        <w:rPr>
          <w:rFonts w:cs="Times New Roman"/>
          <w:bCs/>
          <w:iCs/>
          <w:sz w:val="24"/>
        </w:rPr>
        <w:t>а поседује сертификат стандарда кавалитета ИСО 9001</w:t>
      </w:r>
      <w:r w:rsidR="006D4B79">
        <w:rPr>
          <w:rFonts w:cs="Times New Roman"/>
          <w:bCs/>
          <w:iCs/>
          <w:sz w:val="24"/>
        </w:rPr>
        <w:t>;</w:t>
      </w:r>
      <w:r>
        <w:rPr>
          <w:rFonts w:cs="Times New Roman"/>
          <w:bCs/>
          <w:iCs/>
          <w:sz w:val="24"/>
        </w:rPr>
        <w:t xml:space="preserve"> </w:t>
      </w:r>
    </w:p>
    <w:p w:rsidR="009377F1" w:rsidRPr="009377F1" w:rsidRDefault="006D4B79" w:rsidP="00192174">
      <w:pPr>
        <w:pStyle w:val="ListParagraph"/>
        <w:numPr>
          <w:ilvl w:val="0"/>
          <w:numId w:val="29"/>
        </w:numPr>
        <w:rPr>
          <w:rFonts w:cs="Times New Roman"/>
          <w:bCs/>
          <w:iCs/>
          <w:sz w:val="24"/>
        </w:rPr>
      </w:pPr>
      <w:r>
        <w:rPr>
          <w:rFonts w:cs="Times New Roman"/>
          <w:bCs/>
          <w:iCs/>
          <w:sz w:val="24"/>
        </w:rPr>
        <w:t>д</w:t>
      </w:r>
      <w:r w:rsidR="009377F1" w:rsidRPr="009377F1">
        <w:rPr>
          <w:rFonts w:cs="Times New Roman"/>
          <w:bCs/>
          <w:iCs/>
          <w:sz w:val="24"/>
        </w:rPr>
        <w:t>а поседује овлашћење надлежног министарства за израду главног пројекта заштите од пожара (Закон о заштити од пожара Сл. гласник РС бр.111/2009)</w:t>
      </w:r>
      <w:r>
        <w:rPr>
          <w:rFonts w:cs="Times New Roman"/>
          <w:bCs/>
          <w:iCs/>
          <w:sz w:val="24"/>
        </w:rPr>
        <w:t>.</w:t>
      </w:r>
    </w:p>
    <w:p w:rsidR="009377F1" w:rsidRPr="009377F1" w:rsidRDefault="009377F1" w:rsidP="009377F1">
      <w:pPr>
        <w:pStyle w:val="ListParagraph"/>
        <w:rPr>
          <w:rFonts w:cs="Times New Roman"/>
          <w:bCs/>
          <w:iCs/>
          <w:sz w:val="24"/>
        </w:rPr>
      </w:pPr>
    </w:p>
    <w:p w:rsidR="005B6978" w:rsidRPr="001D2354" w:rsidRDefault="005B6978" w:rsidP="005B6978">
      <w:pPr>
        <w:autoSpaceDE w:val="0"/>
        <w:autoSpaceDN w:val="0"/>
        <w:adjustRightInd w:val="0"/>
        <w:rPr>
          <w:rFonts w:asciiTheme="majorHAnsi" w:hAnsiTheme="majorHAnsi" w:cstheme="majorHAnsi"/>
          <w:bCs/>
          <w:iCs/>
          <w:sz w:val="24"/>
        </w:rPr>
      </w:pPr>
    </w:p>
    <w:p w:rsidR="00B02A7E" w:rsidRPr="00A548B9" w:rsidRDefault="00A466DD" w:rsidP="00861529">
      <w:pPr>
        <w:pStyle w:val="JNclan1"/>
        <w:rPr>
          <w:i/>
        </w:rPr>
      </w:pPr>
      <w:r>
        <w:t>Уколико П</w:t>
      </w:r>
      <w:r w:rsidR="00E131B9" w:rsidRPr="0018377E">
        <w:t>онуђач подноси понуду са подизвођачем, у складу са чланом 80. Закона, подизвођач мора да испуњава обавезне</w:t>
      </w:r>
      <w:r w:rsidR="00E131B9" w:rsidRPr="00A548B9">
        <w:t xml:space="preserve"> услове из члана 75. став 1. тач</w:t>
      </w:r>
      <w:r w:rsidR="00084A03">
        <w:t>ка</w:t>
      </w:r>
      <w:r w:rsidR="00E131B9" w:rsidRPr="00A548B9">
        <w:t xml:space="preserve"> 1) до 4) Закона и услов из члана 75. став 1. тачка 5) </w:t>
      </w:r>
      <w:r>
        <w:t>Закона, за део набавке који ће П</w:t>
      </w:r>
      <w:r w:rsidR="00E131B9" w:rsidRPr="00A548B9">
        <w:t>онуђач извршити преко подизвођача.</w:t>
      </w:r>
    </w:p>
    <w:p w:rsidR="00E131B9" w:rsidRPr="000C00D5" w:rsidRDefault="00E131B9" w:rsidP="00861529">
      <w:pPr>
        <w:pStyle w:val="JNclan1"/>
      </w:pPr>
      <w:r w:rsidRPr="00A548B9">
        <w:t xml:space="preserve">Уколико понуду подноси група понуђача, </w:t>
      </w:r>
      <w:r w:rsidR="00A466DD">
        <w:t xml:space="preserve">сваки </w:t>
      </w:r>
      <w:r w:rsidR="005C6CE3">
        <w:t>П</w:t>
      </w:r>
      <w:r w:rsidR="003A13AC" w:rsidRPr="00A548B9">
        <w:t>онуђач из групе понуђача</w:t>
      </w:r>
      <w:r w:rsidRPr="00A548B9">
        <w:t xml:space="preserve"> мора да испуни обавезне услове из члана 75. став 1. тач</w:t>
      </w:r>
      <w:r w:rsidR="00084A03">
        <w:t>ка</w:t>
      </w:r>
      <w:r w:rsidRPr="00A548B9">
        <w:t xml:space="preserve"> 1) до 4) Закона</w:t>
      </w:r>
      <w:r w:rsidR="0002000F" w:rsidRPr="00893203">
        <w:t>, као и члана 75. став 2</w:t>
      </w:r>
      <w:r w:rsidRPr="00893203">
        <w:t xml:space="preserve">, </w:t>
      </w:r>
      <w:r w:rsidR="00303E48" w:rsidRPr="00893203">
        <w:t>a</w:t>
      </w:r>
      <w:r w:rsidRPr="00893203">
        <w:t xml:space="preserve"> додатне</w:t>
      </w:r>
      <w:r w:rsidRPr="00A548B9">
        <w:t xml:space="preserve"> услове </w:t>
      </w:r>
      <w:r w:rsidR="00055EAD" w:rsidRPr="00A548B9">
        <w:t>из члана 76. став 2. Закона</w:t>
      </w:r>
      <w:r w:rsidR="00303E48" w:rsidRPr="00A548B9">
        <w:t xml:space="preserve"> испуњавају заједно</w:t>
      </w:r>
      <w:r w:rsidR="000C00D5">
        <w:t>, изузев финансијског капацитета.</w:t>
      </w:r>
    </w:p>
    <w:p w:rsidR="007F5E30" w:rsidRDefault="00084A03" w:rsidP="00861529">
      <w:pPr>
        <w:pStyle w:val="JNclan1"/>
      </w:pPr>
      <w:r>
        <w:t>Услов из члана 75. став 1. тачка</w:t>
      </w:r>
      <w:r w:rsidR="005C6CE3">
        <w:t xml:space="preserve"> 5) Закона, дужан је да испуни П</w:t>
      </w:r>
      <w:r w:rsidR="00E131B9" w:rsidRPr="00A548B9">
        <w:t>онуђач из групе понуђача којем је поверено извршење дела набавке за који је неопходна испуњеност тог услова.</w:t>
      </w:r>
    </w:p>
    <w:p w:rsidR="005960CD" w:rsidRDefault="005960CD" w:rsidP="005960CD">
      <w:pPr>
        <w:rPr>
          <w:lang w:eastAsia="ar-SA"/>
        </w:rPr>
      </w:pPr>
    </w:p>
    <w:p w:rsidR="005960CD" w:rsidRDefault="005960CD" w:rsidP="005960CD">
      <w:pPr>
        <w:rPr>
          <w:lang w:eastAsia="ar-SA"/>
        </w:rPr>
      </w:pPr>
    </w:p>
    <w:p w:rsidR="005960CD" w:rsidRDefault="005960CD" w:rsidP="005960CD">
      <w:pPr>
        <w:rPr>
          <w:lang w:eastAsia="ar-SA"/>
        </w:rPr>
      </w:pPr>
    </w:p>
    <w:p w:rsidR="005960CD" w:rsidRDefault="005960CD" w:rsidP="005960CD">
      <w:pPr>
        <w:rPr>
          <w:lang w:eastAsia="ar-SA"/>
        </w:rPr>
      </w:pPr>
    </w:p>
    <w:p w:rsidR="005960CD" w:rsidRDefault="005960CD" w:rsidP="005960CD">
      <w:pPr>
        <w:rPr>
          <w:lang w:eastAsia="ar-SA"/>
        </w:rPr>
      </w:pPr>
    </w:p>
    <w:p w:rsidR="005960CD" w:rsidRPr="005960CD" w:rsidRDefault="005960CD" w:rsidP="005960CD">
      <w:pPr>
        <w:rPr>
          <w:lang w:eastAsia="ar-SA"/>
        </w:rPr>
      </w:pPr>
    </w:p>
    <w:p w:rsidR="00E131B9" w:rsidRPr="00A548B9" w:rsidRDefault="008B05C9" w:rsidP="00245A67">
      <w:pPr>
        <w:pStyle w:val="Heading2"/>
        <w:framePr w:wrap="notBeside"/>
        <w:rPr>
          <w:rFonts w:cstheme="majorHAnsi"/>
          <w:sz w:val="24"/>
          <w:szCs w:val="24"/>
        </w:rPr>
      </w:pPr>
      <w:bookmarkStart w:id="27" w:name="_Toc369386375"/>
      <w:bookmarkStart w:id="28" w:name="_Toc369387521"/>
      <w:bookmarkStart w:id="29" w:name="_Toc370294136"/>
      <w:bookmarkStart w:id="30" w:name="_Toc394493929"/>
      <w:r w:rsidRPr="00A548B9">
        <w:rPr>
          <w:rFonts w:cstheme="majorHAnsi"/>
          <w:sz w:val="24"/>
          <w:szCs w:val="24"/>
        </w:rPr>
        <w:lastRenderedPageBreak/>
        <w:t xml:space="preserve">Упутство како се доказује испуњеност </w:t>
      </w:r>
      <w:r w:rsidR="00527D4C" w:rsidRPr="00A548B9">
        <w:rPr>
          <w:rFonts w:cstheme="majorHAnsi"/>
          <w:sz w:val="24"/>
          <w:szCs w:val="24"/>
        </w:rPr>
        <w:t>обавезних</w:t>
      </w:r>
      <w:r w:rsidRPr="00A548B9">
        <w:rPr>
          <w:rFonts w:cstheme="majorHAnsi"/>
          <w:sz w:val="24"/>
          <w:szCs w:val="24"/>
        </w:rPr>
        <w:t xml:space="preserve"> и додатних услова</w:t>
      </w:r>
      <w:bookmarkEnd w:id="27"/>
      <w:bookmarkEnd w:id="28"/>
      <w:bookmarkEnd w:id="29"/>
      <w:bookmarkEnd w:id="30"/>
    </w:p>
    <w:p w:rsidR="003A13AC" w:rsidRPr="00A548B9" w:rsidRDefault="003A13AC" w:rsidP="003A13AC">
      <w:pPr>
        <w:spacing w:after="200" w:line="276" w:lineRule="auto"/>
        <w:rPr>
          <w:rFonts w:asciiTheme="majorHAnsi" w:eastAsia="Calibri" w:hAnsiTheme="majorHAnsi" w:cstheme="majorHAnsi"/>
          <w:szCs w:val="22"/>
          <w:lang w:eastAsia="en-US"/>
        </w:rPr>
      </w:pPr>
    </w:p>
    <w:p w:rsidR="003A13AC" w:rsidRPr="00A548B9" w:rsidRDefault="003A13AC" w:rsidP="003A13AC">
      <w:pPr>
        <w:spacing w:after="200" w:line="276" w:lineRule="auto"/>
        <w:rPr>
          <w:rFonts w:asciiTheme="majorHAnsi" w:eastAsia="Calibri" w:hAnsiTheme="majorHAnsi" w:cstheme="majorHAnsi"/>
          <w:b/>
          <w:sz w:val="24"/>
          <w:lang w:eastAsia="en-US"/>
        </w:rPr>
      </w:pPr>
      <w:r w:rsidRPr="00A548B9">
        <w:rPr>
          <w:rFonts w:asciiTheme="majorHAnsi" w:eastAsia="Calibri" w:hAnsiTheme="majorHAnsi" w:cstheme="majorHAnsi"/>
          <w:b/>
          <w:sz w:val="24"/>
          <w:lang w:eastAsia="en-US"/>
        </w:rPr>
        <w:t>Испуњеност обавезних услова из члана 75. Закона, став 1. тачка 1) до 4</w:t>
      </w:r>
      <w:r w:rsidR="00037AF6">
        <w:rPr>
          <w:rFonts w:asciiTheme="majorHAnsi" w:eastAsia="Calibri" w:hAnsiTheme="majorHAnsi" w:cstheme="majorHAnsi"/>
          <w:b/>
          <w:sz w:val="24"/>
          <w:lang w:eastAsia="en-US"/>
        </w:rPr>
        <w:t>) и став 2. П</w:t>
      </w:r>
      <w:r w:rsidRPr="00893203">
        <w:rPr>
          <w:rFonts w:asciiTheme="majorHAnsi" w:eastAsia="Calibri" w:hAnsiTheme="majorHAnsi" w:cstheme="majorHAnsi"/>
          <w:b/>
          <w:sz w:val="24"/>
          <w:lang w:eastAsia="en-US"/>
        </w:rPr>
        <w:t>онуђач</w:t>
      </w:r>
      <w:r w:rsidRPr="00A548B9">
        <w:rPr>
          <w:rFonts w:asciiTheme="majorHAnsi" w:eastAsia="Calibri" w:hAnsiTheme="majorHAnsi" w:cstheme="majorHAnsi"/>
          <w:b/>
          <w:sz w:val="24"/>
          <w:lang w:eastAsia="en-US"/>
        </w:rPr>
        <w:t xml:space="preserve"> доказује достављањем:</w:t>
      </w:r>
    </w:p>
    <w:p w:rsidR="003A13AC" w:rsidRPr="00A548B9" w:rsidRDefault="003A13AC" w:rsidP="00193F08">
      <w:pPr>
        <w:pStyle w:val="ListParagraph"/>
        <w:numPr>
          <w:ilvl w:val="0"/>
          <w:numId w:val="6"/>
        </w:numPr>
        <w:spacing w:after="200" w:line="276" w:lineRule="auto"/>
        <w:rPr>
          <w:rFonts w:asciiTheme="majorHAnsi" w:eastAsia="Calibri" w:hAnsiTheme="majorHAnsi" w:cstheme="majorHAnsi"/>
          <w:sz w:val="24"/>
          <w:lang w:eastAsia="en-US"/>
        </w:rPr>
      </w:pPr>
      <w:r w:rsidRPr="00A548B9">
        <w:rPr>
          <w:rFonts w:asciiTheme="majorHAnsi" w:eastAsia="Calibri" w:hAnsiTheme="majorHAnsi" w:cstheme="majorHAnsi"/>
          <w:sz w:val="24"/>
          <w:lang w:eastAsia="en-US"/>
        </w:rPr>
        <w:t>Попуњеног</w:t>
      </w:r>
      <w:r w:rsidR="006131F6">
        <w:rPr>
          <w:rFonts w:asciiTheme="majorHAnsi" w:eastAsia="Calibri" w:hAnsiTheme="majorHAnsi" w:cstheme="majorHAnsi"/>
          <w:sz w:val="24"/>
          <w:lang w:eastAsia="en-US"/>
        </w:rPr>
        <w:t>,</w:t>
      </w:r>
      <w:r w:rsidRPr="00A548B9">
        <w:rPr>
          <w:rFonts w:asciiTheme="majorHAnsi" w:eastAsia="Calibri" w:hAnsiTheme="majorHAnsi" w:cstheme="majorHAnsi"/>
          <w:sz w:val="24"/>
          <w:lang w:eastAsia="en-US"/>
        </w:rPr>
        <w:t xml:space="preserve"> </w:t>
      </w:r>
      <w:r w:rsidR="006131F6" w:rsidRPr="00CE25DC">
        <w:rPr>
          <w:rFonts w:asciiTheme="majorHAnsi" w:eastAsia="Calibri" w:hAnsiTheme="majorHAnsi" w:cstheme="majorHAnsi"/>
          <w:sz w:val="24"/>
          <w:lang w:eastAsia="en-US"/>
        </w:rPr>
        <w:t xml:space="preserve">потписаног и печатираног </w:t>
      </w:r>
      <w:r w:rsidRPr="00A548B9">
        <w:rPr>
          <w:rFonts w:asciiTheme="majorHAnsi" w:eastAsia="Calibri" w:hAnsiTheme="majorHAnsi" w:cstheme="majorHAnsi"/>
          <w:sz w:val="24"/>
          <w:lang w:eastAsia="en-US"/>
        </w:rPr>
        <w:t>Обрасца 3 који садржи изјаву о исп</w:t>
      </w:r>
      <w:r w:rsidR="00037AF6">
        <w:rPr>
          <w:rFonts w:asciiTheme="majorHAnsi" w:eastAsia="Calibri" w:hAnsiTheme="majorHAnsi" w:cstheme="majorHAnsi"/>
          <w:sz w:val="24"/>
          <w:lang w:eastAsia="en-US"/>
        </w:rPr>
        <w:t>уњавању обавезних услова којом П</w:t>
      </w:r>
      <w:r w:rsidRPr="00A548B9">
        <w:rPr>
          <w:rFonts w:asciiTheme="majorHAnsi" w:eastAsia="Calibri" w:hAnsiTheme="majorHAnsi" w:cstheme="majorHAnsi"/>
          <w:sz w:val="24"/>
          <w:lang w:eastAsia="en-US"/>
        </w:rPr>
        <w:t xml:space="preserve">онуђач под пуном материјалном и кривичном одговорношћу потврђује да испуњава услове </w:t>
      </w:r>
      <w:r w:rsidR="00893203">
        <w:rPr>
          <w:rFonts w:asciiTheme="majorHAnsi" w:eastAsia="Calibri" w:hAnsiTheme="majorHAnsi" w:cstheme="majorHAnsi"/>
          <w:sz w:val="24"/>
          <w:lang w:eastAsia="en-US"/>
        </w:rPr>
        <w:t xml:space="preserve">за учешће у поступку </w:t>
      </w:r>
      <w:r w:rsidR="00A466DD">
        <w:rPr>
          <w:rFonts w:asciiTheme="majorHAnsi" w:eastAsia="Calibri" w:hAnsiTheme="majorHAnsi" w:cstheme="majorHAnsi"/>
          <w:sz w:val="24"/>
          <w:lang w:eastAsia="en-US"/>
        </w:rPr>
        <w:t xml:space="preserve">јавне </w:t>
      </w:r>
      <w:r w:rsidR="00893203">
        <w:rPr>
          <w:rFonts w:asciiTheme="majorHAnsi" w:eastAsia="Calibri" w:hAnsiTheme="majorHAnsi" w:cstheme="majorHAnsi"/>
          <w:sz w:val="24"/>
          <w:lang w:eastAsia="en-US"/>
        </w:rPr>
        <w:t xml:space="preserve">набавке </w:t>
      </w:r>
      <w:r w:rsidRPr="00A548B9">
        <w:rPr>
          <w:rFonts w:asciiTheme="majorHAnsi" w:eastAsia="Calibri" w:hAnsiTheme="majorHAnsi" w:cstheme="majorHAnsi"/>
          <w:sz w:val="24"/>
          <w:lang w:eastAsia="en-US"/>
        </w:rPr>
        <w:t>из члана 75. Закона, став 1. тачка 1) до 4) и став 2</w:t>
      </w:r>
      <w:r w:rsidR="00893203">
        <w:rPr>
          <w:rFonts w:asciiTheme="majorHAnsi" w:eastAsia="Calibri" w:hAnsiTheme="majorHAnsi" w:cstheme="majorHAnsi"/>
          <w:sz w:val="24"/>
          <w:lang w:eastAsia="en-US"/>
        </w:rPr>
        <w:t>, дефинисане овом конкурсном документацијом</w:t>
      </w:r>
      <w:r w:rsidRPr="00A548B9">
        <w:rPr>
          <w:rFonts w:asciiTheme="majorHAnsi" w:eastAsia="Calibri" w:hAnsiTheme="majorHAnsi" w:cstheme="majorHAnsi"/>
          <w:sz w:val="24"/>
          <w:lang w:eastAsia="en-US"/>
        </w:rPr>
        <w:t xml:space="preserve">. </w:t>
      </w:r>
    </w:p>
    <w:p w:rsidR="003A13AC" w:rsidRPr="00A548B9" w:rsidRDefault="003A13AC" w:rsidP="00861529">
      <w:pPr>
        <w:pStyle w:val="JNclan1"/>
      </w:pPr>
      <w:r w:rsidRPr="00A548B9">
        <w:rPr>
          <w:u w:val="single"/>
        </w:rPr>
        <w:t>Овај образац</w:t>
      </w:r>
      <w:r w:rsidRPr="00A548B9">
        <w:t xml:space="preserve"> мора бити потписан од стране ов</w:t>
      </w:r>
      <w:r w:rsidR="009C58B7">
        <w:t>лашћеног лица понуђача и оверен</w:t>
      </w:r>
      <w:r w:rsidRPr="00A548B9">
        <w:t xml:space="preserve"> печатом. Уколико га потписује лице које није уписано у регистар као лице овлашћено за заступање, потребно је уз понуду доставити овлашћење за потписивање.</w:t>
      </w:r>
    </w:p>
    <w:p w:rsidR="003A13AC" w:rsidRPr="00A548B9" w:rsidRDefault="003A13AC" w:rsidP="00861529">
      <w:pPr>
        <w:pStyle w:val="JNclan1"/>
      </w:pPr>
      <w:r w:rsidRPr="00A548B9">
        <w:rPr>
          <w:u w:val="single"/>
        </w:rPr>
        <w:t>Уколико понуду подноси група понуђача</w:t>
      </w:r>
      <w:r w:rsidRPr="00A548B9">
        <w:t xml:space="preserve">, Изјава мора бити потписана од стране овлашћеног лица сваког понуђача из групе понуђача и оверена печатом. </w:t>
      </w:r>
    </w:p>
    <w:p w:rsidR="0030442E" w:rsidRDefault="00037AF6" w:rsidP="0081790F">
      <w:pPr>
        <w:pStyle w:val="JNclan1"/>
      </w:pPr>
      <w:r>
        <w:rPr>
          <w:u w:val="single"/>
        </w:rPr>
        <w:t>Уколико П</w:t>
      </w:r>
      <w:r w:rsidR="003A13AC" w:rsidRPr="00A548B9">
        <w:rPr>
          <w:u w:val="single"/>
        </w:rPr>
        <w:t>онуђач подноси понуду са подизвођачем</w:t>
      </w:r>
      <w:r>
        <w:t>, П</w:t>
      </w:r>
      <w:r w:rsidR="003A13AC" w:rsidRPr="00A548B9">
        <w:t xml:space="preserve">онуђач је дужан да достави </w:t>
      </w:r>
      <w:r w:rsidR="003062E1">
        <w:t xml:space="preserve">и </w:t>
      </w:r>
      <w:r w:rsidR="003A13AC" w:rsidRPr="00A548B9">
        <w:t>Изјаву подизвођача, потписану од стране овлашћеног лица подизвођача и оверену печатом</w:t>
      </w:r>
      <w:r w:rsidR="003A13AC" w:rsidRPr="00A548B9">
        <w:rPr>
          <w:lang w:val="sr-Cyrl-CS"/>
        </w:rPr>
        <w:t xml:space="preserve"> </w:t>
      </w:r>
      <w:r w:rsidR="00AB425F">
        <w:rPr>
          <w:lang w:val="sr-Cyrl-CS"/>
        </w:rPr>
        <w:t xml:space="preserve">- </w:t>
      </w:r>
      <w:r w:rsidR="003A13AC" w:rsidRPr="00A548B9">
        <w:rPr>
          <w:lang w:val="sr-Cyrl-CS"/>
        </w:rPr>
        <w:t>Образац 3а</w:t>
      </w:r>
      <w:r w:rsidR="003A13AC" w:rsidRPr="00A548B9">
        <w:t xml:space="preserve">. </w:t>
      </w:r>
    </w:p>
    <w:p w:rsidR="0081790F" w:rsidRPr="0081790F" w:rsidRDefault="0081790F" w:rsidP="0081790F">
      <w:pPr>
        <w:rPr>
          <w:lang w:eastAsia="ar-SA"/>
        </w:rPr>
      </w:pPr>
    </w:p>
    <w:p w:rsidR="005B46EA" w:rsidRDefault="003A13AC" w:rsidP="005B46EA">
      <w:pPr>
        <w:pStyle w:val="ListParagraph"/>
        <w:spacing w:after="200" w:line="276" w:lineRule="auto"/>
        <w:ind w:left="0"/>
        <w:rPr>
          <w:rFonts w:asciiTheme="majorHAnsi" w:eastAsia="Calibri" w:hAnsiTheme="majorHAnsi" w:cstheme="majorHAnsi"/>
          <w:b/>
          <w:noProof/>
          <w:sz w:val="24"/>
          <w:lang w:eastAsia="en-US"/>
        </w:rPr>
      </w:pPr>
      <w:r w:rsidRPr="00A548B9">
        <w:rPr>
          <w:rFonts w:asciiTheme="majorHAnsi" w:eastAsia="Calibri" w:hAnsiTheme="majorHAnsi" w:cstheme="majorHAnsi"/>
          <w:b/>
          <w:noProof/>
          <w:sz w:val="24"/>
          <w:lang w:eastAsia="en-US"/>
        </w:rPr>
        <w:t xml:space="preserve">Испуњеност додатних </w:t>
      </w:r>
      <w:r w:rsidRPr="004C5663">
        <w:rPr>
          <w:rFonts w:asciiTheme="majorHAnsi" w:eastAsia="Calibri" w:hAnsiTheme="majorHAnsi" w:cstheme="majorHAnsi"/>
          <w:b/>
          <w:noProof/>
          <w:sz w:val="24"/>
          <w:lang w:eastAsia="en-US"/>
        </w:rPr>
        <w:t xml:space="preserve">услова </w:t>
      </w:r>
      <w:r w:rsidR="008C29FE" w:rsidRPr="004C5663">
        <w:rPr>
          <w:rFonts w:asciiTheme="majorHAnsi" w:eastAsia="Calibri" w:hAnsiTheme="majorHAnsi" w:cstheme="majorHAnsi"/>
          <w:b/>
          <w:sz w:val="24"/>
          <w:lang w:eastAsia="en-US"/>
        </w:rPr>
        <w:t>из члана 76. Закона</w:t>
      </w:r>
      <w:r w:rsidR="008C29FE" w:rsidRPr="004C5663">
        <w:rPr>
          <w:rFonts w:asciiTheme="majorHAnsi" w:eastAsia="Calibri" w:hAnsiTheme="majorHAnsi" w:cstheme="majorHAnsi"/>
          <w:b/>
          <w:noProof/>
          <w:sz w:val="24"/>
          <w:lang w:eastAsia="en-US"/>
        </w:rPr>
        <w:t xml:space="preserve"> </w:t>
      </w:r>
      <w:r w:rsidRPr="004C5663">
        <w:rPr>
          <w:rFonts w:asciiTheme="majorHAnsi" w:eastAsia="Calibri" w:hAnsiTheme="majorHAnsi" w:cstheme="majorHAnsi"/>
          <w:b/>
          <w:noProof/>
          <w:sz w:val="24"/>
          <w:lang w:eastAsia="en-US"/>
        </w:rPr>
        <w:t>понуђач доказује</w:t>
      </w:r>
      <w:r w:rsidRPr="00A548B9">
        <w:rPr>
          <w:rFonts w:asciiTheme="majorHAnsi" w:eastAsia="Calibri" w:hAnsiTheme="majorHAnsi" w:cstheme="majorHAnsi"/>
          <w:b/>
          <w:noProof/>
          <w:sz w:val="24"/>
          <w:lang w:eastAsia="en-US"/>
        </w:rPr>
        <w:t xml:space="preserve"> достављањем:</w:t>
      </w:r>
    </w:p>
    <w:p w:rsidR="009E1DB9" w:rsidRPr="009E1DB9" w:rsidRDefault="009E1DB9" w:rsidP="005B46EA">
      <w:pPr>
        <w:pStyle w:val="ListParagraph"/>
        <w:spacing w:after="200" w:line="276" w:lineRule="auto"/>
        <w:ind w:left="0"/>
        <w:rPr>
          <w:rFonts w:asciiTheme="majorHAnsi" w:eastAsia="Calibri" w:hAnsiTheme="majorHAnsi" w:cstheme="majorHAnsi"/>
          <w:b/>
          <w:noProof/>
          <w:sz w:val="24"/>
          <w:lang w:eastAsia="en-US"/>
        </w:rPr>
      </w:pPr>
    </w:p>
    <w:p w:rsidR="009E1DB9" w:rsidRPr="00FC2B87" w:rsidRDefault="009E1DB9" w:rsidP="00192174">
      <w:pPr>
        <w:pStyle w:val="ListParagraph"/>
        <w:numPr>
          <w:ilvl w:val="0"/>
          <w:numId w:val="30"/>
        </w:numPr>
        <w:spacing w:after="200" w:line="276" w:lineRule="auto"/>
        <w:rPr>
          <w:rFonts w:asciiTheme="majorHAnsi" w:eastAsia="Calibri" w:hAnsiTheme="majorHAnsi" w:cstheme="majorHAnsi"/>
          <w:noProof/>
          <w:sz w:val="24"/>
          <w:lang w:eastAsia="en-US"/>
        </w:rPr>
      </w:pPr>
      <w:r w:rsidRPr="00FC2B87">
        <w:rPr>
          <w:rFonts w:asciiTheme="majorHAnsi" w:eastAsia="Calibri" w:hAnsiTheme="majorHAnsi" w:cstheme="majorHAnsi"/>
          <w:sz w:val="24"/>
          <w:lang w:eastAsia="en-US"/>
        </w:rPr>
        <w:t xml:space="preserve">Попуњеног, потписаног и печатираног Обрасца 3 који поред изјаве о испуњавању обавезних услова којом понуђач под пуном материјалном и кривичном одговорношћу потврђује да испуњава услове за учешће у поступку јавне набавке из члана 75. Закона, став 1. тачка 1) до 4) и став 2, дефинисане овом конкурсном документацијом, садржи и изјаву о испуњавању додатног услова којом понуђач под пуном материјалном и кривичном одговорношћу потврђује да испуњава услов за учешће у поступку јавне набавке из члана 76. став 3. Закона и то да </w:t>
      </w:r>
      <w:r w:rsidRPr="00FC2B87">
        <w:rPr>
          <w:sz w:val="24"/>
          <w:lang w:eastAsia="ar-SA"/>
        </w:rPr>
        <w:t>над њим није покренут поступак стечаја или ликвидације, односно претходни стечајни поступак</w:t>
      </w:r>
      <w:r w:rsidR="00ED6E43" w:rsidRPr="00FC2B87">
        <w:rPr>
          <w:sz w:val="24"/>
          <w:lang w:eastAsia="ar-SA"/>
        </w:rPr>
        <w:t xml:space="preserve"> и да</w:t>
      </w:r>
      <w:r w:rsidR="00ED6E43" w:rsidRPr="00FC2B87">
        <w:t xml:space="preserve"> </w:t>
      </w:r>
      <w:r w:rsidR="00ED6E43" w:rsidRPr="00FC2B87">
        <w:rPr>
          <w:sz w:val="24"/>
          <w:lang w:eastAsia="ar-SA"/>
        </w:rPr>
        <w:t>понуђач није имао регистроване блокаде на пословним рачунима у 2012, 2013, и првих 6 (шест) месеци у 2014.  години (</w:t>
      </w:r>
      <w:r w:rsidR="00ED6E43" w:rsidRPr="00FC2B87">
        <w:rPr>
          <w:b/>
          <w:i/>
          <w:sz w:val="24"/>
          <w:lang w:eastAsia="ar-SA"/>
        </w:rPr>
        <w:t>финансијски капацитет</w:t>
      </w:r>
      <w:r w:rsidR="00ED6E43" w:rsidRPr="00FC2B87">
        <w:rPr>
          <w:sz w:val="24"/>
          <w:lang w:eastAsia="ar-SA"/>
        </w:rPr>
        <w:t>).</w:t>
      </w:r>
    </w:p>
    <w:p w:rsidR="009E1DB9" w:rsidRPr="00FC2B87" w:rsidRDefault="009E1DB9" w:rsidP="009E1DB9">
      <w:pPr>
        <w:pStyle w:val="JNclan1"/>
      </w:pPr>
      <w:r w:rsidRPr="00FC2B87">
        <w:rPr>
          <w:u w:val="single"/>
        </w:rPr>
        <w:t>Овај образац</w:t>
      </w:r>
      <w:r w:rsidRPr="00FC2B87">
        <w:t xml:space="preserve"> мора бити потписан од стране овлашћеног лица понуђача и оверен печатом. Уколико га потписује лице које није уписано у регистар као лице овлашћено за заступање, потребно је уз понуду доставити овлашћење за потписивање.</w:t>
      </w:r>
    </w:p>
    <w:p w:rsidR="009E1DB9" w:rsidRPr="00FC2B87" w:rsidRDefault="009E1DB9" w:rsidP="009E1DB9">
      <w:pPr>
        <w:pStyle w:val="JNclan1"/>
      </w:pPr>
      <w:r w:rsidRPr="00FC2B87">
        <w:rPr>
          <w:u w:val="single"/>
        </w:rPr>
        <w:t>Уколико понуду подноси група понуђача</w:t>
      </w:r>
      <w:r w:rsidRPr="00FC2B87">
        <w:t>, Изјава мора бити потписана од стране овлашћен</w:t>
      </w:r>
      <w:r w:rsidR="00037AF6">
        <w:t>ог лица сваког П</w:t>
      </w:r>
      <w:r w:rsidRPr="00FC2B87">
        <w:t xml:space="preserve">онуђача из групе понуђача и оверена печатом. </w:t>
      </w:r>
    </w:p>
    <w:p w:rsidR="009E1DB9" w:rsidRPr="00FC2B87" w:rsidRDefault="009E1DB9" w:rsidP="009E1DB9">
      <w:pPr>
        <w:pStyle w:val="JNclan1"/>
      </w:pPr>
      <w:r w:rsidRPr="00FC2B87">
        <w:rPr>
          <w:u w:val="single"/>
        </w:rPr>
        <w:t>Уколико понуђач подноси понуду са подизвођачем</w:t>
      </w:r>
      <w:r w:rsidR="005C6CE3">
        <w:t>, П</w:t>
      </w:r>
      <w:r w:rsidRPr="00FC2B87">
        <w:t>онуђач је дужан да достави и Изјаву подизвођача, потписану од стране овлашћеног лица подизвођача и оверену печатом</w:t>
      </w:r>
      <w:r w:rsidRPr="00FC2B87">
        <w:rPr>
          <w:lang w:val="sr-Cyrl-CS"/>
        </w:rPr>
        <w:t xml:space="preserve"> - Образац 3а</w:t>
      </w:r>
      <w:r w:rsidRPr="00FC2B87">
        <w:t xml:space="preserve">. </w:t>
      </w:r>
    </w:p>
    <w:p w:rsidR="009E1DB9" w:rsidRPr="00FC2B87" w:rsidRDefault="009E1DB9" w:rsidP="009E1DB9">
      <w:pPr>
        <w:spacing w:after="200" w:line="276" w:lineRule="auto"/>
        <w:contextualSpacing/>
        <w:rPr>
          <w:rFonts w:asciiTheme="majorHAnsi" w:eastAsia="Calibri" w:hAnsiTheme="majorHAnsi" w:cstheme="majorHAnsi"/>
          <w:b/>
          <w:noProof/>
          <w:sz w:val="24"/>
          <w:lang w:eastAsia="en-US"/>
        </w:rPr>
      </w:pPr>
    </w:p>
    <w:p w:rsidR="009E1DB9" w:rsidRPr="00BC276B" w:rsidRDefault="00EA22C0" w:rsidP="00192174">
      <w:pPr>
        <w:pStyle w:val="ListParagraph"/>
        <w:numPr>
          <w:ilvl w:val="0"/>
          <w:numId w:val="30"/>
        </w:numPr>
        <w:spacing w:after="200" w:line="276" w:lineRule="auto"/>
        <w:rPr>
          <w:rFonts w:asciiTheme="minorHAnsi" w:eastAsia="Calibri" w:hAnsiTheme="minorHAnsi" w:cstheme="minorHAnsi"/>
          <w:sz w:val="24"/>
          <w:lang w:eastAsia="en-US"/>
        </w:rPr>
      </w:pPr>
      <w:r w:rsidRPr="00FC2B87">
        <w:rPr>
          <w:rFonts w:asciiTheme="majorHAnsi" w:hAnsiTheme="majorHAnsi" w:cstheme="majorHAnsi"/>
          <w:b/>
          <w:bCs/>
          <w:i/>
          <w:iCs/>
          <w:sz w:val="24"/>
        </w:rPr>
        <w:t>П</w:t>
      </w:r>
      <w:r w:rsidR="009E1DB9" w:rsidRPr="00FC2B87">
        <w:rPr>
          <w:rFonts w:asciiTheme="majorHAnsi" w:hAnsiTheme="majorHAnsi" w:cstheme="majorHAnsi"/>
          <w:b/>
          <w:bCs/>
          <w:i/>
          <w:iCs/>
          <w:sz w:val="24"/>
        </w:rPr>
        <w:t>ословни капацитет</w:t>
      </w:r>
      <w:r w:rsidR="009E1DB9" w:rsidRPr="00FC2B87">
        <w:rPr>
          <w:rFonts w:asciiTheme="majorHAnsi" w:hAnsiTheme="majorHAnsi" w:cstheme="majorHAnsi"/>
          <w:bCs/>
          <w:iCs/>
          <w:sz w:val="24"/>
        </w:rPr>
        <w:t xml:space="preserve"> </w:t>
      </w:r>
      <w:r w:rsidR="009E1DB9" w:rsidRPr="00BC276B">
        <w:rPr>
          <w:rFonts w:asciiTheme="majorHAnsi" w:hAnsiTheme="majorHAnsi" w:cstheme="majorHAnsi"/>
          <w:bCs/>
          <w:iCs/>
          <w:sz w:val="24"/>
        </w:rPr>
        <w:t>и то:</w:t>
      </w:r>
      <w:r w:rsidR="009E1DB9" w:rsidRPr="00BC276B">
        <w:rPr>
          <w:sz w:val="24"/>
          <w:lang w:eastAsia="ar-SA"/>
        </w:rPr>
        <w:t xml:space="preserve"> </w:t>
      </w:r>
    </w:p>
    <w:p w:rsidR="00D04E0D" w:rsidRDefault="00530AF6" w:rsidP="00D04E0D">
      <w:pPr>
        <w:pStyle w:val="ListParagraph"/>
        <w:numPr>
          <w:ilvl w:val="0"/>
          <w:numId w:val="27"/>
        </w:numPr>
        <w:rPr>
          <w:sz w:val="24"/>
          <w:lang w:eastAsia="ar-SA"/>
        </w:rPr>
      </w:pPr>
      <w:r>
        <w:rPr>
          <w:sz w:val="24"/>
          <w:lang w:eastAsia="ar-SA"/>
        </w:rPr>
        <w:t>Да је П</w:t>
      </w:r>
      <w:r w:rsidRPr="00530AF6">
        <w:rPr>
          <w:sz w:val="24"/>
          <w:lang w:eastAsia="ar-SA"/>
        </w:rPr>
        <w:t xml:space="preserve">онуђач у последње 3 године вршио техничку контролу главних пројеката високоградње пословних зграда, објеката јавне намене (школе, обданишта, болнице, хотели, позоришта, биоскопи, изложбене или спортске дворане и сл.) изузимајући објекте складишта и магацина, уз услов да су кроз пројектну документацију чију су техничку контролу вршили, били обухваћени сви радови и инсталације које су предмет </w:t>
      </w:r>
      <w:r w:rsidRPr="00530AF6">
        <w:rPr>
          <w:sz w:val="24"/>
          <w:lang w:eastAsia="ar-SA"/>
        </w:rPr>
        <w:lastRenderedPageBreak/>
        <w:t>ове набавке, укупне површине минимум 15 000 м² од чега минимум један објекат минималне површине 5000 м</w:t>
      </w:r>
      <w:r w:rsidRPr="00D04E0D">
        <w:rPr>
          <w:sz w:val="24"/>
          <w:vertAlign w:val="superscript"/>
          <w:lang w:eastAsia="ar-SA"/>
        </w:rPr>
        <w:t>2</w:t>
      </w:r>
      <w:r w:rsidR="00D04E0D">
        <w:rPr>
          <w:sz w:val="24"/>
          <w:lang w:eastAsia="ar-SA"/>
        </w:rPr>
        <w:t xml:space="preserve">, доказује се </w:t>
      </w:r>
      <w:r w:rsidR="00D04E0D" w:rsidRPr="00D04E0D">
        <w:rPr>
          <w:sz w:val="24"/>
          <w:lang w:eastAsia="ar-SA"/>
        </w:rPr>
        <w:t>попуњавањем, потписивањем и печатирањем Обрасца 5</w:t>
      </w:r>
      <w:r w:rsidR="00D04E0D">
        <w:rPr>
          <w:sz w:val="24"/>
          <w:lang w:eastAsia="ar-SA"/>
        </w:rPr>
        <w:t xml:space="preserve"> (уколико понуду подн</w:t>
      </w:r>
      <w:r w:rsidR="00413EE8">
        <w:rPr>
          <w:sz w:val="24"/>
          <w:lang w:eastAsia="ar-SA"/>
        </w:rPr>
        <w:t>оси група понуђача или уколико П</w:t>
      </w:r>
      <w:r w:rsidR="00D04E0D">
        <w:rPr>
          <w:sz w:val="24"/>
          <w:lang w:eastAsia="ar-SA"/>
        </w:rPr>
        <w:t xml:space="preserve">онуђач понуду подноси са подизвођачем , овај услов доказују заједнички). </w:t>
      </w:r>
    </w:p>
    <w:p w:rsidR="00530AF6" w:rsidRPr="00530AF6" w:rsidRDefault="00413EE8" w:rsidP="00D04E0D">
      <w:pPr>
        <w:pStyle w:val="ListParagraph"/>
        <w:ind w:left="1440"/>
        <w:rPr>
          <w:sz w:val="24"/>
          <w:lang w:eastAsia="ar-SA"/>
        </w:rPr>
      </w:pPr>
      <w:r>
        <w:rPr>
          <w:sz w:val="24"/>
          <w:lang w:eastAsia="ar-SA"/>
        </w:rPr>
        <w:t>У</w:t>
      </w:r>
      <w:r w:rsidR="00D04E0D" w:rsidRPr="00D04E0D">
        <w:rPr>
          <w:sz w:val="24"/>
          <w:lang w:eastAsia="ar-SA"/>
        </w:rPr>
        <w:t xml:space="preserve"> случају заједничке пону</w:t>
      </w:r>
      <w:r w:rsidR="00D04E0D">
        <w:rPr>
          <w:sz w:val="24"/>
          <w:lang w:eastAsia="ar-SA"/>
        </w:rPr>
        <w:t>де, горенаведене референце</w:t>
      </w:r>
      <w:r w:rsidR="00D04E0D" w:rsidRPr="00D04E0D">
        <w:rPr>
          <w:sz w:val="24"/>
          <w:lang w:eastAsia="ar-SA"/>
        </w:rPr>
        <w:t xml:space="preserve"> морају бити у складу са делом услуге коју врши тај члан групе, на начин прецизиран споразумом којим се понуђачи из групе међусобно и према наручиоцу обав</w:t>
      </w:r>
      <w:r>
        <w:rPr>
          <w:sz w:val="24"/>
          <w:lang w:eastAsia="ar-SA"/>
        </w:rPr>
        <w:t xml:space="preserve">езују на извршење </w:t>
      </w:r>
      <w:r w:rsidR="00D04E0D">
        <w:rPr>
          <w:sz w:val="24"/>
          <w:lang w:eastAsia="ar-SA"/>
        </w:rPr>
        <w:t>набавке</w:t>
      </w:r>
      <w:r w:rsidR="000557A5">
        <w:rPr>
          <w:sz w:val="24"/>
          <w:lang w:eastAsia="ar-SA"/>
        </w:rPr>
        <w:t xml:space="preserve">. </w:t>
      </w:r>
      <w:r w:rsidR="000557A5" w:rsidRPr="000557A5">
        <w:rPr>
          <w:sz w:val="24"/>
          <w:lang w:eastAsia="ar-SA"/>
        </w:rPr>
        <w:t>Уколико Понуђач наступа са подизвођачем, дужан је да сам испуни задати услов о пословном капацитету;</w:t>
      </w:r>
      <w:r w:rsidR="00D04E0D">
        <w:rPr>
          <w:sz w:val="24"/>
          <w:lang w:eastAsia="ar-SA"/>
        </w:rPr>
        <w:t xml:space="preserve"> </w:t>
      </w:r>
    </w:p>
    <w:p w:rsidR="009E1DB9" w:rsidRPr="00FC2B87" w:rsidRDefault="009E1DB9" w:rsidP="000557A5">
      <w:pPr>
        <w:pStyle w:val="ListParagraph"/>
        <w:numPr>
          <w:ilvl w:val="0"/>
          <w:numId w:val="27"/>
        </w:numPr>
        <w:rPr>
          <w:rFonts w:asciiTheme="majorHAnsi" w:hAnsiTheme="majorHAnsi" w:cstheme="majorHAnsi"/>
          <w:bCs/>
          <w:iCs/>
          <w:sz w:val="24"/>
        </w:rPr>
      </w:pPr>
      <w:r w:rsidRPr="00FC2B87">
        <w:rPr>
          <w:rFonts w:asciiTheme="majorHAnsi" w:hAnsiTheme="majorHAnsi" w:cstheme="majorHAnsi"/>
          <w:bCs/>
          <w:iCs/>
          <w:sz w:val="24"/>
        </w:rPr>
        <w:t>да Понуђач (сваки лиценцирани инжењер посебно) има доказиве референце (минимум дв</w:t>
      </w:r>
      <w:r w:rsidR="00D04E0D">
        <w:rPr>
          <w:rFonts w:asciiTheme="majorHAnsi" w:hAnsiTheme="majorHAnsi" w:cstheme="majorHAnsi"/>
          <w:bCs/>
          <w:iCs/>
          <w:sz w:val="24"/>
        </w:rPr>
        <w:t xml:space="preserve">е) на изради главних пројеката </w:t>
      </w:r>
      <w:r w:rsidRPr="00FC2B87">
        <w:rPr>
          <w:rFonts w:asciiTheme="majorHAnsi" w:hAnsiTheme="majorHAnsi" w:cstheme="majorHAnsi"/>
          <w:bCs/>
          <w:iCs/>
          <w:sz w:val="24"/>
        </w:rPr>
        <w:t>објеката исте или сличне намене минималне површине 5000 м</w:t>
      </w:r>
      <w:r w:rsidRPr="001547BB">
        <w:rPr>
          <w:rFonts w:asciiTheme="majorHAnsi" w:hAnsiTheme="majorHAnsi" w:cstheme="majorHAnsi"/>
          <w:bCs/>
          <w:iCs/>
          <w:sz w:val="24"/>
          <w:vertAlign w:val="superscript"/>
        </w:rPr>
        <w:t>2</w:t>
      </w:r>
      <w:r w:rsidRPr="00FC2B87">
        <w:rPr>
          <w:rFonts w:asciiTheme="majorHAnsi" w:hAnsiTheme="majorHAnsi" w:cstheme="majorHAnsi"/>
          <w:bCs/>
          <w:iCs/>
          <w:sz w:val="24"/>
        </w:rPr>
        <w:t xml:space="preserve"> или извршену техничку контролу истих</w:t>
      </w:r>
      <w:r w:rsidR="00EA22C0" w:rsidRPr="00FC2B87">
        <w:rPr>
          <w:rFonts w:asciiTheme="majorHAnsi" w:hAnsiTheme="majorHAnsi" w:cstheme="majorHAnsi"/>
          <w:bCs/>
          <w:iCs/>
          <w:sz w:val="24"/>
        </w:rPr>
        <w:t>, доказује се попуњавањем, потписивањем и печатирањем Обрасца 5А</w:t>
      </w:r>
      <w:r w:rsidR="00D04E0D">
        <w:rPr>
          <w:rFonts w:asciiTheme="majorHAnsi" w:hAnsiTheme="majorHAnsi" w:cstheme="majorHAnsi"/>
          <w:bCs/>
          <w:iCs/>
          <w:sz w:val="24"/>
        </w:rPr>
        <w:t xml:space="preserve"> </w:t>
      </w:r>
      <w:r w:rsidR="00D04E0D" w:rsidRPr="00D04E0D">
        <w:rPr>
          <w:rFonts w:asciiTheme="majorHAnsi" w:hAnsiTheme="majorHAnsi" w:cstheme="majorHAnsi"/>
          <w:bCs/>
          <w:iCs/>
          <w:sz w:val="24"/>
        </w:rPr>
        <w:t xml:space="preserve">(уколико понуду подноси група понуђача, </w:t>
      </w:r>
      <w:r w:rsidR="00D04E0D">
        <w:rPr>
          <w:rFonts w:asciiTheme="majorHAnsi" w:hAnsiTheme="majorHAnsi" w:cstheme="majorHAnsi"/>
          <w:bCs/>
          <w:iCs/>
          <w:sz w:val="24"/>
        </w:rPr>
        <w:t>овај услов доказују заједнички)</w:t>
      </w:r>
      <w:r w:rsidR="000557A5">
        <w:rPr>
          <w:rFonts w:asciiTheme="majorHAnsi" w:hAnsiTheme="majorHAnsi" w:cstheme="majorHAnsi"/>
          <w:bCs/>
          <w:iCs/>
          <w:sz w:val="24"/>
        </w:rPr>
        <w:t xml:space="preserve">. </w:t>
      </w:r>
      <w:r w:rsidR="000557A5" w:rsidRPr="000557A5">
        <w:rPr>
          <w:rFonts w:asciiTheme="majorHAnsi" w:hAnsiTheme="majorHAnsi" w:cstheme="majorHAnsi"/>
          <w:bCs/>
          <w:iCs/>
          <w:sz w:val="24"/>
        </w:rPr>
        <w:t>Уколико Понуђач наступа са подизвођачем, дужан је да сам испуни зада</w:t>
      </w:r>
      <w:r w:rsidR="000557A5">
        <w:rPr>
          <w:rFonts w:asciiTheme="majorHAnsi" w:hAnsiTheme="majorHAnsi" w:cstheme="majorHAnsi"/>
          <w:bCs/>
          <w:iCs/>
          <w:sz w:val="24"/>
        </w:rPr>
        <w:t>ти услов о пословном капацитету</w:t>
      </w:r>
      <w:r w:rsidR="00EA22C0" w:rsidRPr="00FC2B87">
        <w:rPr>
          <w:rFonts w:asciiTheme="majorHAnsi" w:hAnsiTheme="majorHAnsi" w:cstheme="majorHAnsi"/>
          <w:bCs/>
          <w:iCs/>
          <w:sz w:val="24"/>
        </w:rPr>
        <w:t>;</w:t>
      </w:r>
    </w:p>
    <w:p w:rsidR="009E1DB9" w:rsidRPr="00FC2B87" w:rsidRDefault="009E1DB9" w:rsidP="0023393A">
      <w:pPr>
        <w:pStyle w:val="ListParagraph"/>
        <w:numPr>
          <w:ilvl w:val="0"/>
          <w:numId w:val="27"/>
        </w:numPr>
        <w:rPr>
          <w:rFonts w:asciiTheme="majorHAnsi" w:hAnsiTheme="majorHAnsi" w:cstheme="majorHAnsi"/>
          <w:bCs/>
          <w:iCs/>
          <w:sz w:val="24"/>
        </w:rPr>
      </w:pPr>
      <w:r w:rsidRPr="00FC2B87">
        <w:rPr>
          <w:rFonts w:asciiTheme="majorHAnsi" w:hAnsiTheme="majorHAnsi" w:cstheme="majorHAnsi"/>
          <w:bCs/>
          <w:iCs/>
          <w:sz w:val="24"/>
        </w:rPr>
        <w:t>да Понуђач (лиценцирани инжењер за пројекат технологије) има доказиве реф</w:t>
      </w:r>
      <w:r w:rsidR="00535611">
        <w:rPr>
          <w:rFonts w:asciiTheme="majorHAnsi" w:hAnsiTheme="majorHAnsi" w:cstheme="majorHAnsi"/>
          <w:bCs/>
          <w:iCs/>
          <w:sz w:val="24"/>
        </w:rPr>
        <w:t xml:space="preserve">еренце (минимум две) на изради </w:t>
      </w:r>
      <w:r w:rsidRPr="00FC2B87">
        <w:rPr>
          <w:rFonts w:asciiTheme="majorHAnsi" w:hAnsiTheme="majorHAnsi" w:cstheme="majorHAnsi"/>
          <w:bCs/>
          <w:iCs/>
          <w:sz w:val="24"/>
        </w:rPr>
        <w:t>главних пројеката технологије објеката исте или сличне намене минималне површине 5000 м</w:t>
      </w:r>
      <w:r w:rsidRPr="001547BB">
        <w:rPr>
          <w:rFonts w:asciiTheme="majorHAnsi" w:hAnsiTheme="majorHAnsi" w:cstheme="majorHAnsi"/>
          <w:bCs/>
          <w:iCs/>
          <w:sz w:val="24"/>
          <w:vertAlign w:val="superscript"/>
        </w:rPr>
        <w:t>2</w:t>
      </w:r>
      <w:r w:rsidRPr="00FC2B87">
        <w:rPr>
          <w:rFonts w:asciiTheme="majorHAnsi" w:hAnsiTheme="majorHAnsi" w:cstheme="majorHAnsi"/>
          <w:bCs/>
          <w:iCs/>
          <w:sz w:val="24"/>
        </w:rPr>
        <w:t xml:space="preserve"> или извршену техничку контролу истих</w:t>
      </w:r>
      <w:r w:rsidR="00EA22C0" w:rsidRPr="00FC2B87">
        <w:rPr>
          <w:rFonts w:asciiTheme="majorHAnsi" w:hAnsiTheme="majorHAnsi" w:cstheme="majorHAnsi"/>
          <w:bCs/>
          <w:iCs/>
          <w:sz w:val="24"/>
        </w:rPr>
        <w:t>, доказује се попуњавањем, потписивањем и печатирањем Обрасца 5А</w:t>
      </w:r>
      <w:r w:rsidR="00D04E0D">
        <w:rPr>
          <w:rFonts w:asciiTheme="majorHAnsi" w:hAnsiTheme="majorHAnsi" w:cstheme="majorHAnsi"/>
          <w:bCs/>
          <w:iCs/>
          <w:sz w:val="24"/>
        </w:rPr>
        <w:t xml:space="preserve"> </w:t>
      </w:r>
      <w:r w:rsidR="00535611">
        <w:rPr>
          <w:rFonts w:asciiTheme="majorHAnsi" w:hAnsiTheme="majorHAnsi" w:cstheme="majorHAnsi"/>
          <w:bCs/>
          <w:iCs/>
          <w:sz w:val="24"/>
        </w:rPr>
        <w:t xml:space="preserve">(уколико понуду подноси група </w:t>
      </w:r>
      <w:r w:rsidR="00D04E0D" w:rsidRPr="00D04E0D">
        <w:rPr>
          <w:rFonts w:asciiTheme="majorHAnsi" w:hAnsiTheme="majorHAnsi" w:cstheme="majorHAnsi"/>
          <w:bCs/>
          <w:iCs/>
          <w:sz w:val="24"/>
        </w:rPr>
        <w:t xml:space="preserve">понуђача, </w:t>
      </w:r>
      <w:r w:rsidR="00D04E0D">
        <w:rPr>
          <w:rFonts w:asciiTheme="majorHAnsi" w:hAnsiTheme="majorHAnsi" w:cstheme="majorHAnsi"/>
          <w:bCs/>
          <w:iCs/>
          <w:sz w:val="24"/>
        </w:rPr>
        <w:t>овај услов доказују заједнички)</w:t>
      </w:r>
      <w:r w:rsidR="000557A5">
        <w:rPr>
          <w:rFonts w:asciiTheme="majorHAnsi" w:hAnsiTheme="majorHAnsi" w:cstheme="majorHAnsi"/>
          <w:bCs/>
          <w:iCs/>
          <w:sz w:val="24"/>
        </w:rPr>
        <w:t>.</w:t>
      </w:r>
      <w:r w:rsidR="000557A5" w:rsidRPr="000557A5">
        <w:t xml:space="preserve"> </w:t>
      </w:r>
      <w:r w:rsidR="000557A5" w:rsidRPr="000557A5">
        <w:rPr>
          <w:rFonts w:asciiTheme="majorHAnsi" w:hAnsiTheme="majorHAnsi" w:cstheme="majorHAnsi"/>
          <w:bCs/>
          <w:iCs/>
          <w:sz w:val="24"/>
        </w:rPr>
        <w:t xml:space="preserve">Уколико Понуђач наступа са подизвођачем, </w:t>
      </w:r>
      <w:r w:rsidR="0023393A">
        <w:rPr>
          <w:rFonts w:asciiTheme="majorHAnsi" w:hAnsiTheme="majorHAnsi" w:cstheme="majorHAnsi"/>
          <w:bCs/>
          <w:iCs/>
          <w:sz w:val="24"/>
        </w:rPr>
        <w:t>овај услов може да испуни и подизвођач.</w:t>
      </w:r>
      <w:r w:rsidR="0023393A" w:rsidRPr="00FC2B87">
        <w:rPr>
          <w:rFonts w:asciiTheme="majorHAnsi" w:hAnsiTheme="majorHAnsi" w:cstheme="majorHAnsi"/>
          <w:bCs/>
          <w:iCs/>
          <w:sz w:val="24"/>
        </w:rPr>
        <w:t xml:space="preserve"> </w:t>
      </w:r>
    </w:p>
    <w:p w:rsidR="00EA22C0" w:rsidRPr="006D4B79" w:rsidRDefault="00EA22C0" w:rsidP="00EA22C0">
      <w:pPr>
        <w:pStyle w:val="ListParagraph"/>
        <w:autoSpaceDE w:val="0"/>
        <w:autoSpaceDN w:val="0"/>
        <w:adjustRightInd w:val="0"/>
        <w:ind w:left="1440"/>
        <w:rPr>
          <w:rFonts w:asciiTheme="majorHAnsi" w:hAnsiTheme="majorHAnsi" w:cstheme="majorHAnsi"/>
          <w:bCs/>
          <w:iCs/>
          <w:color w:val="FF0000"/>
          <w:sz w:val="24"/>
        </w:rPr>
      </w:pPr>
    </w:p>
    <w:p w:rsidR="009E1DB9" w:rsidRPr="004A1167" w:rsidRDefault="009E1DB9" w:rsidP="009E1DB9">
      <w:pPr>
        <w:pStyle w:val="ListParagraph"/>
        <w:autoSpaceDE w:val="0"/>
        <w:autoSpaceDN w:val="0"/>
        <w:adjustRightInd w:val="0"/>
        <w:ind w:left="1440"/>
        <w:rPr>
          <w:rFonts w:asciiTheme="majorHAnsi" w:hAnsiTheme="majorHAnsi" w:cstheme="majorHAnsi"/>
          <w:bCs/>
          <w:iCs/>
          <w:color w:val="FF0000"/>
          <w:sz w:val="24"/>
        </w:rPr>
      </w:pPr>
    </w:p>
    <w:p w:rsidR="009E1DB9" w:rsidRPr="00BC276B" w:rsidRDefault="00EA22C0" w:rsidP="00192174">
      <w:pPr>
        <w:pStyle w:val="ListParagraph"/>
        <w:numPr>
          <w:ilvl w:val="0"/>
          <w:numId w:val="30"/>
        </w:numPr>
        <w:autoSpaceDE w:val="0"/>
        <w:autoSpaceDN w:val="0"/>
        <w:adjustRightInd w:val="0"/>
        <w:rPr>
          <w:rFonts w:asciiTheme="majorHAnsi" w:hAnsiTheme="majorHAnsi" w:cstheme="majorHAnsi"/>
          <w:bCs/>
          <w:iCs/>
          <w:color w:val="FF0000"/>
          <w:sz w:val="24"/>
        </w:rPr>
      </w:pPr>
      <w:r w:rsidRPr="00FC2B87">
        <w:rPr>
          <w:rFonts w:asciiTheme="majorHAnsi" w:hAnsiTheme="majorHAnsi" w:cstheme="majorHAnsi"/>
          <w:b/>
          <w:bCs/>
          <w:i/>
          <w:iCs/>
          <w:sz w:val="24"/>
        </w:rPr>
        <w:t>К</w:t>
      </w:r>
      <w:r w:rsidR="009E1DB9" w:rsidRPr="00FC2B87">
        <w:rPr>
          <w:rFonts w:asciiTheme="majorHAnsi" w:hAnsiTheme="majorHAnsi" w:cstheme="majorHAnsi"/>
          <w:b/>
          <w:bCs/>
          <w:i/>
          <w:iCs/>
          <w:sz w:val="24"/>
        </w:rPr>
        <w:t>адровски капацитет</w:t>
      </w:r>
      <w:r w:rsidR="009E1DB9" w:rsidRPr="00BC276B">
        <w:rPr>
          <w:rFonts w:asciiTheme="majorHAnsi" w:hAnsiTheme="majorHAnsi" w:cstheme="majorHAnsi"/>
          <w:bCs/>
          <w:iCs/>
          <w:sz w:val="24"/>
        </w:rPr>
        <w:t xml:space="preserve"> и то</w:t>
      </w:r>
      <w:r w:rsidR="00BC276B" w:rsidRPr="00BC276B">
        <w:rPr>
          <w:rFonts w:asciiTheme="majorHAnsi" w:hAnsiTheme="majorHAnsi" w:cstheme="majorHAnsi"/>
          <w:bCs/>
          <w:iCs/>
          <w:sz w:val="24"/>
        </w:rPr>
        <w:t>: попуњавањем, потп</w:t>
      </w:r>
      <w:r w:rsidR="00BC276B">
        <w:rPr>
          <w:rFonts w:asciiTheme="majorHAnsi" w:hAnsiTheme="majorHAnsi" w:cstheme="majorHAnsi"/>
          <w:bCs/>
          <w:iCs/>
          <w:sz w:val="24"/>
        </w:rPr>
        <w:t>исивањем и печатирањем Обрасца 6 са прилозима  М</w:t>
      </w:r>
      <w:r w:rsidR="007A1B6E">
        <w:rPr>
          <w:rFonts w:asciiTheme="majorHAnsi" w:hAnsiTheme="majorHAnsi" w:cstheme="majorHAnsi"/>
          <w:bCs/>
          <w:iCs/>
          <w:sz w:val="24"/>
        </w:rPr>
        <w:t>-</w:t>
      </w:r>
      <w:r w:rsidR="00D04E0D">
        <w:rPr>
          <w:rFonts w:asciiTheme="majorHAnsi" w:hAnsiTheme="majorHAnsi" w:cstheme="majorHAnsi"/>
          <w:bCs/>
          <w:iCs/>
          <w:sz w:val="24"/>
        </w:rPr>
        <w:t>А образаца</w:t>
      </w:r>
      <w:r w:rsidR="00BC276B">
        <w:rPr>
          <w:rFonts w:asciiTheme="majorHAnsi" w:hAnsiTheme="majorHAnsi" w:cstheme="majorHAnsi"/>
          <w:bCs/>
          <w:iCs/>
          <w:sz w:val="24"/>
        </w:rPr>
        <w:t xml:space="preserve"> </w:t>
      </w:r>
      <w:r w:rsidR="00BC276B" w:rsidRPr="00BC276B">
        <w:rPr>
          <w:rFonts w:asciiTheme="majorHAnsi" w:hAnsiTheme="majorHAnsi" w:cstheme="majorHAnsi"/>
          <w:bCs/>
          <w:iCs/>
          <w:sz w:val="24"/>
        </w:rPr>
        <w:t>.</w:t>
      </w:r>
    </w:p>
    <w:p w:rsidR="009E1DB9" w:rsidRPr="00200D41" w:rsidRDefault="009E1DB9" w:rsidP="009E1DB9">
      <w:pPr>
        <w:autoSpaceDE w:val="0"/>
        <w:autoSpaceDN w:val="0"/>
        <w:adjustRightInd w:val="0"/>
        <w:rPr>
          <w:rFonts w:asciiTheme="majorHAnsi" w:hAnsiTheme="majorHAnsi" w:cstheme="majorHAnsi"/>
          <w:bCs/>
          <w:iCs/>
          <w:sz w:val="24"/>
        </w:rPr>
      </w:pPr>
      <w:r w:rsidRPr="00200D41">
        <w:rPr>
          <w:rFonts w:asciiTheme="majorHAnsi" w:hAnsiTheme="majorHAnsi" w:cstheme="majorHAnsi"/>
          <w:bCs/>
          <w:iCs/>
          <w:sz w:val="24"/>
        </w:rPr>
        <w:t>Стално запослена лица:</w:t>
      </w:r>
    </w:p>
    <w:p w:rsidR="009E1DB9" w:rsidRPr="00A548B9" w:rsidRDefault="009E1DB9" w:rsidP="009E1DB9">
      <w:pPr>
        <w:pStyle w:val="ListParagraph"/>
        <w:autoSpaceDE w:val="0"/>
        <w:autoSpaceDN w:val="0"/>
        <w:adjustRightInd w:val="0"/>
        <w:ind w:left="1440"/>
        <w:rPr>
          <w:rFonts w:asciiTheme="majorHAnsi" w:hAnsiTheme="majorHAnsi" w:cstheme="majorHAnsi"/>
          <w:bCs/>
          <w:iCs/>
          <w:sz w:val="24"/>
        </w:rPr>
      </w:pPr>
    </w:p>
    <w:p w:rsidR="009E1DB9" w:rsidRPr="007A57DF" w:rsidRDefault="009E1DB9" w:rsidP="00192174">
      <w:pPr>
        <w:pStyle w:val="ListParagraph"/>
        <w:numPr>
          <w:ilvl w:val="1"/>
          <w:numId w:val="22"/>
        </w:numPr>
        <w:rPr>
          <w:rFonts w:cs="Times New Roman"/>
          <w:bCs/>
          <w:iCs/>
          <w:sz w:val="24"/>
        </w:rPr>
      </w:pPr>
      <w:r w:rsidRPr="007A57DF">
        <w:rPr>
          <w:rFonts w:cs="Times New Roman"/>
          <w:bCs/>
          <w:iCs/>
          <w:sz w:val="24"/>
        </w:rPr>
        <w:t>Лиценцу 300 или 301 или 302 за одговорног пројектанта архитектонских пројеката – мин. 1 стално запослен;</w:t>
      </w:r>
    </w:p>
    <w:p w:rsidR="009E1DB9" w:rsidRPr="007A57DF" w:rsidRDefault="009E1DB9" w:rsidP="00192174">
      <w:pPr>
        <w:pStyle w:val="ListParagraph"/>
        <w:numPr>
          <w:ilvl w:val="1"/>
          <w:numId w:val="22"/>
        </w:numPr>
        <w:rPr>
          <w:rFonts w:cs="Times New Roman"/>
          <w:bCs/>
          <w:iCs/>
          <w:sz w:val="24"/>
        </w:rPr>
      </w:pPr>
      <w:r w:rsidRPr="007A57DF">
        <w:rPr>
          <w:rFonts w:cs="Times New Roman"/>
          <w:bCs/>
          <w:iCs/>
          <w:sz w:val="24"/>
        </w:rPr>
        <w:t xml:space="preserve">Лиценцу 310 или 311 за одговорног пројектанта грађевинских конструкција објеката високоградње – мин. 1 стално запослен; </w:t>
      </w:r>
    </w:p>
    <w:p w:rsidR="009E1DB9" w:rsidRPr="007A57DF" w:rsidRDefault="009E1DB9" w:rsidP="00192174">
      <w:pPr>
        <w:pStyle w:val="ListParagraph"/>
        <w:numPr>
          <w:ilvl w:val="1"/>
          <w:numId w:val="22"/>
        </w:numPr>
        <w:rPr>
          <w:rFonts w:cs="Times New Roman"/>
          <w:bCs/>
          <w:iCs/>
          <w:sz w:val="24"/>
        </w:rPr>
      </w:pPr>
      <w:r w:rsidRPr="007A57DF">
        <w:rPr>
          <w:rFonts w:cs="Times New Roman"/>
          <w:bCs/>
          <w:iCs/>
          <w:sz w:val="24"/>
        </w:rPr>
        <w:t>Лиценцу 313 или 314 за одговорног пројектанта инсталација водовода и канализације – мин. 1 стално запослен;</w:t>
      </w:r>
    </w:p>
    <w:p w:rsidR="009E1DB9" w:rsidRPr="007A57DF" w:rsidRDefault="009E1DB9" w:rsidP="00192174">
      <w:pPr>
        <w:pStyle w:val="ListParagraph"/>
        <w:numPr>
          <w:ilvl w:val="1"/>
          <w:numId w:val="22"/>
        </w:numPr>
        <w:rPr>
          <w:rFonts w:cs="Times New Roman"/>
          <w:bCs/>
          <w:iCs/>
          <w:sz w:val="24"/>
        </w:rPr>
      </w:pPr>
      <w:r w:rsidRPr="007A57DF">
        <w:rPr>
          <w:rFonts w:cs="Times New Roman"/>
          <w:bCs/>
          <w:iCs/>
          <w:sz w:val="24"/>
        </w:rPr>
        <w:t>Лиценцу 350 за одговорног пројектанта електроенергетских инсталација ниског и средњег напона – мин. 1 стално запослен;</w:t>
      </w:r>
    </w:p>
    <w:p w:rsidR="009E1DB9" w:rsidRPr="007A57DF" w:rsidRDefault="009E1DB9" w:rsidP="00192174">
      <w:pPr>
        <w:pStyle w:val="ListParagraph"/>
        <w:numPr>
          <w:ilvl w:val="1"/>
          <w:numId w:val="22"/>
        </w:numPr>
        <w:rPr>
          <w:rFonts w:cs="Times New Roman"/>
          <w:bCs/>
          <w:iCs/>
          <w:sz w:val="24"/>
        </w:rPr>
      </w:pPr>
      <w:r w:rsidRPr="007A57DF">
        <w:rPr>
          <w:rFonts w:cs="Times New Roman"/>
          <w:bCs/>
          <w:iCs/>
          <w:sz w:val="24"/>
        </w:rPr>
        <w:t>Лиценцу 353 за одговорног пројектанта телекомуникационих мрежа и система – мин. 1 стално запослен;</w:t>
      </w:r>
    </w:p>
    <w:p w:rsidR="009E1DB9" w:rsidRPr="007A57DF" w:rsidRDefault="009E1DB9" w:rsidP="00192174">
      <w:pPr>
        <w:pStyle w:val="ListParagraph"/>
        <w:numPr>
          <w:ilvl w:val="1"/>
          <w:numId w:val="22"/>
        </w:numPr>
        <w:rPr>
          <w:rFonts w:cs="Times New Roman"/>
          <w:bCs/>
          <w:iCs/>
          <w:sz w:val="24"/>
        </w:rPr>
      </w:pPr>
      <w:r w:rsidRPr="007A57DF">
        <w:rPr>
          <w:rFonts w:cs="Times New Roman"/>
          <w:bCs/>
          <w:iCs/>
          <w:sz w:val="24"/>
        </w:rPr>
        <w:t>Лиценцу 330 за одговорног пројектанта термотехничких инста</w:t>
      </w:r>
      <w:r>
        <w:rPr>
          <w:rFonts w:cs="Times New Roman"/>
          <w:bCs/>
          <w:iCs/>
          <w:sz w:val="24"/>
        </w:rPr>
        <w:t>лација – мин. 1 стално запослен.</w:t>
      </w:r>
    </w:p>
    <w:p w:rsidR="009E1DB9" w:rsidRDefault="009E1DB9" w:rsidP="009E1DB9">
      <w:pPr>
        <w:ind w:left="360"/>
        <w:contextualSpacing/>
        <w:rPr>
          <w:rFonts w:cs="Times New Roman"/>
          <w:bCs/>
          <w:iCs/>
          <w:sz w:val="24"/>
        </w:rPr>
      </w:pPr>
    </w:p>
    <w:p w:rsidR="009E1DB9" w:rsidRDefault="00413EE8" w:rsidP="009E1DB9">
      <w:pPr>
        <w:ind w:left="360"/>
        <w:contextualSpacing/>
        <w:rPr>
          <w:rFonts w:cs="Times New Roman"/>
          <w:bCs/>
          <w:iCs/>
          <w:sz w:val="24"/>
        </w:rPr>
      </w:pPr>
      <w:r>
        <w:rPr>
          <w:rFonts w:cs="Times New Roman"/>
          <w:bCs/>
          <w:iCs/>
          <w:sz w:val="24"/>
        </w:rPr>
        <w:t>У</w:t>
      </w:r>
      <w:r w:rsidR="009E1DB9">
        <w:rPr>
          <w:rFonts w:cs="Times New Roman"/>
          <w:bCs/>
          <w:iCs/>
          <w:sz w:val="24"/>
        </w:rPr>
        <w:t xml:space="preserve"> случају заједничке понуде, горенаведена стално запослена лица морају бити запослена код одређеног члана групе, а у складу са делом услуге коју врши тај члан групе, на начин прецизиран споразумом којим се понуђачи из групе међусобно и према наручиоцу обаве</w:t>
      </w:r>
      <w:r w:rsidR="00037AF6">
        <w:rPr>
          <w:rFonts w:cs="Times New Roman"/>
          <w:bCs/>
          <w:iCs/>
          <w:sz w:val="24"/>
        </w:rPr>
        <w:t xml:space="preserve">зују на извршење </w:t>
      </w:r>
      <w:r w:rsidR="0051033F">
        <w:rPr>
          <w:rFonts w:cs="Times New Roman"/>
          <w:bCs/>
          <w:iCs/>
          <w:sz w:val="24"/>
        </w:rPr>
        <w:t xml:space="preserve">набавке. </w:t>
      </w:r>
      <w:r w:rsidR="0051033F" w:rsidRPr="0051033F">
        <w:rPr>
          <w:rFonts w:cs="Times New Roman"/>
          <w:bCs/>
          <w:iCs/>
          <w:sz w:val="24"/>
        </w:rPr>
        <w:t xml:space="preserve">Уколико Понуђач наступа са подизвођачем, </w:t>
      </w:r>
      <w:r w:rsidR="0051033F">
        <w:rPr>
          <w:rFonts w:cs="Times New Roman"/>
          <w:bCs/>
          <w:iCs/>
          <w:sz w:val="24"/>
        </w:rPr>
        <w:t>стално запослена лица морају бити запослена код Понуђача.</w:t>
      </w:r>
    </w:p>
    <w:p w:rsidR="009E1DB9" w:rsidRDefault="009E1DB9" w:rsidP="009E1DB9">
      <w:pPr>
        <w:ind w:left="360"/>
        <w:contextualSpacing/>
        <w:rPr>
          <w:rFonts w:cs="Times New Roman"/>
          <w:bCs/>
          <w:iCs/>
          <w:sz w:val="24"/>
        </w:rPr>
      </w:pPr>
    </w:p>
    <w:p w:rsidR="009E1DB9" w:rsidRDefault="009E1DB9" w:rsidP="009E1DB9">
      <w:pPr>
        <w:ind w:left="360"/>
        <w:contextualSpacing/>
        <w:rPr>
          <w:rFonts w:cs="Times New Roman"/>
          <w:bCs/>
          <w:iCs/>
          <w:sz w:val="24"/>
        </w:rPr>
      </w:pPr>
      <w:r>
        <w:rPr>
          <w:rFonts w:cs="Times New Roman"/>
          <w:bCs/>
          <w:iCs/>
          <w:sz w:val="24"/>
        </w:rPr>
        <w:t>Лица ангажована по другом основу (или као стално запослена лица):</w:t>
      </w:r>
    </w:p>
    <w:p w:rsidR="009E1DB9" w:rsidRDefault="009E1DB9" w:rsidP="009E1DB9">
      <w:pPr>
        <w:ind w:left="360"/>
        <w:contextualSpacing/>
        <w:rPr>
          <w:rFonts w:cs="Times New Roman"/>
          <w:bCs/>
          <w:iCs/>
          <w:sz w:val="24"/>
        </w:rPr>
      </w:pPr>
    </w:p>
    <w:p w:rsidR="009E1DB9" w:rsidRPr="007A57DF" w:rsidRDefault="00535611" w:rsidP="00192174">
      <w:pPr>
        <w:pStyle w:val="ListParagraph"/>
        <w:numPr>
          <w:ilvl w:val="0"/>
          <w:numId w:val="23"/>
        </w:numPr>
        <w:ind w:firstLine="54"/>
        <w:rPr>
          <w:rFonts w:cs="Times New Roman"/>
          <w:bCs/>
          <w:iCs/>
          <w:sz w:val="24"/>
        </w:rPr>
      </w:pPr>
      <w:r>
        <w:rPr>
          <w:rFonts w:cs="Times New Roman"/>
          <w:bCs/>
          <w:iCs/>
          <w:sz w:val="24"/>
        </w:rPr>
        <w:t xml:space="preserve">Лиценцу </w:t>
      </w:r>
      <w:r w:rsidR="009E1DB9" w:rsidRPr="007A57DF">
        <w:rPr>
          <w:rFonts w:cs="Times New Roman"/>
          <w:bCs/>
          <w:iCs/>
          <w:sz w:val="24"/>
        </w:rPr>
        <w:t>333 за одговорног пројектанта транспортних средстава, складишта и машинских конструкција и технологије</w:t>
      </w:r>
      <w:r w:rsidR="009E1DB9">
        <w:rPr>
          <w:rFonts w:cs="Times New Roman"/>
          <w:bCs/>
          <w:iCs/>
          <w:sz w:val="24"/>
        </w:rPr>
        <w:t>;</w:t>
      </w:r>
    </w:p>
    <w:p w:rsidR="009E1DB9" w:rsidRPr="007A57DF" w:rsidRDefault="009E1DB9" w:rsidP="00192174">
      <w:pPr>
        <w:pStyle w:val="ListParagraph"/>
        <w:numPr>
          <w:ilvl w:val="0"/>
          <w:numId w:val="23"/>
        </w:numPr>
        <w:ind w:firstLine="54"/>
        <w:rPr>
          <w:rFonts w:cs="Times New Roman"/>
          <w:bCs/>
          <w:iCs/>
          <w:sz w:val="24"/>
        </w:rPr>
      </w:pPr>
      <w:r w:rsidRPr="007A57DF">
        <w:rPr>
          <w:rFonts w:cs="Times New Roman"/>
          <w:bCs/>
          <w:iCs/>
          <w:sz w:val="24"/>
        </w:rPr>
        <w:lastRenderedPageBreak/>
        <w:t>Лиценцу 370 за одговорног пројектанта саобраћаја и саобраћајне сигнализације</w:t>
      </w:r>
      <w:r>
        <w:rPr>
          <w:rFonts w:cs="Times New Roman"/>
          <w:bCs/>
          <w:iCs/>
          <w:sz w:val="24"/>
        </w:rPr>
        <w:t>;</w:t>
      </w:r>
    </w:p>
    <w:p w:rsidR="009E1DB9" w:rsidRPr="007A57DF" w:rsidRDefault="009E1DB9" w:rsidP="00192174">
      <w:pPr>
        <w:pStyle w:val="ListParagraph"/>
        <w:numPr>
          <w:ilvl w:val="0"/>
          <w:numId w:val="23"/>
        </w:numPr>
        <w:ind w:firstLine="54"/>
        <w:rPr>
          <w:rFonts w:cs="Times New Roman"/>
          <w:bCs/>
          <w:iCs/>
          <w:sz w:val="24"/>
        </w:rPr>
      </w:pPr>
      <w:r w:rsidRPr="007A57DF">
        <w:rPr>
          <w:rFonts w:cs="Times New Roman"/>
          <w:bCs/>
          <w:iCs/>
          <w:sz w:val="24"/>
        </w:rPr>
        <w:t>Лиценцу 315 за одговорног пројектанта саобраћајница</w:t>
      </w:r>
      <w:r>
        <w:rPr>
          <w:rFonts w:cs="Times New Roman"/>
          <w:bCs/>
          <w:iCs/>
          <w:sz w:val="24"/>
        </w:rPr>
        <w:t>;</w:t>
      </w:r>
    </w:p>
    <w:p w:rsidR="009E1DB9" w:rsidRPr="007A57DF" w:rsidRDefault="009E1DB9" w:rsidP="00192174">
      <w:pPr>
        <w:pStyle w:val="ListParagraph"/>
        <w:numPr>
          <w:ilvl w:val="0"/>
          <w:numId w:val="23"/>
        </w:numPr>
        <w:ind w:firstLine="54"/>
        <w:rPr>
          <w:rFonts w:cs="Times New Roman"/>
          <w:bCs/>
          <w:iCs/>
          <w:sz w:val="24"/>
        </w:rPr>
      </w:pPr>
      <w:r w:rsidRPr="007A57DF">
        <w:rPr>
          <w:rFonts w:cs="Times New Roman"/>
          <w:bCs/>
          <w:iCs/>
          <w:sz w:val="24"/>
        </w:rPr>
        <w:t>Уверење о положеном испиту за раднике који раде на пословима заштите од пожара</w:t>
      </w:r>
      <w:r>
        <w:rPr>
          <w:rFonts w:cs="Times New Roman"/>
          <w:bCs/>
          <w:iCs/>
          <w:sz w:val="24"/>
        </w:rPr>
        <w:t>;</w:t>
      </w:r>
    </w:p>
    <w:p w:rsidR="009E1DB9" w:rsidRPr="007A57DF" w:rsidRDefault="009E1DB9" w:rsidP="00192174">
      <w:pPr>
        <w:pStyle w:val="ListParagraph"/>
        <w:numPr>
          <w:ilvl w:val="0"/>
          <w:numId w:val="23"/>
        </w:numPr>
        <w:ind w:firstLine="54"/>
        <w:rPr>
          <w:rFonts w:cs="Times New Roman"/>
          <w:bCs/>
          <w:iCs/>
          <w:sz w:val="24"/>
        </w:rPr>
      </w:pPr>
      <w:r w:rsidRPr="007A57DF">
        <w:rPr>
          <w:rFonts w:cs="Times New Roman"/>
          <w:bCs/>
          <w:iCs/>
          <w:sz w:val="24"/>
        </w:rPr>
        <w:t>Лиценцу 373 за одговорног пројектанта за пејзажно-архитектонско уређење слободних простора</w:t>
      </w:r>
      <w:r>
        <w:rPr>
          <w:rFonts w:cs="Times New Roman"/>
          <w:bCs/>
          <w:iCs/>
          <w:sz w:val="24"/>
        </w:rPr>
        <w:t>;</w:t>
      </w:r>
    </w:p>
    <w:p w:rsidR="009E1DB9" w:rsidRPr="007A57DF" w:rsidRDefault="009E1DB9" w:rsidP="00192174">
      <w:pPr>
        <w:pStyle w:val="ListParagraph"/>
        <w:numPr>
          <w:ilvl w:val="0"/>
          <w:numId w:val="23"/>
        </w:numPr>
        <w:ind w:firstLine="54"/>
        <w:rPr>
          <w:rFonts w:cs="Times New Roman"/>
          <w:bCs/>
          <w:iCs/>
          <w:sz w:val="24"/>
        </w:rPr>
      </w:pPr>
      <w:r w:rsidRPr="007A57DF">
        <w:rPr>
          <w:rFonts w:cs="Times New Roman"/>
          <w:bCs/>
          <w:iCs/>
          <w:sz w:val="24"/>
        </w:rPr>
        <w:t>Лиценцу 381 за одговорног инжењера за енергетску ефикасност зграда</w:t>
      </w:r>
      <w:r>
        <w:rPr>
          <w:rFonts w:cs="Times New Roman"/>
          <w:bCs/>
          <w:iCs/>
          <w:sz w:val="24"/>
        </w:rPr>
        <w:t>;</w:t>
      </w:r>
    </w:p>
    <w:p w:rsidR="0051033F" w:rsidRDefault="009E1DB9" w:rsidP="0051033F">
      <w:pPr>
        <w:pStyle w:val="ListParagraph"/>
        <w:numPr>
          <w:ilvl w:val="0"/>
          <w:numId w:val="23"/>
        </w:numPr>
        <w:ind w:firstLine="54"/>
        <w:rPr>
          <w:rFonts w:cs="Times New Roman"/>
          <w:bCs/>
          <w:iCs/>
          <w:sz w:val="24"/>
        </w:rPr>
      </w:pPr>
      <w:r w:rsidRPr="007A57DF">
        <w:rPr>
          <w:rFonts w:cs="Times New Roman"/>
          <w:bCs/>
          <w:iCs/>
          <w:sz w:val="24"/>
        </w:rPr>
        <w:t>Лиценцирани инжењер  за пројекат технологија</w:t>
      </w:r>
      <w:r>
        <w:rPr>
          <w:rFonts w:cs="Times New Roman"/>
          <w:bCs/>
          <w:iCs/>
          <w:sz w:val="24"/>
        </w:rPr>
        <w:t>;</w:t>
      </w:r>
      <w:r w:rsidRPr="007A57DF">
        <w:rPr>
          <w:rFonts w:cs="Times New Roman"/>
          <w:bCs/>
          <w:iCs/>
          <w:sz w:val="24"/>
        </w:rPr>
        <w:t xml:space="preserve"> </w:t>
      </w:r>
    </w:p>
    <w:p w:rsidR="0051033F" w:rsidRPr="0051033F" w:rsidRDefault="009E1DB9" w:rsidP="0051033F">
      <w:pPr>
        <w:pStyle w:val="ListParagraph"/>
        <w:numPr>
          <w:ilvl w:val="0"/>
          <w:numId w:val="23"/>
        </w:numPr>
        <w:ind w:firstLine="54"/>
        <w:rPr>
          <w:rFonts w:cs="Times New Roman"/>
          <w:bCs/>
          <w:iCs/>
          <w:sz w:val="24"/>
        </w:rPr>
      </w:pPr>
      <w:r w:rsidRPr="0051033F">
        <w:rPr>
          <w:rFonts w:cs="Times New Roman"/>
          <w:bCs/>
          <w:iCs/>
          <w:sz w:val="24"/>
        </w:rPr>
        <w:t>Лиценцу 352 за одговорног пројектанта електромоторног погона.</w:t>
      </w:r>
      <w:r w:rsidR="0051033F" w:rsidRPr="0051033F">
        <w:t xml:space="preserve"> </w:t>
      </w:r>
    </w:p>
    <w:p w:rsidR="0051033F" w:rsidRPr="0051033F" w:rsidRDefault="0051033F" w:rsidP="0051033F">
      <w:pPr>
        <w:pStyle w:val="ListParagraph"/>
        <w:ind w:left="1134"/>
        <w:rPr>
          <w:rFonts w:cs="Times New Roman"/>
          <w:bCs/>
          <w:iCs/>
          <w:sz w:val="24"/>
        </w:rPr>
      </w:pPr>
    </w:p>
    <w:p w:rsidR="009E1DB9" w:rsidRPr="0051033F" w:rsidRDefault="00413EE8" w:rsidP="0051033F">
      <w:pPr>
        <w:ind w:left="720"/>
        <w:rPr>
          <w:rFonts w:cs="Times New Roman"/>
          <w:bCs/>
          <w:iCs/>
          <w:sz w:val="24"/>
        </w:rPr>
      </w:pPr>
      <w:r>
        <w:rPr>
          <w:rFonts w:cs="Times New Roman"/>
          <w:bCs/>
          <w:iCs/>
          <w:sz w:val="24"/>
        </w:rPr>
        <w:t>У</w:t>
      </w:r>
      <w:r w:rsidR="0051033F" w:rsidRPr="0051033F">
        <w:rPr>
          <w:rFonts w:cs="Times New Roman"/>
          <w:bCs/>
          <w:iCs/>
          <w:sz w:val="24"/>
        </w:rPr>
        <w:t xml:space="preserve"> случају заједничке понуде, горенаведена </w:t>
      </w:r>
      <w:r w:rsidR="0051033F">
        <w:rPr>
          <w:rFonts w:cs="Times New Roman"/>
          <w:bCs/>
          <w:iCs/>
          <w:sz w:val="24"/>
        </w:rPr>
        <w:t>ангажована</w:t>
      </w:r>
      <w:r w:rsidR="0051033F" w:rsidRPr="0051033F">
        <w:rPr>
          <w:rFonts w:cs="Times New Roman"/>
          <w:bCs/>
          <w:iCs/>
          <w:sz w:val="24"/>
        </w:rPr>
        <w:t xml:space="preserve"> лица морају бити запослена код одређеног члана групе, а у складу са делом услуге коју врши тај члан групе, на начин прецизиран споразумом којим се понуђачи из групе међусобно и према наруч</w:t>
      </w:r>
      <w:r w:rsidR="00037AF6">
        <w:rPr>
          <w:rFonts w:cs="Times New Roman"/>
          <w:bCs/>
          <w:iCs/>
          <w:sz w:val="24"/>
        </w:rPr>
        <w:t>иоцу обавезују на извршење</w:t>
      </w:r>
      <w:r w:rsidR="0051033F" w:rsidRPr="0051033F">
        <w:rPr>
          <w:rFonts w:cs="Times New Roman"/>
          <w:bCs/>
          <w:iCs/>
          <w:sz w:val="24"/>
        </w:rPr>
        <w:t xml:space="preserve"> набавке. Уколико Понуђач наступа са подизвођачем, </w:t>
      </w:r>
      <w:r w:rsidR="0051033F">
        <w:rPr>
          <w:rFonts w:cs="Times New Roman"/>
          <w:bCs/>
          <w:iCs/>
          <w:sz w:val="24"/>
        </w:rPr>
        <w:t>ангажована лица могу</w:t>
      </w:r>
      <w:r w:rsidR="0051033F" w:rsidRPr="0051033F">
        <w:rPr>
          <w:rFonts w:cs="Times New Roman"/>
          <w:bCs/>
          <w:iCs/>
          <w:sz w:val="24"/>
        </w:rPr>
        <w:t xml:space="preserve"> бит</w:t>
      </w:r>
      <w:r w:rsidR="0023393A">
        <w:rPr>
          <w:rFonts w:cs="Times New Roman"/>
          <w:bCs/>
          <w:iCs/>
          <w:sz w:val="24"/>
        </w:rPr>
        <w:t>и запослена код подизвођача</w:t>
      </w:r>
      <w:r w:rsidR="0051033F" w:rsidRPr="0051033F">
        <w:rPr>
          <w:rFonts w:cs="Times New Roman"/>
          <w:bCs/>
          <w:iCs/>
          <w:sz w:val="24"/>
        </w:rPr>
        <w:t>.</w:t>
      </w:r>
    </w:p>
    <w:p w:rsidR="0051033F" w:rsidRDefault="0051033F" w:rsidP="009E1DB9">
      <w:pPr>
        <w:pStyle w:val="ListParagraph"/>
        <w:ind w:left="1134"/>
        <w:rPr>
          <w:rFonts w:cs="Times New Roman"/>
          <w:bCs/>
          <w:iCs/>
          <w:sz w:val="24"/>
        </w:rPr>
      </w:pPr>
    </w:p>
    <w:p w:rsidR="009E1DB9" w:rsidRPr="00BC276B" w:rsidRDefault="00FC2B87" w:rsidP="00192174">
      <w:pPr>
        <w:pStyle w:val="ListParagraph"/>
        <w:numPr>
          <w:ilvl w:val="0"/>
          <w:numId w:val="30"/>
        </w:numPr>
        <w:rPr>
          <w:rFonts w:cs="Times New Roman"/>
          <w:bCs/>
          <w:iCs/>
          <w:sz w:val="24"/>
        </w:rPr>
      </w:pPr>
      <w:r>
        <w:rPr>
          <w:rFonts w:cs="Times New Roman"/>
          <w:b/>
          <w:bCs/>
          <w:i/>
          <w:iCs/>
          <w:sz w:val="24"/>
        </w:rPr>
        <w:t>T</w:t>
      </w:r>
      <w:r w:rsidR="009E1DB9" w:rsidRPr="00BC276B">
        <w:rPr>
          <w:rFonts w:cs="Times New Roman"/>
          <w:b/>
          <w:bCs/>
          <w:i/>
          <w:iCs/>
          <w:sz w:val="24"/>
        </w:rPr>
        <w:t>ехнички капацитет</w:t>
      </w:r>
      <w:r w:rsidR="009E1DB9" w:rsidRPr="00BC276B">
        <w:rPr>
          <w:rFonts w:cs="Times New Roman"/>
          <w:bCs/>
          <w:iCs/>
          <w:sz w:val="24"/>
        </w:rPr>
        <w:t xml:space="preserve"> и то: </w:t>
      </w:r>
    </w:p>
    <w:p w:rsidR="009E1DB9" w:rsidRDefault="009E1DB9" w:rsidP="00192174">
      <w:pPr>
        <w:pStyle w:val="ListParagraph"/>
        <w:numPr>
          <w:ilvl w:val="0"/>
          <w:numId w:val="29"/>
        </w:numPr>
        <w:rPr>
          <w:rFonts w:cs="Times New Roman"/>
          <w:bCs/>
          <w:iCs/>
          <w:sz w:val="24"/>
        </w:rPr>
      </w:pPr>
      <w:r>
        <w:rPr>
          <w:rFonts w:cs="Times New Roman"/>
          <w:bCs/>
          <w:iCs/>
          <w:sz w:val="24"/>
        </w:rPr>
        <w:t>д</w:t>
      </w:r>
      <w:r w:rsidRPr="009377F1">
        <w:rPr>
          <w:rFonts w:cs="Times New Roman"/>
          <w:bCs/>
          <w:iCs/>
          <w:sz w:val="24"/>
        </w:rPr>
        <w:t>а поседује сертификат стандарда кавалитета ИСО 9001</w:t>
      </w:r>
      <w:r w:rsidR="00EA22C0">
        <w:rPr>
          <w:rFonts w:cs="Times New Roman"/>
          <w:bCs/>
          <w:iCs/>
          <w:sz w:val="24"/>
        </w:rPr>
        <w:t>, доказује се достављањем копије стандарда квалитета ИСО 9001,</w:t>
      </w:r>
    </w:p>
    <w:p w:rsidR="0051033F" w:rsidRDefault="009E1DB9" w:rsidP="0051033F">
      <w:pPr>
        <w:pStyle w:val="ListParagraph"/>
        <w:numPr>
          <w:ilvl w:val="0"/>
          <w:numId w:val="29"/>
        </w:numPr>
        <w:rPr>
          <w:rFonts w:cs="Times New Roman"/>
          <w:bCs/>
          <w:iCs/>
          <w:sz w:val="24"/>
        </w:rPr>
      </w:pPr>
      <w:r>
        <w:rPr>
          <w:rFonts w:cs="Times New Roman"/>
          <w:bCs/>
          <w:iCs/>
          <w:sz w:val="24"/>
        </w:rPr>
        <w:t>д</w:t>
      </w:r>
      <w:r w:rsidRPr="009377F1">
        <w:rPr>
          <w:rFonts w:cs="Times New Roman"/>
          <w:bCs/>
          <w:iCs/>
          <w:sz w:val="24"/>
        </w:rPr>
        <w:t>а поседује овлашћење надлежног министарства за израду главног пројекта заштите од пожара (Закон о заштити од пожара Сл. гласник РС бр.111/2009)</w:t>
      </w:r>
      <w:r w:rsidR="00EA22C0">
        <w:rPr>
          <w:rFonts w:cs="Times New Roman"/>
          <w:bCs/>
          <w:iCs/>
          <w:sz w:val="24"/>
        </w:rPr>
        <w:t xml:space="preserve">, доказује се достављањем копије овлашћења </w:t>
      </w:r>
      <w:r w:rsidR="00EA22C0" w:rsidRPr="00EA22C0">
        <w:rPr>
          <w:rFonts w:cs="Times New Roman"/>
          <w:bCs/>
          <w:iCs/>
          <w:sz w:val="24"/>
        </w:rPr>
        <w:t>надлежног министарства за израду главног пројекта заштите од пожара</w:t>
      </w:r>
      <w:r w:rsidR="00BC276B">
        <w:rPr>
          <w:rFonts w:cs="Times New Roman"/>
          <w:bCs/>
          <w:iCs/>
          <w:sz w:val="24"/>
        </w:rPr>
        <w:t xml:space="preserve"> </w:t>
      </w:r>
      <w:r w:rsidR="00BC276B" w:rsidRPr="00BC276B">
        <w:rPr>
          <w:rFonts w:cs="Times New Roman"/>
          <w:bCs/>
          <w:iCs/>
          <w:sz w:val="24"/>
        </w:rPr>
        <w:t>(Закон о заштити од пожара Сл. гласник РС бр.111/2009)</w:t>
      </w:r>
      <w:r w:rsidR="00BC276B">
        <w:rPr>
          <w:rFonts w:cs="Times New Roman"/>
          <w:bCs/>
          <w:iCs/>
          <w:sz w:val="24"/>
        </w:rPr>
        <w:t>.</w:t>
      </w:r>
    </w:p>
    <w:p w:rsidR="0051033F" w:rsidRDefault="0051033F" w:rsidP="0051033F">
      <w:pPr>
        <w:rPr>
          <w:rFonts w:cs="Times New Roman"/>
          <w:bCs/>
          <w:iCs/>
          <w:sz w:val="24"/>
        </w:rPr>
      </w:pPr>
    </w:p>
    <w:p w:rsidR="0051033F" w:rsidRDefault="00413EE8" w:rsidP="0051033F">
      <w:pPr>
        <w:rPr>
          <w:rFonts w:cs="Times New Roman"/>
          <w:bCs/>
          <w:iCs/>
          <w:sz w:val="24"/>
        </w:rPr>
      </w:pPr>
      <w:r>
        <w:rPr>
          <w:rFonts w:cs="Times New Roman"/>
          <w:bCs/>
          <w:iCs/>
          <w:sz w:val="24"/>
        </w:rPr>
        <w:t>У</w:t>
      </w:r>
      <w:r w:rsidR="0051033F" w:rsidRPr="0051033F">
        <w:rPr>
          <w:rFonts w:cs="Times New Roman"/>
          <w:bCs/>
          <w:iCs/>
          <w:sz w:val="24"/>
        </w:rPr>
        <w:t xml:space="preserve"> случају заједничке понуде,</w:t>
      </w:r>
      <w:r w:rsidR="0051033F">
        <w:rPr>
          <w:rFonts w:cs="Times New Roman"/>
          <w:bCs/>
          <w:iCs/>
          <w:sz w:val="24"/>
        </w:rPr>
        <w:t>овај услов може да испуни Понуђач или одређени члан групе.</w:t>
      </w:r>
      <w:r w:rsidR="0051033F" w:rsidRPr="0051033F">
        <w:rPr>
          <w:rFonts w:cs="Times New Roman"/>
          <w:bCs/>
          <w:iCs/>
          <w:sz w:val="24"/>
        </w:rPr>
        <w:t xml:space="preserve"> Уколико Понуђач наступа са подизвођачем, </w:t>
      </w:r>
      <w:r w:rsidR="0051033F">
        <w:rPr>
          <w:rFonts w:cs="Times New Roman"/>
          <w:bCs/>
          <w:iCs/>
          <w:sz w:val="24"/>
        </w:rPr>
        <w:t>овај услов не може да испуни подизвођач.</w:t>
      </w:r>
    </w:p>
    <w:p w:rsidR="0051033F" w:rsidRPr="0051033F" w:rsidRDefault="0051033F" w:rsidP="0051033F">
      <w:pPr>
        <w:rPr>
          <w:rFonts w:cs="Times New Roman"/>
          <w:bCs/>
          <w:iCs/>
          <w:sz w:val="24"/>
        </w:rPr>
      </w:pPr>
      <w:r w:rsidRPr="0051033F">
        <w:rPr>
          <w:rFonts w:cs="Times New Roman"/>
          <w:bCs/>
          <w:iCs/>
          <w:sz w:val="24"/>
        </w:rPr>
        <w:t xml:space="preserve"> </w:t>
      </w:r>
    </w:p>
    <w:p w:rsidR="009E1DB9" w:rsidRPr="009E1DB9" w:rsidRDefault="009E1DB9" w:rsidP="009E1DB9">
      <w:pPr>
        <w:pStyle w:val="JNclan1"/>
        <w:rPr>
          <w:noProof/>
        </w:rPr>
      </w:pPr>
      <w:r w:rsidRPr="009E1DB9">
        <w:rPr>
          <w:noProof/>
        </w:rPr>
        <w:t>Сви обрасци морају бити потпи</w:t>
      </w:r>
      <w:r w:rsidR="00037AF6">
        <w:rPr>
          <w:noProof/>
        </w:rPr>
        <w:t>сани од стране овлашћеног лица П</w:t>
      </w:r>
      <w:r w:rsidRPr="009E1DB9">
        <w:rPr>
          <w:noProof/>
        </w:rPr>
        <w:t>онуђача и оверени печатом. Уколико их потписује лице које није уписано у регистар као лице овлашћено за заступање, потребно је уз понуду доставити овлашћење за потписивање.</w:t>
      </w:r>
    </w:p>
    <w:p w:rsidR="009E1DB9" w:rsidRPr="009E1DB9" w:rsidRDefault="009E1DB9" w:rsidP="009E1DB9">
      <w:pPr>
        <w:pStyle w:val="JNclan1"/>
        <w:rPr>
          <w:noProof/>
        </w:rPr>
      </w:pPr>
      <w:r w:rsidRPr="009E1DB9">
        <w:rPr>
          <w:noProof/>
        </w:rPr>
        <w:t>Понуђач није дужан да доставља на увид доказе који су јавно доступни на интернет страницама надлежних органа, већ у одговарајућем обрасцу наводи интернет адресу.</w:t>
      </w:r>
    </w:p>
    <w:p w:rsidR="009E1DB9" w:rsidRPr="009E1DB9" w:rsidRDefault="009E1DB9" w:rsidP="009E1DB9">
      <w:pPr>
        <w:pStyle w:val="JNclan1"/>
        <w:rPr>
          <w:noProof/>
        </w:rPr>
      </w:pPr>
      <w:r w:rsidRPr="009E1DB9">
        <w:rPr>
          <w:noProof/>
        </w:rPr>
        <w:t>Понуђач је дужан да без одлагања писмено обавести наручиоца о било којој промени у вези са испу</w:t>
      </w:r>
      <w:r w:rsidR="009603B2">
        <w:rPr>
          <w:noProof/>
        </w:rPr>
        <w:t>њеношћу услова из поступка</w:t>
      </w:r>
      <w:r w:rsidRPr="009E1DB9">
        <w:rPr>
          <w:noProof/>
        </w:rPr>
        <w:t xml:space="preserve"> набавке, која наступи до доношења одлуке, односно закључења уговора.</w:t>
      </w:r>
    </w:p>
    <w:p w:rsidR="009E1DB9" w:rsidRPr="009E1DB9" w:rsidRDefault="009E1DB9" w:rsidP="009E1DB9">
      <w:pPr>
        <w:pStyle w:val="JNclan1"/>
        <w:rPr>
          <w:noProof/>
        </w:rPr>
      </w:pPr>
      <w:r w:rsidRPr="009E1DB9">
        <w:rPr>
          <w:noProof/>
        </w:rPr>
        <w:t>Наручилац може пре доношења одлук</w:t>
      </w:r>
      <w:r w:rsidR="00037AF6">
        <w:rPr>
          <w:noProof/>
        </w:rPr>
        <w:t>е о додели уговора да тражи од П</w:t>
      </w:r>
      <w:r w:rsidRPr="009E1DB9">
        <w:rPr>
          <w:noProof/>
        </w:rPr>
        <w:t>онуђача, чија је понуда оцењена као најповољнија, да достави на увид оригинал или оверену копију свих или појединих доказа о испуњености услова.</w:t>
      </w:r>
    </w:p>
    <w:p w:rsidR="003A13AC" w:rsidRDefault="00037AF6" w:rsidP="00BC276B">
      <w:pPr>
        <w:spacing w:after="200" w:line="276" w:lineRule="auto"/>
        <w:rPr>
          <w:rFonts w:asciiTheme="majorHAnsi" w:eastAsia="Calibri" w:hAnsiTheme="majorHAnsi" w:cstheme="majorHAnsi"/>
          <w:noProof/>
          <w:sz w:val="24"/>
          <w:lang w:eastAsia="en-US"/>
        </w:rPr>
      </w:pPr>
      <w:r>
        <w:rPr>
          <w:rFonts w:asciiTheme="majorHAnsi" w:eastAsia="Calibri" w:hAnsiTheme="majorHAnsi" w:cstheme="majorHAnsi"/>
          <w:noProof/>
          <w:sz w:val="24"/>
          <w:lang w:eastAsia="en-US"/>
        </w:rPr>
        <w:t>Уколико П</w:t>
      </w:r>
      <w:r w:rsidR="009E1DB9" w:rsidRPr="009E1DB9">
        <w:rPr>
          <w:rFonts w:asciiTheme="majorHAnsi" w:eastAsia="Calibri" w:hAnsiTheme="majorHAnsi" w:cstheme="majorHAnsi"/>
          <w:noProof/>
          <w:sz w:val="24"/>
          <w:lang w:eastAsia="en-US"/>
        </w:rPr>
        <w:t>онуђач у остављеном, примереном року који не може бити краћи од 5 дана од дана пријема писменог позива Наручиоца, не достави на увид оригинал или оверену копију тражених доказа, Наручилац ће његову понуду одбити као неприхватљиву.</w:t>
      </w:r>
    </w:p>
    <w:p w:rsidR="005960CD" w:rsidRDefault="005960CD" w:rsidP="00BC276B">
      <w:pPr>
        <w:spacing w:after="200" w:line="276" w:lineRule="auto"/>
        <w:rPr>
          <w:rFonts w:asciiTheme="majorHAnsi" w:eastAsia="Calibri" w:hAnsiTheme="majorHAnsi" w:cstheme="majorHAnsi"/>
          <w:noProof/>
          <w:sz w:val="24"/>
          <w:lang w:eastAsia="en-US"/>
        </w:rPr>
      </w:pPr>
    </w:p>
    <w:p w:rsidR="005960CD" w:rsidRPr="005960CD" w:rsidRDefault="005960CD" w:rsidP="00BC276B">
      <w:pPr>
        <w:spacing w:after="200" w:line="276" w:lineRule="auto"/>
        <w:rPr>
          <w:rFonts w:asciiTheme="majorHAnsi" w:eastAsia="Calibri" w:hAnsiTheme="majorHAnsi" w:cstheme="majorHAnsi"/>
          <w:noProof/>
          <w:sz w:val="24"/>
          <w:lang w:eastAsia="en-US"/>
        </w:rPr>
      </w:pPr>
    </w:p>
    <w:p w:rsidR="00A35A98" w:rsidRPr="00A548B9" w:rsidRDefault="00935705" w:rsidP="00B17B9D">
      <w:pPr>
        <w:pStyle w:val="Heading1"/>
      </w:pPr>
      <w:bookmarkStart w:id="31" w:name="_Toc394493930"/>
      <w:r w:rsidRPr="00A548B9">
        <w:lastRenderedPageBreak/>
        <w:t>УПУТСТВО ПОНУЂАЧИМА КАКО ДА САЧИНЕ ПОНУДУ</w:t>
      </w:r>
      <w:bookmarkEnd w:id="31"/>
    </w:p>
    <w:p w:rsidR="008D10FC" w:rsidRPr="00A548B9" w:rsidRDefault="008D10FC" w:rsidP="00A35A98">
      <w:pPr>
        <w:pStyle w:val="Heading2"/>
        <w:framePr w:wrap="auto" w:vAnchor="margin" w:yAlign="inline"/>
        <w:rPr>
          <w:rFonts w:cstheme="majorHAnsi"/>
          <w:sz w:val="24"/>
          <w:szCs w:val="24"/>
        </w:rPr>
      </w:pPr>
      <w:bookmarkStart w:id="32" w:name="_Toc369386378"/>
      <w:bookmarkStart w:id="33" w:name="_Toc369387524"/>
      <w:bookmarkStart w:id="34" w:name="_Toc370294139"/>
      <w:bookmarkStart w:id="35" w:name="_Toc394493931"/>
      <w:r w:rsidRPr="00A548B9">
        <w:rPr>
          <w:rFonts w:cstheme="majorHAnsi"/>
          <w:sz w:val="24"/>
          <w:szCs w:val="24"/>
        </w:rPr>
        <w:t>Подаци о језику на којем понуда мора да буде састављена</w:t>
      </w:r>
      <w:bookmarkEnd w:id="32"/>
      <w:bookmarkEnd w:id="33"/>
      <w:bookmarkEnd w:id="34"/>
      <w:bookmarkEnd w:id="35"/>
    </w:p>
    <w:p w:rsidR="003B3461" w:rsidRPr="00A548B9" w:rsidRDefault="003B3461" w:rsidP="003B3461">
      <w:pPr>
        <w:rPr>
          <w:rFonts w:asciiTheme="majorHAnsi" w:hAnsiTheme="majorHAnsi" w:cstheme="majorHAnsi"/>
        </w:rPr>
      </w:pPr>
    </w:p>
    <w:p w:rsidR="00A35A98" w:rsidRPr="00A548B9" w:rsidRDefault="00FA60D8" w:rsidP="00861529">
      <w:pPr>
        <w:pStyle w:val="JNclan1"/>
      </w:pPr>
      <w:r>
        <w:t xml:space="preserve">Понуђач подноси </w:t>
      </w:r>
      <w:r w:rsidRPr="00F52577">
        <w:t>понуду</w:t>
      </w:r>
      <w:r w:rsidR="00DA537D" w:rsidRPr="00F52577">
        <w:t xml:space="preserve"> на </w:t>
      </w:r>
      <w:r w:rsidR="00935705" w:rsidRPr="00F52577">
        <w:t>српском језику.</w:t>
      </w:r>
    </w:p>
    <w:p w:rsidR="00A35A98" w:rsidRPr="00A548B9" w:rsidRDefault="00A35A98" w:rsidP="00A35A98">
      <w:pPr>
        <w:pStyle w:val="Heading2"/>
        <w:framePr w:wrap="auto" w:vAnchor="margin" w:yAlign="inline"/>
        <w:rPr>
          <w:rFonts w:cstheme="majorHAnsi"/>
          <w:sz w:val="24"/>
          <w:szCs w:val="24"/>
        </w:rPr>
      </w:pPr>
      <w:bookmarkStart w:id="36" w:name="_Toc369386379"/>
      <w:bookmarkStart w:id="37" w:name="_Toc369387525"/>
      <w:bookmarkStart w:id="38" w:name="_Toc370294140"/>
      <w:bookmarkStart w:id="39" w:name="_Toc394493932"/>
      <w:r w:rsidRPr="00A548B9">
        <w:rPr>
          <w:rFonts w:cstheme="majorHAnsi"/>
          <w:sz w:val="24"/>
          <w:szCs w:val="24"/>
        </w:rPr>
        <w:t>Начин на који понуда мора да буде сачињена</w:t>
      </w:r>
      <w:bookmarkEnd w:id="36"/>
      <w:bookmarkEnd w:id="37"/>
      <w:bookmarkEnd w:id="38"/>
      <w:bookmarkEnd w:id="39"/>
    </w:p>
    <w:p w:rsidR="006A5B77" w:rsidRPr="00A548B9" w:rsidRDefault="006A5B77" w:rsidP="0039240F">
      <w:pPr>
        <w:spacing w:after="120"/>
        <w:rPr>
          <w:rFonts w:asciiTheme="majorHAnsi" w:hAnsiTheme="majorHAnsi" w:cstheme="majorHAnsi"/>
          <w:noProof/>
        </w:rPr>
      </w:pPr>
    </w:p>
    <w:p w:rsidR="0039240F" w:rsidRPr="00A548B9" w:rsidRDefault="00037AF6" w:rsidP="0039240F">
      <w:pPr>
        <w:spacing w:after="120"/>
        <w:rPr>
          <w:rFonts w:asciiTheme="majorHAnsi" w:hAnsiTheme="majorHAnsi" w:cstheme="majorHAnsi"/>
          <w:noProof/>
          <w:sz w:val="24"/>
        </w:rPr>
      </w:pPr>
      <w:r>
        <w:rPr>
          <w:rFonts w:asciiTheme="majorHAnsi" w:hAnsiTheme="majorHAnsi" w:cstheme="majorHAnsi"/>
          <w:noProof/>
          <w:sz w:val="24"/>
        </w:rPr>
        <w:t>Понуда се саставља тако што П</w:t>
      </w:r>
      <w:r w:rsidR="0039240F" w:rsidRPr="00A548B9">
        <w:rPr>
          <w:rFonts w:asciiTheme="majorHAnsi" w:hAnsiTheme="majorHAnsi" w:cstheme="majorHAnsi"/>
          <w:noProof/>
          <w:sz w:val="24"/>
        </w:rPr>
        <w:t>онуђач уноси тражене податке у обрасце који су саставни део конкурсне документације и достављања докумената и доказе у складу са позивом за подношење понуде и овом конкурсном документацијом.</w:t>
      </w:r>
    </w:p>
    <w:p w:rsidR="0039240F" w:rsidRPr="00A548B9" w:rsidRDefault="0039240F" w:rsidP="0039240F">
      <w:pPr>
        <w:spacing w:after="120"/>
        <w:rPr>
          <w:rFonts w:asciiTheme="majorHAnsi" w:hAnsiTheme="majorHAnsi" w:cstheme="majorHAnsi"/>
          <w:noProof/>
          <w:sz w:val="24"/>
        </w:rPr>
      </w:pPr>
      <w:r w:rsidRPr="00A548B9">
        <w:rPr>
          <w:rFonts w:asciiTheme="majorHAnsi" w:hAnsiTheme="majorHAnsi" w:cstheme="majorHAnsi"/>
          <w:noProof/>
          <w:sz w:val="24"/>
        </w:rPr>
        <w:t>Понуда мора да садржи све елементе који су тражени у конкурсној документацији и евентуалним изменама и допунама конкурсне документације у складу са чланом 63. Закона о јавним набавкама.</w:t>
      </w:r>
    </w:p>
    <w:p w:rsidR="0039240F" w:rsidRPr="00A548B9" w:rsidRDefault="0039240F" w:rsidP="0039240F">
      <w:pPr>
        <w:spacing w:after="120"/>
        <w:rPr>
          <w:rFonts w:asciiTheme="majorHAnsi" w:hAnsiTheme="majorHAnsi" w:cstheme="majorHAnsi"/>
          <w:noProof/>
          <w:sz w:val="24"/>
        </w:rPr>
      </w:pPr>
      <w:r w:rsidRPr="00A548B9">
        <w:rPr>
          <w:rFonts w:asciiTheme="majorHAnsi" w:hAnsiTheme="majorHAnsi" w:cstheme="majorHAnsi"/>
          <w:noProof/>
          <w:sz w:val="24"/>
        </w:rPr>
        <w:t>Понуда мора бити таква да сва документа у понуди буду повезана у целину и запечаћена, тако да се не могу накнадно убацивати, одстрањивати или замењивати појединачни листови.</w:t>
      </w:r>
    </w:p>
    <w:p w:rsidR="0039240F" w:rsidRPr="00A548B9" w:rsidRDefault="0039240F" w:rsidP="0039240F">
      <w:pPr>
        <w:spacing w:after="120"/>
        <w:rPr>
          <w:rFonts w:asciiTheme="majorHAnsi" w:hAnsiTheme="majorHAnsi" w:cstheme="majorHAnsi"/>
          <w:noProof/>
          <w:sz w:val="24"/>
        </w:rPr>
      </w:pPr>
      <w:r w:rsidRPr="00A548B9">
        <w:rPr>
          <w:rFonts w:asciiTheme="majorHAnsi" w:hAnsiTheme="majorHAnsi" w:cstheme="majorHAnsi"/>
          <w:noProof/>
          <w:sz w:val="24"/>
        </w:rPr>
        <w:t>Сви обрасци морају бити оригинални, поднети на преузетим обрасцима, јасни и недвосмислени, читко попуњени и оверени печатом и потписом овлашћеног лица.</w:t>
      </w:r>
    </w:p>
    <w:p w:rsidR="0039240F" w:rsidRPr="00A548B9" w:rsidRDefault="0039240F" w:rsidP="0039240F">
      <w:pPr>
        <w:spacing w:after="120"/>
        <w:rPr>
          <w:rFonts w:asciiTheme="majorHAnsi" w:hAnsiTheme="majorHAnsi" w:cstheme="majorHAnsi"/>
          <w:noProof/>
          <w:sz w:val="24"/>
        </w:rPr>
      </w:pPr>
      <w:r w:rsidRPr="00A548B9">
        <w:rPr>
          <w:rFonts w:asciiTheme="majorHAnsi" w:hAnsiTheme="majorHAnsi" w:cstheme="majorHAnsi"/>
          <w:noProof/>
          <w:sz w:val="24"/>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39240F" w:rsidRPr="00A548B9" w:rsidRDefault="00037AF6" w:rsidP="0039240F">
      <w:pPr>
        <w:spacing w:after="120"/>
        <w:rPr>
          <w:rFonts w:asciiTheme="majorHAnsi" w:hAnsiTheme="majorHAnsi" w:cstheme="majorHAnsi"/>
          <w:noProof/>
          <w:sz w:val="24"/>
        </w:rPr>
      </w:pPr>
      <w:r>
        <w:rPr>
          <w:rFonts w:asciiTheme="majorHAnsi" w:hAnsiTheme="majorHAnsi" w:cstheme="majorHAnsi"/>
          <w:noProof/>
          <w:sz w:val="24"/>
        </w:rPr>
        <w:t>Уколико П</w:t>
      </w:r>
      <w:r w:rsidR="0039240F" w:rsidRPr="00A548B9">
        <w:rPr>
          <w:rFonts w:asciiTheme="majorHAnsi" w:hAnsiTheme="majorHAnsi" w:cstheme="majorHAnsi"/>
          <w:noProof/>
          <w:sz w:val="24"/>
        </w:rPr>
        <w:t>онуђач подноси понуду путем поште, без обзира да ли је послао понуду обичном, препорученом пошиљком или путем брзе поште, релевантна је једино чињеница када је Наручилац понуду примио, односно да ли је Наручилац примио понуду пре истека рока за подношење понуда (у којој ситуацији ће понуда бити благовремена), те н</w:t>
      </w:r>
      <w:r>
        <w:rPr>
          <w:rFonts w:asciiTheme="majorHAnsi" w:hAnsiTheme="majorHAnsi" w:cstheme="majorHAnsi"/>
          <w:noProof/>
          <w:sz w:val="24"/>
        </w:rPr>
        <w:t>ије релевантан моменат када је П</w:t>
      </w:r>
      <w:r w:rsidR="0039240F" w:rsidRPr="00A548B9">
        <w:rPr>
          <w:rFonts w:asciiTheme="majorHAnsi" w:hAnsiTheme="majorHAnsi" w:cstheme="majorHAnsi"/>
          <w:noProof/>
          <w:sz w:val="24"/>
        </w:rPr>
        <w:t>онуђач послао понуду.</w:t>
      </w:r>
    </w:p>
    <w:p w:rsidR="0039240F" w:rsidRPr="00A548B9" w:rsidRDefault="0039240F" w:rsidP="0039240F">
      <w:pPr>
        <w:spacing w:after="120"/>
        <w:ind w:right="23"/>
        <w:rPr>
          <w:rFonts w:asciiTheme="majorHAnsi" w:hAnsiTheme="majorHAnsi" w:cstheme="majorHAnsi"/>
          <w:bCs/>
          <w:iCs/>
          <w:noProof/>
          <w:spacing w:val="-1"/>
          <w:sz w:val="24"/>
        </w:rPr>
      </w:pPr>
      <w:r w:rsidRPr="00A548B9">
        <w:rPr>
          <w:rFonts w:asciiTheme="majorHAnsi" w:hAnsiTheme="majorHAnsi" w:cstheme="majorHAnsi"/>
          <w:bCs/>
          <w:iCs/>
          <w:noProof/>
          <w:spacing w:val="-1"/>
          <w:sz w:val="24"/>
        </w:rPr>
        <w:t>На полеђини коверте или на</w:t>
      </w:r>
      <w:r w:rsidR="00037AF6">
        <w:rPr>
          <w:rFonts w:asciiTheme="majorHAnsi" w:hAnsiTheme="majorHAnsi" w:cstheme="majorHAnsi"/>
          <w:bCs/>
          <w:iCs/>
          <w:noProof/>
          <w:spacing w:val="-1"/>
          <w:sz w:val="24"/>
        </w:rPr>
        <w:t xml:space="preserve"> кутији навести назив и адресу П</w:t>
      </w:r>
      <w:r w:rsidRPr="00A548B9">
        <w:rPr>
          <w:rFonts w:asciiTheme="majorHAnsi" w:hAnsiTheme="majorHAnsi" w:cstheme="majorHAnsi"/>
          <w:bCs/>
          <w:iCs/>
          <w:noProof/>
          <w:spacing w:val="-1"/>
          <w:sz w:val="24"/>
        </w:rPr>
        <w:t xml:space="preserve">онуђача. </w:t>
      </w:r>
    </w:p>
    <w:p w:rsidR="0039240F" w:rsidRPr="00A548B9" w:rsidRDefault="0039240F" w:rsidP="0039240F">
      <w:pPr>
        <w:spacing w:after="120"/>
        <w:ind w:right="23"/>
        <w:rPr>
          <w:rFonts w:asciiTheme="majorHAnsi" w:hAnsiTheme="majorHAnsi" w:cstheme="majorHAnsi"/>
          <w:bCs/>
          <w:iCs/>
          <w:noProof/>
          <w:spacing w:val="-1"/>
          <w:sz w:val="24"/>
        </w:rPr>
      </w:pPr>
      <w:r w:rsidRPr="00A548B9">
        <w:rPr>
          <w:rFonts w:asciiTheme="majorHAnsi" w:hAnsiTheme="majorHAnsi" w:cstheme="majorHAnsi"/>
          <w:bCs/>
          <w:iCs/>
          <w:noProof/>
          <w:spacing w:val="-1"/>
          <w:sz w:val="24"/>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39240F" w:rsidRPr="00A548B9" w:rsidRDefault="0039240F" w:rsidP="0039240F">
      <w:pPr>
        <w:spacing w:after="120"/>
        <w:ind w:right="23"/>
        <w:rPr>
          <w:rFonts w:asciiTheme="majorHAnsi" w:hAnsiTheme="majorHAnsi" w:cstheme="majorHAnsi"/>
          <w:bCs/>
          <w:iCs/>
          <w:noProof/>
          <w:spacing w:val="-1"/>
          <w:sz w:val="24"/>
        </w:rPr>
      </w:pPr>
      <w:r w:rsidRPr="00A548B9">
        <w:rPr>
          <w:rFonts w:asciiTheme="majorHAnsi" w:hAnsiTheme="majorHAnsi" w:cstheme="majorHAnsi"/>
          <w:bCs/>
          <w:iCs/>
          <w:noProof/>
          <w:spacing w:val="-1"/>
          <w:sz w:val="24"/>
        </w:rPr>
        <w:t>Понуду доставити на а</w:t>
      </w:r>
      <w:r w:rsidR="00A04CF7">
        <w:rPr>
          <w:rFonts w:asciiTheme="majorHAnsi" w:hAnsiTheme="majorHAnsi" w:cstheme="majorHAnsi"/>
          <w:bCs/>
          <w:iCs/>
          <w:noProof/>
          <w:spacing w:val="-1"/>
          <w:sz w:val="24"/>
        </w:rPr>
        <w:t xml:space="preserve">дресу: </w:t>
      </w:r>
      <w:r w:rsidR="00FA60D8">
        <w:rPr>
          <w:rFonts w:asciiTheme="majorHAnsi" w:hAnsiTheme="majorHAnsi" w:cstheme="majorHAnsi"/>
          <w:bCs/>
          <w:iCs/>
          <w:noProof/>
          <w:spacing w:val="-1"/>
          <w:sz w:val="24"/>
        </w:rPr>
        <w:t>„</w:t>
      </w:r>
      <w:r w:rsidR="00A04CF7">
        <w:rPr>
          <w:rFonts w:asciiTheme="majorHAnsi" w:hAnsiTheme="majorHAnsi" w:cstheme="majorHAnsi"/>
          <w:bCs/>
          <w:iCs/>
          <w:noProof/>
          <w:spacing w:val="-1"/>
          <w:sz w:val="24"/>
        </w:rPr>
        <w:t>ЈУП И</w:t>
      </w:r>
      <w:r w:rsidRPr="00A548B9">
        <w:rPr>
          <w:rFonts w:asciiTheme="majorHAnsi" w:hAnsiTheme="majorHAnsi" w:cstheme="majorHAnsi"/>
          <w:bCs/>
          <w:iCs/>
          <w:noProof/>
          <w:spacing w:val="-1"/>
          <w:sz w:val="24"/>
        </w:rPr>
        <w:t>страживање и развој</w:t>
      </w:r>
      <w:r w:rsidR="00FA60D8">
        <w:rPr>
          <w:rFonts w:asciiTheme="majorHAnsi" w:hAnsiTheme="majorHAnsi" w:cstheme="majorHAnsi"/>
          <w:bCs/>
          <w:iCs/>
          <w:noProof/>
          <w:spacing w:val="-1"/>
          <w:sz w:val="24"/>
        </w:rPr>
        <w:t>”</w:t>
      </w:r>
      <w:r w:rsidRPr="00A548B9">
        <w:rPr>
          <w:rFonts w:asciiTheme="majorHAnsi" w:hAnsiTheme="majorHAnsi" w:cstheme="majorHAnsi"/>
          <w:bCs/>
          <w:iCs/>
          <w:noProof/>
          <w:spacing w:val="-1"/>
          <w:sz w:val="24"/>
        </w:rPr>
        <w:t xml:space="preserve"> д</w:t>
      </w:r>
      <w:r w:rsidR="00FA60D8">
        <w:rPr>
          <w:rFonts w:asciiTheme="majorHAnsi" w:hAnsiTheme="majorHAnsi" w:cstheme="majorHAnsi"/>
          <w:bCs/>
          <w:iCs/>
          <w:noProof/>
          <w:spacing w:val="-1"/>
          <w:sz w:val="24"/>
        </w:rPr>
        <w:t>.</w:t>
      </w:r>
      <w:r w:rsidRPr="00A548B9">
        <w:rPr>
          <w:rFonts w:asciiTheme="majorHAnsi" w:hAnsiTheme="majorHAnsi" w:cstheme="majorHAnsi"/>
          <w:bCs/>
          <w:iCs/>
          <w:noProof/>
          <w:spacing w:val="-1"/>
          <w:sz w:val="24"/>
        </w:rPr>
        <w:t>о</w:t>
      </w:r>
      <w:r w:rsidR="00FA60D8">
        <w:rPr>
          <w:rFonts w:asciiTheme="majorHAnsi" w:hAnsiTheme="majorHAnsi" w:cstheme="majorHAnsi"/>
          <w:bCs/>
          <w:iCs/>
          <w:noProof/>
          <w:spacing w:val="-1"/>
          <w:sz w:val="24"/>
        </w:rPr>
        <w:t>.</w:t>
      </w:r>
      <w:r w:rsidRPr="00A548B9">
        <w:rPr>
          <w:rFonts w:asciiTheme="majorHAnsi" w:hAnsiTheme="majorHAnsi" w:cstheme="majorHAnsi"/>
          <w:bCs/>
          <w:iCs/>
          <w:noProof/>
          <w:spacing w:val="-1"/>
          <w:sz w:val="24"/>
        </w:rPr>
        <w:t>о</w:t>
      </w:r>
      <w:r w:rsidR="00FA60D8">
        <w:rPr>
          <w:rFonts w:asciiTheme="majorHAnsi" w:hAnsiTheme="majorHAnsi" w:cstheme="majorHAnsi"/>
          <w:bCs/>
          <w:iCs/>
          <w:noProof/>
          <w:spacing w:val="-1"/>
          <w:sz w:val="24"/>
        </w:rPr>
        <w:t>. Београд</w:t>
      </w:r>
      <w:r w:rsidRPr="00A548B9">
        <w:rPr>
          <w:rFonts w:asciiTheme="majorHAnsi" w:hAnsiTheme="majorHAnsi" w:cstheme="majorHAnsi"/>
          <w:bCs/>
          <w:iCs/>
          <w:noProof/>
          <w:spacing w:val="-1"/>
          <w:sz w:val="24"/>
        </w:rPr>
        <w:t>, Вељка Дугошевића 54, Београд са назнаком:</w:t>
      </w:r>
    </w:p>
    <w:p w:rsidR="00DC104E" w:rsidRDefault="00036C7B" w:rsidP="0039240F">
      <w:pPr>
        <w:spacing w:after="120"/>
        <w:ind w:right="23"/>
        <w:rPr>
          <w:rFonts w:asciiTheme="majorHAnsi" w:hAnsiTheme="majorHAnsi" w:cstheme="majorHAnsi"/>
          <w:b/>
          <w:bCs/>
          <w:iCs/>
          <w:noProof/>
          <w:spacing w:val="-1"/>
          <w:sz w:val="24"/>
        </w:rPr>
      </w:pPr>
      <w:r>
        <w:rPr>
          <w:rFonts w:asciiTheme="majorHAnsi" w:hAnsiTheme="majorHAnsi" w:cstheme="majorHAnsi"/>
          <w:b/>
          <w:bCs/>
          <w:iCs/>
          <w:noProof/>
          <w:spacing w:val="-1"/>
          <w:sz w:val="24"/>
        </w:rPr>
        <w:t>,,ПОНУДА ЗА</w:t>
      </w:r>
      <w:r w:rsidR="00DC104E" w:rsidRPr="00DC104E">
        <w:rPr>
          <w:rFonts w:asciiTheme="majorHAnsi" w:hAnsiTheme="majorHAnsi" w:cstheme="majorHAnsi"/>
          <w:b/>
          <w:bCs/>
          <w:iCs/>
          <w:noProof/>
          <w:spacing w:val="-1"/>
          <w:sz w:val="24"/>
        </w:rPr>
        <w:t xml:space="preserve"> НАБА</w:t>
      </w:r>
      <w:r w:rsidR="00FC2B87">
        <w:rPr>
          <w:rFonts w:asciiTheme="majorHAnsi" w:hAnsiTheme="majorHAnsi" w:cstheme="majorHAnsi"/>
          <w:b/>
          <w:bCs/>
          <w:iCs/>
          <w:noProof/>
          <w:spacing w:val="-1"/>
          <w:sz w:val="24"/>
        </w:rPr>
        <w:t xml:space="preserve">ВКУ </w:t>
      </w:r>
      <w:r w:rsidR="00FC2B87" w:rsidRPr="00FC2B87">
        <w:rPr>
          <w:rFonts w:asciiTheme="majorHAnsi" w:hAnsiTheme="majorHAnsi" w:cstheme="majorHAnsi"/>
          <w:b/>
          <w:bCs/>
          <w:iCs/>
          <w:noProof/>
          <w:spacing w:val="-1"/>
          <w:sz w:val="24"/>
        </w:rPr>
        <w:t>НМВ - ЦИКГ 01/2014</w:t>
      </w:r>
      <w:r w:rsidR="00FC2B87">
        <w:rPr>
          <w:rFonts w:asciiTheme="majorHAnsi" w:hAnsiTheme="majorHAnsi" w:cstheme="majorHAnsi"/>
          <w:b/>
          <w:bCs/>
          <w:iCs/>
          <w:noProof/>
          <w:spacing w:val="-1"/>
          <w:sz w:val="24"/>
        </w:rPr>
        <w:t>,</w:t>
      </w:r>
      <w:r w:rsidR="006A675E">
        <w:rPr>
          <w:rFonts w:asciiTheme="majorHAnsi" w:hAnsiTheme="majorHAnsi" w:cstheme="majorHAnsi"/>
          <w:b/>
          <w:bCs/>
          <w:iCs/>
          <w:noProof/>
          <w:spacing w:val="-1"/>
          <w:sz w:val="24"/>
        </w:rPr>
        <w:t xml:space="preserve"> НАБАВКА УСЛУГЕ</w:t>
      </w:r>
      <w:r>
        <w:rPr>
          <w:rFonts w:asciiTheme="majorHAnsi" w:hAnsiTheme="majorHAnsi" w:cstheme="majorHAnsi"/>
          <w:b/>
          <w:bCs/>
          <w:iCs/>
          <w:noProof/>
          <w:spacing w:val="-1"/>
          <w:sz w:val="24"/>
        </w:rPr>
        <w:t xml:space="preserve"> ВРШЕЊА ТЕХНИЧКЕ КОНТРОЛЕ </w:t>
      </w:r>
      <w:r w:rsidR="00DC104E" w:rsidRPr="00DC104E">
        <w:rPr>
          <w:rFonts w:asciiTheme="majorHAnsi" w:hAnsiTheme="majorHAnsi" w:cstheme="majorHAnsi"/>
          <w:b/>
          <w:bCs/>
          <w:iCs/>
          <w:noProof/>
          <w:spacing w:val="-1"/>
          <w:sz w:val="24"/>
        </w:rPr>
        <w:t>ГЛАВНОГ ПРОЈЕКАТА ОБЈЕКТА ЦЕНТРИ ИЗВРСНОСТИ УНИВЕРЗИТЕТА У КРАГУЈЕВЦУ.</w:t>
      </w:r>
      <w:r w:rsidR="00DC104E">
        <w:rPr>
          <w:rFonts w:asciiTheme="majorHAnsi" w:hAnsiTheme="majorHAnsi" w:cstheme="majorHAnsi"/>
          <w:b/>
          <w:bCs/>
          <w:iCs/>
          <w:noProof/>
          <w:spacing w:val="-1"/>
          <w:sz w:val="24"/>
        </w:rPr>
        <w:t>“</w:t>
      </w:r>
    </w:p>
    <w:p w:rsidR="00036C7B" w:rsidRPr="00DC104E" w:rsidRDefault="00036C7B" w:rsidP="0039240F">
      <w:pPr>
        <w:spacing w:after="120"/>
        <w:ind w:right="23"/>
        <w:rPr>
          <w:rFonts w:asciiTheme="majorHAnsi" w:hAnsiTheme="majorHAnsi" w:cstheme="majorHAnsi"/>
          <w:b/>
          <w:bCs/>
          <w:iCs/>
          <w:noProof/>
          <w:spacing w:val="-1"/>
          <w:sz w:val="24"/>
        </w:rPr>
      </w:pPr>
    </w:p>
    <w:p w:rsidR="0039240F" w:rsidRDefault="0039240F" w:rsidP="0039240F">
      <w:pPr>
        <w:spacing w:after="120"/>
        <w:ind w:right="23"/>
        <w:rPr>
          <w:rFonts w:asciiTheme="majorHAnsi" w:hAnsiTheme="majorHAnsi" w:cstheme="majorHAnsi"/>
          <w:b/>
          <w:bCs/>
          <w:i/>
          <w:iCs/>
          <w:noProof/>
          <w:spacing w:val="-1"/>
          <w:sz w:val="24"/>
        </w:rPr>
      </w:pPr>
      <w:r w:rsidRPr="00A548B9">
        <w:rPr>
          <w:rFonts w:asciiTheme="majorHAnsi" w:hAnsiTheme="majorHAnsi" w:cstheme="majorHAnsi"/>
          <w:bCs/>
          <w:iCs/>
          <w:noProof/>
          <w:spacing w:val="-1"/>
          <w:sz w:val="24"/>
        </w:rPr>
        <w:t>Понуда се сматра благовременом</w:t>
      </w:r>
      <w:r w:rsidR="00BB4F23">
        <w:rPr>
          <w:rFonts w:asciiTheme="majorHAnsi" w:hAnsiTheme="majorHAnsi" w:cstheme="majorHAnsi"/>
          <w:bCs/>
          <w:iCs/>
          <w:noProof/>
          <w:spacing w:val="-1"/>
          <w:sz w:val="24"/>
        </w:rPr>
        <w:t xml:space="preserve"> уколико је примљена од стране </w:t>
      </w:r>
      <w:r w:rsidR="00BB4F23" w:rsidRPr="003E3EF8">
        <w:rPr>
          <w:rFonts w:asciiTheme="majorHAnsi" w:hAnsiTheme="majorHAnsi" w:cstheme="majorHAnsi"/>
          <w:bCs/>
          <w:iCs/>
          <w:noProof/>
          <w:spacing w:val="-1"/>
          <w:sz w:val="24"/>
        </w:rPr>
        <w:t>Н</w:t>
      </w:r>
      <w:r w:rsidRPr="003E3EF8">
        <w:rPr>
          <w:rFonts w:asciiTheme="majorHAnsi" w:hAnsiTheme="majorHAnsi" w:cstheme="majorHAnsi"/>
          <w:bCs/>
          <w:iCs/>
          <w:noProof/>
          <w:spacing w:val="-1"/>
          <w:sz w:val="24"/>
        </w:rPr>
        <w:t xml:space="preserve">аручиоца </w:t>
      </w:r>
      <w:r w:rsidRPr="003E3EF8">
        <w:rPr>
          <w:rFonts w:asciiTheme="majorHAnsi" w:hAnsiTheme="majorHAnsi" w:cstheme="majorHAnsi"/>
          <w:b/>
          <w:bCs/>
          <w:iCs/>
          <w:noProof/>
          <w:spacing w:val="-1"/>
          <w:sz w:val="24"/>
        </w:rPr>
        <w:t xml:space="preserve">до </w:t>
      </w:r>
      <w:r w:rsidR="003E3EF8" w:rsidRPr="003E3EF8">
        <w:rPr>
          <w:rFonts w:asciiTheme="majorHAnsi" w:hAnsiTheme="majorHAnsi" w:cstheme="majorHAnsi"/>
          <w:b/>
          <w:bCs/>
          <w:iCs/>
          <w:noProof/>
          <w:spacing w:val="-1"/>
          <w:sz w:val="24"/>
        </w:rPr>
        <w:t>15.08</w:t>
      </w:r>
      <w:r w:rsidRPr="003E3EF8">
        <w:rPr>
          <w:rFonts w:asciiTheme="majorHAnsi" w:hAnsiTheme="majorHAnsi" w:cstheme="majorHAnsi"/>
          <w:b/>
          <w:bCs/>
          <w:iCs/>
          <w:noProof/>
          <w:spacing w:val="-1"/>
          <w:sz w:val="24"/>
        </w:rPr>
        <w:t>.201</w:t>
      </w:r>
      <w:r w:rsidR="00714359" w:rsidRPr="003E3EF8">
        <w:rPr>
          <w:rFonts w:asciiTheme="majorHAnsi" w:hAnsiTheme="majorHAnsi" w:cstheme="majorHAnsi"/>
          <w:b/>
          <w:bCs/>
          <w:iCs/>
          <w:noProof/>
          <w:spacing w:val="-1"/>
          <w:sz w:val="24"/>
        </w:rPr>
        <w:t>4</w:t>
      </w:r>
      <w:r w:rsidRPr="003E3EF8">
        <w:rPr>
          <w:rFonts w:asciiTheme="majorHAnsi" w:hAnsiTheme="majorHAnsi" w:cstheme="majorHAnsi"/>
          <w:b/>
          <w:bCs/>
          <w:iCs/>
          <w:noProof/>
          <w:spacing w:val="-1"/>
          <w:sz w:val="24"/>
        </w:rPr>
        <w:t>. године</w:t>
      </w:r>
      <w:r w:rsidRPr="00CE25DC">
        <w:rPr>
          <w:rFonts w:asciiTheme="majorHAnsi" w:hAnsiTheme="majorHAnsi" w:cstheme="majorHAnsi"/>
          <w:b/>
          <w:bCs/>
          <w:i/>
          <w:iCs/>
          <w:noProof/>
          <w:spacing w:val="-1"/>
          <w:sz w:val="24"/>
        </w:rPr>
        <w:t xml:space="preserve"> </w:t>
      </w:r>
      <w:r w:rsidRPr="00CE25DC">
        <w:rPr>
          <w:rFonts w:asciiTheme="majorHAnsi" w:hAnsiTheme="majorHAnsi" w:cstheme="majorHAnsi"/>
          <w:b/>
          <w:bCs/>
          <w:iCs/>
          <w:noProof/>
          <w:spacing w:val="-1"/>
          <w:sz w:val="24"/>
        </w:rPr>
        <w:t>до 12 часова</w:t>
      </w:r>
      <w:r w:rsidRPr="00CE25DC">
        <w:rPr>
          <w:rFonts w:asciiTheme="majorHAnsi" w:hAnsiTheme="majorHAnsi" w:cstheme="majorHAnsi"/>
          <w:b/>
          <w:bCs/>
          <w:i/>
          <w:iCs/>
          <w:noProof/>
          <w:spacing w:val="-1"/>
          <w:sz w:val="24"/>
        </w:rPr>
        <w:t>.</w:t>
      </w:r>
      <w:r w:rsidRPr="00F930EC">
        <w:rPr>
          <w:rFonts w:asciiTheme="majorHAnsi" w:hAnsiTheme="majorHAnsi" w:cstheme="majorHAnsi"/>
          <w:b/>
          <w:bCs/>
          <w:i/>
          <w:iCs/>
          <w:noProof/>
          <w:spacing w:val="-1"/>
          <w:sz w:val="24"/>
        </w:rPr>
        <w:t xml:space="preserve"> </w:t>
      </w:r>
    </w:p>
    <w:p w:rsidR="00D92F37" w:rsidRPr="00D92F37" w:rsidRDefault="00D92F37" w:rsidP="0039240F">
      <w:pPr>
        <w:spacing w:after="120"/>
        <w:ind w:right="23"/>
        <w:rPr>
          <w:rFonts w:asciiTheme="majorHAnsi" w:hAnsiTheme="majorHAnsi" w:cstheme="majorHAnsi"/>
          <w:bCs/>
          <w:iCs/>
          <w:noProof/>
          <w:spacing w:val="-1"/>
          <w:sz w:val="24"/>
        </w:rPr>
      </w:pPr>
      <w:r w:rsidRPr="00A548B9">
        <w:rPr>
          <w:rFonts w:asciiTheme="majorHAnsi" w:hAnsiTheme="majorHAnsi" w:cstheme="majorHAnsi"/>
          <w:bCs/>
          <w:iCs/>
          <w:noProof/>
          <w:spacing w:val="-1"/>
          <w:sz w:val="24"/>
        </w:rPr>
        <w:t>Рок за подношење понуда рачуна се од дана објављивања позива за подношење понуда на Порталу јавних набавки.</w:t>
      </w:r>
    </w:p>
    <w:p w:rsidR="0039240F" w:rsidRPr="00A548B9" w:rsidRDefault="0039240F" w:rsidP="0039240F">
      <w:pPr>
        <w:spacing w:after="120"/>
        <w:ind w:right="23"/>
        <w:rPr>
          <w:rFonts w:asciiTheme="majorHAnsi" w:hAnsiTheme="majorHAnsi" w:cstheme="majorHAnsi"/>
          <w:bCs/>
          <w:iCs/>
          <w:noProof/>
          <w:spacing w:val="-1"/>
          <w:sz w:val="24"/>
        </w:rPr>
      </w:pPr>
      <w:r w:rsidRPr="00A548B9">
        <w:rPr>
          <w:rFonts w:asciiTheme="majorHAnsi" w:hAnsiTheme="majorHAnsi" w:cstheme="majorHAnsi"/>
          <w:bCs/>
          <w:iCs/>
          <w:noProof/>
          <w:spacing w:val="-1"/>
          <w:sz w:val="24"/>
        </w:rPr>
        <w:t>Почетак и ток рокова не спречавају недеља и дани државних празника. Ако последњи дан рока пада у недељу или на дан државног празника, или у неки други дан када наручилац не ради, рок истиче првог наредног радног дана.</w:t>
      </w:r>
    </w:p>
    <w:p w:rsidR="0039240F" w:rsidRPr="00A548B9" w:rsidRDefault="0039240F" w:rsidP="0039240F">
      <w:pPr>
        <w:spacing w:after="120"/>
        <w:ind w:right="23"/>
        <w:rPr>
          <w:rFonts w:asciiTheme="majorHAnsi" w:hAnsiTheme="majorHAnsi" w:cstheme="majorHAnsi"/>
          <w:bCs/>
          <w:iCs/>
          <w:noProof/>
          <w:spacing w:val="-1"/>
          <w:sz w:val="24"/>
        </w:rPr>
      </w:pPr>
      <w:r w:rsidRPr="00A548B9">
        <w:rPr>
          <w:rFonts w:asciiTheme="majorHAnsi" w:hAnsiTheme="majorHAnsi" w:cstheme="majorHAnsi"/>
          <w:bCs/>
          <w:iCs/>
          <w:noProof/>
          <w:spacing w:val="-1"/>
          <w:sz w:val="24"/>
        </w:rPr>
        <w:t>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w:t>
      </w:r>
      <w:r w:rsidR="00E22C9B">
        <w:rPr>
          <w:rFonts w:asciiTheme="majorHAnsi" w:hAnsiTheme="majorHAnsi" w:cstheme="majorHAnsi"/>
          <w:bCs/>
          <w:iCs/>
          <w:noProof/>
          <w:spacing w:val="-1"/>
          <w:sz w:val="24"/>
        </w:rPr>
        <w:t>е понуда достављена непосредно Н</w:t>
      </w:r>
      <w:r w:rsidRPr="00A548B9">
        <w:rPr>
          <w:rFonts w:asciiTheme="majorHAnsi" w:hAnsiTheme="majorHAnsi" w:cstheme="majorHAnsi"/>
          <w:bCs/>
          <w:iCs/>
          <w:noProof/>
          <w:spacing w:val="-1"/>
          <w:sz w:val="24"/>
        </w:rPr>
        <w:t>аручилац ће понуђачу предати потврду прије</w:t>
      </w:r>
      <w:r w:rsidR="00E22C9B">
        <w:rPr>
          <w:rFonts w:asciiTheme="majorHAnsi" w:hAnsiTheme="majorHAnsi" w:cstheme="majorHAnsi"/>
          <w:bCs/>
          <w:iCs/>
          <w:noProof/>
          <w:spacing w:val="-1"/>
          <w:sz w:val="24"/>
        </w:rPr>
        <w:t>ма понуде. У потврди о пријему Н</w:t>
      </w:r>
      <w:r w:rsidRPr="00A548B9">
        <w:rPr>
          <w:rFonts w:asciiTheme="majorHAnsi" w:hAnsiTheme="majorHAnsi" w:cstheme="majorHAnsi"/>
          <w:bCs/>
          <w:iCs/>
          <w:noProof/>
          <w:spacing w:val="-1"/>
          <w:sz w:val="24"/>
        </w:rPr>
        <w:t xml:space="preserve">аручилац ће навести датум и сат пријема понуде. </w:t>
      </w:r>
    </w:p>
    <w:p w:rsidR="0039240F" w:rsidRPr="00A548B9" w:rsidRDefault="00E22C9B" w:rsidP="0039240F">
      <w:pPr>
        <w:spacing w:after="120"/>
        <w:ind w:right="23"/>
        <w:rPr>
          <w:rFonts w:asciiTheme="majorHAnsi" w:hAnsiTheme="majorHAnsi" w:cstheme="majorHAnsi"/>
          <w:bCs/>
          <w:iCs/>
          <w:noProof/>
          <w:spacing w:val="-1"/>
          <w:sz w:val="24"/>
        </w:rPr>
      </w:pPr>
      <w:r>
        <w:rPr>
          <w:rFonts w:asciiTheme="majorHAnsi" w:hAnsiTheme="majorHAnsi" w:cstheme="majorHAnsi"/>
          <w:bCs/>
          <w:iCs/>
          <w:noProof/>
          <w:spacing w:val="-1"/>
          <w:sz w:val="24"/>
        </w:rPr>
        <w:lastRenderedPageBreak/>
        <w:t>Понуда коју Н</w:t>
      </w:r>
      <w:r w:rsidR="0039240F" w:rsidRPr="00A548B9">
        <w:rPr>
          <w:rFonts w:asciiTheme="majorHAnsi" w:hAnsiTheme="majorHAnsi" w:cstheme="majorHAnsi"/>
          <w:bCs/>
          <w:iCs/>
          <w:noProof/>
          <w:spacing w:val="-1"/>
          <w:sz w:val="24"/>
        </w:rPr>
        <w:t>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rsidR="0039240F" w:rsidRPr="00A548B9" w:rsidRDefault="0039240F" w:rsidP="0039240F">
      <w:pPr>
        <w:spacing w:after="120"/>
        <w:rPr>
          <w:rFonts w:asciiTheme="majorHAnsi" w:hAnsiTheme="majorHAnsi" w:cstheme="majorHAnsi"/>
          <w:noProof/>
          <w:sz w:val="24"/>
        </w:rPr>
      </w:pPr>
      <w:r w:rsidRPr="00A548B9">
        <w:rPr>
          <w:rFonts w:asciiTheme="majorHAnsi" w:hAnsiTheme="majorHAnsi" w:cstheme="majorHAnsi"/>
          <w:noProof/>
          <w:sz w:val="24"/>
        </w:rPr>
        <w:t>Наручилац ће, након окончања поступка отварања понуда, неблаговре</w:t>
      </w:r>
      <w:r w:rsidR="00F261D7">
        <w:rPr>
          <w:rFonts w:asciiTheme="majorHAnsi" w:hAnsiTheme="majorHAnsi" w:cstheme="majorHAnsi"/>
          <w:noProof/>
          <w:sz w:val="24"/>
        </w:rPr>
        <w:t>мену понуду вратити неотворену П</w:t>
      </w:r>
      <w:r w:rsidRPr="00A548B9">
        <w:rPr>
          <w:rFonts w:asciiTheme="majorHAnsi" w:hAnsiTheme="majorHAnsi" w:cstheme="majorHAnsi"/>
          <w:noProof/>
          <w:sz w:val="24"/>
        </w:rPr>
        <w:t>онуђачу, са назнаком да је поднета неблаговремено.</w:t>
      </w:r>
    </w:p>
    <w:p w:rsidR="0039240F" w:rsidRPr="00A548B9" w:rsidRDefault="0039240F" w:rsidP="0039240F">
      <w:pPr>
        <w:spacing w:after="120"/>
        <w:rPr>
          <w:rFonts w:asciiTheme="majorHAnsi" w:hAnsiTheme="majorHAnsi" w:cstheme="majorHAnsi"/>
          <w:noProof/>
          <w:sz w:val="24"/>
        </w:rPr>
      </w:pPr>
      <w:r w:rsidRPr="00A548B9">
        <w:rPr>
          <w:rFonts w:asciiTheme="majorHAnsi" w:hAnsiTheme="majorHAnsi" w:cstheme="majorHAnsi"/>
          <w:noProof/>
          <w:sz w:val="24"/>
        </w:rPr>
        <w:t>Наручилац може да измени или да допуни конкурсну документацију у року који је предвиђен за подношење понуда и исте објави без одлагања на Порталу јавних набавки и на својој интернет страници. 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39240F" w:rsidRDefault="0039240F" w:rsidP="0039240F">
      <w:pPr>
        <w:spacing w:after="120"/>
        <w:rPr>
          <w:rFonts w:asciiTheme="majorHAnsi" w:hAnsiTheme="majorHAnsi" w:cstheme="majorHAnsi"/>
          <w:noProof/>
          <w:sz w:val="24"/>
        </w:rPr>
      </w:pPr>
      <w:r w:rsidRPr="00A548B9">
        <w:rPr>
          <w:rFonts w:asciiTheme="majorHAnsi" w:hAnsiTheme="majorHAnsi" w:cstheme="majorHAnsi"/>
          <w:noProof/>
          <w:sz w:val="24"/>
        </w:rPr>
        <w:t>Допуна и измена конкурсне документације се врши тако што се на страницама конкурсне документације на којима се врше допуне или измене обавезно назначи црвеном бојом Допуна конкурсне документације, односно Измена конкурсне документације. Измене и допуне представљају саставни део конкурсне документације.</w:t>
      </w:r>
    </w:p>
    <w:p w:rsidR="009C662D" w:rsidRDefault="009C662D" w:rsidP="0039240F">
      <w:pPr>
        <w:spacing w:after="120"/>
        <w:ind w:right="23"/>
        <w:rPr>
          <w:rFonts w:asciiTheme="majorHAnsi" w:hAnsiTheme="majorHAnsi" w:cstheme="majorHAnsi"/>
          <w:noProof/>
          <w:sz w:val="24"/>
        </w:rPr>
      </w:pPr>
    </w:p>
    <w:p w:rsidR="0039240F" w:rsidRPr="00A548B9" w:rsidRDefault="0039240F" w:rsidP="0039240F">
      <w:pPr>
        <w:spacing w:after="120"/>
        <w:ind w:right="23"/>
        <w:rPr>
          <w:rFonts w:asciiTheme="majorHAnsi" w:hAnsiTheme="majorHAnsi" w:cstheme="majorHAnsi"/>
          <w:b/>
          <w:bCs/>
          <w:iCs/>
          <w:noProof/>
          <w:spacing w:val="-1"/>
          <w:sz w:val="24"/>
        </w:rPr>
      </w:pPr>
      <w:r w:rsidRPr="00A548B9">
        <w:rPr>
          <w:rFonts w:asciiTheme="majorHAnsi" w:hAnsiTheme="majorHAnsi" w:cstheme="majorHAnsi"/>
          <w:b/>
          <w:bCs/>
          <w:iCs/>
          <w:noProof/>
          <w:spacing w:val="-1"/>
          <w:sz w:val="24"/>
        </w:rPr>
        <w:t>Понуда обавезно мора да садржи:</w:t>
      </w:r>
    </w:p>
    <w:p w:rsidR="0039240F" w:rsidRPr="00A548B9" w:rsidRDefault="0039240F" w:rsidP="00192174">
      <w:pPr>
        <w:numPr>
          <w:ilvl w:val="0"/>
          <w:numId w:val="7"/>
        </w:numPr>
        <w:contextualSpacing/>
        <w:rPr>
          <w:rFonts w:asciiTheme="majorHAnsi" w:hAnsiTheme="majorHAnsi" w:cstheme="majorHAnsi"/>
          <w:noProof/>
          <w:sz w:val="24"/>
        </w:rPr>
      </w:pPr>
      <w:r w:rsidRPr="00A548B9">
        <w:rPr>
          <w:rFonts w:asciiTheme="majorHAnsi" w:hAnsiTheme="majorHAnsi" w:cstheme="majorHAnsi"/>
          <w:noProof/>
          <w:sz w:val="24"/>
        </w:rPr>
        <w:t>Попуњен, потписан и печатиран Образац 1:</w:t>
      </w:r>
    </w:p>
    <w:p w:rsidR="00037AF6" w:rsidRDefault="00037AF6" w:rsidP="00037AF6">
      <w:pPr>
        <w:rPr>
          <w:rFonts w:asciiTheme="majorHAnsi" w:hAnsiTheme="majorHAnsi" w:cstheme="majorHAnsi"/>
          <w:noProof/>
          <w:sz w:val="24"/>
        </w:rPr>
      </w:pPr>
      <w:r>
        <w:rPr>
          <w:rFonts w:asciiTheme="majorHAnsi" w:hAnsiTheme="majorHAnsi" w:cstheme="majorHAnsi"/>
          <w:noProof/>
          <w:sz w:val="24"/>
        </w:rPr>
        <w:t xml:space="preserve">            а. Уколико П</w:t>
      </w:r>
      <w:r w:rsidR="0039240F" w:rsidRPr="00A548B9">
        <w:rPr>
          <w:rFonts w:asciiTheme="majorHAnsi" w:hAnsiTheme="majorHAnsi" w:cstheme="majorHAnsi"/>
          <w:noProof/>
          <w:sz w:val="24"/>
        </w:rPr>
        <w:t>онуђач сам подноси понуду доставља Образац 1;</w:t>
      </w:r>
    </w:p>
    <w:p w:rsidR="0039240F" w:rsidRPr="00A548B9" w:rsidRDefault="00037AF6" w:rsidP="00037AF6">
      <w:pPr>
        <w:rPr>
          <w:rFonts w:asciiTheme="majorHAnsi" w:hAnsiTheme="majorHAnsi" w:cstheme="majorHAnsi"/>
          <w:noProof/>
          <w:sz w:val="24"/>
        </w:rPr>
      </w:pPr>
      <w:r>
        <w:rPr>
          <w:rFonts w:asciiTheme="majorHAnsi" w:hAnsiTheme="majorHAnsi" w:cstheme="majorHAnsi"/>
          <w:noProof/>
          <w:sz w:val="24"/>
        </w:rPr>
        <w:t xml:space="preserve">            б. Уколико П</w:t>
      </w:r>
      <w:r w:rsidR="0039240F" w:rsidRPr="00A548B9">
        <w:rPr>
          <w:rFonts w:asciiTheme="majorHAnsi" w:hAnsiTheme="majorHAnsi" w:cstheme="majorHAnsi"/>
          <w:noProof/>
          <w:sz w:val="24"/>
        </w:rPr>
        <w:t xml:space="preserve">онуђач подноси понуду са подизвођачем или као заједничку понуду доставља Образац 1 и Образац 2; </w:t>
      </w:r>
    </w:p>
    <w:p w:rsidR="0039240F" w:rsidRPr="00A548B9" w:rsidRDefault="0039240F" w:rsidP="00192174">
      <w:pPr>
        <w:numPr>
          <w:ilvl w:val="0"/>
          <w:numId w:val="7"/>
        </w:numPr>
        <w:contextualSpacing/>
        <w:rPr>
          <w:rFonts w:asciiTheme="majorHAnsi" w:hAnsiTheme="majorHAnsi" w:cstheme="majorHAnsi"/>
          <w:noProof/>
          <w:sz w:val="24"/>
        </w:rPr>
      </w:pPr>
      <w:r w:rsidRPr="00A548B9">
        <w:rPr>
          <w:rFonts w:asciiTheme="majorHAnsi" w:hAnsiTheme="majorHAnsi" w:cstheme="majorHAnsi"/>
          <w:noProof/>
          <w:sz w:val="24"/>
        </w:rPr>
        <w:t>У прилогу Обрасца 1 обавезно се доставља копија споразума којим се учесници заједничке понуде међусобно и према Наручиоцу обавезују на извршење набавке;</w:t>
      </w:r>
    </w:p>
    <w:p w:rsidR="0039240F" w:rsidRPr="00A548B9" w:rsidRDefault="0039240F" w:rsidP="00192174">
      <w:pPr>
        <w:numPr>
          <w:ilvl w:val="0"/>
          <w:numId w:val="7"/>
        </w:numPr>
        <w:contextualSpacing/>
        <w:rPr>
          <w:rFonts w:asciiTheme="majorHAnsi" w:hAnsiTheme="majorHAnsi" w:cstheme="majorHAnsi"/>
          <w:noProof/>
          <w:sz w:val="24"/>
        </w:rPr>
      </w:pPr>
      <w:r w:rsidRPr="00A548B9">
        <w:rPr>
          <w:rFonts w:asciiTheme="majorHAnsi" w:hAnsiTheme="majorHAnsi" w:cstheme="majorHAnsi"/>
          <w:iCs/>
          <w:noProof/>
          <w:sz w:val="24"/>
        </w:rPr>
        <w:t>Попуњен, потписан и печатиран Образац 3</w:t>
      </w:r>
      <w:r w:rsidRPr="00A548B9">
        <w:rPr>
          <w:rFonts w:asciiTheme="majorHAnsi" w:hAnsiTheme="majorHAnsi" w:cstheme="majorHAnsi"/>
          <w:noProof/>
          <w:sz w:val="24"/>
        </w:rPr>
        <w:t>:</w:t>
      </w:r>
    </w:p>
    <w:p w:rsidR="0039240F" w:rsidRPr="00A548B9" w:rsidRDefault="00037AF6" w:rsidP="0039240F">
      <w:pPr>
        <w:ind w:left="720"/>
        <w:contextualSpacing/>
        <w:rPr>
          <w:rFonts w:asciiTheme="majorHAnsi" w:hAnsiTheme="majorHAnsi" w:cstheme="majorHAnsi"/>
          <w:noProof/>
          <w:sz w:val="24"/>
        </w:rPr>
      </w:pPr>
      <w:r>
        <w:rPr>
          <w:rFonts w:asciiTheme="majorHAnsi" w:hAnsiTheme="majorHAnsi" w:cstheme="majorHAnsi"/>
          <w:noProof/>
          <w:sz w:val="24"/>
        </w:rPr>
        <w:t>а. Уколико П</w:t>
      </w:r>
      <w:r w:rsidR="0039240F" w:rsidRPr="00A548B9">
        <w:rPr>
          <w:rFonts w:asciiTheme="majorHAnsi" w:hAnsiTheme="majorHAnsi" w:cstheme="majorHAnsi"/>
          <w:noProof/>
          <w:sz w:val="24"/>
        </w:rPr>
        <w:t xml:space="preserve">онуђач сам подноси понуду или у оквиру заједничке понуде, доставља </w:t>
      </w:r>
      <w:r>
        <w:rPr>
          <w:rFonts w:asciiTheme="majorHAnsi" w:hAnsiTheme="majorHAnsi" w:cstheme="majorHAnsi"/>
          <w:iCs/>
          <w:noProof/>
          <w:sz w:val="24"/>
        </w:rPr>
        <w:t>Образац</w:t>
      </w:r>
      <w:r w:rsidR="0039240F" w:rsidRPr="00A548B9">
        <w:rPr>
          <w:rFonts w:asciiTheme="majorHAnsi" w:hAnsiTheme="majorHAnsi" w:cstheme="majorHAnsi"/>
          <w:iCs/>
          <w:noProof/>
          <w:sz w:val="24"/>
        </w:rPr>
        <w:t>3</w:t>
      </w:r>
      <w:r w:rsidR="0039240F" w:rsidRPr="00A548B9">
        <w:rPr>
          <w:rFonts w:asciiTheme="majorHAnsi" w:hAnsiTheme="majorHAnsi" w:cstheme="majorHAnsi"/>
          <w:noProof/>
          <w:sz w:val="24"/>
        </w:rPr>
        <w:t>;</w:t>
      </w:r>
    </w:p>
    <w:p w:rsidR="0039240F" w:rsidRPr="00894D7B" w:rsidRDefault="0039240F" w:rsidP="0039240F">
      <w:pPr>
        <w:ind w:left="720"/>
        <w:contextualSpacing/>
        <w:rPr>
          <w:rFonts w:asciiTheme="majorHAnsi" w:hAnsiTheme="majorHAnsi" w:cstheme="majorHAnsi"/>
          <w:noProof/>
          <w:sz w:val="24"/>
        </w:rPr>
      </w:pPr>
      <w:r w:rsidRPr="00A548B9">
        <w:rPr>
          <w:rFonts w:asciiTheme="majorHAnsi" w:hAnsiTheme="majorHAnsi" w:cstheme="majorHAnsi"/>
          <w:noProof/>
          <w:sz w:val="24"/>
        </w:rPr>
        <w:t>б</w:t>
      </w:r>
      <w:r w:rsidR="00037AF6">
        <w:rPr>
          <w:rFonts w:asciiTheme="majorHAnsi" w:hAnsiTheme="majorHAnsi" w:cstheme="majorHAnsi"/>
          <w:noProof/>
          <w:sz w:val="24"/>
        </w:rPr>
        <w:t>. Уколико П</w:t>
      </w:r>
      <w:r w:rsidRPr="00894D7B">
        <w:rPr>
          <w:rFonts w:asciiTheme="majorHAnsi" w:hAnsiTheme="majorHAnsi" w:cstheme="majorHAnsi"/>
          <w:noProof/>
          <w:sz w:val="24"/>
        </w:rPr>
        <w:t xml:space="preserve">онуђач подноси понуду са подизвођачем доставља и </w:t>
      </w:r>
      <w:r w:rsidRPr="00894D7B">
        <w:rPr>
          <w:rFonts w:asciiTheme="majorHAnsi" w:hAnsiTheme="majorHAnsi" w:cstheme="majorHAnsi"/>
          <w:iCs/>
          <w:noProof/>
          <w:sz w:val="24"/>
        </w:rPr>
        <w:t>Образац 3а</w:t>
      </w:r>
      <w:r w:rsidRPr="00894D7B">
        <w:rPr>
          <w:rFonts w:asciiTheme="majorHAnsi" w:hAnsiTheme="majorHAnsi" w:cstheme="majorHAnsi"/>
          <w:noProof/>
          <w:sz w:val="24"/>
        </w:rPr>
        <w:t>;</w:t>
      </w:r>
    </w:p>
    <w:p w:rsidR="0039240F" w:rsidRPr="00FC2B87" w:rsidRDefault="0039240F" w:rsidP="00192174">
      <w:pPr>
        <w:numPr>
          <w:ilvl w:val="0"/>
          <w:numId w:val="7"/>
        </w:numPr>
        <w:contextualSpacing/>
        <w:rPr>
          <w:rFonts w:asciiTheme="majorHAnsi" w:hAnsiTheme="majorHAnsi" w:cstheme="majorHAnsi"/>
          <w:noProof/>
          <w:sz w:val="24"/>
        </w:rPr>
      </w:pPr>
      <w:r w:rsidRPr="00FC2B87">
        <w:rPr>
          <w:rFonts w:asciiTheme="majorHAnsi" w:hAnsiTheme="majorHAnsi" w:cstheme="majorHAnsi"/>
          <w:iCs/>
          <w:noProof/>
          <w:sz w:val="24"/>
        </w:rPr>
        <w:t>Попуњен, потписан и печатиран Образац</w:t>
      </w:r>
      <w:r w:rsidRPr="00FC2B87">
        <w:rPr>
          <w:rFonts w:asciiTheme="majorHAnsi" w:hAnsiTheme="majorHAnsi" w:cstheme="majorHAnsi"/>
          <w:noProof/>
          <w:sz w:val="24"/>
        </w:rPr>
        <w:t xml:space="preserve"> 4;</w:t>
      </w:r>
    </w:p>
    <w:p w:rsidR="005F516D" w:rsidRPr="007A1B6E" w:rsidRDefault="0039240F" w:rsidP="00192174">
      <w:pPr>
        <w:numPr>
          <w:ilvl w:val="0"/>
          <w:numId w:val="7"/>
        </w:numPr>
        <w:contextualSpacing/>
        <w:rPr>
          <w:rFonts w:asciiTheme="majorHAnsi" w:hAnsiTheme="majorHAnsi" w:cstheme="majorHAnsi"/>
          <w:noProof/>
          <w:sz w:val="24"/>
        </w:rPr>
      </w:pPr>
      <w:r w:rsidRPr="007A1B6E">
        <w:rPr>
          <w:rFonts w:asciiTheme="majorHAnsi" w:hAnsiTheme="majorHAnsi" w:cstheme="majorHAnsi"/>
          <w:iCs/>
          <w:noProof/>
          <w:sz w:val="24"/>
        </w:rPr>
        <w:t xml:space="preserve">Попуњен, потписан и печатиран Образац </w:t>
      </w:r>
      <w:r w:rsidRPr="007A1B6E">
        <w:rPr>
          <w:rFonts w:asciiTheme="majorHAnsi" w:hAnsiTheme="majorHAnsi" w:cstheme="majorHAnsi"/>
          <w:noProof/>
          <w:sz w:val="24"/>
        </w:rPr>
        <w:t>5</w:t>
      </w:r>
      <w:r w:rsidR="005F516D" w:rsidRPr="007A1B6E">
        <w:rPr>
          <w:rFonts w:asciiTheme="majorHAnsi" w:hAnsiTheme="majorHAnsi" w:cstheme="majorHAnsi"/>
          <w:noProof/>
          <w:sz w:val="24"/>
        </w:rPr>
        <w:t>;</w:t>
      </w:r>
      <w:r w:rsidR="00F90E0B" w:rsidRPr="007A1B6E">
        <w:rPr>
          <w:rFonts w:asciiTheme="majorHAnsi" w:hAnsiTheme="majorHAnsi" w:cstheme="majorHAnsi"/>
          <w:noProof/>
          <w:sz w:val="24"/>
        </w:rPr>
        <w:t xml:space="preserve"> </w:t>
      </w:r>
    </w:p>
    <w:p w:rsidR="00205425" w:rsidRPr="007A1B6E" w:rsidRDefault="00205425" w:rsidP="00192174">
      <w:pPr>
        <w:numPr>
          <w:ilvl w:val="0"/>
          <w:numId w:val="7"/>
        </w:numPr>
        <w:contextualSpacing/>
        <w:rPr>
          <w:rFonts w:asciiTheme="majorHAnsi" w:hAnsiTheme="majorHAnsi" w:cstheme="majorHAnsi"/>
          <w:noProof/>
          <w:sz w:val="24"/>
        </w:rPr>
      </w:pPr>
      <w:r w:rsidRPr="007A1B6E">
        <w:rPr>
          <w:rFonts w:asciiTheme="majorHAnsi" w:hAnsiTheme="majorHAnsi" w:cstheme="majorHAnsi"/>
          <w:noProof/>
          <w:sz w:val="24"/>
        </w:rPr>
        <w:t>У прилогу Обрасца 5 обавезно се доставља</w:t>
      </w:r>
      <w:r w:rsidRPr="007A1B6E">
        <w:rPr>
          <w:rFonts w:asciiTheme="majorHAnsi" w:eastAsia="Calibri" w:hAnsiTheme="majorHAnsi" w:cstheme="majorHAnsi"/>
          <w:noProof/>
          <w:sz w:val="24"/>
          <w:lang w:eastAsia="en-US"/>
        </w:rPr>
        <w:t xml:space="preserve"> фотокопијa </w:t>
      </w:r>
      <w:r w:rsidRPr="007A1B6E">
        <w:rPr>
          <w:rFonts w:eastAsia="Times New Roman"/>
          <w:sz w:val="24"/>
        </w:rPr>
        <w:t>грађевинске дозволе или уговора о предметном послу</w:t>
      </w:r>
      <w:r w:rsidRPr="007A1B6E">
        <w:rPr>
          <w:sz w:val="24"/>
          <w:lang w:val="sr-Cyrl-CS"/>
        </w:rPr>
        <w:t xml:space="preserve"> </w:t>
      </w:r>
      <w:r w:rsidRPr="007A1B6E">
        <w:rPr>
          <w:sz w:val="24"/>
        </w:rPr>
        <w:t xml:space="preserve">или </w:t>
      </w:r>
      <w:r w:rsidRPr="007A1B6E">
        <w:rPr>
          <w:sz w:val="24"/>
          <w:lang w:val="sr-Cyrl-CS"/>
        </w:rPr>
        <w:t>потврде наручиоца посла о квалитетно изведеном послу</w:t>
      </w:r>
      <w:r w:rsidRPr="007A1B6E">
        <w:rPr>
          <w:rFonts w:eastAsia="Times New Roman"/>
          <w:sz w:val="24"/>
        </w:rPr>
        <w:t>,</w:t>
      </w:r>
      <w:r w:rsidRPr="007A1B6E">
        <w:rPr>
          <w:sz w:val="24"/>
          <w:lang w:val="sr-Cyrl-CS"/>
        </w:rPr>
        <w:t xml:space="preserve"> из којих се виде елементи који доказују тражени услов</w:t>
      </w:r>
      <w:r w:rsidR="00036C7B" w:rsidRPr="007A1B6E">
        <w:rPr>
          <w:sz w:val="24"/>
          <w:lang w:val="sr-Cyrl-CS"/>
        </w:rPr>
        <w:t>;</w:t>
      </w:r>
    </w:p>
    <w:p w:rsidR="0039240F" w:rsidRPr="007A1B6E" w:rsidRDefault="005F516D" w:rsidP="00192174">
      <w:pPr>
        <w:numPr>
          <w:ilvl w:val="0"/>
          <w:numId w:val="7"/>
        </w:numPr>
        <w:contextualSpacing/>
        <w:rPr>
          <w:rFonts w:asciiTheme="majorHAnsi" w:hAnsiTheme="majorHAnsi" w:cstheme="majorHAnsi"/>
          <w:noProof/>
          <w:sz w:val="24"/>
        </w:rPr>
      </w:pPr>
      <w:r w:rsidRPr="007A1B6E">
        <w:rPr>
          <w:rFonts w:asciiTheme="majorHAnsi" w:hAnsiTheme="majorHAnsi" w:cstheme="majorHAnsi"/>
          <w:iCs/>
          <w:noProof/>
          <w:sz w:val="24"/>
        </w:rPr>
        <w:t xml:space="preserve">Попуњен, потписан и печатиран Образац </w:t>
      </w:r>
      <w:r w:rsidR="00036C7B" w:rsidRPr="007A1B6E">
        <w:rPr>
          <w:rFonts w:asciiTheme="majorHAnsi" w:hAnsiTheme="majorHAnsi" w:cstheme="majorHAnsi"/>
          <w:noProof/>
          <w:sz w:val="24"/>
        </w:rPr>
        <w:t>5</w:t>
      </w:r>
      <w:r w:rsidR="00F90E0B" w:rsidRPr="007A1B6E">
        <w:rPr>
          <w:rFonts w:asciiTheme="majorHAnsi" w:hAnsiTheme="majorHAnsi" w:cstheme="majorHAnsi"/>
          <w:noProof/>
          <w:sz w:val="24"/>
        </w:rPr>
        <w:t>а</w:t>
      </w:r>
      <w:r w:rsidR="0039240F" w:rsidRPr="007A1B6E">
        <w:rPr>
          <w:rFonts w:asciiTheme="majorHAnsi" w:hAnsiTheme="majorHAnsi" w:cstheme="majorHAnsi"/>
          <w:noProof/>
          <w:sz w:val="24"/>
        </w:rPr>
        <w:t>;</w:t>
      </w:r>
    </w:p>
    <w:p w:rsidR="00CA5FE2" w:rsidRPr="007A1B6E" w:rsidRDefault="006072A4" w:rsidP="00036C7B">
      <w:pPr>
        <w:numPr>
          <w:ilvl w:val="0"/>
          <w:numId w:val="7"/>
        </w:numPr>
        <w:contextualSpacing/>
        <w:rPr>
          <w:rFonts w:asciiTheme="majorHAnsi" w:hAnsiTheme="majorHAnsi" w:cstheme="majorHAnsi"/>
          <w:noProof/>
          <w:sz w:val="24"/>
        </w:rPr>
      </w:pPr>
      <w:r w:rsidRPr="007A1B6E">
        <w:rPr>
          <w:rFonts w:asciiTheme="majorHAnsi" w:hAnsiTheme="majorHAnsi" w:cstheme="majorHAnsi"/>
          <w:noProof/>
          <w:sz w:val="24"/>
        </w:rPr>
        <w:t xml:space="preserve">У прилогу Обрасца </w:t>
      </w:r>
      <w:r w:rsidR="00036C7B" w:rsidRPr="007A1B6E">
        <w:rPr>
          <w:rFonts w:asciiTheme="majorHAnsi" w:hAnsiTheme="majorHAnsi" w:cstheme="majorHAnsi"/>
          <w:noProof/>
          <w:sz w:val="24"/>
        </w:rPr>
        <w:t xml:space="preserve">5а подносилац понуде/подизвођач треба да достави расположива документа или изводе из истих који доказују информације из овог обрасца. То могу бити окончане ситуације, записници о примопредаји, потврде наручилаца, употребне дозволе или друго. </w:t>
      </w:r>
    </w:p>
    <w:p w:rsidR="006A5B77" w:rsidRPr="007A1B6E" w:rsidRDefault="006A5B77" w:rsidP="00192174">
      <w:pPr>
        <w:numPr>
          <w:ilvl w:val="0"/>
          <w:numId w:val="7"/>
        </w:numPr>
        <w:contextualSpacing/>
        <w:rPr>
          <w:rFonts w:asciiTheme="majorHAnsi" w:hAnsiTheme="majorHAnsi" w:cstheme="majorHAnsi"/>
          <w:noProof/>
          <w:sz w:val="24"/>
        </w:rPr>
      </w:pPr>
      <w:r w:rsidRPr="007A1B6E">
        <w:rPr>
          <w:rFonts w:asciiTheme="majorHAnsi" w:hAnsiTheme="majorHAnsi" w:cstheme="majorHAnsi"/>
          <w:iCs/>
          <w:noProof/>
          <w:sz w:val="24"/>
        </w:rPr>
        <w:t>Попуњен</w:t>
      </w:r>
      <w:r w:rsidR="00036C7B" w:rsidRPr="007A1B6E">
        <w:rPr>
          <w:rFonts w:asciiTheme="majorHAnsi" w:hAnsiTheme="majorHAnsi" w:cstheme="majorHAnsi"/>
          <w:iCs/>
          <w:noProof/>
          <w:sz w:val="24"/>
        </w:rPr>
        <w:t>, потписан и печатиран Образац 6</w:t>
      </w:r>
      <w:r w:rsidRPr="007A1B6E">
        <w:rPr>
          <w:rFonts w:asciiTheme="majorHAnsi" w:hAnsiTheme="majorHAnsi" w:cstheme="majorHAnsi"/>
          <w:iCs/>
          <w:noProof/>
          <w:sz w:val="24"/>
        </w:rPr>
        <w:t>;</w:t>
      </w:r>
    </w:p>
    <w:p w:rsidR="007A1B6E" w:rsidRPr="007A1B6E" w:rsidRDefault="007A1B6E" w:rsidP="007A1B6E">
      <w:pPr>
        <w:pStyle w:val="ListParagraph"/>
        <w:numPr>
          <w:ilvl w:val="0"/>
          <w:numId w:val="7"/>
        </w:numPr>
        <w:rPr>
          <w:rFonts w:asciiTheme="majorHAnsi" w:hAnsiTheme="majorHAnsi" w:cstheme="majorHAnsi"/>
          <w:iCs/>
          <w:noProof/>
          <w:sz w:val="24"/>
        </w:rPr>
      </w:pPr>
      <w:r w:rsidRPr="007A1B6E">
        <w:rPr>
          <w:rFonts w:asciiTheme="majorHAnsi" w:hAnsiTheme="majorHAnsi" w:cstheme="majorHAnsi"/>
          <w:iCs/>
          <w:noProof/>
          <w:sz w:val="24"/>
        </w:rPr>
        <w:t>У прилогу Обрасца 6 обавезно се доставља фотокопија М-А образаца (Потврда о поднетој пријави-одјави осигурања) за свако, конкурсном документацијом, тражено сталнозапослено лице.</w:t>
      </w:r>
    </w:p>
    <w:p w:rsidR="0039240F" w:rsidRPr="007A1B6E" w:rsidRDefault="0039240F" w:rsidP="00192174">
      <w:pPr>
        <w:numPr>
          <w:ilvl w:val="0"/>
          <w:numId w:val="7"/>
        </w:numPr>
        <w:contextualSpacing/>
        <w:rPr>
          <w:rFonts w:asciiTheme="majorHAnsi" w:hAnsiTheme="majorHAnsi" w:cstheme="majorHAnsi"/>
          <w:noProof/>
          <w:sz w:val="24"/>
        </w:rPr>
      </w:pPr>
      <w:r w:rsidRPr="007A1B6E">
        <w:rPr>
          <w:rFonts w:asciiTheme="majorHAnsi" w:hAnsiTheme="majorHAnsi" w:cstheme="majorHAnsi"/>
          <w:iCs/>
          <w:noProof/>
          <w:sz w:val="24"/>
        </w:rPr>
        <w:t xml:space="preserve">Попуњен, потписан и печатиран Образац </w:t>
      </w:r>
      <w:r w:rsidR="007A1B6E" w:rsidRPr="007A1B6E">
        <w:rPr>
          <w:rFonts w:asciiTheme="majorHAnsi" w:hAnsiTheme="majorHAnsi" w:cstheme="majorHAnsi"/>
          <w:iCs/>
          <w:noProof/>
          <w:sz w:val="24"/>
        </w:rPr>
        <w:t>7- образац понуде</w:t>
      </w:r>
      <w:r w:rsidRPr="007A1B6E">
        <w:rPr>
          <w:rFonts w:asciiTheme="majorHAnsi" w:hAnsiTheme="majorHAnsi" w:cstheme="majorHAnsi"/>
          <w:iCs/>
          <w:noProof/>
          <w:sz w:val="24"/>
        </w:rPr>
        <w:t>;</w:t>
      </w:r>
    </w:p>
    <w:p w:rsidR="007A1B6E" w:rsidRPr="007A1B6E" w:rsidRDefault="007A1B6E" w:rsidP="007A1B6E">
      <w:pPr>
        <w:numPr>
          <w:ilvl w:val="0"/>
          <w:numId w:val="7"/>
        </w:numPr>
        <w:contextualSpacing/>
        <w:rPr>
          <w:rFonts w:asciiTheme="majorHAnsi" w:hAnsiTheme="majorHAnsi" w:cstheme="majorHAnsi"/>
          <w:noProof/>
          <w:sz w:val="24"/>
        </w:rPr>
      </w:pPr>
      <w:r w:rsidRPr="007A1B6E">
        <w:rPr>
          <w:rFonts w:asciiTheme="majorHAnsi" w:hAnsiTheme="majorHAnsi" w:cstheme="majorHAnsi"/>
          <w:noProof/>
          <w:sz w:val="24"/>
        </w:rPr>
        <w:t>Попуњен, потписан и печатиран Образац 8;</w:t>
      </w:r>
    </w:p>
    <w:p w:rsidR="0039240F" w:rsidRPr="007A1B6E" w:rsidRDefault="0039240F" w:rsidP="00192174">
      <w:pPr>
        <w:numPr>
          <w:ilvl w:val="0"/>
          <w:numId w:val="7"/>
        </w:numPr>
        <w:contextualSpacing/>
        <w:rPr>
          <w:rFonts w:asciiTheme="majorHAnsi" w:hAnsiTheme="majorHAnsi" w:cstheme="majorHAnsi"/>
          <w:noProof/>
          <w:sz w:val="24"/>
        </w:rPr>
      </w:pPr>
      <w:r w:rsidRPr="007A1B6E">
        <w:rPr>
          <w:rFonts w:asciiTheme="majorHAnsi" w:hAnsiTheme="majorHAnsi" w:cstheme="majorHAnsi"/>
          <w:noProof/>
          <w:sz w:val="24"/>
        </w:rPr>
        <w:t>Модел уговора – попуњен, потписан и печатиран од стране овлашћеног лица;</w:t>
      </w:r>
    </w:p>
    <w:p w:rsidR="007836C4" w:rsidRPr="00FC2B87" w:rsidRDefault="007836C4" w:rsidP="007836C4">
      <w:pPr>
        <w:autoSpaceDE w:val="0"/>
        <w:autoSpaceDN w:val="0"/>
        <w:adjustRightInd w:val="0"/>
        <w:rPr>
          <w:rFonts w:asciiTheme="majorHAnsi" w:hAnsiTheme="majorHAnsi" w:cstheme="majorHAnsi"/>
          <w:iCs/>
          <w:color w:val="FF0000"/>
          <w:highlight w:val="yellow"/>
          <w:u w:val="single"/>
        </w:rPr>
      </w:pPr>
    </w:p>
    <w:p w:rsidR="00DA537D" w:rsidRPr="00A548B9" w:rsidRDefault="00DA537D" w:rsidP="00DA537D">
      <w:pPr>
        <w:pStyle w:val="Heading2"/>
        <w:framePr w:wrap="notBeside"/>
        <w:rPr>
          <w:rFonts w:cstheme="majorHAnsi"/>
          <w:sz w:val="24"/>
          <w:szCs w:val="24"/>
        </w:rPr>
      </w:pPr>
      <w:bookmarkStart w:id="40" w:name="_Toc369386380"/>
      <w:bookmarkStart w:id="41" w:name="_Toc369387526"/>
      <w:bookmarkStart w:id="42" w:name="_Toc370294141"/>
      <w:bookmarkStart w:id="43" w:name="_Toc394493933"/>
      <w:r w:rsidRPr="00A548B9">
        <w:rPr>
          <w:rFonts w:cstheme="majorHAnsi"/>
          <w:sz w:val="24"/>
          <w:szCs w:val="24"/>
        </w:rPr>
        <w:t>Посебни захтеви у погледу начина на који понуда мора да буде сачињена</w:t>
      </w:r>
      <w:bookmarkEnd w:id="40"/>
      <w:bookmarkEnd w:id="41"/>
      <w:bookmarkEnd w:id="42"/>
      <w:bookmarkEnd w:id="43"/>
    </w:p>
    <w:p w:rsidR="002B6944" w:rsidRPr="00A548B9" w:rsidRDefault="002B6944" w:rsidP="00861529">
      <w:pPr>
        <w:pStyle w:val="JNclan1"/>
        <w:rPr>
          <w:noProof/>
        </w:rPr>
      </w:pPr>
    </w:p>
    <w:p w:rsidR="0064160E" w:rsidRPr="00A548B9" w:rsidRDefault="0064160E" w:rsidP="00861529">
      <w:pPr>
        <w:pStyle w:val="JNclan1"/>
        <w:rPr>
          <w:noProof/>
        </w:rPr>
      </w:pPr>
      <w:r w:rsidRPr="00A548B9">
        <w:rPr>
          <w:noProof/>
        </w:rPr>
        <w:t>Обрасце дате у конкурсној документацији, односно податке који мора</w:t>
      </w:r>
      <w:r w:rsidR="00037AF6">
        <w:rPr>
          <w:noProof/>
        </w:rPr>
        <w:t>ју да буду њихов саставни део, П</w:t>
      </w:r>
      <w:r w:rsidRPr="00A548B9">
        <w:rPr>
          <w:noProof/>
        </w:rPr>
        <w:t>онуђачи попуњавају на рачунару или читко - штампаним словима, хемиј</w:t>
      </w:r>
      <w:r w:rsidR="00037AF6">
        <w:rPr>
          <w:noProof/>
        </w:rPr>
        <w:t>ском оловком, а овлашћено лице П</w:t>
      </w:r>
      <w:r w:rsidRPr="00A548B9">
        <w:rPr>
          <w:noProof/>
        </w:rPr>
        <w:t>онуђача и</w:t>
      </w:r>
      <w:r w:rsidR="00F52577">
        <w:rPr>
          <w:noProof/>
        </w:rPr>
        <w:t>сте потписује и печатом оверава</w:t>
      </w:r>
      <w:r w:rsidRPr="00A548B9">
        <w:rPr>
          <w:noProof/>
        </w:rPr>
        <w:t xml:space="preserve">. </w:t>
      </w:r>
    </w:p>
    <w:p w:rsidR="0064160E" w:rsidRPr="00A548B9" w:rsidRDefault="0064160E" w:rsidP="00861529">
      <w:pPr>
        <w:pStyle w:val="JNclan1"/>
        <w:rPr>
          <w:noProof/>
        </w:rPr>
      </w:pPr>
      <w:r w:rsidRPr="00A548B9">
        <w:rPr>
          <w:noProof/>
        </w:rPr>
        <w:lastRenderedPageBreak/>
        <w:t>Обрасце Понуђач мора попунити читко, односно дужан је уписати податке у, за њих предвиђена, празна поља или заокружити већ дате елементе у обрасцима, тако да обрасци буду у потпуности попуњени, а садржај јасан и недвосмислен. Уколико понуђач начини грешку у попуњавању, дужан је исту да избели и да правилно попуни а место начињене грешке овери својим парафом и печатом.</w:t>
      </w:r>
    </w:p>
    <w:p w:rsidR="0064160E" w:rsidRPr="00F52577" w:rsidRDefault="0064160E" w:rsidP="00861529">
      <w:pPr>
        <w:pStyle w:val="JNclan1"/>
        <w:rPr>
          <w:noProof/>
        </w:rPr>
      </w:pPr>
      <w:r w:rsidRPr="00A548B9">
        <w:rPr>
          <w:noProof/>
        </w:rPr>
        <w:t xml:space="preserve">На сваком </w:t>
      </w:r>
      <w:r w:rsidRPr="00F52577">
        <w:rPr>
          <w:noProof/>
        </w:rPr>
        <w:t>обрасцу конкурсне документације је наведено ко је дужан да образац овери печатом и потпише и то:</w:t>
      </w:r>
    </w:p>
    <w:p w:rsidR="0064160E" w:rsidRPr="00F52577" w:rsidRDefault="00F261D7" w:rsidP="00192174">
      <w:pPr>
        <w:pStyle w:val="JNclan1"/>
        <w:numPr>
          <w:ilvl w:val="0"/>
          <w:numId w:val="24"/>
        </w:numPr>
        <w:rPr>
          <w:noProof/>
        </w:rPr>
      </w:pPr>
      <w:r>
        <w:rPr>
          <w:noProof/>
        </w:rPr>
        <w:t>Уколико понуду подноси П</w:t>
      </w:r>
      <w:r w:rsidR="0064160E" w:rsidRPr="00F52577">
        <w:rPr>
          <w:noProof/>
        </w:rPr>
        <w:t>онуђач који наступа самостално, сваки образац мора бити оверен и потп</w:t>
      </w:r>
      <w:r>
        <w:rPr>
          <w:noProof/>
        </w:rPr>
        <w:t>исан од стране овлашћеног лица П</w:t>
      </w:r>
      <w:r w:rsidR="0064160E" w:rsidRPr="00F52577">
        <w:rPr>
          <w:noProof/>
        </w:rPr>
        <w:t xml:space="preserve">онуђача; </w:t>
      </w:r>
    </w:p>
    <w:p w:rsidR="0064160E" w:rsidRPr="00F52577" w:rsidRDefault="00F261D7" w:rsidP="00192174">
      <w:pPr>
        <w:pStyle w:val="JNclan1"/>
        <w:numPr>
          <w:ilvl w:val="0"/>
          <w:numId w:val="24"/>
        </w:numPr>
        <w:rPr>
          <w:noProof/>
        </w:rPr>
      </w:pPr>
      <w:r>
        <w:rPr>
          <w:noProof/>
        </w:rPr>
        <w:t>Уколико понуду подноси П</w:t>
      </w:r>
      <w:r w:rsidR="0064160E" w:rsidRPr="00F52577">
        <w:rPr>
          <w:noProof/>
        </w:rPr>
        <w:t>онуђач који наступа са подизвођачем, сваки образац мора бити оверен и потп</w:t>
      </w:r>
      <w:r>
        <w:rPr>
          <w:noProof/>
        </w:rPr>
        <w:t>исан од стране овлашћеног лица П</w:t>
      </w:r>
      <w:r w:rsidR="0064160E" w:rsidRPr="00F52577">
        <w:rPr>
          <w:noProof/>
        </w:rPr>
        <w:t xml:space="preserve">онуђача. </w:t>
      </w:r>
    </w:p>
    <w:p w:rsidR="0064160E" w:rsidRPr="00F52577" w:rsidRDefault="0064160E" w:rsidP="00192174">
      <w:pPr>
        <w:pStyle w:val="JNclan1"/>
        <w:numPr>
          <w:ilvl w:val="0"/>
          <w:numId w:val="24"/>
        </w:numPr>
        <w:rPr>
          <w:noProof/>
        </w:rPr>
      </w:pPr>
      <w:r w:rsidRPr="00F52577">
        <w:rPr>
          <w:noProof/>
        </w:rPr>
        <w:t xml:space="preserve">Уколико понуду подноси група понуђача, сваки образац мора бити оверен и потписан од стране овлашћеног члана групе понуђача - представника групе понуђача. </w:t>
      </w:r>
    </w:p>
    <w:p w:rsidR="0064160E" w:rsidRPr="00F52577" w:rsidRDefault="00F261D7" w:rsidP="00192174">
      <w:pPr>
        <w:pStyle w:val="JNclan1"/>
        <w:numPr>
          <w:ilvl w:val="0"/>
          <w:numId w:val="24"/>
        </w:numPr>
        <w:rPr>
          <w:noProof/>
        </w:rPr>
      </w:pPr>
      <w:r>
        <w:rPr>
          <w:noProof/>
        </w:rPr>
        <w:t>Овлашћено лице П</w:t>
      </w:r>
      <w:r w:rsidR="0064160E" w:rsidRPr="00F52577">
        <w:rPr>
          <w:noProof/>
        </w:rPr>
        <w:t>онуђача који наступа самостално или са подизвођачима, односно овлашћено лице групе понуђача, је дужно да попуни модел уговора, овери печатом и потпише, чиме потврђује да прихвата све елементе уговора.</w:t>
      </w:r>
    </w:p>
    <w:p w:rsidR="009603B2" w:rsidRPr="009603B2" w:rsidRDefault="0064160E" w:rsidP="009603B2">
      <w:pPr>
        <w:pStyle w:val="JNclan1"/>
        <w:rPr>
          <w:noProof/>
        </w:rPr>
      </w:pPr>
      <w:r w:rsidRPr="00F52577">
        <w:rPr>
          <w:noProof/>
        </w:rPr>
        <w:t>Трошкове припреме и подношења понуде сноси искључив</w:t>
      </w:r>
      <w:r w:rsidR="00557BF5" w:rsidRPr="00F52577">
        <w:rPr>
          <w:noProof/>
        </w:rPr>
        <w:t>о понуђач и не може тражити од Н</w:t>
      </w:r>
      <w:r w:rsidRPr="00F52577">
        <w:rPr>
          <w:noProof/>
        </w:rPr>
        <w:t>аручиоца накнаду трошкова.</w:t>
      </w:r>
    </w:p>
    <w:p w:rsidR="00935705" w:rsidRPr="00A548B9" w:rsidRDefault="00DA537D" w:rsidP="00EC300E">
      <w:pPr>
        <w:pStyle w:val="Heading2"/>
        <w:framePr w:wrap="notBeside"/>
        <w:rPr>
          <w:rFonts w:cstheme="majorHAnsi"/>
          <w:sz w:val="24"/>
          <w:szCs w:val="24"/>
        </w:rPr>
      </w:pPr>
      <w:bookmarkStart w:id="44" w:name="_Toc369386381"/>
      <w:bookmarkStart w:id="45" w:name="_Toc369387527"/>
      <w:bookmarkStart w:id="46" w:name="_Toc370294142"/>
      <w:bookmarkStart w:id="47" w:name="_Toc394493934"/>
      <w:r w:rsidRPr="00A548B9">
        <w:rPr>
          <w:rFonts w:cstheme="majorHAnsi"/>
          <w:sz w:val="24"/>
          <w:szCs w:val="24"/>
        </w:rPr>
        <w:t>Начин измене, допуне и опозива понуде</w:t>
      </w:r>
      <w:bookmarkEnd w:id="44"/>
      <w:bookmarkEnd w:id="45"/>
      <w:bookmarkEnd w:id="46"/>
      <w:bookmarkEnd w:id="47"/>
    </w:p>
    <w:p w:rsidR="002B6944" w:rsidRPr="00A548B9" w:rsidRDefault="002B6944" w:rsidP="00861529">
      <w:pPr>
        <w:pStyle w:val="JNclan1"/>
        <w:rPr>
          <w:noProof/>
        </w:rPr>
      </w:pPr>
      <w:bookmarkStart w:id="48" w:name="_Toc369386382"/>
      <w:bookmarkStart w:id="49" w:name="_Toc369387528"/>
      <w:bookmarkStart w:id="50" w:name="_Toc370294143"/>
    </w:p>
    <w:p w:rsidR="0064160E" w:rsidRPr="00A548B9" w:rsidRDefault="0064160E" w:rsidP="00861529">
      <w:pPr>
        <w:pStyle w:val="JNclan1"/>
        <w:rPr>
          <w:noProof/>
        </w:rPr>
      </w:pPr>
      <w:r w:rsidRPr="00A548B9">
        <w:rPr>
          <w:noProof/>
        </w:rPr>
        <w:t>У року за под</w:t>
      </w:r>
      <w:r w:rsidR="00F261D7">
        <w:rPr>
          <w:noProof/>
        </w:rPr>
        <w:t>ношење понуде П</w:t>
      </w:r>
      <w:r w:rsidRPr="00A548B9">
        <w:rPr>
          <w:noProof/>
        </w:rPr>
        <w:t>онуђач може да измени, допуни или опозове своју понуду на начин који је одређен за подношење понуде.</w:t>
      </w:r>
    </w:p>
    <w:p w:rsidR="0064160E" w:rsidRPr="00A548B9" w:rsidRDefault="0064160E" w:rsidP="00861529">
      <w:pPr>
        <w:pStyle w:val="JNclan1"/>
        <w:rPr>
          <w:noProof/>
        </w:rPr>
      </w:pPr>
      <w:r w:rsidRPr="00A548B9">
        <w:rPr>
          <w:noProof/>
        </w:rPr>
        <w:t>Понуђач је дужан да јасно назначи који део понуде мења односно која документа накнадно доставља.</w:t>
      </w:r>
    </w:p>
    <w:p w:rsidR="0064160E" w:rsidRPr="00A548B9" w:rsidRDefault="0064160E" w:rsidP="00861529">
      <w:pPr>
        <w:pStyle w:val="JNclan1"/>
        <w:rPr>
          <w:noProof/>
        </w:rPr>
      </w:pPr>
      <w:r w:rsidRPr="00A548B9">
        <w:rPr>
          <w:noProof/>
        </w:rPr>
        <w:t>Измену, допуну или опозив понуде треба доставити на адресу за достављање понуде</w:t>
      </w:r>
      <w:r w:rsidRPr="00A548B9">
        <w:rPr>
          <w:i/>
          <w:noProof/>
        </w:rPr>
        <w:t xml:space="preserve">, </w:t>
      </w:r>
      <w:r w:rsidRPr="00A548B9">
        <w:rPr>
          <w:noProof/>
        </w:rPr>
        <w:t>са назнаком:</w:t>
      </w:r>
    </w:p>
    <w:p w:rsidR="00DC104E" w:rsidRDefault="0064160E" w:rsidP="00861529">
      <w:pPr>
        <w:pStyle w:val="JNclan1"/>
        <w:rPr>
          <w:noProof/>
        </w:rPr>
      </w:pPr>
      <w:r w:rsidRPr="00A548B9">
        <w:rPr>
          <w:noProof/>
        </w:rPr>
        <w:t xml:space="preserve">„ИЗМЕНА </w:t>
      </w:r>
      <w:r w:rsidR="007A1B6E">
        <w:rPr>
          <w:noProof/>
        </w:rPr>
        <w:t xml:space="preserve">ПОНУДЕ ЗА </w:t>
      </w:r>
      <w:r w:rsidR="00DC104E" w:rsidRPr="00DC104E">
        <w:rPr>
          <w:noProof/>
        </w:rPr>
        <w:t>НАБАВКУ УСЛУГА ВРШЕЊА ТЕХНИЧКЕ КОНТРОЛЕ</w:t>
      </w:r>
      <w:r w:rsidR="007A1B6E">
        <w:rPr>
          <w:noProof/>
        </w:rPr>
        <w:t xml:space="preserve"> </w:t>
      </w:r>
      <w:r w:rsidR="00DC104E" w:rsidRPr="00DC104E">
        <w:rPr>
          <w:noProof/>
        </w:rPr>
        <w:t xml:space="preserve">ГЛАВНОГ ПРОЈЕКАТА ОБЈЕКТА ЦЕНТРИ ИЗВРСНОСТИ УНИВЕРЗИТЕТА У КРАГУЈЕВЦУ, </w:t>
      </w:r>
      <w:r w:rsidR="008F188C" w:rsidRPr="008F188C">
        <w:rPr>
          <w:noProof/>
        </w:rPr>
        <w:t>НМВ - ЦИКГ 01/2014</w:t>
      </w:r>
      <w:r w:rsidR="00DC104E" w:rsidRPr="00DC104E">
        <w:rPr>
          <w:noProof/>
        </w:rPr>
        <w:t>- НЕ ОТВАРАТИ ” ИЛИ</w:t>
      </w:r>
    </w:p>
    <w:p w:rsidR="007A1B6E" w:rsidRDefault="0064160E" w:rsidP="00861529">
      <w:pPr>
        <w:pStyle w:val="JNclan1"/>
        <w:rPr>
          <w:noProof/>
        </w:rPr>
      </w:pPr>
      <w:r w:rsidRPr="00A548B9">
        <w:rPr>
          <w:noProof/>
        </w:rPr>
        <w:t xml:space="preserve">„ДОПУНА </w:t>
      </w:r>
      <w:r w:rsidR="007A1B6E" w:rsidRPr="007A1B6E">
        <w:rPr>
          <w:noProof/>
        </w:rPr>
        <w:t xml:space="preserve">ПОНУДЕ ЗА НАБАВКУ УСЛУГА ВРШЕЊА ТЕХНИЧКЕ КОНТРОЛЕ ГЛАВНОГ ПРОЈЕКАТА ОБЈЕКТА ЦЕНТРИ ИЗВРСНОСТИ УНИВЕРЗИТЕТА У КРАГУЈЕВЦУ, НМВ - ЦИКГ 01/2014- НЕ ОТВАРАТИ ” ИЛИ </w:t>
      </w:r>
    </w:p>
    <w:p w:rsidR="007A1B6E" w:rsidRDefault="0064160E" w:rsidP="00861529">
      <w:pPr>
        <w:pStyle w:val="JNclan1"/>
        <w:rPr>
          <w:noProof/>
        </w:rPr>
      </w:pPr>
      <w:r w:rsidRPr="00A548B9">
        <w:rPr>
          <w:noProof/>
        </w:rPr>
        <w:t xml:space="preserve">„ОПОЗИВ </w:t>
      </w:r>
      <w:r w:rsidR="007A1B6E" w:rsidRPr="007A1B6E">
        <w:rPr>
          <w:noProof/>
        </w:rPr>
        <w:t xml:space="preserve">ПОНУДЕ ЗА НАБАВКУ УСЛУГА ВРШЕЊА ТЕХНИЧКЕ КОНТРОЛЕ ГЛАВНОГ ПРОЈЕКАТА ОБЈЕКТА ЦЕНТРИ ИЗВРСНОСТИ УНИВЕРЗИТЕТА У КРАГУЈЕВЦУ, НМВ - ЦИКГ 01/2014- НЕ ОТВАРАТИ ” ИЛИ </w:t>
      </w:r>
    </w:p>
    <w:p w:rsidR="007A1B6E" w:rsidRPr="007A1B6E" w:rsidRDefault="0064160E" w:rsidP="00861529">
      <w:pPr>
        <w:pStyle w:val="JNclan1"/>
        <w:rPr>
          <w:noProof/>
        </w:rPr>
      </w:pPr>
      <w:r w:rsidRPr="00A548B9">
        <w:rPr>
          <w:noProof/>
        </w:rPr>
        <w:t xml:space="preserve">„ИЗМЕНА И ДОПУНА </w:t>
      </w:r>
      <w:r w:rsidR="007A1B6E" w:rsidRPr="007A1B6E">
        <w:rPr>
          <w:noProof/>
        </w:rPr>
        <w:t>ПОНУДЕ ЗА НАБАВКУ УСЛУГА ВРШЕЊА ТЕХНИЧКЕ КОНТРОЛЕ ГЛАВНОГ ПРОЈЕКАТА ОБЈЕКТА ЦЕНТРИ ИЗВРСНОСТИ УНИВЕРЗИТЕТА У КРАГУЈЕВЦУ, НМВ -</w:t>
      </w:r>
      <w:r w:rsidR="007A1B6E">
        <w:rPr>
          <w:noProof/>
        </w:rPr>
        <w:t xml:space="preserve"> ЦИКГ 01/2014- НЕ ОТВАРАТИ ”.</w:t>
      </w:r>
    </w:p>
    <w:p w:rsidR="0064160E" w:rsidRPr="00A548B9" w:rsidRDefault="0064160E" w:rsidP="00861529">
      <w:pPr>
        <w:pStyle w:val="JNclan1"/>
        <w:rPr>
          <w:noProof/>
        </w:rPr>
      </w:pPr>
      <w:r w:rsidRPr="00A548B9">
        <w:rPr>
          <w:noProof/>
        </w:rPr>
        <w:t>На полеђини коверте или на кутији навести</w:t>
      </w:r>
      <w:r w:rsidR="00F261D7">
        <w:rPr>
          <w:noProof/>
        </w:rPr>
        <w:t xml:space="preserve"> назив и адресу П</w:t>
      </w:r>
      <w:r w:rsidRPr="00A548B9">
        <w:rPr>
          <w:noProof/>
        </w:rPr>
        <w:t>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64160E" w:rsidRDefault="0064160E" w:rsidP="00861529">
      <w:pPr>
        <w:pStyle w:val="JNclan1"/>
        <w:rPr>
          <w:noProof/>
        </w:rPr>
      </w:pPr>
      <w:r w:rsidRPr="00A548B9">
        <w:rPr>
          <w:noProof/>
        </w:rPr>
        <w:t>По и</w:t>
      </w:r>
      <w:r w:rsidR="00F261D7">
        <w:rPr>
          <w:noProof/>
        </w:rPr>
        <w:t>стеку рока за подношење понуда П</w:t>
      </w:r>
      <w:r w:rsidRPr="00A548B9">
        <w:rPr>
          <w:noProof/>
        </w:rPr>
        <w:t>онуђач не може да повуче нити да мења своју понуду.</w:t>
      </w:r>
    </w:p>
    <w:p w:rsidR="005960CD" w:rsidRPr="005960CD" w:rsidRDefault="005960CD" w:rsidP="005960CD">
      <w:pPr>
        <w:rPr>
          <w:lang w:eastAsia="ar-SA"/>
        </w:rPr>
      </w:pPr>
    </w:p>
    <w:p w:rsidR="0064160E" w:rsidRPr="00A548B9" w:rsidRDefault="0064160E" w:rsidP="0064160E">
      <w:pPr>
        <w:rPr>
          <w:rFonts w:asciiTheme="majorHAnsi" w:hAnsiTheme="majorHAnsi" w:cstheme="majorHAnsi"/>
        </w:rPr>
      </w:pPr>
    </w:p>
    <w:p w:rsidR="00935705" w:rsidRPr="00A548B9" w:rsidRDefault="002445D7" w:rsidP="00EC300E">
      <w:pPr>
        <w:pStyle w:val="Heading2"/>
        <w:framePr w:wrap="notBeside"/>
        <w:rPr>
          <w:rFonts w:cstheme="majorHAnsi"/>
          <w:sz w:val="24"/>
          <w:szCs w:val="24"/>
        </w:rPr>
      </w:pPr>
      <w:bookmarkStart w:id="51" w:name="_Toc394493935"/>
      <w:r w:rsidRPr="00A548B9">
        <w:rPr>
          <w:rFonts w:cstheme="majorHAnsi"/>
          <w:sz w:val="24"/>
          <w:szCs w:val="24"/>
        </w:rPr>
        <w:lastRenderedPageBreak/>
        <w:t>Учествовање у заједничкој понуди или као подизвођач</w:t>
      </w:r>
      <w:bookmarkEnd w:id="48"/>
      <w:bookmarkEnd w:id="49"/>
      <w:bookmarkEnd w:id="50"/>
      <w:bookmarkEnd w:id="51"/>
      <w:r w:rsidRPr="00A548B9">
        <w:rPr>
          <w:rFonts w:cstheme="majorHAnsi"/>
          <w:sz w:val="24"/>
          <w:szCs w:val="24"/>
        </w:rPr>
        <w:t xml:space="preserve"> </w:t>
      </w:r>
    </w:p>
    <w:p w:rsidR="002B6944" w:rsidRPr="00A548B9" w:rsidRDefault="002B6944" w:rsidP="00861529">
      <w:pPr>
        <w:pStyle w:val="JNclan1"/>
        <w:rPr>
          <w:noProof/>
        </w:rPr>
      </w:pPr>
      <w:bookmarkStart w:id="52" w:name="_Toc369386383"/>
      <w:bookmarkStart w:id="53" w:name="_Toc369387529"/>
      <w:bookmarkStart w:id="54" w:name="_Toc370294144"/>
    </w:p>
    <w:p w:rsidR="00501B10" w:rsidRPr="00A548B9" w:rsidRDefault="00501B10" w:rsidP="00861529">
      <w:pPr>
        <w:pStyle w:val="JNclan1"/>
        <w:rPr>
          <w:noProof/>
        </w:rPr>
      </w:pPr>
      <w:r w:rsidRPr="00A548B9">
        <w:rPr>
          <w:noProof/>
        </w:rPr>
        <w:t>Понуђач може да поднесе само једну понуду.</w:t>
      </w:r>
      <w:r w:rsidRPr="00A548B9">
        <w:rPr>
          <w:i/>
          <w:noProof/>
        </w:rPr>
        <w:t xml:space="preserve"> </w:t>
      </w:r>
    </w:p>
    <w:p w:rsidR="00501B10" w:rsidRPr="00A548B9" w:rsidRDefault="00501B10" w:rsidP="00861529">
      <w:pPr>
        <w:pStyle w:val="JNclan1"/>
        <w:rPr>
          <w:noProof/>
        </w:rPr>
      </w:pPr>
      <w:r w:rsidRPr="00A548B9">
        <w:rPr>
          <w:noProof/>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501B10" w:rsidRPr="00A548B9" w:rsidRDefault="00501B10" w:rsidP="00861529">
      <w:pPr>
        <w:pStyle w:val="JNclan1"/>
        <w:rPr>
          <w:noProof/>
        </w:rPr>
      </w:pPr>
      <w:r w:rsidRPr="00A548B9">
        <w:rPr>
          <w:noProof/>
        </w:rPr>
        <w:t>У Обрасцу понуде – Образац 1,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501B10" w:rsidRPr="00A548B9" w:rsidRDefault="00501B10" w:rsidP="00501B10">
      <w:pPr>
        <w:rPr>
          <w:rFonts w:asciiTheme="majorHAnsi" w:hAnsiTheme="majorHAnsi" w:cstheme="majorHAnsi"/>
        </w:rPr>
      </w:pPr>
    </w:p>
    <w:p w:rsidR="00935705" w:rsidRPr="00A548B9" w:rsidRDefault="00330712" w:rsidP="00330712">
      <w:pPr>
        <w:pStyle w:val="Heading2"/>
        <w:framePr w:wrap="notBeside"/>
        <w:rPr>
          <w:rFonts w:cstheme="majorHAnsi"/>
          <w:sz w:val="24"/>
          <w:szCs w:val="24"/>
        </w:rPr>
      </w:pPr>
      <w:bookmarkStart w:id="55" w:name="_Toc394493936"/>
      <w:r w:rsidRPr="00A548B9">
        <w:rPr>
          <w:rFonts w:cstheme="majorHAnsi"/>
          <w:sz w:val="24"/>
          <w:szCs w:val="24"/>
        </w:rPr>
        <w:t>Понуда са подизвођачем</w:t>
      </w:r>
      <w:bookmarkEnd w:id="52"/>
      <w:bookmarkEnd w:id="53"/>
      <w:bookmarkEnd w:id="54"/>
      <w:bookmarkEnd w:id="55"/>
    </w:p>
    <w:p w:rsidR="002B6944" w:rsidRPr="00A548B9" w:rsidRDefault="002B6944" w:rsidP="00861529">
      <w:pPr>
        <w:pStyle w:val="JNclan1"/>
        <w:rPr>
          <w:noProof/>
        </w:rPr>
      </w:pPr>
    </w:p>
    <w:p w:rsidR="00501B10" w:rsidRPr="00A548B9" w:rsidRDefault="00F261D7" w:rsidP="00861529">
      <w:pPr>
        <w:pStyle w:val="JNclan1"/>
        <w:rPr>
          <w:noProof/>
        </w:rPr>
      </w:pPr>
      <w:r>
        <w:rPr>
          <w:noProof/>
        </w:rPr>
        <w:t>Уколико П</w:t>
      </w:r>
      <w:r w:rsidR="00501B10" w:rsidRPr="00A548B9">
        <w:rPr>
          <w:noProof/>
        </w:rPr>
        <w:t xml:space="preserve">онуђач подноси понуду са подизвођачем дужан је да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501B10" w:rsidRPr="00A548B9" w:rsidRDefault="00501B10" w:rsidP="00861529">
      <w:pPr>
        <w:pStyle w:val="JNclan1"/>
        <w:rPr>
          <w:noProof/>
        </w:rPr>
      </w:pPr>
      <w:r w:rsidRPr="00A548B9">
        <w:rPr>
          <w:noProof/>
        </w:rPr>
        <w:t>Понуђач у Обрасцу понуде</w:t>
      </w:r>
      <w:r w:rsidRPr="00A548B9">
        <w:rPr>
          <w:i/>
          <w:noProof/>
        </w:rPr>
        <w:t xml:space="preserve"> </w:t>
      </w:r>
      <w:r w:rsidRPr="00A548B9">
        <w:rPr>
          <w:noProof/>
        </w:rPr>
        <w:t xml:space="preserve">наводи назив и седиште подизвођача, уколико ће делимично извршење набавке поверити подизвођачу. </w:t>
      </w:r>
    </w:p>
    <w:p w:rsidR="00501B10" w:rsidRPr="00A548B9" w:rsidRDefault="009603B2" w:rsidP="00861529">
      <w:pPr>
        <w:pStyle w:val="JNclan1"/>
        <w:rPr>
          <w:noProof/>
        </w:rPr>
      </w:pPr>
      <w:r>
        <w:rPr>
          <w:noProof/>
        </w:rPr>
        <w:t xml:space="preserve">Уколико уговор о </w:t>
      </w:r>
      <w:r w:rsidR="00501B10" w:rsidRPr="00A548B9">
        <w:rPr>
          <w:noProof/>
        </w:rPr>
        <w:t>набавци буде закључен између наручиоца и понуђача који подноси понуду са подизвођачем, тај подизвођач ће б</w:t>
      </w:r>
      <w:r>
        <w:rPr>
          <w:noProof/>
        </w:rPr>
        <w:t>ити наведен и у уговору о</w:t>
      </w:r>
      <w:r w:rsidR="00501B10" w:rsidRPr="00A548B9">
        <w:rPr>
          <w:noProof/>
        </w:rPr>
        <w:t xml:space="preserve"> набавци. </w:t>
      </w:r>
    </w:p>
    <w:p w:rsidR="00501B10" w:rsidRPr="00A548B9" w:rsidRDefault="00501B10" w:rsidP="00861529">
      <w:pPr>
        <w:pStyle w:val="JNclan1"/>
        <w:rPr>
          <w:noProof/>
        </w:rPr>
      </w:pPr>
      <w:r w:rsidRPr="00C65236">
        <w:rPr>
          <w:noProof/>
        </w:rPr>
        <w:t>Понуђач је дужан да за подизвођаче достави доказе о испуњености услова који су наведени у поглављу 4 конкурсне</w:t>
      </w:r>
      <w:r w:rsidRPr="00A548B9">
        <w:rPr>
          <w:noProof/>
        </w:rPr>
        <w:t xml:space="preserve"> документације, у складу са упутством како се доказује испуњеност услова.</w:t>
      </w:r>
    </w:p>
    <w:p w:rsidR="00501B10" w:rsidRPr="00A548B9" w:rsidRDefault="00557BF5" w:rsidP="00861529">
      <w:pPr>
        <w:pStyle w:val="JNclan1"/>
        <w:rPr>
          <w:noProof/>
        </w:rPr>
      </w:pPr>
      <w:r>
        <w:rPr>
          <w:noProof/>
        </w:rPr>
        <w:t>Понуђач у потпуности одговара Н</w:t>
      </w:r>
      <w:r w:rsidR="00501B10" w:rsidRPr="00A548B9">
        <w:rPr>
          <w:noProof/>
        </w:rPr>
        <w:t>аручиоцу за из</w:t>
      </w:r>
      <w:r w:rsidR="009603B2">
        <w:rPr>
          <w:noProof/>
        </w:rPr>
        <w:t>вршење обавеза из поступка</w:t>
      </w:r>
      <w:r w:rsidR="00501B10" w:rsidRPr="00A548B9">
        <w:rPr>
          <w:noProof/>
        </w:rPr>
        <w:t xml:space="preserve"> набавке, односно извршење уговорних обавеза, без обзира на број подизвођача. </w:t>
      </w:r>
    </w:p>
    <w:p w:rsidR="00501B10" w:rsidRPr="00A548B9" w:rsidRDefault="00557BF5" w:rsidP="00861529">
      <w:pPr>
        <w:pStyle w:val="JNclan1"/>
        <w:rPr>
          <w:noProof/>
        </w:rPr>
      </w:pPr>
      <w:r>
        <w:rPr>
          <w:noProof/>
        </w:rPr>
        <w:t>Понуђач је дужан да Н</w:t>
      </w:r>
      <w:r w:rsidR="00501B10" w:rsidRPr="00A548B9">
        <w:rPr>
          <w:noProof/>
        </w:rPr>
        <w:t>аручиоцу, на његов захтев, омогући приступ код подизвођача, ради утврђивања испуњености тражених услова.</w:t>
      </w:r>
    </w:p>
    <w:p w:rsidR="00905C08" w:rsidRPr="00905C08" w:rsidRDefault="00905C08" w:rsidP="00952412">
      <w:pPr>
        <w:pStyle w:val="Heading2"/>
        <w:framePr w:wrap="notBeside"/>
      </w:pPr>
      <w:bookmarkStart w:id="56" w:name="_Toc369386384"/>
      <w:bookmarkStart w:id="57" w:name="_Toc369387530"/>
      <w:bookmarkStart w:id="58" w:name="_Toc370294145"/>
      <w:bookmarkStart w:id="59" w:name="_Toc394493937"/>
      <w:r w:rsidRPr="00905C08">
        <w:t>Заједничка понуда</w:t>
      </w:r>
      <w:bookmarkEnd w:id="56"/>
      <w:bookmarkEnd w:id="57"/>
      <w:bookmarkEnd w:id="58"/>
      <w:bookmarkEnd w:id="59"/>
    </w:p>
    <w:p w:rsidR="00207214" w:rsidRPr="00A548B9" w:rsidRDefault="00207214" w:rsidP="00207214">
      <w:pPr>
        <w:rPr>
          <w:rFonts w:asciiTheme="majorHAnsi" w:hAnsiTheme="majorHAnsi" w:cstheme="majorHAnsi"/>
          <w:lang w:eastAsia="ar-SA"/>
        </w:rPr>
      </w:pPr>
    </w:p>
    <w:p w:rsidR="00501B10" w:rsidRPr="00A548B9" w:rsidRDefault="00501B10" w:rsidP="00905C08">
      <w:pPr>
        <w:pStyle w:val="JNclan1"/>
        <w:ind w:firstLine="0"/>
      </w:pPr>
      <w:r w:rsidRPr="00A548B9">
        <w:t>Понуду може поднети група понуђача.</w:t>
      </w:r>
    </w:p>
    <w:p w:rsidR="00501B10" w:rsidRPr="00A548B9" w:rsidRDefault="00501B10" w:rsidP="00861529">
      <w:pPr>
        <w:pStyle w:val="JNclan1"/>
      </w:pPr>
      <w:r w:rsidRPr="00A548B9">
        <w:t>Уколико понуду подноси група понуђача, саставни део заједничке понуде мора бити споразум којим се понуђачи из групе међусобно и према наруч</w:t>
      </w:r>
      <w:r w:rsidR="009603B2">
        <w:t>иоцу обавезују на извршење</w:t>
      </w:r>
      <w:r w:rsidRPr="00A548B9">
        <w:t xml:space="preserve"> набавке, а који обавезно садржи податке из члана 81. ст. 4. тач. 1) до 6) Закона и то податке о: </w:t>
      </w:r>
    </w:p>
    <w:p w:rsidR="00501B10" w:rsidRPr="00A548B9" w:rsidRDefault="00501B10" w:rsidP="00413EE8">
      <w:pPr>
        <w:pStyle w:val="JNclan1"/>
        <w:numPr>
          <w:ilvl w:val="0"/>
          <w:numId w:val="46"/>
        </w:numPr>
      </w:pPr>
      <w:r w:rsidRPr="00A548B9">
        <w:t>члану групе који ће бити носилац посла, односно који ће поднети понуду и који ће</w:t>
      </w:r>
      <w:r w:rsidR="00E22C9B">
        <w:t xml:space="preserve"> заступати групу понуђача пред Н</w:t>
      </w:r>
      <w:r w:rsidRPr="00A548B9">
        <w:t xml:space="preserve">аручиоцем, </w:t>
      </w:r>
    </w:p>
    <w:p w:rsidR="00501B10" w:rsidRPr="00A548B9" w:rsidRDefault="00501B10" w:rsidP="00413EE8">
      <w:pPr>
        <w:pStyle w:val="JNclan1"/>
        <w:numPr>
          <w:ilvl w:val="0"/>
          <w:numId w:val="46"/>
        </w:numPr>
      </w:pPr>
      <w:r w:rsidRPr="00A548B9">
        <w:t xml:space="preserve">понуђачу који ће у име групе понуђача потписати уговор, </w:t>
      </w:r>
    </w:p>
    <w:p w:rsidR="00501B10" w:rsidRPr="00A548B9" w:rsidRDefault="00501B10" w:rsidP="00413EE8">
      <w:pPr>
        <w:pStyle w:val="JNclan1"/>
        <w:numPr>
          <w:ilvl w:val="0"/>
          <w:numId w:val="46"/>
        </w:numPr>
      </w:pPr>
      <w:r w:rsidRPr="00A548B9">
        <w:t xml:space="preserve">понуђачу који ће у име групе понуђача дати средство обезбеђења, </w:t>
      </w:r>
    </w:p>
    <w:p w:rsidR="00501B10" w:rsidRPr="00A548B9" w:rsidRDefault="00501B10" w:rsidP="00413EE8">
      <w:pPr>
        <w:pStyle w:val="JNclan1"/>
        <w:numPr>
          <w:ilvl w:val="0"/>
          <w:numId w:val="46"/>
        </w:numPr>
      </w:pPr>
      <w:r w:rsidRPr="00A548B9">
        <w:t xml:space="preserve">понуђачу који ће издати рачун, </w:t>
      </w:r>
    </w:p>
    <w:p w:rsidR="00501B10" w:rsidRPr="00A548B9" w:rsidRDefault="00501B10" w:rsidP="00413EE8">
      <w:pPr>
        <w:pStyle w:val="JNclan1"/>
        <w:numPr>
          <w:ilvl w:val="0"/>
          <w:numId w:val="46"/>
        </w:numPr>
      </w:pPr>
      <w:r w:rsidRPr="00A548B9">
        <w:t xml:space="preserve">рачуну на који ће бити извршено плаћање, </w:t>
      </w:r>
    </w:p>
    <w:p w:rsidR="00501B10" w:rsidRPr="00EB7EBB" w:rsidRDefault="00501B10" w:rsidP="00413EE8">
      <w:pPr>
        <w:pStyle w:val="JNclan1"/>
        <w:numPr>
          <w:ilvl w:val="0"/>
          <w:numId w:val="46"/>
        </w:numPr>
        <w:rPr>
          <w:b/>
          <w:u w:val="single"/>
        </w:rPr>
      </w:pPr>
      <w:r w:rsidRPr="00EB7EBB">
        <w:rPr>
          <w:b/>
          <w:u w:val="single"/>
        </w:rPr>
        <w:t>обавезама сваког од понуђача из групе понуђача за извршење уговора</w:t>
      </w:r>
      <w:r w:rsidR="00AE2F4E" w:rsidRPr="00EB7EBB">
        <w:rPr>
          <w:b/>
          <w:u w:val="single"/>
        </w:rPr>
        <w:t>, и то на начин да се прецизира обавеза вршења услуге техничке контроле одређених пројеката за сваког члана групе понуђача понаособ</w:t>
      </w:r>
      <w:r w:rsidRPr="00EB7EBB">
        <w:rPr>
          <w:b/>
          <w:u w:val="single"/>
        </w:rPr>
        <w:t>.</w:t>
      </w:r>
    </w:p>
    <w:p w:rsidR="00501B10" w:rsidRPr="00A548B9" w:rsidRDefault="00501B10" w:rsidP="00861529">
      <w:pPr>
        <w:pStyle w:val="JNclan1"/>
      </w:pPr>
      <w:r w:rsidRPr="00A548B9">
        <w:t xml:space="preserve">Група понуђача је дужна да достави све доказе о испуњености услова који су </w:t>
      </w:r>
      <w:r w:rsidRPr="00C65236">
        <w:t>наведени у поглављу 4 конкурсне документације, у складу са упутством како се доказује испуњеност услова.</w:t>
      </w:r>
    </w:p>
    <w:p w:rsidR="00501B10" w:rsidRPr="004C5663" w:rsidRDefault="00501B10" w:rsidP="00861529">
      <w:pPr>
        <w:pStyle w:val="JNclan1"/>
      </w:pPr>
      <w:r w:rsidRPr="00A548B9">
        <w:lastRenderedPageBreak/>
        <w:t xml:space="preserve">Понуђачи </w:t>
      </w:r>
      <w:r w:rsidRPr="004C5663">
        <w:t xml:space="preserve">из групе понуђача одговарају неограничено солидарно према наручиоцу. </w:t>
      </w:r>
    </w:p>
    <w:p w:rsidR="009735C9" w:rsidRPr="004C5663" w:rsidRDefault="009735C9" w:rsidP="009735C9">
      <w:pPr>
        <w:rPr>
          <w:rFonts w:cs="Times New Roman"/>
          <w:sz w:val="24"/>
        </w:rPr>
      </w:pPr>
      <w:r w:rsidRPr="004C5663">
        <w:rPr>
          <w:rFonts w:cs="Times New Roman"/>
          <w:sz w:val="24"/>
        </w:rPr>
        <w:t>Задруга може поднети понуду самостално, у своје име, а за рачун задругара или заједничку понуду у име задругара.</w:t>
      </w:r>
    </w:p>
    <w:p w:rsidR="00501B10" w:rsidRPr="004C5663" w:rsidRDefault="00501B10" w:rsidP="00861529">
      <w:pPr>
        <w:pStyle w:val="JNclan1"/>
      </w:pPr>
      <w:r w:rsidRPr="004C5663">
        <w:t xml:space="preserve">Ако задруга подноси понуду у своје име за обавезе </w:t>
      </w:r>
      <w:r w:rsidR="009603B2">
        <w:t>из поступка набавке и уговора о</w:t>
      </w:r>
      <w:r w:rsidRPr="004C5663">
        <w:t xml:space="preserve"> набавци одговара задруга и задругари у складу са законом.</w:t>
      </w:r>
    </w:p>
    <w:p w:rsidR="00192E8D" w:rsidRPr="005960CD" w:rsidRDefault="00501B10" w:rsidP="005960CD">
      <w:pPr>
        <w:pStyle w:val="JNclan1"/>
      </w:pPr>
      <w:r w:rsidRPr="004C5663">
        <w:t>Ако задруга подноси заједничку понуду у име задруга</w:t>
      </w:r>
      <w:r w:rsidR="009603B2">
        <w:t xml:space="preserve">ра за обавезе из поступка набавке и уговора о </w:t>
      </w:r>
      <w:r w:rsidRPr="004C5663">
        <w:t>набавци неограничено солидарно одговарају задругари.</w:t>
      </w:r>
    </w:p>
    <w:p w:rsidR="00935705" w:rsidRDefault="00ED53FD" w:rsidP="009603B2">
      <w:pPr>
        <w:pStyle w:val="Heading2"/>
        <w:framePr w:wrap="notBeside"/>
        <w:rPr>
          <w:sz w:val="24"/>
          <w:szCs w:val="24"/>
        </w:rPr>
      </w:pPr>
      <w:bookmarkStart w:id="60" w:name="_Toc369386385"/>
      <w:bookmarkStart w:id="61" w:name="_Toc369387531"/>
      <w:bookmarkStart w:id="62" w:name="_Toc370294146"/>
      <w:bookmarkStart w:id="63" w:name="_Toc394493938"/>
      <w:r w:rsidRPr="009603B2">
        <w:rPr>
          <w:sz w:val="24"/>
          <w:szCs w:val="24"/>
        </w:rPr>
        <w:t>Начин и услови плаћања, гарантни рок, као и друге околности од којих зависи прихватљивост понуде</w:t>
      </w:r>
      <w:bookmarkEnd w:id="60"/>
      <w:bookmarkEnd w:id="61"/>
      <w:bookmarkEnd w:id="62"/>
      <w:bookmarkEnd w:id="63"/>
    </w:p>
    <w:p w:rsidR="009603B2" w:rsidRPr="009603B2" w:rsidRDefault="009603B2" w:rsidP="009603B2"/>
    <w:p w:rsidR="00935705" w:rsidRPr="004C5663" w:rsidRDefault="00935705" w:rsidP="00EE169F">
      <w:pPr>
        <w:pStyle w:val="Heading3"/>
        <w:rPr>
          <w:rFonts w:cstheme="majorHAnsi"/>
          <w:iCs/>
          <w:sz w:val="24"/>
        </w:rPr>
      </w:pPr>
      <w:bookmarkStart w:id="64" w:name="_Toc369386386"/>
      <w:bookmarkStart w:id="65" w:name="_Toc369387532"/>
      <w:bookmarkStart w:id="66" w:name="_Toc370294147"/>
      <w:bookmarkStart w:id="67" w:name="_Toc394493939"/>
      <w:r w:rsidRPr="004C5663">
        <w:rPr>
          <w:rFonts w:cstheme="majorHAnsi"/>
          <w:sz w:val="24"/>
        </w:rPr>
        <w:t>Захтеви у погледу начина, рока и услова плаћања.</w:t>
      </w:r>
      <w:bookmarkEnd w:id="64"/>
      <w:bookmarkEnd w:id="65"/>
      <w:bookmarkEnd w:id="66"/>
      <w:bookmarkEnd w:id="67"/>
    </w:p>
    <w:p w:rsidR="007B7DD1" w:rsidRPr="007A26DD" w:rsidRDefault="007B7DD1" w:rsidP="004229F8">
      <w:pPr>
        <w:spacing w:after="120"/>
        <w:rPr>
          <w:rFonts w:cs="Times New Roman"/>
          <w:sz w:val="24"/>
        </w:rPr>
      </w:pPr>
      <w:r w:rsidRPr="007A26DD">
        <w:rPr>
          <w:rFonts w:cs="Times New Roman"/>
          <w:sz w:val="24"/>
        </w:rPr>
        <w:t>Понуђачу није дозвољено да захтева аванс.</w:t>
      </w:r>
    </w:p>
    <w:p w:rsidR="00ED53FD" w:rsidRPr="00931544" w:rsidRDefault="007B7DD1" w:rsidP="004229F8">
      <w:pPr>
        <w:spacing w:after="120"/>
        <w:rPr>
          <w:color w:val="000000" w:themeColor="text1"/>
          <w:sz w:val="24"/>
        </w:rPr>
      </w:pPr>
      <w:r w:rsidRPr="009B111D">
        <w:rPr>
          <w:rFonts w:cs="Times New Roman"/>
          <w:sz w:val="24"/>
        </w:rPr>
        <w:t xml:space="preserve">Начин плаћања је: </w:t>
      </w:r>
      <w:r w:rsidR="009B111D" w:rsidRPr="009B111D">
        <w:rPr>
          <w:rFonts w:cs="Times New Roman"/>
          <w:sz w:val="24"/>
        </w:rPr>
        <w:t>30% по достављању Прелиминарних</w:t>
      </w:r>
      <w:r w:rsidR="00077F2C" w:rsidRPr="009B111D">
        <w:rPr>
          <w:rFonts w:cs="Times New Roman"/>
          <w:sz w:val="24"/>
        </w:rPr>
        <w:t xml:space="preserve"> извештаја о извршеној техничкој контроли пројеката</w:t>
      </w:r>
      <w:r w:rsidR="004229F8" w:rsidRPr="009B111D">
        <w:rPr>
          <w:rFonts w:cs="Times New Roman"/>
          <w:sz w:val="24"/>
        </w:rPr>
        <w:t xml:space="preserve">, </w:t>
      </w:r>
      <w:r w:rsidR="009B111D" w:rsidRPr="009B111D">
        <w:rPr>
          <w:rFonts w:cs="Times New Roman"/>
          <w:sz w:val="24"/>
        </w:rPr>
        <w:t>5</w:t>
      </w:r>
      <w:r w:rsidR="00077F2C" w:rsidRPr="009B111D">
        <w:rPr>
          <w:rFonts w:cs="Times New Roman"/>
          <w:sz w:val="24"/>
        </w:rPr>
        <w:t>0% по достављању Коначног извештаја о извршеној техничкој контроли пројеката</w:t>
      </w:r>
      <w:r w:rsidR="004229F8" w:rsidRPr="009B111D">
        <w:rPr>
          <w:rFonts w:cs="Times New Roman"/>
          <w:sz w:val="24"/>
        </w:rPr>
        <w:t xml:space="preserve"> и</w:t>
      </w:r>
      <w:r w:rsidR="009B111D" w:rsidRPr="009B111D">
        <w:rPr>
          <w:rFonts w:cs="Times New Roman"/>
          <w:sz w:val="24"/>
        </w:rPr>
        <w:t xml:space="preserve"> коначних извештаја о прегледу синхрон плана и нумеричке документације, и</w:t>
      </w:r>
      <w:r w:rsidR="004229F8" w:rsidRPr="009B111D">
        <w:rPr>
          <w:rFonts w:cs="Times New Roman"/>
          <w:sz w:val="24"/>
        </w:rPr>
        <w:t xml:space="preserve"> </w:t>
      </w:r>
      <w:r w:rsidR="009B111D" w:rsidRPr="009B111D">
        <w:rPr>
          <w:rFonts w:cs="Times New Roman"/>
          <w:sz w:val="24"/>
        </w:rPr>
        <w:t>2</w:t>
      </w:r>
      <w:r w:rsidR="00077F2C" w:rsidRPr="009B111D">
        <w:rPr>
          <w:rFonts w:cs="Times New Roman"/>
          <w:sz w:val="24"/>
        </w:rPr>
        <w:t>0% по добијању</w:t>
      </w:r>
      <w:r w:rsidR="009B111D" w:rsidRPr="009B111D">
        <w:rPr>
          <w:rFonts w:cs="Times New Roman"/>
          <w:sz w:val="24"/>
        </w:rPr>
        <w:t xml:space="preserve"> правноснажне</w:t>
      </w:r>
      <w:r w:rsidR="00077F2C" w:rsidRPr="009B111D">
        <w:rPr>
          <w:rFonts w:cs="Times New Roman"/>
          <w:sz w:val="24"/>
        </w:rPr>
        <w:t xml:space="preserve"> грађевинске дозволе</w:t>
      </w:r>
      <w:r w:rsidR="00CC3289" w:rsidRPr="009B111D">
        <w:rPr>
          <w:sz w:val="24"/>
        </w:rPr>
        <w:t>.</w:t>
      </w:r>
      <w:r w:rsidR="00501B10" w:rsidRPr="009B111D">
        <w:rPr>
          <w:sz w:val="24"/>
        </w:rPr>
        <w:t xml:space="preserve"> </w:t>
      </w:r>
      <w:r w:rsidR="00ED53FD" w:rsidRPr="00931544">
        <w:rPr>
          <w:color w:val="000000" w:themeColor="text1"/>
          <w:sz w:val="24"/>
        </w:rPr>
        <w:t>Рок за плаћање је</w:t>
      </w:r>
      <w:r w:rsidR="00C14E9F" w:rsidRPr="00931544">
        <w:rPr>
          <w:color w:val="000000" w:themeColor="text1"/>
          <w:sz w:val="24"/>
        </w:rPr>
        <w:t xml:space="preserve"> </w:t>
      </w:r>
      <w:r w:rsidR="00F52577" w:rsidRPr="00931544">
        <w:rPr>
          <w:color w:val="000000" w:themeColor="text1"/>
          <w:sz w:val="24"/>
        </w:rPr>
        <w:t>15 дана</w:t>
      </w:r>
      <w:r w:rsidR="00ED53FD" w:rsidRPr="00931544">
        <w:rPr>
          <w:color w:val="000000" w:themeColor="text1"/>
          <w:sz w:val="24"/>
        </w:rPr>
        <w:t xml:space="preserve"> од</w:t>
      </w:r>
      <w:r w:rsidR="00935705" w:rsidRPr="00931544">
        <w:rPr>
          <w:color w:val="000000" w:themeColor="text1"/>
          <w:sz w:val="24"/>
        </w:rPr>
        <w:t xml:space="preserve"> </w:t>
      </w:r>
      <w:r w:rsidR="00ED53FD" w:rsidRPr="00931544">
        <w:rPr>
          <w:color w:val="000000" w:themeColor="text1"/>
          <w:sz w:val="24"/>
        </w:rPr>
        <w:t xml:space="preserve">дана </w:t>
      </w:r>
      <w:r w:rsidR="00187A84" w:rsidRPr="00931544">
        <w:rPr>
          <w:color w:val="000000" w:themeColor="text1"/>
          <w:sz w:val="24"/>
        </w:rPr>
        <w:t>пријема</w:t>
      </w:r>
      <w:r w:rsidR="006A5342" w:rsidRPr="00931544">
        <w:rPr>
          <w:color w:val="000000" w:themeColor="text1"/>
          <w:sz w:val="24"/>
        </w:rPr>
        <w:t xml:space="preserve"> </w:t>
      </w:r>
      <w:r w:rsidR="00ED53FD" w:rsidRPr="00931544">
        <w:rPr>
          <w:color w:val="000000" w:themeColor="text1"/>
          <w:sz w:val="24"/>
        </w:rPr>
        <w:t xml:space="preserve">фактуре </w:t>
      </w:r>
      <w:r w:rsidR="008C4312" w:rsidRPr="00931544">
        <w:rPr>
          <w:color w:val="000000" w:themeColor="text1"/>
          <w:sz w:val="24"/>
        </w:rPr>
        <w:t xml:space="preserve">за извршену услугу </w:t>
      </w:r>
      <w:r w:rsidR="00187A84" w:rsidRPr="00931544">
        <w:rPr>
          <w:color w:val="000000" w:themeColor="text1"/>
          <w:sz w:val="24"/>
        </w:rPr>
        <w:t>код Наручиоца</w:t>
      </w:r>
      <w:r w:rsidR="00ED53FD" w:rsidRPr="00931544">
        <w:rPr>
          <w:color w:val="000000" w:themeColor="text1"/>
          <w:sz w:val="24"/>
        </w:rPr>
        <w:t>.</w:t>
      </w:r>
    </w:p>
    <w:p w:rsidR="007B7DD1" w:rsidRPr="007B7DD1" w:rsidRDefault="007B7DD1" w:rsidP="004229F8">
      <w:pPr>
        <w:spacing w:after="120"/>
        <w:rPr>
          <w:rFonts w:cs="Times New Roman"/>
          <w:sz w:val="24"/>
        </w:rPr>
      </w:pPr>
      <w:r>
        <w:rPr>
          <w:sz w:val="24"/>
        </w:rPr>
        <w:t>Пл</w:t>
      </w:r>
      <w:r w:rsidR="00F261D7">
        <w:rPr>
          <w:sz w:val="24"/>
        </w:rPr>
        <w:t>аћање се врши уплатом на рачун П</w:t>
      </w:r>
      <w:r>
        <w:rPr>
          <w:sz w:val="24"/>
        </w:rPr>
        <w:t>онуђача.</w:t>
      </w:r>
    </w:p>
    <w:p w:rsidR="00DF5DF6" w:rsidRDefault="00156433" w:rsidP="00DF5DF6">
      <w:pPr>
        <w:pStyle w:val="Heading3"/>
        <w:rPr>
          <w:rFonts w:cstheme="majorHAnsi"/>
          <w:sz w:val="24"/>
        </w:rPr>
      </w:pPr>
      <w:bookmarkStart w:id="68" w:name="_Toc369386387"/>
      <w:bookmarkStart w:id="69" w:name="_Toc369387533"/>
      <w:bookmarkStart w:id="70" w:name="_Toc370294148"/>
      <w:bookmarkStart w:id="71" w:name="_Toc394493940"/>
      <w:r w:rsidRPr="00A548B9">
        <w:rPr>
          <w:rFonts w:cstheme="majorHAnsi"/>
          <w:sz w:val="24"/>
        </w:rPr>
        <w:t xml:space="preserve">Захтев у погледу рока </w:t>
      </w:r>
      <w:r w:rsidR="00935705" w:rsidRPr="00A548B9">
        <w:rPr>
          <w:rFonts w:cstheme="majorHAnsi"/>
          <w:sz w:val="24"/>
        </w:rPr>
        <w:t xml:space="preserve">извршења </w:t>
      </w:r>
      <w:bookmarkEnd w:id="68"/>
      <w:bookmarkEnd w:id="69"/>
      <w:bookmarkEnd w:id="70"/>
      <w:r w:rsidRPr="00A548B9">
        <w:rPr>
          <w:rFonts w:cstheme="majorHAnsi"/>
          <w:sz w:val="24"/>
        </w:rPr>
        <w:t>уговора</w:t>
      </w:r>
      <w:bookmarkStart w:id="72" w:name="_Toc369386388"/>
      <w:bookmarkStart w:id="73" w:name="_Toc369387534"/>
      <w:bookmarkStart w:id="74" w:name="_Toc370294149"/>
      <w:bookmarkEnd w:id="71"/>
    </w:p>
    <w:p w:rsidR="00530AF6" w:rsidRPr="00530AF6" w:rsidRDefault="00530AF6" w:rsidP="00530AF6">
      <w:pPr>
        <w:rPr>
          <w:rFonts w:cs="Times New Roman"/>
          <w:sz w:val="24"/>
        </w:rPr>
      </w:pPr>
      <w:r w:rsidRPr="00530AF6">
        <w:rPr>
          <w:rFonts w:cs="Times New Roman"/>
          <w:sz w:val="24"/>
        </w:rPr>
        <w:t xml:space="preserve">Период за који се врши услуга је новембар-децембар 2014. године. </w:t>
      </w:r>
    </w:p>
    <w:p w:rsidR="00530AF6" w:rsidRPr="00530AF6" w:rsidRDefault="00530AF6" w:rsidP="00530AF6">
      <w:pPr>
        <w:rPr>
          <w:rFonts w:cs="Times New Roman"/>
          <w:sz w:val="24"/>
        </w:rPr>
      </w:pPr>
    </w:p>
    <w:p w:rsidR="00530AF6" w:rsidRPr="00530AF6" w:rsidRDefault="00530AF6" w:rsidP="00530AF6">
      <w:pPr>
        <w:rPr>
          <w:rFonts w:cs="Times New Roman"/>
          <w:sz w:val="24"/>
        </w:rPr>
      </w:pPr>
      <w:r w:rsidRPr="00530AF6">
        <w:rPr>
          <w:rFonts w:cs="Times New Roman"/>
          <w:sz w:val="24"/>
        </w:rPr>
        <w:t>Рок вршења услуге почиње да тече од дана пријема Главног пројеката. Рок за достављање Прелиминарног извештаја о техничкој контроли, Прелиминарног извештаја о прегледу нумеричке документације и Прелиминарног извештаја о прегледу синхрон плана је 20 (двадесет) радних дана од почетка рока за вршење услуге. Рок за достављање Коначног извештаја о извршеној техничкој контроли, Коначног извештаја о прегледу синхрон плана и Коначног извештаја о прегледу нумеричке документације (предмер и предрачун радова и грађевинска физика) је 7 (седам) радних дана од дана достављања исправљених пројеката у којима је поступљено по свим примедбама вршиоца техничке контроле.</w:t>
      </w:r>
    </w:p>
    <w:p w:rsidR="009603B2" w:rsidRPr="005960CD" w:rsidRDefault="009603B2" w:rsidP="009B111D">
      <w:pPr>
        <w:rPr>
          <w:rFonts w:cs="Times New Roman"/>
          <w:sz w:val="24"/>
        </w:rPr>
      </w:pPr>
    </w:p>
    <w:p w:rsidR="00935705" w:rsidRPr="005E314B" w:rsidRDefault="00935705" w:rsidP="00EE169F">
      <w:pPr>
        <w:pStyle w:val="Heading3"/>
        <w:rPr>
          <w:rFonts w:cstheme="majorHAnsi"/>
          <w:sz w:val="24"/>
        </w:rPr>
      </w:pPr>
      <w:bookmarkStart w:id="75" w:name="_Toc394493941"/>
      <w:r w:rsidRPr="005E314B">
        <w:rPr>
          <w:rFonts w:cstheme="majorHAnsi"/>
          <w:sz w:val="24"/>
        </w:rPr>
        <w:t>Захтев у погледу рока важења понуде</w:t>
      </w:r>
      <w:bookmarkEnd w:id="72"/>
      <w:bookmarkEnd w:id="73"/>
      <w:bookmarkEnd w:id="74"/>
      <w:bookmarkEnd w:id="75"/>
    </w:p>
    <w:p w:rsidR="00935705" w:rsidRPr="00A548B9" w:rsidRDefault="00935705" w:rsidP="00861529">
      <w:pPr>
        <w:pStyle w:val="JNclan1"/>
      </w:pPr>
      <w:r w:rsidRPr="005E314B">
        <w:t>Рок важењ</w:t>
      </w:r>
      <w:r w:rsidR="007B7DD1" w:rsidRPr="005E314B">
        <w:t>а понуде не може бити краћи од 6</w:t>
      </w:r>
      <w:r w:rsidRPr="005E314B">
        <w:t>0 дана</w:t>
      </w:r>
      <w:r w:rsidRPr="00A548B9">
        <w:t xml:space="preserve"> од дана отварања понуда.</w:t>
      </w:r>
    </w:p>
    <w:p w:rsidR="00935705" w:rsidRPr="00A548B9" w:rsidRDefault="00CD4560" w:rsidP="00861529">
      <w:pPr>
        <w:pStyle w:val="JNclan1"/>
      </w:pPr>
      <w:r w:rsidRPr="00A548B9">
        <w:t xml:space="preserve">У </w:t>
      </w:r>
      <w:r w:rsidR="00527D4C" w:rsidRPr="00A548B9">
        <w:t>случају</w:t>
      </w:r>
      <w:r w:rsidR="00557BF5">
        <w:t xml:space="preserve"> истека рока важења понуде, Н</w:t>
      </w:r>
      <w:r w:rsidR="00935705" w:rsidRPr="00A548B9">
        <w:t xml:space="preserve">аручилац је дужан </w:t>
      </w:r>
      <w:r w:rsidR="00F261D7">
        <w:t>да у писаном облику затражи од П</w:t>
      </w:r>
      <w:r w:rsidR="00935705" w:rsidRPr="00A548B9">
        <w:t>онуђача продужење рока важења понуде.</w:t>
      </w:r>
    </w:p>
    <w:p w:rsidR="00935705" w:rsidRPr="00A548B9" w:rsidRDefault="00935705" w:rsidP="00861529">
      <w:pPr>
        <w:pStyle w:val="JNclan1"/>
        <w:rPr>
          <w:i/>
        </w:rPr>
      </w:pPr>
      <w:r w:rsidRPr="00A548B9">
        <w:t>Понуђач који прихвати захтев за продужење рока важења понуде на може мењати понуду.</w:t>
      </w:r>
    </w:p>
    <w:p w:rsidR="00935705" w:rsidRPr="00A548B9" w:rsidRDefault="00CD4560" w:rsidP="00E81475">
      <w:pPr>
        <w:pStyle w:val="Heading2"/>
        <w:framePr w:wrap="auto" w:vAnchor="margin" w:yAlign="inline"/>
        <w:rPr>
          <w:rFonts w:cstheme="majorHAnsi"/>
          <w:sz w:val="24"/>
          <w:szCs w:val="24"/>
        </w:rPr>
      </w:pPr>
      <w:bookmarkStart w:id="76" w:name="_Toc369386389"/>
      <w:bookmarkStart w:id="77" w:name="_Toc369387535"/>
      <w:bookmarkStart w:id="78" w:name="_Toc370294150"/>
      <w:bookmarkStart w:id="79" w:name="_Toc394493942"/>
      <w:r w:rsidRPr="00A548B9">
        <w:rPr>
          <w:rFonts w:cstheme="majorHAnsi"/>
          <w:sz w:val="24"/>
          <w:szCs w:val="24"/>
        </w:rPr>
        <w:t>Валута и начин на који мора да буде наведена и изражена цена у понуди</w:t>
      </w:r>
      <w:bookmarkEnd w:id="76"/>
      <w:bookmarkEnd w:id="77"/>
      <w:bookmarkEnd w:id="78"/>
      <w:bookmarkEnd w:id="79"/>
    </w:p>
    <w:p w:rsidR="00B80435" w:rsidRPr="00A548B9" w:rsidRDefault="00B80435" w:rsidP="00B80435">
      <w:pPr>
        <w:rPr>
          <w:rFonts w:asciiTheme="majorHAnsi" w:hAnsiTheme="majorHAnsi" w:cstheme="majorHAnsi"/>
        </w:rPr>
      </w:pPr>
    </w:p>
    <w:p w:rsidR="00935705" w:rsidRPr="005E314B" w:rsidRDefault="00935705" w:rsidP="00861529">
      <w:pPr>
        <w:pStyle w:val="JNclan1"/>
      </w:pPr>
      <w:r w:rsidRPr="005E314B">
        <w:t>Цена мора</w:t>
      </w:r>
      <w:r w:rsidR="00CD4560" w:rsidRPr="005E314B">
        <w:t xml:space="preserve"> бити исказана у динарима, </w:t>
      </w:r>
      <w:r w:rsidR="007B7DD1" w:rsidRPr="005E314B">
        <w:t xml:space="preserve">са и </w:t>
      </w:r>
      <w:r w:rsidRPr="005E314B">
        <w:t>без пореза на додату вредност, са урачунатим свим трошковима које понуђач и</w:t>
      </w:r>
      <w:r w:rsidR="00F261D7">
        <w:t>ма у реализацији предметне</w:t>
      </w:r>
      <w:r w:rsidRPr="005E314B">
        <w:t xml:space="preserve"> набавке, с тим да ће се за оцену понуде узимати у обзир цена без пореза на додату вредност.</w:t>
      </w:r>
    </w:p>
    <w:p w:rsidR="00935705" w:rsidRPr="005E314B" w:rsidRDefault="00935705" w:rsidP="00861529">
      <w:pPr>
        <w:pStyle w:val="JNclan1"/>
      </w:pPr>
      <w:r w:rsidRPr="005E314B">
        <w:t xml:space="preserve">Цена је фиксна и не може се мењати. </w:t>
      </w:r>
    </w:p>
    <w:p w:rsidR="00156433" w:rsidRPr="00B23215" w:rsidRDefault="00935705" w:rsidP="00B23215">
      <w:pPr>
        <w:pStyle w:val="JNclan1"/>
      </w:pPr>
      <w:r w:rsidRPr="005E314B">
        <w:lastRenderedPageBreak/>
        <w:t>Ако је у понуди иск</w:t>
      </w:r>
      <w:r w:rsidR="00557BF5" w:rsidRPr="005E314B">
        <w:t>азана неуобичајено ниска цена, Н</w:t>
      </w:r>
      <w:r w:rsidRPr="005E314B">
        <w:t>аручилац ће поступити у складу са чланом 92. Закона.</w:t>
      </w:r>
    </w:p>
    <w:p w:rsidR="00935705" w:rsidRPr="00A548B9" w:rsidRDefault="00CD4560" w:rsidP="00EE169F">
      <w:pPr>
        <w:pStyle w:val="Heading2"/>
        <w:framePr w:wrap="notBeside"/>
        <w:rPr>
          <w:rFonts w:cstheme="majorHAnsi"/>
          <w:sz w:val="24"/>
          <w:szCs w:val="24"/>
        </w:rPr>
      </w:pPr>
      <w:bookmarkStart w:id="80" w:name="_Toc369386390"/>
      <w:bookmarkStart w:id="81" w:name="_Toc369387536"/>
      <w:bookmarkStart w:id="82" w:name="_Toc370294151"/>
      <w:bookmarkStart w:id="83" w:name="_Toc394493943"/>
      <w:r w:rsidRPr="005E314B">
        <w:rPr>
          <w:rFonts w:cstheme="majorHAnsi"/>
          <w:sz w:val="24"/>
          <w:szCs w:val="24"/>
        </w:rPr>
        <w:t>Подаци о врсти, садржини, начину</w:t>
      </w:r>
      <w:r w:rsidRPr="00A548B9">
        <w:rPr>
          <w:rFonts w:cstheme="majorHAnsi"/>
          <w:sz w:val="24"/>
          <w:szCs w:val="24"/>
        </w:rPr>
        <w:t xml:space="preserve"> подношења, висини и роковима обезбеђења испуњења обавеза понуђача</w:t>
      </w:r>
      <w:bookmarkEnd w:id="80"/>
      <w:bookmarkEnd w:id="81"/>
      <w:bookmarkEnd w:id="82"/>
      <w:bookmarkEnd w:id="83"/>
    </w:p>
    <w:p w:rsidR="00B80435" w:rsidRPr="00A548B9" w:rsidRDefault="00B80435" w:rsidP="00B80435">
      <w:pPr>
        <w:rPr>
          <w:rFonts w:asciiTheme="majorHAnsi" w:hAnsiTheme="majorHAnsi" w:cstheme="majorHAnsi"/>
        </w:rPr>
      </w:pPr>
    </w:p>
    <w:p w:rsidR="003803D6" w:rsidRPr="00C93993" w:rsidRDefault="002E11A9" w:rsidP="003803D6">
      <w:pPr>
        <w:rPr>
          <w:rFonts w:cs="Times New Roman"/>
          <w:sz w:val="24"/>
          <w:lang w:eastAsia="ar-SA"/>
        </w:rPr>
      </w:pPr>
      <w:r w:rsidRPr="00C93993">
        <w:rPr>
          <w:rFonts w:asciiTheme="majorHAnsi" w:hAnsiTheme="majorHAnsi" w:cstheme="majorHAnsi"/>
          <w:sz w:val="24"/>
          <w:lang w:eastAsia="ar-SA"/>
        </w:rPr>
        <w:t xml:space="preserve">Наручилац не захтева посебна средства финансијског </w:t>
      </w:r>
      <w:r w:rsidRPr="00C93993">
        <w:rPr>
          <w:rFonts w:cs="Times New Roman"/>
          <w:sz w:val="24"/>
          <w:lang w:eastAsia="ar-SA"/>
        </w:rPr>
        <w:t xml:space="preserve">обезбеђења </w:t>
      </w:r>
      <w:r w:rsidRPr="00C93993">
        <w:rPr>
          <w:rFonts w:cs="Times New Roman"/>
          <w:iCs/>
          <w:sz w:val="24"/>
        </w:rPr>
        <w:t>којим понуђачи обезбеђују испуњење својих обавеза у поступку јавне набавке, као и испуњење свој</w:t>
      </w:r>
      <w:r w:rsidR="00B135E7" w:rsidRPr="00C93993">
        <w:rPr>
          <w:rFonts w:cs="Times New Roman"/>
          <w:iCs/>
          <w:sz w:val="24"/>
        </w:rPr>
        <w:t>их уговорних обавеза</w:t>
      </w:r>
      <w:r w:rsidR="007606FD" w:rsidRPr="00C93993">
        <w:rPr>
          <w:rFonts w:cs="Times New Roman"/>
          <w:sz w:val="24"/>
          <w:lang w:eastAsia="ar-SA"/>
        </w:rPr>
        <w:t xml:space="preserve">.  </w:t>
      </w:r>
    </w:p>
    <w:p w:rsidR="00935705" w:rsidRPr="00A548B9" w:rsidRDefault="00DD01FC" w:rsidP="00EE169F">
      <w:pPr>
        <w:pStyle w:val="Heading2"/>
        <w:framePr w:wrap="notBeside"/>
        <w:rPr>
          <w:rFonts w:cstheme="majorHAnsi"/>
          <w:sz w:val="24"/>
          <w:szCs w:val="24"/>
        </w:rPr>
      </w:pPr>
      <w:bookmarkStart w:id="84" w:name="_Toc369386391"/>
      <w:bookmarkStart w:id="85" w:name="_Toc369387537"/>
      <w:bookmarkStart w:id="86" w:name="_Toc370294152"/>
      <w:bookmarkStart w:id="87" w:name="_Toc394493944"/>
      <w:r w:rsidRPr="00C93993">
        <w:rPr>
          <w:rFonts w:ascii="Times New Roman" w:hAnsi="Times New Roman" w:cs="Times New Roman"/>
          <w:sz w:val="24"/>
          <w:szCs w:val="24"/>
        </w:rPr>
        <w:t>Заштита поверљивости података које наручилац ставља</w:t>
      </w:r>
      <w:r w:rsidRPr="00C93993">
        <w:rPr>
          <w:rFonts w:cstheme="majorHAnsi"/>
          <w:sz w:val="24"/>
          <w:szCs w:val="24"/>
        </w:rPr>
        <w:t xml:space="preserve"> понуђачима на располагање</w:t>
      </w:r>
      <w:r w:rsidRPr="00A548B9">
        <w:rPr>
          <w:rFonts w:cstheme="majorHAnsi"/>
          <w:sz w:val="24"/>
          <w:szCs w:val="24"/>
        </w:rPr>
        <w:t>, укључујући и њихове подизвођаче</w:t>
      </w:r>
      <w:bookmarkEnd w:id="84"/>
      <w:bookmarkEnd w:id="85"/>
      <w:bookmarkEnd w:id="86"/>
      <w:bookmarkEnd w:id="87"/>
      <w:r w:rsidRPr="00A548B9">
        <w:rPr>
          <w:rFonts w:cstheme="majorHAnsi"/>
          <w:sz w:val="24"/>
          <w:szCs w:val="24"/>
        </w:rPr>
        <w:t xml:space="preserve"> </w:t>
      </w:r>
    </w:p>
    <w:p w:rsidR="003C783D" w:rsidRPr="00A548B9" w:rsidRDefault="003C783D" w:rsidP="003C783D">
      <w:pPr>
        <w:rPr>
          <w:rFonts w:asciiTheme="majorHAnsi" w:hAnsiTheme="majorHAnsi" w:cstheme="majorHAnsi"/>
          <w:noProof/>
        </w:rPr>
      </w:pPr>
      <w:bookmarkStart w:id="88" w:name="_Toc369386392"/>
      <w:bookmarkStart w:id="89" w:name="_Toc369387538"/>
      <w:bookmarkStart w:id="90" w:name="_Toc370294153"/>
    </w:p>
    <w:p w:rsidR="0081790F" w:rsidRPr="00A245B2" w:rsidRDefault="003C783D" w:rsidP="003C783D">
      <w:pPr>
        <w:rPr>
          <w:rFonts w:asciiTheme="majorHAnsi" w:hAnsiTheme="majorHAnsi" w:cstheme="majorHAnsi"/>
          <w:noProof/>
          <w:sz w:val="24"/>
        </w:rPr>
      </w:pPr>
      <w:r w:rsidRPr="00A548B9">
        <w:rPr>
          <w:rFonts w:asciiTheme="majorHAnsi" w:hAnsiTheme="majorHAnsi" w:cstheme="majorHAnsi"/>
          <w:noProof/>
          <w:sz w:val="24"/>
        </w:rPr>
        <w:t>Наручилац ће чувати као поверљиве све податке о понуђачима садржане у понуди који су посебним прописом утврђени као</w:t>
      </w:r>
      <w:r w:rsidR="00F261D7">
        <w:rPr>
          <w:rFonts w:asciiTheme="majorHAnsi" w:hAnsiTheme="majorHAnsi" w:cstheme="majorHAnsi"/>
          <w:noProof/>
          <w:sz w:val="24"/>
        </w:rPr>
        <w:t xml:space="preserve"> поверљиви и које је као такве П</w:t>
      </w:r>
      <w:r w:rsidRPr="00A548B9">
        <w:rPr>
          <w:rFonts w:asciiTheme="majorHAnsi" w:hAnsiTheme="majorHAnsi" w:cstheme="majorHAnsi"/>
          <w:noProof/>
          <w:sz w:val="24"/>
        </w:rPr>
        <w:t>онуђач означио у понуди. Наручилац ће као поверљиве третирати податке у понуди који су садржани у документима који су означени као такви, односно који у горњем десном углу садрже ознаку „ПОВЕРЉИВО“, као и испод поменуте</w:t>
      </w:r>
      <w:r w:rsidR="00F261D7">
        <w:rPr>
          <w:rFonts w:asciiTheme="majorHAnsi" w:hAnsiTheme="majorHAnsi" w:cstheme="majorHAnsi"/>
          <w:noProof/>
          <w:sz w:val="24"/>
        </w:rPr>
        <w:t xml:space="preserve"> ознаке потпис овлашћеног лица П</w:t>
      </w:r>
      <w:r w:rsidRPr="00A548B9">
        <w:rPr>
          <w:rFonts w:asciiTheme="majorHAnsi" w:hAnsiTheme="majorHAnsi" w:cstheme="majorHAnsi"/>
          <w:noProof/>
          <w:sz w:val="24"/>
        </w:rPr>
        <w:t>онуђача. Уколико се поверљивим сматра само одређени податак садржан у документу који је достављен уз понуду, поверљив податак мора да буде обележен црвеном бојом, поред њега мора да буде наведено „ПОВЕРЉИВО“, а испод поменуте</w:t>
      </w:r>
      <w:r w:rsidR="00F261D7">
        <w:rPr>
          <w:rFonts w:asciiTheme="majorHAnsi" w:hAnsiTheme="majorHAnsi" w:cstheme="majorHAnsi"/>
          <w:noProof/>
          <w:sz w:val="24"/>
        </w:rPr>
        <w:t xml:space="preserve"> ознаке потпис овлашћеног лица П</w:t>
      </w:r>
      <w:r w:rsidRPr="00A548B9">
        <w:rPr>
          <w:rFonts w:asciiTheme="majorHAnsi" w:hAnsiTheme="majorHAnsi" w:cstheme="majorHAnsi"/>
          <w:noProof/>
          <w:sz w:val="24"/>
        </w:rPr>
        <w:t>онуђача. Наручилац не одговара за поверљивост података који нису означени на поменути начин. Наручилац ће одбити давање информација која би значила повреду поверљивости података добијених у понуди. Неће се сматрати поверљивим цена и остали подаци из понуде који су од значаја за примену елемената критеријума и рангирања понуде. Наручилац ће ч</w:t>
      </w:r>
      <w:r w:rsidR="00F261D7">
        <w:rPr>
          <w:rFonts w:asciiTheme="majorHAnsi" w:hAnsiTheme="majorHAnsi" w:cstheme="majorHAnsi"/>
          <w:noProof/>
          <w:sz w:val="24"/>
        </w:rPr>
        <w:t>увати као пословну тајну имена п</w:t>
      </w:r>
      <w:r w:rsidRPr="00A548B9">
        <w:rPr>
          <w:rFonts w:asciiTheme="majorHAnsi" w:hAnsiTheme="majorHAnsi" w:cstheme="majorHAnsi"/>
          <w:noProof/>
          <w:sz w:val="24"/>
        </w:rPr>
        <w:t>онуђача, као и поднете понуде, до истека рока предвиђеног за отварање понуда.</w:t>
      </w:r>
    </w:p>
    <w:p w:rsidR="00BA7F04" w:rsidRPr="00A548B9" w:rsidRDefault="00BA7F04" w:rsidP="00BA7F04">
      <w:pPr>
        <w:pStyle w:val="Heading2"/>
        <w:framePr w:wrap="notBeside" w:y="248"/>
        <w:rPr>
          <w:rFonts w:cstheme="majorHAnsi"/>
          <w:sz w:val="24"/>
          <w:szCs w:val="24"/>
        </w:rPr>
      </w:pPr>
      <w:bookmarkStart w:id="91" w:name="_Toc394493945"/>
      <w:r w:rsidRPr="00A548B9">
        <w:rPr>
          <w:rFonts w:cstheme="majorHAnsi"/>
          <w:sz w:val="24"/>
          <w:szCs w:val="24"/>
        </w:rPr>
        <w:t>Додатне информације или појашњења у вези са припремањем понуде</w:t>
      </w:r>
      <w:bookmarkEnd w:id="91"/>
    </w:p>
    <w:p w:rsidR="00746A9B" w:rsidRPr="00A548B9" w:rsidRDefault="00746A9B" w:rsidP="003C783D">
      <w:pPr>
        <w:rPr>
          <w:rFonts w:asciiTheme="majorHAnsi" w:hAnsiTheme="majorHAnsi" w:cstheme="majorHAnsi"/>
          <w:noProof/>
          <w:sz w:val="24"/>
        </w:rPr>
      </w:pPr>
    </w:p>
    <w:bookmarkEnd w:id="88"/>
    <w:bookmarkEnd w:id="89"/>
    <w:bookmarkEnd w:id="90"/>
    <w:p w:rsidR="00935705" w:rsidRPr="00A548B9" w:rsidRDefault="00935705" w:rsidP="00861529">
      <w:pPr>
        <w:pStyle w:val="JNclan1"/>
      </w:pPr>
      <w:r w:rsidRPr="00A548B9">
        <w:t>Заинтересовано лице може, у</w:t>
      </w:r>
      <w:r w:rsidR="00B24A33" w:rsidRPr="00A548B9">
        <w:t xml:space="preserve"> писаном облику</w:t>
      </w:r>
      <w:r w:rsidR="0085668A" w:rsidRPr="00A548B9">
        <w:t xml:space="preserve"> </w:t>
      </w:r>
      <w:r w:rsidR="00B24A33" w:rsidRPr="00A548B9">
        <w:t>електронском поштом</w:t>
      </w:r>
      <w:r w:rsidRPr="00A548B9">
        <w:t xml:space="preserve"> на e-mail</w:t>
      </w:r>
      <w:r w:rsidR="003C783D" w:rsidRPr="00A548B9">
        <w:t>:</w:t>
      </w:r>
      <w:r w:rsidR="00D11E8B" w:rsidRPr="00A548B9">
        <w:t xml:space="preserve"> </w:t>
      </w:r>
      <w:r w:rsidR="00554BEF" w:rsidRPr="00A548B9">
        <w:t xml:space="preserve">tender@piu.rs (Предмет: </w:t>
      </w:r>
      <w:r w:rsidR="000E3CCA" w:rsidRPr="000E3CCA">
        <w:t>НМВ - ЦИКГ 01/2014</w:t>
      </w:r>
      <w:r w:rsidR="000E3CCA">
        <w:t xml:space="preserve"> </w:t>
      </w:r>
      <w:r w:rsidR="00EE775A">
        <w:rPr>
          <w:b/>
        </w:rPr>
        <w:t>Н</w:t>
      </w:r>
      <w:r w:rsidR="0017211E">
        <w:rPr>
          <w:b/>
        </w:rPr>
        <w:t>абавка услуга</w:t>
      </w:r>
      <w:r w:rsidR="00EE775A" w:rsidRPr="00FA60D8">
        <w:rPr>
          <w:b/>
          <w:lang w:val="sr-Cyrl-CS"/>
        </w:rPr>
        <w:t xml:space="preserve"> вршења техничке контроле</w:t>
      </w:r>
      <w:r w:rsidR="007A1B6E">
        <w:rPr>
          <w:b/>
          <w:lang w:val="sr-Cyrl-CS"/>
        </w:rPr>
        <w:t xml:space="preserve"> Г</w:t>
      </w:r>
      <w:r w:rsidR="0017211E">
        <w:rPr>
          <w:b/>
          <w:lang w:val="sr-Cyrl-CS"/>
        </w:rPr>
        <w:t>лавног пројекта објекта Центри изврсности Универзитета у Крагујевцу</w:t>
      </w:r>
      <w:r w:rsidR="00554BEF" w:rsidRPr="00C214DF">
        <w:rPr>
          <w:b/>
        </w:rPr>
        <w:t>)</w:t>
      </w:r>
      <w:r w:rsidR="00D11E8B" w:rsidRPr="00A548B9">
        <w:t xml:space="preserve"> или факсом на брoj </w:t>
      </w:r>
      <w:r w:rsidR="00B24A33" w:rsidRPr="00A548B9">
        <w:t xml:space="preserve">011/30-88-653 </w:t>
      </w:r>
      <w:r w:rsidRPr="00A548B9">
        <w:t>тражити од наручиоца додатне информације или појашњења у вези са припремањем понуде, најкасније 5 дана пре и</w:t>
      </w:r>
      <w:r w:rsidR="00B24A33" w:rsidRPr="00A548B9">
        <w:t>стека рока за подношење понуде.</w:t>
      </w:r>
    </w:p>
    <w:p w:rsidR="00935705" w:rsidRPr="00A548B9" w:rsidRDefault="00935705" w:rsidP="00861529">
      <w:pPr>
        <w:pStyle w:val="JNclan1"/>
      </w:pPr>
      <w:r w:rsidRPr="00A548B9">
        <w:t xml:space="preserve">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доставити у писаном облику и истовремено ће ту информацију објавити на Порталу јавних набавки и на својој интернет страници. </w:t>
      </w:r>
    </w:p>
    <w:p w:rsidR="00935705" w:rsidRPr="00A548B9" w:rsidRDefault="00935705" w:rsidP="00861529">
      <w:pPr>
        <w:pStyle w:val="JNclan1"/>
      </w:pPr>
      <w:r w:rsidRPr="00A548B9">
        <w:t>Додатне информације или појашњења упућују се са напоменом „Захтев за додатним информацијама или поја</w:t>
      </w:r>
      <w:r w:rsidR="005C4262" w:rsidRPr="00A548B9">
        <w:t>шњењима конкурсне документације</w:t>
      </w:r>
      <w:r w:rsidRPr="00A548B9">
        <w:t xml:space="preserve"> </w:t>
      </w:r>
      <w:r w:rsidR="000E3CCA" w:rsidRPr="000E3CCA">
        <w:t>НМВ - ЦИКГ 01/2014</w:t>
      </w:r>
      <w:r w:rsidR="003C783D" w:rsidRPr="00A548B9">
        <w:t>.</w:t>
      </w:r>
    </w:p>
    <w:p w:rsidR="00935705" w:rsidRPr="00A548B9" w:rsidRDefault="004001BF" w:rsidP="00861529">
      <w:pPr>
        <w:pStyle w:val="JNclan1"/>
      </w:pPr>
      <w:r>
        <w:t>Ако Н</w:t>
      </w:r>
      <w:r w:rsidR="00935705" w:rsidRPr="00A548B9">
        <w:t xml:space="preserve">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935705" w:rsidRPr="00A548B9" w:rsidRDefault="00935705" w:rsidP="00861529">
      <w:pPr>
        <w:pStyle w:val="JNclan1"/>
      </w:pPr>
      <w:r w:rsidRPr="00A548B9">
        <w:t>По истеку рока п</w:t>
      </w:r>
      <w:r w:rsidR="004001BF">
        <w:t>редвиђеног за подношење понуда Н</w:t>
      </w:r>
      <w:r w:rsidRPr="00A548B9">
        <w:t xml:space="preserve">аручилац не може да мења нити да допуњује конкурсну документацију. </w:t>
      </w:r>
    </w:p>
    <w:p w:rsidR="00935705" w:rsidRPr="00A548B9" w:rsidRDefault="00935705" w:rsidP="00861529">
      <w:pPr>
        <w:pStyle w:val="JNclan1"/>
      </w:pPr>
      <w:r w:rsidRPr="00A548B9">
        <w:t xml:space="preserve">Тражење додатних информација или појашњења у вези са припремањем понуде телефоном није дозвољено. </w:t>
      </w:r>
    </w:p>
    <w:p w:rsidR="003C783D" w:rsidRPr="00A548B9" w:rsidRDefault="00F261D7" w:rsidP="00861529">
      <w:pPr>
        <w:pStyle w:val="JNclan1"/>
      </w:pPr>
      <w:r>
        <w:t xml:space="preserve">Комуникација у поступку </w:t>
      </w:r>
      <w:r w:rsidR="00935705" w:rsidRPr="00A548B9">
        <w:t>набавке врши се искључиво на начин одређен чланом 20. Закона.</w:t>
      </w:r>
    </w:p>
    <w:p w:rsidR="00692339" w:rsidRPr="00A548B9" w:rsidRDefault="00692339" w:rsidP="0030442E">
      <w:pPr>
        <w:pStyle w:val="Heading2"/>
        <w:framePr w:wrap="notBeside" w:hAnchor="page" w:x="691" w:y="129"/>
        <w:rPr>
          <w:rFonts w:cstheme="majorHAnsi"/>
          <w:sz w:val="24"/>
          <w:szCs w:val="24"/>
        </w:rPr>
      </w:pPr>
      <w:bookmarkStart w:id="92" w:name="_Toc369386393"/>
      <w:bookmarkStart w:id="93" w:name="_Toc369387539"/>
      <w:bookmarkStart w:id="94" w:name="_Toc370294154"/>
      <w:bookmarkStart w:id="95" w:name="_Toc394493946"/>
      <w:r w:rsidRPr="00A548B9">
        <w:rPr>
          <w:rFonts w:cstheme="majorHAnsi"/>
          <w:sz w:val="24"/>
          <w:szCs w:val="24"/>
        </w:rPr>
        <w:lastRenderedPageBreak/>
        <w:t>Додатна објашњења од понуђача после отварања понуда и контрола код понуђача односно његовог подизвођача</w:t>
      </w:r>
      <w:bookmarkEnd w:id="92"/>
      <w:bookmarkEnd w:id="93"/>
      <w:bookmarkEnd w:id="94"/>
      <w:bookmarkEnd w:id="95"/>
      <w:r w:rsidRPr="00A548B9">
        <w:rPr>
          <w:rFonts w:cstheme="majorHAnsi"/>
          <w:sz w:val="24"/>
          <w:szCs w:val="24"/>
        </w:rPr>
        <w:t xml:space="preserve"> </w:t>
      </w:r>
    </w:p>
    <w:p w:rsidR="003C783D" w:rsidRPr="00A548B9" w:rsidRDefault="003C783D" w:rsidP="003C783D">
      <w:pPr>
        <w:rPr>
          <w:rFonts w:asciiTheme="majorHAnsi" w:hAnsiTheme="majorHAnsi" w:cstheme="majorHAnsi"/>
        </w:rPr>
      </w:pPr>
    </w:p>
    <w:p w:rsidR="00B65D47" w:rsidRPr="00A548B9" w:rsidRDefault="00557BF5" w:rsidP="00861529">
      <w:pPr>
        <w:pStyle w:val="JNclan1"/>
        <w:rPr>
          <w:noProof/>
        </w:rPr>
      </w:pPr>
      <w:bookmarkStart w:id="96" w:name="_Toc369386394"/>
      <w:bookmarkStart w:id="97" w:name="_Toc369387540"/>
      <w:bookmarkStart w:id="98" w:name="_Toc370294155"/>
      <w:r>
        <w:rPr>
          <w:noProof/>
        </w:rPr>
        <w:t>После отварања понуда Н</w:t>
      </w:r>
      <w:r w:rsidR="00B65D47" w:rsidRPr="00A548B9">
        <w:rPr>
          <w:noProof/>
        </w:rPr>
        <w:t xml:space="preserve">аручилац може приликом стручне оцене понуда </w:t>
      </w:r>
      <w:r w:rsidR="0094335C">
        <w:rPr>
          <w:noProof/>
        </w:rPr>
        <w:t>да у писаном облику захтева од П</w:t>
      </w:r>
      <w:r w:rsidR="00B65D47" w:rsidRPr="00A548B9">
        <w:rPr>
          <w:noProof/>
        </w:rPr>
        <w:t>онуђача додатна објашњења која ће му помоћи при прегледу, вредновању и упоређивању понуда, а мо</w:t>
      </w:r>
      <w:r w:rsidR="0094335C">
        <w:rPr>
          <w:noProof/>
        </w:rPr>
        <w:t>же да врши контролу (увид) код П</w:t>
      </w:r>
      <w:r w:rsidR="00B65D47" w:rsidRPr="00A548B9">
        <w:rPr>
          <w:noProof/>
        </w:rPr>
        <w:t xml:space="preserve">онуђача, односно његовог подизвођача (члан 93. Закона). </w:t>
      </w:r>
    </w:p>
    <w:p w:rsidR="00B65D47" w:rsidRPr="00A548B9" w:rsidRDefault="00557BF5" w:rsidP="00861529">
      <w:pPr>
        <w:pStyle w:val="JNclan1"/>
        <w:rPr>
          <w:noProof/>
        </w:rPr>
      </w:pPr>
      <w:r>
        <w:rPr>
          <w:noProof/>
        </w:rPr>
        <w:t>Уколико Н</w:t>
      </w:r>
      <w:r w:rsidR="00B65D47" w:rsidRPr="00A548B9">
        <w:rPr>
          <w:noProof/>
        </w:rPr>
        <w:t>аручилац оцени да су потребна додатна објашњења или је потребн</w:t>
      </w:r>
      <w:r w:rsidR="0094335C">
        <w:rPr>
          <w:noProof/>
        </w:rPr>
        <w:t>о извршити контролу (увид) код П</w:t>
      </w:r>
      <w:r w:rsidR="00B65D47" w:rsidRPr="00A548B9">
        <w:rPr>
          <w:noProof/>
        </w:rPr>
        <w:t>онуђача</w:t>
      </w:r>
      <w:r>
        <w:rPr>
          <w:noProof/>
        </w:rPr>
        <w:t>, односно његовог подизвођача, Н</w:t>
      </w:r>
      <w:r w:rsidR="0094335C">
        <w:rPr>
          <w:noProof/>
        </w:rPr>
        <w:t>аручилац ће П</w:t>
      </w:r>
      <w:r w:rsidR="00B65D47" w:rsidRPr="00A548B9">
        <w:rPr>
          <w:noProof/>
        </w:rPr>
        <w:t>онуђачу оставити прим</w:t>
      </w:r>
      <w:r>
        <w:rPr>
          <w:noProof/>
        </w:rPr>
        <w:t>ерени рок да поступи по позиву Наручиоца, односно да омогући Н</w:t>
      </w:r>
      <w:r w:rsidR="0094335C">
        <w:rPr>
          <w:noProof/>
        </w:rPr>
        <w:t>аручиоцу контролу (увид) код П</w:t>
      </w:r>
      <w:r w:rsidR="00B65D47" w:rsidRPr="00A548B9">
        <w:rPr>
          <w:noProof/>
        </w:rPr>
        <w:t xml:space="preserve">онуђача, као и код његовог подизвођача. </w:t>
      </w:r>
    </w:p>
    <w:p w:rsidR="00B65D47" w:rsidRPr="00A548B9" w:rsidRDefault="0094335C" w:rsidP="00861529">
      <w:pPr>
        <w:pStyle w:val="JNclan1"/>
        <w:rPr>
          <w:noProof/>
        </w:rPr>
      </w:pPr>
      <w:r>
        <w:rPr>
          <w:noProof/>
        </w:rPr>
        <w:t>Наручилац може уз сагласност П</w:t>
      </w:r>
      <w:r w:rsidR="00B65D47" w:rsidRPr="00A548B9">
        <w:rPr>
          <w:noProof/>
        </w:rPr>
        <w:t xml:space="preserve">онуђача да изврши исправке рачунских грешака уочених приликом разматрања понуде по окончаном поступку отварања. </w:t>
      </w:r>
    </w:p>
    <w:p w:rsidR="00B65D47" w:rsidRPr="00A548B9" w:rsidRDefault="00B65D47" w:rsidP="00861529">
      <w:pPr>
        <w:pStyle w:val="JNclan1"/>
        <w:rPr>
          <w:noProof/>
        </w:rPr>
      </w:pPr>
      <w:r w:rsidRPr="00A548B9">
        <w:rPr>
          <w:noProof/>
        </w:rPr>
        <w:t>У случају разлике између јединичне и укупне цене, меродавна је јединична цена.</w:t>
      </w:r>
    </w:p>
    <w:p w:rsidR="00B65D47" w:rsidRPr="00A548B9" w:rsidRDefault="0094335C" w:rsidP="00861529">
      <w:pPr>
        <w:pStyle w:val="JNclan1"/>
        <w:rPr>
          <w:noProof/>
        </w:rPr>
      </w:pPr>
      <w:r>
        <w:rPr>
          <w:noProof/>
        </w:rPr>
        <w:t>Ако се П</w:t>
      </w:r>
      <w:r w:rsidR="00B65D47" w:rsidRPr="00A548B9">
        <w:rPr>
          <w:noProof/>
        </w:rPr>
        <w:t>онуђач не сагласи с</w:t>
      </w:r>
      <w:r w:rsidR="00557BF5">
        <w:rPr>
          <w:noProof/>
        </w:rPr>
        <w:t>а исправком рачунских грешака, Н</w:t>
      </w:r>
      <w:r w:rsidR="00B65D47" w:rsidRPr="00A548B9">
        <w:rPr>
          <w:noProof/>
        </w:rPr>
        <w:t xml:space="preserve">аручилац ће његову понуду одбити као неприхватљиву. </w:t>
      </w:r>
    </w:p>
    <w:p w:rsidR="00935705" w:rsidRPr="00A548B9" w:rsidRDefault="00D11E8B" w:rsidP="008D743A">
      <w:pPr>
        <w:pStyle w:val="Heading2"/>
        <w:framePr w:wrap="notBeside"/>
        <w:rPr>
          <w:rFonts w:cstheme="majorHAnsi"/>
          <w:sz w:val="24"/>
          <w:szCs w:val="24"/>
        </w:rPr>
      </w:pPr>
      <w:bookmarkStart w:id="99" w:name="_Toc394493947"/>
      <w:r w:rsidRPr="00A548B9">
        <w:rPr>
          <w:rFonts w:cstheme="majorHAnsi"/>
          <w:sz w:val="24"/>
          <w:szCs w:val="24"/>
        </w:rPr>
        <w:t>Додатно обезбеђење испуњења уговорних обавеза понуђача који се налазе на списку негативних референци</w:t>
      </w:r>
      <w:bookmarkEnd w:id="96"/>
      <w:bookmarkEnd w:id="97"/>
      <w:bookmarkEnd w:id="98"/>
      <w:bookmarkEnd w:id="99"/>
    </w:p>
    <w:p w:rsidR="00692339" w:rsidRPr="00A548B9" w:rsidRDefault="00692339" w:rsidP="00B65D47">
      <w:pPr>
        <w:rPr>
          <w:rFonts w:asciiTheme="majorHAnsi" w:hAnsiTheme="majorHAnsi" w:cstheme="majorHAnsi"/>
          <w:noProof/>
          <w:sz w:val="24"/>
        </w:rPr>
      </w:pPr>
    </w:p>
    <w:p w:rsidR="00B65D47" w:rsidRPr="00A548B9" w:rsidRDefault="0094335C" w:rsidP="00B65D47">
      <w:pPr>
        <w:rPr>
          <w:rFonts w:asciiTheme="majorHAnsi" w:hAnsiTheme="majorHAnsi" w:cstheme="majorHAnsi"/>
          <w:noProof/>
          <w:sz w:val="24"/>
        </w:rPr>
      </w:pPr>
      <w:r>
        <w:rPr>
          <w:rFonts w:asciiTheme="majorHAnsi" w:hAnsiTheme="majorHAnsi" w:cstheme="majorHAnsi"/>
          <w:noProof/>
          <w:sz w:val="24"/>
        </w:rPr>
        <w:t>Наручилац ће понуду П</w:t>
      </w:r>
      <w:r w:rsidR="00B65D47" w:rsidRPr="00A548B9">
        <w:rPr>
          <w:rFonts w:asciiTheme="majorHAnsi" w:hAnsiTheme="majorHAnsi" w:cstheme="majorHAnsi"/>
          <w:noProof/>
          <w:sz w:val="24"/>
        </w:rPr>
        <w:t>онуђача који је на списку негативних референци одбити као неприхватљиву ако је предмет јавне набавке</w:t>
      </w:r>
      <w:r>
        <w:rPr>
          <w:rFonts w:asciiTheme="majorHAnsi" w:hAnsiTheme="majorHAnsi" w:cstheme="majorHAnsi"/>
          <w:noProof/>
          <w:sz w:val="24"/>
        </w:rPr>
        <w:t xml:space="preserve"> истоврсан предмету за који је П</w:t>
      </w:r>
      <w:r w:rsidR="00B65D47" w:rsidRPr="00A548B9">
        <w:rPr>
          <w:rFonts w:asciiTheme="majorHAnsi" w:hAnsiTheme="majorHAnsi" w:cstheme="majorHAnsi"/>
          <w:noProof/>
          <w:sz w:val="24"/>
        </w:rPr>
        <w:t xml:space="preserve">онуђач добио негативну референцу. </w:t>
      </w:r>
    </w:p>
    <w:p w:rsidR="0017211E" w:rsidRDefault="0017211E" w:rsidP="00B65D47">
      <w:pPr>
        <w:rPr>
          <w:rFonts w:asciiTheme="majorHAnsi" w:hAnsiTheme="majorHAnsi" w:cstheme="majorHAnsi"/>
          <w:noProof/>
          <w:sz w:val="24"/>
        </w:rPr>
      </w:pPr>
    </w:p>
    <w:p w:rsidR="00B65D47" w:rsidRPr="00A548B9" w:rsidRDefault="00B65D47" w:rsidP="00B65D47">
      <w:pPr>
        <w:rPr>
          <w:rFonts w:asciiTheme="majorHAnsi" w:hAnsiTheme="majorHAnsi" w:cstheme="majorHAnsi"/>
          <w:noProof/>
          <w:sz w:val="24"/>
        </w:rPr>
      </w:pPr>
      <w:r w:rsidRPr="00A548B9">
        <w:rPr>
          <w:rFonts w:asciiTheme="majorHAnsi" w:hAnsiTheme="majorHAnsi" w:cstheme="majorHAnsi"/>
          <w:noProof/>
          <w:sz w:val="24"/>
        </w:rPr>
        <w:t>Ако предмет јавне набавке није</w:t>
      </w:r>
      <w:r w:rsidR="0094335C">
        <w:rPr>
          <w:rFonts w:asciiTheme="majorHAnsi" w:hAnsiTheme="majorHAnsi" w:cstheme="majorHAnsi"/>
          <w:noProof/>
          <w:sz w:val="24"/>
        </w:rPr>
        <w:t xml:space="preserve"> истоврсан предмету за који је П</w:t>
      </w:r>
      <w:r w:rsidRPr="00A548B9">
        <w:rPr>
          <w:rFonts w:asciiTheme="majorHAnsi" w:hAnsiTheme="majorHAnsi" w:cstheme="majorHAnsi"/>
          <w:noProof/>
          <w:sz w:val="24"/>
        </w:rPr>
        <w:t>онуђач добио негативну рефере</w:t>
      </w:r>
      <w:r w:rsidR="00557BF5">
        <w:rPr>
          <w:rFonts w:asciiTheme="majorHAnsi" w:hAnsiTheme="majorHAnsi" w:cstheme="majorHAnsi"/>
          <w:noProof/>
          <w:sz w:val="24"/>
        </w:rPr>
        <w:t>нцу, Н</w:t>
      </w:r>
      <w:r w:rsidRPr="00A548B9">
        <w:rPr>
          <w:rFonts w:asciiTheme="majorHAnsi" w:hAnsiTheme="majorHAnsi" w:cstheme="majorHAnsi"/>
          <w:noProof/>
          <w:sz w:val="24"/>
        </w:rPr>
        <w:t>аручилац ће захтевати додатно обезбеђење испуњења уговорних обавеза.</w:t>
      </w:r>
    </w:p>
    <w:p w:rsidR="0017211E" w:rsidRDefault="0017211E" w:rsidP="00176704">
      <w:pPr>
        <w:pStyle w:val="JNclan1"/>
        <w:rPr>
          <w:noProof/>
        </w:rPr>
      </w:pPr>
    </w:p>
    <w:p w:rsidR="00176704" w:rsidRPr="005E314B" w:rsidRDefault="00B65D47" w:rsidP="00176704">
      <w:pPr>
        <w:pStyle w:val="JNclan1"/>
        <w:rPr>
          <w:noProof/>
        </w:rPr>
      </w:pPr>
      <w:r w:rsidRPr="00A548B9">
        <w:rPr>
          <w:noProof/>
        </w:rPr>
        <w:t xml:space="preserve">Понуђач који се </w:t>
      </w:r>
      <w:r w:rsidRPr="005E314B">
        <w:rPr>
          <w:noProof/>
        </w:rPr>
        <w:t>налази на списку негативних референци који води Управа за јавне набавке, у складу са чланом 83. Закона, а који има негативну референцу за предмет набавке који ни</w:t>
      </w:r>
      <w:r w:rsidR="0094335C">
        <w:rPr>
          <w:noProof/>
        </w:rPr>
        <w:t>је истоврстан предмету ове набавке, а уколико таквом П</w:t>
      </w:r>
      <w:r w:rsidRPr="005E314B">
        <w:rPr>
          <w:noProof/>
        </w:rPr>
        <w:t>онуђачу буде додељен уговор</w:t>
      </w:r>
      <w:r w:rsidR="005A7E31" w:rsidRPr="005E314B">
        <w:rPr>
          <w:noProof/>
        </w:rPr>
        <w:t>,</w:t>
      </w:r>
      <w:r w:rsidR="005A7E31" w:rsidRPr="005E314B">
        <w:t xml:space="preserve"> </w:t>
      </w:r>
      <w:r w:rsidR="005A7E31" w:rsidRPr="005E314B">
        <w:rPr>
          <w:noProof/>
        </w:rPr>
        <w:t xml:space="preserve">дужан је да у тренутку закључења уговора преда Наручиоцу </w:t>
      </w:r>
      <w:r w:rsidR="00176704" w:rsidRPr="005E314B">
        <w:rPr>
          <w:noProof/>
        </w:rPr>
        <w:t>регистровану бланко соло меницу за добро извршење посла  са меничним овлашћењем у висини од 10% од укупнe врeдности уговорa.</w:t>
      </w:r>
    </w:p>
    <w:p w:rsidR="008F188C" w:rsidRPr="00A245B2" w:rsidRDefault="00176704" w:rsidP="00A245B2">
      <w:pPr>
        <w:pStyle w:val="JNclan1"/>
        <w:rPr>
          <w:noProof/>
        </w:rPr>
      </w:pPr>
      <w:r w:rsidRPr="005E314B">
        <w:rPr>
          <w:noProof/>
        </w:rPr>
        <w:t>Меница мора бити регистрована, безусловна и платива на први позив, менично овлашћење треба да гласи на наручиоца и мора трајати најмање 30 дана дуже од дана истека рока за коначно извршење посла</w:t>
      </w:r>
      <w:r w:rsidR="00A245B2">
        <w:rPr>
          <w:noProof/>
        </w:rPr>
        <w:t>.</w:t>
      </w:r>
    </w:p>
    <w:p w:rsidR="00935705" w:rsidRPr="005E314B" w:rsidRDefault="00D11E8B" w:rsidP="00D11E8B">
      <w:pPr>
        <w:pStyle w:val="Heading2"/>
        <w:framePr w:wrap="notBeside"/>
        <w:rPr>
          <w:rFonts w:cstheme="majorHAnsi"/>
          <w:sz w:val="24"/>
          <w:szCs w:val="24"/>
        </w:rPr>
      </w:pPr>
      <w:bookmarkStart w:id="100" w:name="_Toc369386395"/>
      <w:bookmarkStart w:id="101" w:name="_Toc369387541"/>
      <w:bookmarkStart w:id="102" w:name="_Toc370294156"/>
      <w:bookmarkStart w:id="103" w:name="_Toc394493948"/>
      <w:r w:rsidRPr="005E314B">
        <w:rPr>
          <w:rFonts w:cstheme="majorHAnsi"/>
          <w:sz w:val="24"/>
          <w:szCs w:val="24"/>
        </w:rPr>
        <w:t>Врста критеријума за доделу уговора</w:t>
      </w:r>
      <w:bookmarkEnd w:id="100"/>
      <w:bookmarkEnd w:id="101"/>
      <w:bookmarkEnd w:id="102"/>
      <w:bookmarkEnd w:id="103"/>
    </w:p>
    <w:p w:rsidR="007A1B6E" w:rsidRDefault="007A1B6E" w:rsidP="007A1B6E">
      <w:pPr>
        <w:pStyle w:val="JNclan1"/>
        <w:ind w:firstLine="0"/>
      </w:pPr>
    </w:p>
    <w:p w:rsidR="00935705" w:rsidRPr="00A548B9" w:rsidRDefault="00B65D47" w:rsidP="007A1B6E">
      <w:pPr>
        <w:pStyle w:val="JNclan1"/>
        <w:ind w:firstLine="0"/>
        <w:rPr>
          <w:i/>
        </w:rPr>
      </w:pPr>
      <w:r w:rsidRPr="00A548B9">
        <w:t>Критеријум за доделу уговора је н</w:t>
      </w:r>
      <w:r w:rsidR="00935705" w:rsidRPr="00A548B9">
        <w:t>ајниж</w:t>
      </w:r>
      <w:r w:rsidRPr="00A548B9">
        <w:t>а понуђена цена</w:t>
      </w:r>
      <w:r w:rsidR="00935705" w:rsidRPr="00A548B9">
        <w:t xml:space="preserve">. </w:t>
      </w:r>
    </w:p>
    <w:p w:rsidR="00935705" w:rsidRPr="00A548B9" w:rsidRDefault="00D11E8B" w:rsidP="0026696A">
      <w:pPr>
        <w:pStyle w:val="Heading2"/>
        <w:framePr w:wrap="auto" w:vAnchor="margin" w:yAlign="inline"/>
        <w:rPr>
          <w:rFonts w:cstheme="majorHAnsi"/>
          <w:sz w:val="24"/>
          <w:szCs w:val="24"/>
        </w:rPr>
      </w:pPr>
      <w:bookmarkStart w:id="104" w:name="_Toc369386396"/>
      <w:bookmarkStart w:id="105" w:name="_Toc369387542"/>
      <w:bookmarkStart w:id="106" w:name="_Toc370294157"/>
      <w:bookmarkStart w:id="107" w:name="_Toc394493949"/>
      <w:r w:rsidRPr="00A548B9">
        <w:rPr>
          <w:rFonts w:cstheme="majorHAnsi"/>
          <w:sz w:val="24"/>
          <w:szCs w:val="24"/>
        </w:rPr>
        <w:t>Елементи критеријума на основу којих ће наручилац извршити доделу уговора у ситуацији када постој</w:t>
      </w:r>
      <w:r w:rsidR="00150FCD" w:rsidRPr="00A548B9">
        <w:rPr>
          <w:rFonts w:cstheme="majorHAnsi"/>
          <w:sz w:val="24"/>
          <w:szCs w:val="24"/>
        </w:rPr>
        <w:t>е две или више понуда са једнако</w:t>
      </w:r>
      <w:r w:rsidRPr="00A548B9">
        <w:rPr>
          <w:rFonts w:cstheme="majorHAnsi"/>
          <w:sz w:val="24"/>
          <w:szCs w:val="24"/>
        </w:rPr>
        <w:t>м понуђеном ценом</w:t>
      </w:r>
      <w:bookmarkEnd w:id="104"/>
      <w:bookmarkEnd w:id="105"/>
      <w:bookmarkEnd w:id="106"/>
      <w:bookmarkEnd w:id="107"/>
      <w:r w:rsidRPr="00A548B9">
        <w:rPr>
          <w:rFonts w:cstheme="majorHAnsi"/>
          <w:sz w:val="24"/>
          <w:szCs w:val="24"/>
        </w:rPr>
        <w:t xml:space="preserve"> </w:t>
      </w:r>
    </w:p>
    <w:p w:rsidR="002A281D" w:rsidRPr="00A548B9" w:rsidRDefault="002A281D" w:rsidP="002A281D">
      <w:pPr>
        <w:rPr>
          <w:rFonts w:asciiTheme="majorHAnsi" w:hAnsiTheme="majorHAnsi" w:cstheme="majorHAnsi"/>
        </w:rPr>
      </w:pPr>
    </w:p>
    <w:p w:rsidR="007A1B6E" w:rsidRDefault="00C65236" w:rsidP="007A1B6E">
      <w:pPr>
        <w:tabs>
          <w:tab w:val="left" w:pos="0"/>
        </w:tabs>
        <w:autoSpaceDE w:val="0"/>
        <w:autoSpaceDN w:val="0"/>
        <w:adjustRightInd w:val="0"/>
        <w:ind w:right="113"/>
        <w:rPr>
          <w:rFonts w:cs="Times New Roman"/>
          <w:sz w:val="24"/>
        </w:rPr>
      </w:pPr>
      <w:r w:rsidRPr="00F637A9">
        <w:rPr>
          <w:rFonts w:cs="Times New Roman"/>
          <w:sz w:val="24"/>
        </w:rPr>
        <w:t>У ситуацији када постоје две или више понуда са истом понуђен</w:t>
      </w:r>
      <w:r w:rsidR="007A1B6E">
        <w:rPr>
          <w:rFonts w:cs="Times New Roman"/>
          <w:sz w:val="24"/>
        </w:rPr>
        <w:t>ом ценом, Наручилац ће доделити</w:t>
      </w:r>
    </w:p>
    <w:p w:rsidR="00C65236" w:rsidRPr="00C65236" w:rsidRDefault="0094335C" w:rsidP="007A1B6E">
      <w:pPr>
        <w:tabs>
          <w:tab w:val="left" w:pos="0"/>
        </w:tabs>
        <w:autoSpaceDE w:val="0"/>
        <w:autoSpaceDN w:val="0"/>
        <w:adjustRightInd w:val="0"/>
        <w:ind w:right="113"/>
        <w:rPr>
          <w:rFonts w:cs="Times New Roman"/>
          <w:sz w:val="24"/>
        </w:rPr>
      </w:pPr>
      <w:r>
        <w:rPr>
          <w:rFonts w:cs="Times New Roman"/>
          <w:sz w:val="24"/>
        </w:rPr>
        <w:t>уговор оном П</w:t>
      </w:r>
      <w:r w:rsidR="00C65236" w:rsidRPr="00F637A9">
        <w:rPr>
          <w:rFonts w:cs="Times New Roman"/>
          <w:sz w:val="24"/>
        </w:rPr>
        <w:t xml:space="preserve">онуђачу </w:t>
      </w:r>
      <w:r w:rsidR="00BA791E" w:rsidRPr="00F637A9">
        <w:rPr>
          <w:rFonts w:cs="Times New Roman"/>
          <w:sz w:val="24"/>
        </w:rPr>
        <w:t>чија је понуда раније достављена Наручиоцу</w:t>
      </w:r>
      <w:r w:rsidR="00C65236" w:rsidRPr="00F637A9">
        <w:rPr>
          <w:rFonts w:cs="Times New Roman"/>
          <w:sz w:val="24"/>
        </w:rPr>
        <w:t>.</w:t>
      </w:r>
    </w:p>
    <w:p w:rsidR="00EC472B" w:rsidRPr="00CC3F56" w:rsidRDefault="00EC472B" w:rsidP="007A1B6E">
      <w:pPr>
        <w:rPr>
          <w:rFonts w:asciiTheme="majorHAnsi" w:hAnsiTheme="majorHAnsi" w:cstheme="majorHAnsi"/>
        </w:rPr>
      </w:pPr>
    </w:p>
    <w:p w:rsidR="00935705" w:rsidRPr="00A548B9" w:rsidRDefault="00014FD0" w:rsidP="005B4206">
      <w:pPr>
        <w:pStyle w:val="Heading2"/>
        <w:framePr w:wrap="notBeside"/>
        <w:rPr>
          <w:rFonts w:cstheme="majorHAnsi"/>
          <w:bCs/>
          <w:iCs/>
          <w:sz w:val="24"/>
          <w:szCs w:val="24"/>
        </w:rPr>
      </w:pPr>
      <w:bookmarkStart w:id="108" w:name="_Toc369386397"/>
      <w:bookmarkStart w:id="109" w:name="_Toc369387543"/>
      <w:bookmarkStart w:id="110" w:name="_Toc370294158"/>
      <w:bookmarkStart w:id="111" w:name="_Toc394493950"/>
      <w:r w:rsidRPr="00A548B9">
        <w:rPr>
          <w:rFonts w:cstheme="majorHAnsi"/>
          <w:sz w:val="24"/>
          <w:szCs w:val="24"/>
        </w:rPr>
        <w:lastRenderedPageBreak/>
        <w:t>Поштовање обавеза које произилазе из важећих прописа</w:t>
      </w:r>
      <w:bookmarkEnd w:id="108"/>
      <w:bookmarkEnd w:id="109"/>
      <w:bookmarkEnd w:id="110"/>
      <w:bookmarkEnd w:id="111"/>
      <w:r w:rsidRPr="00A548B9">
        <w:rPr>
          <w:rFonts w:cstheme="majorHAnsi"/>
          <w:bCs/>
          <w:iCs/>
          <w:sz w:val="24"/>
          <w:szCs w:val="24"/>
        </w:rPr>
        <w:t xml:space="preserve"> </w:t>
      </w:r>
    </w:p>
    <w:p w:rsidR="00AB5F4A" w:rsidRPr="00A548B9" w:rsidRDefault="00AB5F4A" w:rsidP="00AB5F4A">
      <w:pPr>
        <w:rPr>
          <w:rFonts w:asciiTheme="majorHAnsi" w:hAnsiTheme="majorHAnsi" w:cstheme="majorHAnsi"/>
          <w:noProof/>
        </w:rPr>
      </w:pPr>
      <w:bookmarkStart w:id="112" w:name="_Toc369386398"/>
      <w:bookmarkStart w:id="113" w:name="_Toc369387544"/>
      <w:bookmarkStart w:id="114" w:name="_Toc370294159"/>
    </w:p>
    <w:p w:rsidR="00AB5F4A" w:rsidRPr="00A548B9" w:rsidRDefault="00AB5F4A" w:rsidP="00AB5F4A">
      <w:pPr>
        <w:rPr>
          <w:rFonts w:asciiTheme="majorHAnsi" w:hAnsiTheme="majorHAnsi" w:cstheme="majorHAnsi"/>
          <w:noProof/>
          <w:sz w:val="24"/>
        </w:rPr>
      </w:pPr>
      <w:r w:rsidRPr="00A548B9">
        <w:rPr>
          <w:rFonts w:asciiTheme="majorHAnsi" w:hAnsiTheme="majorHAnsi" w:cstheme="majorHAnsi"/>
          <w:noProof/>
          <w:sz w:val="24"/>
        </w:rPr>
        <w:t>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w:t>
      </w:r>
    </w:p>
    <w:p w:rsidR="00AB5F4A" w:rsidRPr="00A548B9" w:rsidRDefault="00AB5F4A" w:rsidP="00AB5F4A">
      <w:pPr>
        <w:rPr>
          <w:rFonts w:asciiTheme="majorHAnsi" w:hAnsiTheme="majorHAnsi" w:cstheme="majorHAnsi"/>
          <w:noProof/>
        </w:rPr>
      </w:pPr>
    </w:p>
    <w:p w:rsidR="00935705" w:rsidRPr="00A548B9" w:rsidRDefault="00303F5D" w:rsidP="008D743A">
      <w:pPr>
        <w:pStyle w:val="Heading2"/>
        <w:framePr w:wrap="notBeside"/>
        <w:rPr>
          <w:rFonts w:cstheme="majorHAnsi"/>
          <w:sz w:val="24"/>
          <w:szCs w:val="24"/>
        </w:rPr>
      </w:pPr>
      <w:bookmarkStart w:id="115" w:name="_Toc394493951"/>
      <w:r w:rsidRPr="00A548B9">
        <w:rPr>
          <w:rFonts w:cstheme="majorHAnsi"/>
          <w:sz w:val="24"/>
          <w:szCs w:val="24"/>
        </w:rPr>
        <w:t>Коришћење патента и одговорност за повреду заштићених права интелектуалне својине трећих лица</w:t>
      </w:r>
      <w:bookmarkEnd w:id="112"/>
      <w:bookmarkEnd w:id="113"/>
      <w:bookmarkEnd w:id="114"/>
      <w:r w:rsidR="002E11A9">
        <w:rPr>
          <w:rFonts w:cstheme="majorHAnsi"/>
          <w:sz w:val="24"/>
          <w:szCs w:val="24"/>
        </w:rPr>
        <w:t xml:space="preserve"> и подаци о државном органу или организацији, односно органу или служби територијалне аутономије или локалне самоуправе где се могу 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w:t>
      </w:r>
      <w:bookmarkEnd w:id="115"/>
    </w:p>
    <w:p w:rsidR="00746A9B" w:rsidRPr="002E11A9" w:rsidRDefault="00746A9B" w:rsidP="00861529">
      <w:pPr>
        <w:pStyle w:val="JNclan1"/>
      </w:pPr>
    </w:p>
    <w:p w:rsidR="002E11A9" w:rsidRDefault="00935705" w:rsidP="002E11A9">
      <w:pPr>
        <w:rPr>
          <w:rFonts w:eastAsia="TimesNewRomanPSMT" w:cs="Times New Roman"/>
          <w:bCs/>
          <w:iCs/>
          <w:sz w:val="24"/>
        </w:rPr>
      </w:pPr>
      <w:r w:rsidRPr="002E11A9">
        <w:rPr>
          <w:rFonts w:cs="Times New Roman"/>
          <w:sz w:val="24"/>
        </w:rPr>
        <w:t>Накнаду за коришћење патената, као и одговорност за повреду заштићених права интелектуалне својине трећих лица сноси понуђач.</w:t>
      </w:r>
      <w:r w:rsidR="002E11A9" w:rsidRPr="002E11A9">
        <w:rPr>
          <w:rFonts w:eastAsia="TimesNewRomanPSMT" w:cs="Times New Roman"/>
          <w:bCs/>
          <w:iCs/>
          <w:sz w:val="24"/>
        </w:rPr>
        <w:t xml:space="preserve"> </w:t>
      </w:r>
    </w:p>
    <w:p w:rsidR="002E11A9" w:rsidRPr="002E11A9" w:rsidRDefault="002E11A9" w:rsidP="002E11A9">
      <w:pPr>
        <w:rPr>
          <w:rFonts w:eastAsia="TimesNewRomanPSMT" w:cs="Times New Roman"/>
          <w:bCs/>
          <w:iCs/>
          <w:sz w:val="24"/>
        </w:rPr>
      </w:pPr>
      <w:r w:rsidRPr="002E11A9">
        <w:rPr>
          <w:rFonts w:eastAsia="TimesNewRomanPSMT" w:cs="Times New Roman"/>
          <w:bCs/>
          <w:iCs/>
          <w:sz w:val="24"/>
        </w:rPr>
        <w:t>Подаци о пореским обавезама се могу добити у Пореској управи, Министарства финансија и привреде.</w:t>
      </w:r>
    </w:p>
    <w:p w:rsidR="002E11A9" w:rsidRPr="002E11A9" w:rsidRDefault="002E11A9" w:rsidP="002E11A9">
      <w:pPr>
        <w:rPr>
          <w:rFonts w:eastAsia="TimesNewRomanPSMT" w:cs="Times New Roman"/>
          <w:bCs/>
          <w:iCs/>
          <w:sz w:val="24"/>
        </w:rPr>
      </w:pPr>
      <w:r w:rsidRPr="002E11A9">
        <w:rPr>
          <w:rFonts w:eastAsia="TimesNewRomanPSMT" w:cs="Times New Roman"/>
          <w:bCs/>
          <w:iCs/>
          <w:sz w:val="24"/>
        </w:rPr>
        <w:t>Подаци о заштити животне средине се могу добити у Агенцији за заштиту животне средине и у Министарству енергетике, развоја и заштите животне средине.</w:t>
      </w:r>
    </w:p>
    <w:p w:rsidR="00935705" w:rsidRPr="00B23215" w:rsidRDefault="002E11A9" w:rsidP="00B23215">
      <w:pPr>
        <w:rPr>
          <w:rFonts w:cs="Times New Roman"/>
          <w:b/>
          <w:i/>
          <w:iCs/>
          <w:sz w:val="24"/>
        </w:rPr>
      </w:pPr>
      <w:r w:rsidRPr="002E11A9">
        <w:rPr>
          <w:rFonts w:eastAsia="TimesNewRomanPSMT" w:cs="Times New Roman"/>
          <w:bCs/>
          <w:iCs/>
          <w:sz w:val="24"/>
        </w:rPr>
        <w:t>Подаци о заштити при запошљавању и условима рада се могу добити у Министарству рада, запошљавања и социјалне политике.</w:t>
      </w:r>
    </w:p>
    <w:p w:rsidR="00935705" w:rsidRPr="00A548B9" w:rsidRDefault="00BA1577" w:rsidP="00303F5D">
      <w:pPr>
        <w:pStyle w:val="Heading2"/>
        <w:framePr w:wrap="notBeside"/>
        <w:rPr>
          <w:rFonts w:cstheme="majorHAnsi"/>
          <w:sz w:val="24"/>
          <w:szCs w:val="24"/>
        </w:rPr>
      </w:pPr>
      <w:bookmarkStart w:id="116" w:name="_Toc369386399"/>
      <w:bookmarkStart w:id="117" w:name="_Toc369387545"/>
      <w:bookmarkStart w:id="118" w:name="_Toc370294160"/>
      <w:bookmarkStart w:id="119" w:name="_Toc394493952"/>
      <w:r w:rsidRPr="00A548B9">
        <w:rPr>
          <w:rFonts w:cstheme="majorHAnsi"/>
          <w:sz w:val="24"/>
          <w:szCs w:val="24"/>
        </w:rPr>
        <w:t>Начин и рок за подношење захтева за заштиту права понуђача</w:t>
      </w:r>
      <w:bookmarkEnd w:id="116"/>
      <w:bookmarkEnd w:id="117"/>
      <w:bookmarkEnd w:id="118"/>
      <w:bookmarkEnd w:id="119"/>
      <w:r w:rsidRPr="00A548B9">
        <w:rPr>
          <w:rFonts w:cstheme="majorHAnsi"/>
          <w:sz w:val="24"/>
          <w:szCs w:val="24"/>
        </w:rPr>
        <w:t xml:space="preserve"> </w:t>
      </w:r>
    </w:p>
    <w:p w:rsidR="009B0BC6" w:rsidRPr="00A548B9" w:rsidRDefault="009B0BC6" w:rsidP="009B0BC6">
      <w:pPr>
        <w:rPr>
          <w:rFonts w:asciiTheme="majorHAnsi" w:hAnsiTheme="majorHAnsi" w:cstheme="majorHAnsi"/>
          <w:noProof/>
          <w:szCs w:val="20"/>
        </w:rPr>
      </w:pPr>
    </w:p>
    <w:p w:rsidR="009B0BC6" w:rsidRPr="00A548B9" w:rsidRDefault="009B0BC6" w:rsidP="009B0BC6">
      <w:pPr>
        <w:rPr>
          <w:rFonts w:asciiTheme="majorHAnsi" w:hAnsiTheme="majorHAnsi" w:cstheme="majorHAnsi"/>
          <w:noProof/>
          <w:sz w:val="24"/>
        </w:rPr>
      </w:pPr>
      <w:r w:rsidRPr="00A548B9">
        <w:rPr>
          <w:rFonts w:asciiTheme="majorHAnsi" w:hAnsiTheme="majorHAnsi" w:cstheme="majorHAnsi"/>
          <w:noProof/>
          <w:sz w:val="24"/>
        </w:rPr>
        <w:t>Према члану 148. Закона, захтев за зашти</w:t>
      </w:r>
      <w:r w:rsidR="0094335C">
        <w:rPr>
          <w:rFonts w:asciiTheme="majorHAnsi" w:hAnsiTheme="majorHAnsi" w:cstheme="majorHAnsi"/>
          <w:noProof/>
          <w:sz w:val="24"/>
        </w:rPr>
        <w:t>ту права може да поднесе П</w:t>
      </w:r>
      <w:r w:rsidRPr="00A548B9">
        <w:rPr>
          <w:rFonts w:asciiTheme="majorHAnsi" w:hAnsiTheme="majorHAnsi" w:cstheme="majorHAnsi"/>
          <w:noProof/>
          <w:sz w:val="24"/>
        </w:rPr>
        <w:t>онуђач, подносилац пријаве, кандидат, односно заинтересовано лице. Захтев за заштиту права у име лица из члана 148 став 1. Закона, може да поднесе пословно удружење. Захтев за заштиту права може да поднесе Управа за јавне набавке, Државна ревизорска институција, јавни правобранилац и грађански надзорник. Органи и организације из става 3. овог члана нису дужни да подносе захтев за заштиту права на захтев лица из става 1. и 2. овог члана ако то лице није искористило право на подношење захтева.</w:t>
      </w:r>
    </w:p>
    <w:p w:rsidR="00E201E0" w:rsidRPr="00EE2625" w:rsidRDefault="009B0BC6" w:rsidP="00E201E0">
      <w:pPr>
        <w:rPr>
          <w:rFonts w:cs="Times New Roman"/>
          <w:sz w:val="24"/>
        </w:rPr>
      </w:pPr>
      <w:r w:rsidRPr="00A548B9">
        <w:rPr>
          <w:rFonts w:asciiTheme="majorHAnsi" w:hAnsiTheme="majorHAnsi" w:cstheme="majorHAnsi"/>
          <w:noProof/>
          <w:sz w:val="24"/>
        </w:rPr>
        <w:t xml:space="preserve">Захтев за заштиту </w:t>
      </w:r>
      <w:r w:rsidRPr="00EE2625">
        <w:rPr>
          <w:rFonts w:asciiTheme="majorHAnsi" w:hAnsiTheme="majorHAnsi" w:cstheme="majorHAnsi"/>
          <w:noProof/>
          <w:sz w:val="24"/>
        </w:rPr>
        <w:t xml:space="preserve">права подноси се Републичкој комисији за заштиту права у поступцима јавних набавки, а предаје Наручиоцу, </w:t>
      </w:r>
      <w:r w:rsidR="003A7F5B" w:rsidRPr="00EE2625">
        <w:rPr>
          <w:rFonts w:asciiTheme="majorHAnsi" w:hAnsiTheme="majorHAnsi" w:cstheme="majorHAnsi"/>
          <w:noProof/>
          <w:sz w:val="24"/>
        </w:rPr>
        <w:t xml:space="preserve">ЈУП Истраживање </w:t>
      </w:r>
      <w:r w:rsidR="003A7F5B" w:rsidRPr="00EE2625">
        <w:rPr>
          <w:rFonts w:cs="Times New Roman"/>
          <w:noProof/>
          <w:sz w:val="24"/>
        </w:rPr>
        <w:t>и развој д.о.о. Београд</w:t>
      </w:r>
      <w:r w:rsidRPr="00EE2625">
        <w:rPr>
          <w:rFonts w:cs="Times New Roman"/>
          <w:noProof/>
          <w:sz w:val="24"/>
        </w:rPr>
        <w:t xml:space="preserve">. </w:t>
      </w:r>
      <w:r w:rsidR="003A7F5B" w:rsidRPr="00EE2625">
        <w:rPr>
          <w:rFonts w:eastAsia="TimesNewRomanPSMT" w:cs="Times New Roman"/>
          <w:bCs/>
          <w:sz w:val="24"/>
        </w:rPr>
        <w:t>Захтев за заштиту права се доставља непосредно</w:t>
      </w:r>
      <w:r w:rsidR="00C65236" w:rsidRPr="00EE2625">
        <w:rPr>
          <w:rFonts w:cs="Times New Roman"/>
          <w:noProof/>
          <w:sz w:val="24"/>
        </w:rPr>
        <w:t xml:space="preserve"> Наручиоцу, на адреси</w:t>
      </w:r>
      <w:r w:rsidR="003A7F5B" w:rsidRPr="00EE2625">
        <w:rPr>
          <w:rFonts w:cs="Times New Roman"/>
          <w:noProof/>
          <w:sz w:val="24"/>
        </w:rPr>
        <w:t>: Вељка Дугошевића 54, 11000 Београд</w:t>
      </w:r>
      <w:r w:rsidR="003A7F5B" w:rsidRPr="00EE2625">
        <w:rPr>
          <w:rFonts w:eastAsia="TimesNewRomanPSMT" w:cs="Times New Roman"/>
          <w:bCs/>
          <w:sz w:val="24"/>
        </w:rPr>
        <w:t>, електронском поштом</w:t>
      </w:r>
      <w:r w:rsidR="003A7F5B" w:rsidRPr="00EE2625">
        <w:rPr>
          <w:rFonts w:cs="Times New Roman"/>
          <w:sz w:val="24"/>
          <w:lang w:val="sr-Cyrl-CS"/>
        </w:rPr>
        <w:t xml:space="preserve"> на </w:t>
      </w:r>
      <w:r w:rsidR="003A7F5B" w:rsidRPr="00EE2625">
        <w:rPr>
          <w:rFonts w:cs="Times New Roman"/>
          <w:iCs/>
          <w:sz w:val="24"/>
          <w:lang w:val="en-US"/>
        </w:rPr>
        <w:t>e</w:t>
      </w:r>
      <w:r w:rsidR="003A7F5B" w:rsidRPr="00EE2625">
        <w:rPr>
          <w:rFonts w:cs="Times New Roman"/>
          <w:iCs/>
          <w:sz w:val="24"/>
        </w:rPr>
        <w:t>-</w:t>
      </w:r>
      <w:r w:rsidR="003A7F5B" w:rsidRPr="00EE2625">
        <w:rPr>
          <w:rFonts w:cs="Times New Roman"/>
          <w:iCs/>
          <w:sz w:val="24"/>
          <w:lang w:val="en-US"/>
        </w:rPr>
        <w:t>mail</w:t>
      </w:r>
      <w:r w:rsidR="003A7F5B" w:rsidRPr="00EE2625">
        <w:rPr>
          <w:sz w:val="24"/>
        </w:rPr>
        <w:t xml:space="preserve"> tender@piu.rs</w:t>
      </w:r>
      <w:r w:rsidR="003A7F5B" w:rsidRPr="00EE2625">
        <w:rPr>
          <w:rFonts w:eastAsia="TimesNewRomanPSMT" w:cs="Times New Roman"/>
          <w:bCs/>
          <w:sz w:val="24"/>
        </w:rPr>
        <w:t xml:space="preserve">, факсом </w:t>
      </w:r>
      <w:r w:rsidR="003A7F5B" w:rsidRPr="00EE2625">
        <w:rPr>
          <w:rFonts w:cs="Times New Roman"/>
          <w:sz w:val="24"/>
          <w:lang w:val="sr-Cyrl-CS"/>
        </w:rPr>
        <w:t xml:space="preserve">на број </w:t>
      </w:r>
      <w:r w:rsidR="003A7F5B" w:rsidRPr="00EE2625">
        <w:rPr>
          <w:sz w:val="24"/>
        </w:rPr>
        <w:t>011/3088653</w:t>
      </w:r>
      <w:r w:rsidR="003A7F5B" w:rsidRPr="00EE2625">
        <w:rPr>
          <w:rFonts w:cs="Times New Roman"/>
          <w:i/>
          <w:iCs/>
          <w:sz w:val="24"/>
          <w:lang w:val="sr-Cyrl-CS"/>
        </w:rPr>
        <w:t xml:space="preserve"> </w:t>
      </w:r>
      <w:r w:rsidR="003A7F5B" w:rsidRPr="00EE2625">
        <w:rPr>
          <w:rFonts w:eastAsia="TimesNewRomanPSMT" w:cs="Times New Roman"/>
          <w:bCs/>
          <w:sz w:val="24"/>
        </w:rPr>
        <w:t>или препорученом пошиљком са повратницом.</w:t>
      </w:r>
      <w:r w:rsidR="003A7F5B" w:rsidRPr="00EE2625">
        <w:rPr>
          <w:rFonts w:cs="Times New Roman"/>
          <w:noProof/>
          <w:sz w:val="24"/>
        </w:rPr>
        <w:t xml:space="preserve"> </w:t>
      </w:r>
      <w:r w:rsidRPr="00EE2625">
        <w:rPr>
          <w:rFonts w:cs="Times New Roman"/>
          <w:noProof/>
          <w:sz w:val="24"/>
        </w:rPr>
        <w:t>Захтев за заштиту права може се поднети у току целог поступка набавке, против сваке радње</w:t>
      </w:r>
      <w:r w:rsidRPr="00EE2625">
        <w:rPr>
          <w:rFonts w:asciiTheme="majorHAnsi" w:hAnsiTheme="majorHAnsi" w:cstheme="majorHAnsi"/>
          <w:noProof/>
          <w:sz w:val="24"/>
        </w:rPr>
        <w:t xml:space="preserve"> наручиоца, осим ако Законом о јавним набавкама (Сл. гласник РС, бр. 124/2012) није другачије одређено. 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три дана пре истека рока за подношење понуда, без обзира на начин достављања. </w:t>
      </w:r>
      <w:r w:rsidR="003A7F5B" w:rsidRPr="00EE2625">
        <w:rPr>
          <w:rFonts w:cs="Times New Roman"/>
          <w:sz w:val="24"/>
        </w:rPr>
        <w:t>У том случају подношења захтева за заштиту права долази до застоја рока за подношење понуда.</w:t>
      </w:r>
      <w:r w:rsidR="003A7F5B" w:rsidRPr="00EE2625">
        <w:rPr>
          <w:rFonts w:cs="Times New Roman"/>
          <w:noProof/>
          <w:sz w:val="24"/>
        </w:rPr>
        <w:t xml:space="preserve"> </w:t>
      </w:r>
      <w:r w:rsidRPr="00EE2625">
        <w:rPr>
          <w:rFonts w:cs="Times New Roman"/>
          <w:noProof/>
          <w:sz w:val="24"/>
        </w:rPr>
        <w:t>После д</w:t>
      </w:r>
      <w:r w:rsidRPr="00EE2625">
        <w:rPr>
          <w:rFonts w:asciiTheme="majorHAnsi" w:hAnsiTheme="majorHAnsi" w:cstheme="majorHAnsi"/>
          <w:noProof/>
          <w:sz w:val="24"/>
        </w:rPr>
        <w:t>оношења</w:t>
      </w:r>
      <w:r w:rsidRPr="00A548B9">
        <w:rPr>
          <w:rFonts w:asciiTheme="majorHAnsi" w:hAnsiTheme="majorHAnsi" w:cstheme="majorHAnsi"/>
          <w:noProof/>
          <w:sz w:val="24"/>
        </w:rPr>
        <w:t xml:space="preserve"> одлуке о додели уговора </w:t>
      </w:r>
      <w:r w:rsidR="00E201E0">
        <w:rPr>
          <w:rFonts w:asciiTheme="majorHAnsi" w:hAnsiTheme="majorHAnsi" w:cstheme="majorHAnsi"/>
          <w:noProof/>
          <w:sz w:val="24"/>
        </w:rPr>
        <w:t xml:space="preserve">из чл. 108 Закона </w:t>
      </w:r>
      <w:r w:rsidRPr="00A548B9">
        <w:rPr>
          <w:rFonts w:asciiTheme="majorHAnsi" w:hAnsiTheme="majorHAnsi" w:cstheme="majorHAnsi"/>
          <w:noProof/>
          <w:sz w:val="24"/>
        </w:rPr>
        <w:t>или одлуке о обустави поступка</w:t>
      </w:r>
      <w:r w:rsidR="00E201E0">
        <w:rPr>
          <w:rFonts w:asciiTheme="majorHAnsi" w:hAnsiTheme="majorHAnsi" w:cstheme="majorHAnsi"/>
          <w:noProof/>
          <w:sz w:val="24"/>
        </w:rPr>
        <w:t xml:space="preserve"> из чл. 109. Закона</w:t>
      </w:r>
      <w:r w:rsidRPr="00A548B9">
        <w:rPr>
          <w:rFonts w:asciiTheme="majorHAnsi" w:hAnsiTheme="majorHAnsi" w:cstheme="majorHAnsi"/>
          <w:noProof/>
          <w:sz w:val="24"/>
        </w:rPr>
        <w:t xml:space="preserve">, рок за подношење захтева за заштиту права је пет дана од дана пријема одлуке. Примерак захтева за заштиту права, подносилац истовремено доставља Републичкој комисији за заштиту права у поступцима јавних набавки. О поднетом захтеву за заштиту права наручилац обавештава све учеснике у поступку набавке, односно објављује обавештење о поднетом </w:t>
      </w:r>
      <w:r w:rsidRPr="00EE2625">
        <w:rPr>
          <w:rFonts w:asciiTheme="majorHAnsi" w:hAnsiTheme="majorHAnsi" w:cstheme="majorHAnsi"/>
          <w:noProof/>
          <w:sz w:val="24"/>
        </w:rPr>
        <w:t xml:space="preserve">захтеву на </w:t>
      </w:r>
      <w:r w:rsidRPr="00EE2625">
        <w:rPr>
          <w:rFonts w:cs="Times New Roman"/>
          <w:noProof/>
          <w:sz w:val="24"/>
        </w:rPr>
        <w:t xml:space="preserve">Порталу јавних набавки, најкасније у року од два дана од дана пријема захтева за заштиту права. </w:t>
      </w:r>
      <w:r w:rsidR="00E201E0" w:rsidRPr="00EE2625">
        <w:rPr>
          <w:rFonts w:cs="Times New Roman"/>
          <w:sz w:val="24"/>
        </w:rPr>
        <w:t xml:space="preserve">Захтевом за заштиту права не могу се оспоравати радње наручиоца предузете у поступку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 </w:t>
      </w:r>
    </w:p>
    <w:p w:rsidR="00E201E0" w:rsidRPr="00EE2625" w:rsidRDefault="00A245B2" w:rsidP="00E201E0">
      <w:pPr>
        <w:rPr>
          <w:rFonts w:cs="Times New Roman"/>
          <w:sz w:val="24"/>
        </w:rPr>
      </w:pPr>
      <w:r>
        <w:rPr>
          <w:rFonts w:cs="Times New Roman"/>
          <w:sz w:val="24"/>
        </w:rPr>
        <w:lastRenderedPageBreak/>
        <w:t xml:space="preserve">Ако је у истом поступку </w:t>
      </w:r>
      <w:r w:rsidR="00E201E0" w:rsidRPr="00EE2625">
        <w:rPr>
          <w:rFonts w:cs="Times New Roman"/>
          <w:sz w:val="24"/>
        </w:rPr>
        <w:t>набавке поново поднет захтев за заштиту права од стр</w:t>
      </w:r>
      <w:r w:rsidR="00E201E0" w:rsidRPr="00EE2625">
        <w:rPr>
          <w:rFonts w:cs="Times New Roman"/>
          <w:sz w:val="24"/>
          <w:lang w:val="sr-Cyrl-CS"/>
        </w:rPr>
        <w:t>а</w:t>
      </w:r>
      <w:r w:rsidR="00E201E0" w:rsidRPr="00EE2625">
        <w:rPr>
          <w:rFonts w:cs="Times New Roman"/>
          <w:sz w:val="24"/>
        </w:rPr>
        <w:t xml:space="preserve">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935705" w:rsidRPr="00A548B9" w:rsidRDefault="009B0BC6" w:rsidP="009B0BC6">
      <w:pPr>
        <w:rPr>
          <w:rFonts w:asciiTheme="majorHAnsi" w:hAnsiTheme="majorHAnsi" w:cstheme="majorHAnsi"/>
          <w:noProof/>
          <w:szCs w:val="20"/>
        </w:rPr>
      </w:pPr>
      <w:r w:rsidRPr="00EE2625">
        <w:rPr>
          <w:rFonts w:asciiTheme="majorHAnsi" w:hAnsiTheme="majorHAnsi" w:cstheme="majorHAnsi"/>
          <w:noProof/>
          <w:sz w:val="24"/>
        </w:rPr>
        <w:t xml:space="preserve">Подносилац захтева за заштиту права понуђача је дужан да на рачун буџета Републике Србије бр. </w:t>
      </w:r>
      <w:r w:rsidR="00E23B5D" w:rsidRPr="00EE2625">
        <w:rPr>
          <w:rFonts w:asciiTheme="majorHAnsi" w:hAnsiTheme="majorHAnsi" w:cstheme="majorHAnsi"/>
          <w:noProof/>
          <w:sz w:val="24"/>
        </w:rPr>
        <w:t>840-</w:t>
      </w:r>
      <w:r w:rsidRPr="00EE2625">
        <w:rPr>
          <w:rFonts w:asciiTheme="majorHAnsi" w:hAnsiTheme="majorHAnsi" w:cstheme="majorHAnsi"/>
          <w:noProof/>
          <w:sz w:val="24"/>
        </w:rPr>
        <w:t>742221843-57</w:t>
      </w:r>
      <w:r w:rsidR="00E23B5D" w:rsidRPr="00EE2625">
        <w:rPr>
          <w:rFonts w:asciiTheme="majorHAnsi" w:hAnsiTheme="majorHAnsi" w:cstheme="majorHAnsi"/>
          <w:noProof/>
          <w:sz w:val="24"/>
        </w:rPr>
        <w:t>, позив на број 50-016</w:t>
      </w:r>
      <w:r w:rsidRPr="00EE2625">
        <w:rPr>
          <w:rFonts w:asciiTheme="majorHAnsi" w:hAnsiTheme="majorHAnsi" w:cstheme="majorHAnsi"/>
          <w:noProof/>
          <w:sz w:val="24"/>
        </w:rPr>
        <w:t>, прималац</w:t>
      </w:r>
      <w:r w:rsidRPr="00A548B9">
        <w:rPr>
          <w:rFonts w:asciiTheme="majorHAnsi" w:hAnsiTheme="majorHAnsi" w:cstheme="majorHAnsi"/>
          <w:noProof/>
          <w:sz w:val="24"/>
        </w:rPr>
        <w:t xml:space="preserve">: Буџет Републике Србије, шифра: </w:t>
      </w:r>
      <w:r w:rsidRPr="00E201E0">
        <w:rPr>
          <w:rFonts w:cs="Times New Roman"/>
          <w:noProof/>
          <w:sz w:val="24"/>
        </w:rPr>
        <w:t xml:space="preserve">републичка административна такса за захтев за заштиту права, број јавне набавке </w:t>
      </w:r>
      <w:r w:rsidR="000E3CCA" w:rsidRPr="000E3CCA">
        <w:rPr>
          <w:rFonts w:cs="Times New Roman"/>
          <w:noProof/>
          <w:sz w:val="24"/>
        </w:rPr>
        <w:t>НМВ - ЦИКГ 01/2014</w:t>
      </w:r>
      <w:r w:rsidRPr="00E201E0">
        <w:rPr>
          <w:rFonts w:cs="Times New Roman"/>
          <w:noProof/>
          <w:sz w:val="24"/>
        </w:rPr>
        <w:t xml:space="preserve">, </w:t>
      </w:r>
      <w:r w:rsidR="0017211E">
        <w:rPr>
          <w:rFonts w:cs="Times New Roman"/>
          <w:sz w:val="24"/>
        </w:rPr>
        <w:t>н</w:t>
      </w:r>
      <w:r w:rsidR="0017211E" w:rsidRPr="0017211E">
        <w:rPr>
          <w:rFonts w:cs="Times New Roman"/>
          <w:sz w:val="24"/>
        </w:rPr>
        <w:t>абавка услуга вршења техничке контроле</w:t>
      </w:r>
      <w:r w:rsidR="004376B4">
        <w:rPr>
          <w:rFonts w:cs="Times New Roman"/>
          <w:sz w:val="24"/>
        </w:rPr>
        <w:t xml:space="preserve"> Г</w:t>
      </w:r>
      <w:r w:rsidR="0017211E" w:rsidRPr="0017211E">
        <w:rPr>
          <w:rFonts w:cs="Times New Roman"/>
          <w:sz w:val="24"/>
        </w:rPr>
        <w:t>лавног пројекта објекта Центри изврс</w:t>
      </w:r>
      <w:r w:rsidR="0017211E">
        <w:rPr>
          <w:rFonts w:cs="Times New Roman"/>
          <w:sz w:val="24"/>
        </w:rPr>
        <w:t>ности Универзитета у Крагујевцу</w:t>
      </w:r>
      <w:r w:rsidRPr="00E201E0">
        <w:rPr>
          <w:rFonts w:cs="Times New Roman"/>
          <w:noProof/>
          <w:sz w:val="24"/>
        </w:rPr>
        <w:t>,</w:t>
      </w:r>
      <w:r w:rsidRPr="00A548B9">
        <w:rPr>
          <w:rFonts w:asciiTheme="majorHAnsi" w:hAnsiTheme="majorHAnsi" w:cstheme="majorHAnsi"/>
          <w:noProof/>
          <w:sz w:val="24"/>
        </w:rPr>
        <w:t xml:space="preserve"> уплати таксу у износу од 40.000,00 РСД.</w:t>
      </w:r>
    </w:p>
    <w:p w:rsidR="00935705" w:rsidRPr="00A548B9" w:rsidRDefault="00C11D10" w:rsidP="00BA1577">
      <w:pPr>
        <w:pStyle w:val="Heading2"/>
        <w:framePr w:wrap="notBeside"/>
        <w:rPr>
          <w:rFonts w:cstheme="majorHAnsi"/>
          <w:sz w:val="24"/>
          <w:szCs w:val="24"/>
        </w:rPr>
      </w:pPr>
      <w:bookmarkStart w:id="120" w:name="_Toc369386400"/>
      <w:bookmarkStart w:id="121" w:name="_Toc369387546"/>
      <w:bookmarkStart w:id="122" w:name="_Toc370294161"/>
      <w:bookmarkStart w:id="123" w:name="_Toc394493953"/>
      <w:r w:rsidRPr="00A548B9">
        <w:rPr>
          <w:rFonts w:cstheme="majorHAnsi"/>
          <w:sz w:val="24"/>
          <w:szCs w:val="24"/>
        </w:rPr>
        <w:t>Рок у којем ће уговор бити закључен</w:t>
      </w:r>
      <w:bookmarkEnd w:id="120"/>
      <w:bookmarkEnd w:id="121"/>
      <w:bookmarkEnd w:id="122"/>
      <w:bookmarkEnd w:id="123"/>
    </w:p>
    <w:p w:rsidR="00746A9B" w:rsidRPr="00A548B9" w:rsidRDefault="00746A9B" w:rsidP="00861529">
      <w:pPr>
        <w:pStyle w:val="JNclan1"/>
        <w:rPr>
          <w:noProof/>
        </w:rPr>
      </w:pPr>
      <w:bookmarkStart w:id="124" w:name="_Toc369386401"/>
      <w:bookmarkStart w:id="125" w:name="_Toc369387547"/>
      <w:bookmarkStart w:id="126" w:name="_Toc370294162"/>
    </w:p>
    <w:p w:rsidR="00480E60" w:rsidRPr="00A548B9" w:rsidRDefault="00A245B2" w:rsidP="00861529">
      <w:pPr>
        <w:pStyle w:val="JNclan1"/>
        <w:rPr>
          <w:noProof/>
        </w:rPr>
      </w:pPr>
      <w:r>
        <w:rPr>
          <w:noProof/>
        </w:rPr>
        <w:t>Уговор о</w:t>
      </w:r>
      <w:r w:rsidR="00480E60" w:rsidRPr="00A548B9">
        <w:rPr>
          <w:noProof/>
        </w:rPr>
        <w:t xml:space="preserve"> набавци ће бити закључен са понуђачем којем је додељен уговор у року од 8 дана од дана протека рока за подношење захтева за заштиту права из члана 149. Закона. </w:t>
      </w:r>
    </w:p>
    <w:p w:rsidR="00FB03E5" w:rsidRDefault="00480E60" w:rsidP="00B23215">
      <w:pPr>
        <w:pStyle w:val="JNclan1"/>
        <w:rPr>
          <w:noProof/>
        </w:rPr>
      </w:pPr>
      <w:r w:rsidRPr="00A548B9">
        <w:rPr>
          <w:noProof/>
        </w:rPr>
        <w:t>У случају д</w:t>
      </w:r>
      <w:r w:rsidR="00557BF5">
        <w:rPr>
          <w:noProof/>
        </w:rPr>
        <w:t>а је поднета само једна понуда Н</w:t>
      </w:r>
      <w:r w:rsidRPr="00A548B9">
        <w:rPr>
          <w:noProof/>
        </w:rPr>
        <w:t xml:space="preserve">аручилац може закључити уговор пре истека рока за подношење захтева за заштиту права, у складу са чланом 112. став 2. тачка 5) Закона. </w:t>
      </w:r>
      <w:bookmarkStart w:id="127" w:name="_Toc373326535"/>
      <w:bookmarkEnd w:id="124"/>
      <w:bookmarkEnd w:id="125"/>
      <w:bookmarkEnd w:id="126"/>
    </w:p>
    <w:p w:rsidR="0017211E" w:rsidRDefault="0017211E" w:rsidP="0017211E">
      <w:pPr>
        <w:rPr>
          <w:lang w:eastAsia="ar-SA"/>
        </w:rPr>
      </w:pPr>
    </w:p>
    <w:p w:rsidR="0017211E" w:rsidRDefault="0017211E" w:rsidP="0017211E">
      <w:pPr>
        <w:rPr>
          <w:sz w:val="24"/>
          <w:lang w:eastAsia="ar-SA"/>
        </w:rPr>
      </w:pPr>
      <w:r w:rsidRPr="009B111D">
        <w:rPr>
          <w:sz w:val="24"/>
          <w:lang w:eastAsia="ar-SA"/>
        </w:rPr>
        <w:t>Ако понуђач ком је додељен уговор у року од 8 (осам) дана од дана протека рока за подношење захтева за заштиту права о</w:t>
      </w:r>
      <w:r w:rsidR="00A245B2">
        <w:rPr>
          <w:sz w:val="24"/>
          <w:lang w:eastAsia="ar-SA"/>
        </w:rPr>
        <w:t>дбије да закључи уговор о</w:t>
      </w:r>
      <w:r w:rsidRPr="009B111D">
        <w:rPr>
          <w:sz w:val="24"/>
          <w:lang w:eastAsia="ar-SA"/>
        </w:rPr>
        <w:t xml:space="preserve"> набавци, наручилац може да закључи уговор са првим следећим најповољнијим понуђачем.</w:t>
      </w:r>
    </w:p>
    <w:p w:rsidR="009B111D" w:rsidRDefault="009B111D" w:rsidP="0017211E">
      <w:pPr>
        <w:rPr>
          <w:sz w:val="24"/>
          <w:lang w:eastAsia="ar-SA"/>
        </w:rPr>
      </w:pPr>
    </w:p>
    <w:p w:rsidR="009B111D" w:rsidRDefault="009B111D" w:rsidP="0017211E">
      <w:pPr>
        <w:rPr>
          <w:sz w:val="24"/>
          <w:lang w:eastAsia="ar-SA"/>
        </w:rPr>
      </w:pPr>
    </w:p>
    <w:p w:rsidR="009B111D" w:rsidRDefault="009B111D" w:rsidP="0017211E">
      <w:pPr>
        <w:rPr>
          <w:sz w:val="24"/>
          <w:lang w:eastAsia="ar-SA"/>
        </w:rPr>
      </w:pPr>
    </w:p>
    <w:p w:rsidR="009B111D" w:rsidRDefault="009B111D" w:rsidP="0017211E">
      <w:pPr>
        <w:rPr>
          <w:sz w:val="24"/>
          <w:lang w:eastAsia="ar-SA"/>
        </w:rPr>
      </w:pPr>
    </w:p>
    <w:p w:rsidR="009B111D" w:rsidRDefault="009B111D" w:rsidP="0017211E">
      <w:pPr>
        <w:rPr>
          <w:sz w:val="24"/>
          <w:lang w:eastAsia="ar-SA"/>
        </w:rPr>
      </w:pPr>
    </w:p>
    <w:p w:rsidR="00F449C1" w:rsidRDefault="00F449C1" w:rsidP="0017211E">
      <w:pPr>
        <w:rPr>
          <w:sz w:val="24"/>
          <w:lang w:eastAsia="ar-SA"/>
        </w:rPr>
      </w:pPr>
    </w:p>
    <w:p w:rsidR="00F449C1" w:rsidRDefault="00F449C1" w:rsidP="0017211E">
      <w:pPr>
        <w:rPr>
          <w:sz w:val="24"/>
          <w:lang w:eastAsia="ar-SA"/>
        </w:rPr>
      </w:pPr>
    </w:p>
    <w:p w:rsidR="00F449C1" w:rsidRDefault="00F449C1" w:rsidP="0017211E">
      <w:pPr>
        <w:rPr>
          <w:sz w:val="24"/>
          <w:lang w:eastAsia="ar-SA"/>
        </w:rPr>
      </w:pPr>
    </w:p>
    <w:p w:rsidR="00F449C1" w:rsidRDefault="00F449C1" w:rsidP="0017211E">
      <w:pPr>
        <w:rPr>
          <w:sz w:val="24"/>
          <w:lang w:eastAsia="ar-SA"/>
        </w:rPr>
      </w:pPr>
    </w:p>
    <w:p w:rsidR="00F449C1" w:rsidRDefault="00F449C1" w:rsidP="0017211E">
      <w:pPr>
        <w:rPr>
          <w:sz w:val="24"/>
          <w:lang w:eastAsia="ar-SA"/>
        </w:rPr>
      </w:pPr>
    </w:p>
    <w:p w:rsidR="00F449C1" w:rsidRDefault="00F449C1" w:rsidP="0017211E">
      <w:pPr>
        <w:rPr>
          <w:sz w:val="24"/>
          <w:lang w:eastAsia="ar-SA"/>
        </w:rPr>
      </w:pPr>
    </w:p>
    <w:p w:rsidR="009B111D" w:rsidRDefault="009B111D" w:rsidP="0017211E">
      <w:pPr>
        <w:rPr>
          <w:sz w:val="24"/>
          <w:lang w:eastAsia="ar-SA"/>
        </w:rPr>
      </w:pPr>
    </w:p>
    <w:p w:rsidR="00C93993" w:rsidRDefault="00C93993" w:rsidP="0017211E">
      <w:pPr>
        <w:rPr>
          <w:sz w:val="24"/>
          <w:lang w:eastAsia="ar-SA"/>
        </w:rPr>
      </w:pPr>
    </w:p>
    <w:p w:rsidR="00C93993" w:rsidRDefault="00C93993" w:rsidP="0017211E">
      <w:pPr>
        <w:rPr>
          <w:sz w:val="24"/>
          <w:lang w:eastAsia="ar-SA"/>
        </w:rPr>
      </w:pPr>
    </w:p>
    <w:p w:rsidR="00C93993" w:rsidRDefault="00C93993" w:rsidP="0017211E">
      <w:pPr>
        <w:rPr>
          <w:sz w:val="24"/>
          <w:lang w:eastAsia="ar-SA"/>
        </w:rPr>
      </w:pPr>
    </w:p>
    <w:p w:rsidR="00C93993" w:rsidRDefault="00C93993" w:rsidP="0017211E">
      <w:pPr>
        <w:rPr>
          <w:sz w:val="24"/>
          <w:lang w:eastAsia="ar-SA"/>
        </w:rPr>
      </w:pPr>
    </w:p>
    <w:p w:rsidR="00C93993" w:rsidRDefault="00C93993" w:rsidP="0017211E">
      <w:pPr>
        <w:rPr>
          <w:sz w:val="24"/>
          <w:lang w:eastAsia="ar-SA"/>
        </w:rPr>
      </w:pPr>
    </w:p>
    <w:p w:rsidR="00C93993" w:rsidRDefault="00C93993" w:rsidP="0017211E">
      <w:pPr>
        <w:rPr>
          <w:sz w:val="24"/>
          <w:lang w:eastAsia="ar-SA"/>
        </w:rPr>
      </w:pPr>
    </w:p>
    <w:p w:rsidR="00C93993" w:rsidRDefault="00C93993" w:rsidP="0017211E">
      <w:pPr>
        <w:rPr>
          <w:sz w:val="24"/>
          <w:lang w:eastAsia="ar-SA"/>
        </w:rPr>
      </w:pPr>
    </w:p>
    <w:p w:rsidR="00C93993" w:rsidRDefault="00C93993" w:rsidP="0017211E">
      <w:pPr>
        <w:rPr>
          <w:sz w:val="24"/>
          <w:lang w:eastAsia="ar-SA"/>
        </w:rPr>
      </w:pPr>
    </w:p>
    <w:p w:rsidR="00C93993" w:rsidRDefault="00C93993" w:rsidP="0017211E">
      <w:pPr>
        <w:rPr>
          <w:sz w:val="24"/>
          <w:lang w:eastAsia="ar-SA"/>
        </w:rPr>
      </w:pPr>
    </w:p>
    <w:p w:rsidR="00C93993" w:rsidRDefault="00C93993" w:rsidP="0017211E">
      <w:pPr>
        <w:rPr>
          <w:sz w:val="24"/>
          <w:lang w:eastAsia="ar-SA"/>
        </w:rPr>
      </w:pPr>
    </w:p>
    <w:p w:rsidR="00C93993" w:rsidRDefault="00C93993" w:rsidP="0017211E">
      <w:pPr>
        <w:rPr>
          <w:sz w:val="24"/>
          <w:lang w:eastAsia="ar-SA"/>
        </w:rPr>
      </w:pPr>
    </w:p>
    <w:p w:rsidR="00C93993" w:rsidRDefault="00C93993" w:rsidP="0017211E">
      <w:pPr>
        <w:rPr>
          <w:sz w:val="24"/>
          <w:lang w:eastAsia="ar-SA"/>
        </w:rPr>
      </w:pPr>
    </w:p>
    <w:p w:rsidR="00C93993" w:rsidRDefault="00C93993" w:rsidP="0017211E">
      <w:pPr>
        <w:rPr>
          <w:sz w:val="24"/>
          <w:lang w:eastAsia="ar-SA"/>
        </w:rPr>
      </w:pPr>
    </w:p>
    <w:p w:rsidR="00C93993" w:rsidRDefault="00C93993" w:rsidP="0017211E">
      <w:pPr>
        <w:rPr>
          <w:sz w:val="24"/>
          <w:lang w:eastAsia="ar-SA"/>
        </w:rPr>
      </w:pPr>
    </w:p>
    <w:p w:rsidR="00192E8D" w:rsidRPr="00A548B9" w:rsidRDefault="00192E8D" w:rsidP="00192E8D">
      <w:pPr>
        <w:pStyle w:val="Heading1"/>
        <w:rPr>
          <w:rFonts w:eastAsia="Times New Roman"/>
          <w:noProof/>
        </w:rPr>
      </w:pPr>
      <w:bookmarkStart w:id="128" w:name="_Toc394493954"/>
      <w:r w:rsidRPr="00A548B9">
        <w:rPr>
          <w:rFonts w:eastAsia="Times New Roman"/>
          <w:noProof/>
        </w:rPr>
        <w:lastRenderedPageBreak/>
        <w:t>ОБРАСЦИ ЗА САЧИЊАВАЊЕ ПОНУДЕ</w:t>
      </w:r>
      <w:bookmarkEnd w:id="128"/>
    </w:p>
    <w:p w:rsidR="00905C08" w:rsidRPr="00A548B9" w:rsidRDefault="00905C08" w:rsidP="00905C08">
      <w:pPr>
        <w:keepNext/>
        <w:keepLines/>
        <w:spacing w:before="240"/>
        <w:outlineLvl w:val="1"/>
        <w:rPr>
          <w:rFonts w:asciiTheme="majorHAnsi" w:eastAsia="Times New Roman" w:hAnsiTheme="majorHAnsi" w:cstheme="majorHAnsi"/>
          <w:b/>
          <w:noProof/>
          <w:sz w:val="22"/>
          <w:szCs w:val="26"/>
        </w:rPr>
      </w:pPr>
      <w:bookmarkStart w:id="129" w:name="_Toc373326536"/>
      <w:bookmarkStart w:id="130" w:name="_Toc394493955"/>
      <w:r w:rsidRPr="00A548B9">
        <w:rPr>
          <w:rFonts w:asciiTheme="majorHAnsi" w:eastAsia="Times New Roman" w:hAnsiTheme="majorHAnsi" w:cstheme="majorHAnsi"/>
          <w:b/>
          <w:noProof/>
          <w:sz w:val="22"/>
          <w:szCs w:val="26"/>
        </w:rPr>
        <w:t>Об</w:t>
      </w:r>
      <w:r>
        <w:rPr>
          <w:rFonts w:asciiTheme="majorHAnsi" w:eastAsia="Times New Roman" w:hAnsiTheme="majorHAnsi" w:cstheme="majorHAnsi"/>
          <w:b/>
          <w:noProof/>
          <w:sz w:val="22"/>
          <w:szCs w:val="26"/>
        </w:rPr>
        <w:t>р</w:t>
      </w:r>
      <w:r w:rsidRPr="00A548B9">
        <w:rPr>
          <w:rFonts w:asciiTheme="majorHAnsi" w:eastAsia="Times New Roman" w:hAnsiTheme="majorHAnsi" w:cstheme="majorHAnsi"/>
          <w:b/>
          <w:noProof/>
          <w:sz w:val="22"/>
          <w:szCs w:val="26"/>
        </w:rPr>
        <w:t>азац 1</w:t>
      </w:r>
      <w:bookmarkEnd w:id="129"/>
      <w:bookmarkEnd w:id="130"/>
      <w:r w:rsidRPr="00A548B9">
        <w:rPr>
          <w:rFonts w:asciiTheme="majorHAnsi" w:eastAsia="Times New Roman" w:hAnsiTheme="majorHAnsi" w:cstheme="majorHAnsi"/>
          <w:b/>
          <w:noProof/>
          <w:sz w:val="22"/>
          <w:szCs w:val="26"/>
        </w:rPr>
        <w:t xml:space="preserve"> </w:t>
      </w:r>
    </w:p>
    <w:p w:rsidR="009B111D" w:rsidRDefault="009B111D" w:rsidP="0017211E">
      <w:pPr>
        <w:rPr>
          <w:sz w:val="24"/>
          <w:lang w:eastAsia="ar-SA"/>
        </w:rPr>
      </w:pPr>
    </w:p>
    <w:p w:rsidR="009B111D" w:rsidRDefault="009B111D" w:rsidP="0017211E">
      <w:pPr>
        <w:rPr>
          <w:sz w:val="24"/>
          <w:lang w:eastAsia="ar-SA"/>
        </w:rPr>
      </w:pPr>
    </w:p>
    <w:bookmarkEnd w:id="127"/>
    <w:p w:rsidR="003F64E1" w:rsidRPr="00A548B9" w:rsidRDefault="00905C08" w:rsidP="00905C08">
      <w:pPr>
        <w:ind w:left="2880"/>
        <w:rPr>
          <w:rFonts w:asciiTheme="majorHAnsi" w:eastAsia="Times New Roman" w:hAnsiTheme="majorHAnsi" w:cstheme="majorHAnsi"/>
          <w:b/>
          <w:noProof/>
          <w:sz w:val="28"/>
          <w:szCs w:val="28"/>
        </w:rPr>
      </w:pPr>
      <w:r>
        <w:rPr>
          <w:rFonts w:asciiTheme="majorHAnsi" w:eastAsia="Times New Roman" w:hAnsiTheme="majorHAnsi" w:cstheme="majorHAnsi"/>
          <w:b/>
          <w:noProof/>
          <w:sz w:val="28"/>
          <w:szCs w:val="28"/>
        </w:rPr>
        <w:t xml:space="preserve">      </w:t>
      </w:r>
      <w:r w:rsidR="003F64E1" w:rsidRPr="00A548B9">
        <w:rPr>
          <w:rFonts w:asciiTheme="majorHAnsi" w:eastAsia="Times New Roman" w:hAnsiTheme="majorHAnsi" w:cstheme="majorHAnsi"/>
          <w:b/>
          <w:noProof/>
          <w:sz w:val="28"/>
          <w:szCs w:val="28"/>
        </w:rPr>
        <w:t>Подаци о понуђачу</w:t>
      </w:r>
    </w:p>
    <w:p w:rsidR="003F64E1" w:rsidRPr="00A548B9" w:rsidRDefault="003F64E1" w:rsidP="00905C08">
      <w:pPr>
        <w:rPr>
          <w:rFonts w:asciiTheme="majorHAnsi" w:eastAsia="Times New Roman" w:hAnsiTheme="majorHAnsi" w:cstheme="majorHAnsi"/>
          <w:b/>
          <w:noProof/>
          <w:sz w:val="28"/>
          <w:szCs w:val="28"/>
        </w:rPr>
      </w:pPr>
    </w:p>
    <w:tbl>
      <w:tblPr>
        <w:tblW w:w="9558" w:type="dxa"/>
        <w:tblInd w:w="250" w:type="dxa"/>
        <w:tblLook w:val="0000" w:firstRow="0" w:lastRow="0" w:firstColumn="0" w:lastColumn="0" w:noHBand="0" w:noVBand="0"/>
      </w:tblPr>
      <w:tblGrid>
        <w:gridCol w:w="3704"/>
        <w:gridCol w:w="5854"/>
      </w:tblGrid>
      <w:tr w:rsidR="003F64E1" w:rsidRPr="00A548B9" w:rsidTr="003F64E1">
        <w:trPr>
          <w:trHeight w:val="495"/>
        </w:trPr>
        <w:tc>
          <w:tcPr>
            <w:tcW w:w="9558" w:type="dxa"/>
            <w:gridSpan w:val="2"/>
            <w:tcBorders>
              <w:top w:val="single" w:sz="8" w:space="0" w:color="auto"/>
              <w:left w:val="single" w:sz="8" w:space="0" w:color="auto"/>
              <w:bottom w:val="single" w:sz="4" w:space="0" w:color="auto"/>
              <w:right w:val="single" w:sz="8" w:space="0" w:color="000000"/>
            </w:tcBorders>
          </w:tcPr>
          <w:p w:rsidR="003F64E1" w:rsidRPr="0017211E" w:rsidRDefault="00413EE8" w:rsidP="00413EE8">
            <w:pPr>
              <w:rPr>
                <w:rFonts w:asciiTheme="majorHAnsi" w:eastAsia="Times New Roman" w:hAnsiTheme="majorHAnsi" w:cstheme="majorHAnsi"/>
                <w:noProof/>
                <w:sz w:val="24"/>
              </w:rPr>
            </w:pPr>
            <w:r>
              <w:rPr>
                <w:rFonts w:asciiTheme="majorHAnsi" w:eastAsia="Times New Roman" w:hAnsiTheme="majorHAnsi" w:cstheme="majorHAnsi"/>
                <w:noProof/>
                <w:sz w:val="24"/>
              </w:rPr>
              <w:t xml:space="preserve">ПРЕДМЕТ </w:t>
            </w:r>
            <w:r w:rsidR="003F64E1" w:rsidRPr="00764696">
              <w:rPr>
                <w:rFonts w:asciiTheme="majorHAnsi" w:eastAsia="Times New Roman" w:hAnsiTheme="majorHAnsi" w:cstheme="majorHAnsi"/>
                <w:noProof/>
                <w:sz w:val="24"/>
              </w:rPr>
              <w:t>НАБАВКЕ</w:t>
            </w:r>
            <w:r w:rsidR="0017211E">
              <w:rPr>
                <w:rFonts w:asciiTheme="majorHAnsi" w:eastAsia="Times New Roman" w:hAnsiTheme="majorHAnsi" w:cstheme="majorHAnsi"/>
                <w:noProof/>
                <w:sz w:val="24"/>
              </w:rPr>
              <w:t>:</w:t>
            </w:r>
            <w:r w:rsidR="0017211E">
              <w:t xml:space="preserve"> </w:t>
            </w:r>
            <w:r w:rsidR="0017211E" w:rsidRPr="0003415E">
              <w:rPr>
                <w:rFonts w:eastAsia="Times New Roman" w:cs="Times New Roman"/>
                <w:noProof/>
                <w:sz w:val="24"/>
              </w:rPr>
              <w:t xml:space="preserve">НАБАВКА </w:t>
            </w:r>
            <w:r w:rsidR="000D4AEC">
              <w:rPr>
                <w:rFonts w:eastAsia="Times New Roman" w:cs="Times New Roman"/>
                <w:noProof/>
                <w:sz w:val="24"/>
              </w:rPr>
              <w:t>УСЛУГЕ ВРШЕЊА ТЕХНИЧКЕ КОНТРОЛЕ</w:t>
            </w:r>
            <w:r w:rsidR="000658EB">
              <w:rPr>
                <w:rFonts w:eastAsia="Times New Roman" w:cs="Times New Roman"/>
                <w:noProof/>
                <w:sz w:val="24"/>
              </w:rPr>
              <w:t xml:space="preserve"> ГЛАВНОГ ПРОЈЕКТА ОБЈЕКТА ЦЕНТРИ</w:t>
            </w:r>
            <w:r w:rsidR="0017211E" w:rsidRPr="0003415E">
              <w:rPr>
                <w:rFonts w:eastAsia="Times New Roman" w:cs="Times New Roman"/>
                <w:noProof/>
                <w:sz w:val="24"/>
              </w:rPr>
              <w:t xml:space="preserve"> ИЗВРСНОСТИ УНИВЕРЗИТЕТА У КРАГУЈЕВЦУ</w:t>
            </w:r>
            <w:r w:rsidR="00C214DF" w:rsidRPr="0003415E">
              <w:rPr>
                <w:rFonts w:asciiTheme="majorHAnsi" w:eastAsia="Times New Roman" w:hAnsiTheme="majorHAnsi" w:cstheme="majorHAnsi"/>
                <w:b/>
                <w:noProof/>
                <w:sz w:val="24"/>
              </w:rPr>
              <w:t xml:space="preserve"> </w:t>
            </w:r>
            <w:r w:rsidR="0017211E" w:rsidRPr="0003415E">
              <w:rPr>
                <w:rFonts w:asciiTheme="majorHAnsi" w:eastAsia="Times New Roman" w:hAnsiTheme="majorHAnsi" w:cstheme="majorHAnsi"/>
                <w:noProof/>
                <w:sz w:val="24"/>
              </w:rPr>
              <w:t>НМВ</w:t>
            </w:r>
            <w:r w:rsidR="004B2014" w:rsidRPr="0003415E">
              <w:rPr>
                <w:rFonts w:asciiTheme="majorHAnsi" w:eastAsia="Times New Roman" w:hAnsiTheme="majorHAnsi" w:cstheme="majorHAnsi"/>
                <w:noProof/>
                <w:sz w:val="24"/>
              </w:rPr>
              <w:t xml:space="preserve"> - ЦИКГ</w:t>
            </w:r>
            <w:r w:rsidR="0017211E" w:rsidRPr="0003415E">
              <w:rPr>
                <w:rFonts w:asciiTheme="majorHAnsi" w:eastAsia="Times New Roman" w:hAnsiTheme="majorHAnsi" w:cstheme="majorHAnsi"/>
                <w:noProof/>
                <w:sz w:val="24"/>
              </w:rPr>
              <w:t xml:space="preserve"> </w:t>
            </w:r>
            <w:r w:rsidR="004B2014" w:rsidRPr="0003415E">
              <w:rPr>
                <w:rFonts w:asciiTheme="majorHAnsi" w:eastAsia="Times New Roman" w:hAnsiTheme="majorHAnsi" w:cstheme="majorHAnsi"/>
                <w:noProof/>
                <w:sz w:val="24"/>
              </w:rPr>
              <w:t>01</w:t>
            </w:r>
            <w:r w:rsidR="00C214DF" w:rsidRPr="0003415E">
              <w:rPr>
                <w:rFonts w:asciiTheme="majorHAnsi" w:eastAsia="Times New Roman" w:hAnsiTheme="majorHAnsi" w:cstheme="majorHAnsi"/>
                <w:noProof/>
                <w:sz w:val="24"/>
              </w:rPr>
              <w:t>/1</w:t>
            </w:r>
            <w:r w:rsidR="0017211E" w:rsidRPr="0003415E">
              <w:rPr>
                <w:rFonts w:asciiTheme="majorHAnsi" w:eastAsia="Times New Roman" w:hAnsiTheme="majorHAnsi" w:cstheme="majorHAnsi"/>
                <w:noProof/>
                <w:sz w:val="24"/>
              </w:rPr>
              <w:t>4</w:t>
            </w:r>
          </w:p>
        </w:tc>
      </w:tr>
      <w:tr w:rsidR="003F64E1" w:rsidRPr="00A548B9" w:rsidTr="003F64E1">
        <w:trPr>
          <w:trHeight w:val="445"/>
        </w:trPr>
        <w:tc>
          <w:tcPr>
            <w:tcW w:w="9558" w:type="dxa"/>
            <w:gridSpan w:val="2"/>
            <w:tcBorders>
              <w:top w:val="single" w:sz="4" w:space="0" w:color="auto"/>
              <w:left w:val="single" w:sz="8" w:space="0" w:color="auto"/>
              <w:bottom w:val="single" w:sz="4" w:space="0" w:color="auto"/>
              <w:right w:val="single" w:sz="8" w:space="0" w:color="000000"/>
            </w:tcBorders>
            <w:noWrap/>
            <w:vAlign w:val="center"/>
          </w:tcPr>
          <w:p w:rsidR="003F64E1" w:rsidRPr="00A548B9" w:rsidRDefault="003F64E1" w:rsidP="003F64E1">
            <w:pPr>
              <w:jc w:val="center"/>
              <w:rPr>
                <w:rFonts w:asciiTheme="majorHAnsi" w:eastAsia="Times New Roman" w:hAnsiTheme="majorHAnsi" w:cstheme="majorHAnsi"/>
                <w:noProof/>
                <w:sz w:val="24"/>
              </w:rPr>
            </w:pPr>
            <w:r w:rsidRPr="00A548B9">
              <w:rPr>
                <w:rFonts w:asciiTheme="majorHAnsi" w:eastAsia="Times New Roman" w:hAnsiTheme="majorHAnsi" w:cstheme="majorHAnsi"/>
                <w:noProof/>
                <w:sz w:val="24"/>
              </w:rPr>
              <w:t>ПОДАЦИ О ПОНУЂАЧУ</w:t>
            </w:r>
          </w:p>
        </w:tc>
      </w:tr>
      <w:tr w:rsidR="003F64E1" w:rsidRPr="00A548B9" w:rsidTr="003F64E1">
        <w:trPr>
          <w:trHeight w:val="414"/>
        </w:trPr>
        <w:tc>
          <w:tcPr>
            <w:tcW w:w="3704" w:type="dxa"/>
            <w:tcBorders>
              <w:top w:val="nil"/>
              <w:left w:val="single" w:sz="8" w:space="0" w:color="auto"/>
              <w:bottom w:val="single" w:sz="4" w:space="0" w:color="auto"/>
              <w:right w:val="single" w:sz="4" w:space="0" w:color="auto"/>
            </w:tcBorders>
            <w:noWrap/>
            <w:vAlign w:val="center"/>
          </w:tcPr>
          <w:p w:rsidR="003F64E1" w:rsidRPr="00A548B9" w:rsidRDefault="003F64E1" w:rsidP="003F64E1">
            <w:pPr>
              <w:rPr>
                <w:rFonts w:asciiTheme="majorHAnsi" w:eastAsia="Times New Roman" w:hAnsiTheme="majorHAnsi" w:cstheme="majorHAnsi"/>
                <w:noProof/>
                <w:sz w:val="24"/>
              </w:rPr>
            </w:pPr>
            <w:r w:rsidRPr="00A548B9">
              <w:rPr>
                <w:rFonts w:asciiTheme="majorHAnsi" w:eastAsia="Times New Roman" w:hAnsiTheme="majorHAnsi" w:cstheme="majorHAnsi"/>
                <w:noProof/>
                <w:sz w:val="24"/>
              </w:rPr>
              <w:t xml:space="preserve">Назив </w:t>
            </w:r>
          </w:p>
        </w:tc>
        <w:tc>
          <w:tcPr>
            <w:tcW w:w="5854" w:type="dxa"/>
            <w:tcBorders>
              <w:top w:val="nil"/>
              <w:left w:val="nil"/>
              <w:bottom w:val="single" w:sz="4" w:space="0" w:color="auto"/>
              <w:right w:val="single" w:sz="8" w:space="0" w:color="auto"/>
            </w:tcBorders>
            <w:noWrap/>
            <w:vAlign w:val="center"/>
          </w:tcPr>
          <w:p w:rsidR="003F64E1" w:rsidRPr="00A548B9" w:rsidRDefault="003F64E1" w:rsidP="003F64E1">
            <w:pPr>
              <w:rPr>
                <w:rFonts w:asciiTheme="majorHAnsi" w:eastAsia="Times New Roman" w:hAnsiTheme="majorHAnsi" w:cstheme="majorHAnsi"/>
                <w:noProof/>
                <w:sz w:val="24"/>
              </w:rPr>
            </w:pPr>
            <w:r w:rsidRPr="00A548B9">
              <w:rPr>
                <w:rFonts w:asciiTheme="majorHAnsi" w:eastAsia="Times New Roman" w:hAnsiTheme="majorHAnsi" w:cstheme="majorHAnsi"/>
                <w:noProof/>
                <w:sz w:val="24"/>
              </w:rPr>
              <w:t> </w:t>
            </w:r>
          </w:p>
        </w:tc>
      </w:tr>
      <w:tr w:rsidR="003F64E1" w:rsidRPr="00A548B9" w:rsidTr="003F64E1">
        <w:trPr>
          <w:trHeight w:val="414"/>
        </w:trPr>
        <w:tc>
          <w:tcPr>
            <w:tcW w:w="3704" w:type="dxa"/>
            <w:tcBorders>
              <w:top w:val="nil"/>
              <w:left w:val="single" w:sz="8" w:space="0" w:color="auto"/>
              <w:bottom w:val="single" w:sz="4" w:space="0" w:color="auto"/>
              <w:right w:val="single" w:sz="4" w:space="0" w:color="auto"/>
            </w:tcBorders>
            <w:noWrap/>
            <w:vAlign w:val="center"/>
          </w:tcPr>
          <w:p w:rsidR="003F64E1" w:rsidRPr="00A548B9" w:rsidRDefault="003F64E1" w:rsidP="003F64E1">
            <w:pPr>
              <w:rPr>
                <w:rFonts w:asciiTheme="majorHAnsi" w:eastAsia="Times New Roman" w:hAnsiTheme="majorHAnsi" w:cstheme="majorHAnsi"/>
                <w:noProof/>
                <w:sz w:val="24"/>
              </w:rPr>
            </w:pPr>
            <w:r w:rsidRPr="00A548B9">
              <w:rPr>
                <w:rFonts w:asciiTheme="majorHAnsi" w:eastAsia="Times New Roman" w:hAnsiTheme="majorHAnsi" w:cstheme="majorHAnsi"/>
                <w:noProof/>
                <w:sz w:val="24"/>
              </w:rPr>
              <w:t>Седиште</w:t>
            </w:r>
          </w:p>
        </w:tc>
        <w:tc>
          <w:tcPr>
            <w:tcW w:w="5854" w:type="dxa"/>
            <w:tcBorders>
              <w:top w:val="nil"/>
              <w:left w:val="nil"/>
              <w:bottom w:val="single" w:sz="4" w:space="0" w:color="auto"/>
              <w:right w:val="single" w:sz="8" w:space="0" w:color="auto"/>
            </w:tcBorders>
            <w:noWrap/>
            <w:vAlign w:val="center"/>
          </w:tcPr>
          <w:p w:rsidR="003F64E1" w:rsidRPr="00A548B9" w:rsidRDefault="003F64E1" w:rsidP="003F64E1">
            <w:pPr>
              <w:rPr>
                <w:rFonts w:asciiTheme="majorHAnsi" w:eastAsia="Times New Roman" w:hAnsiTheme="majorHAnsi" w:cstheme="majorHAnsi"/>
                <w:noProof/>
                <w:sz w:val="24"/>
              </w:rPr>
            </w:pPr>
            <w:r w:rsidRPr="00A548B9">
              <w:rPr>
                <w:rFonts w:asciiTheme="majorHAnsi" w:eastAsia="Times New Roman" w:hAnsiTheme="majorHAnsi" w:cstheme="majorHAnsi"/>
                <w:noProof/>
                <w:sz w:val="24"/>
              </w:rPr>
              <w:t> </w:t>
            </w:r>
          </w:p>
        </w:tc>
      </w:tr>
      <w:tr w:rsidR="003F64E1" w:rsidRPr="00A548B9" w:rsidTr="003F64E1">
        <w:trPr>
          <w:trHeight w:val="414"/>
        </w:trPr>
        <w:tc>
          <w:tcPr>
            <w:tcW w:w="3704" w:type="dxa"/>
            <w:tcBorders>
              <w:top w:val="nil"/>
              <w:left w:val="single" w:sz="8" w:space="0" w:color="auto"/>
              <w:bottom w:val="single" w:sz="4" w:space="0" w:color="auto"/>
              <w:right w:val="single" w:sz="4" w:space="0" w:color="auto"/>
            </w:tcBorders>
            <w:noWrap/>
            <w:vAlign w:val="center"/>
          </w:tcPr>
          <w:p w:rsidR="003F64E1" w:rsidRPr="00A548B9" w:rsidRDefault="003F64E1" w:rsidP="003F64E1">
            <w:pPr>
              <w:rPr>
                <w:rFonts w:asciiTheme="majorHAnsi" w:eastAsia="Times New Roman" w:hAnsiTheme="majorHAnsi" w:cstheme="majorHAnsi"/>
                <w:noProof/>
                <w:sz w:val="24"/>
              </w:rPr>
            </w:pPr>
            <w:r w:rsidRPr="00A548B9">
              <w:rPr>
                <w:rFonts w:asciiTheme="majorHAnsi" w:eastAsia="Times New Roman" w:hAnsiTheme="majorHAnsi" w:cstheme="majorHAnsi"/>
                <w:noProof/>
                <w:sz w:val="24"/>
              </w:rPr>
              <w:t>Овлашћено лице за потписивање уговора</w:t>
            </w:r>
          </w:p>
        </w:tc>
        <w:tc>
          <w:tcPr>
            <w:tcW w:w="5854" w:type="dxa"/>
            <w:tcBorders>
              <w:top w:val="nil"/>
              <w:left w:val="nil"/>
              <w:bottom w:val="single" w:sz="4" w:space="0" w:color="auto"/>
              <w:right w:val="single" w:sz="8" w:space="0" w:color="auto"/>
            </w:tcBorders>
            <w:noWrap/>
            <w:vAlign w:val="center"/>
          </w:tcPr>
          <w:p w:rsidR="003F64E1" w:rsidRPr="00A548B9" w:rsidRDefault="003F64E1" w:rsidP="003F64E1">
            <w:pPr>
              <w:rPr>
                <w:rFonts w:asciiTheme="majorHAnsi" w:eastAsia="Times New Roman" w:hAnsiTheme="majorHAnsi" w:cstheme="majorHAnsi"/>
                <w:noProof/>
                <w:sz w:val="24"/>
              </w:rPr>
            </w:pPr>
            <w:r w:rsidRPr="00A548B9">
              <w:rPr>
                <w:rFonts w:asciiTheme="majorHAnsi" w:eastAsia="Times New Roman" w:hAnsiTheme="majorHAnsi" w:cstheme="majorHAnsi"/>
                <w:noProof/>
                <w:sz w:val="24"/>
              </w:rPr>
              <w:t> </w:t>
            </w:r>
          </w:p>
        </w:tc>
      </w:tr>
      <w:tr w:rsidR="003F64E1" w:rsidRPr="00A548B9" w:rsidTr="003F64E1">
        <w:trPr>
          <w:trHeight w:val="414"/>
        </w:trPr>
        <w:tc>
          <w:tcPr>
            <w:tcW w:w="3704" w:type="dxa"/>
            <w:tcBorders>
              <w:top w:val="nil"/>
              <w:left w:val="single" w:sz="8" w:space="0" w:color="auto"/>
              <w:bottom w:val="single" w:sz="4" w:space="0" w:color="auto"/>
              <w:right w:val="single" w:sz="4" w:space="0" w:color="auto"/>
            </w:tcBorders>
            <w:noWrap/>
            <w:vAlign w:val="center"/>
          </w:tcPr>
          <w:p w:rsidR="003F64E1" w:rsidRPr="00A548B9" w:rsidRDefault="003F64E1" w:rsidP="003F64E1">
            <w:pPr>
              <w:rPr>
                <w:rFonts w:asciiTheme="majorHAnsi" w:eastAsia="Times New Roman" w:hAnsiTheme="majorHAnsi" w:cstheme="majorHAnsi"/>
                <w:noProof/>
                <w:sz w:val="24"/>
              </w:rPr>
            </w:pPr>
            <w:r w:rsidRPr="00A548B9">
              <w:rPr>
                <w:rFonts w:asciiTheme="majorHAnsi" w:eastAsia="Times New Roman" w:hAnsiTheme="majorHAnsi" w:cstheme="majorHAnsi"/>
                <w:noProof/>
                <w:sz w:val="24"/>
              </w:rPr>
              <w:t>Особа за контакт</w:t>
            </w:r>
          </w:p>
        </w:tc>
        <w:tc>
          <w:tcPr>
            <w:tcW w:w="5854" w:type="dxa"/>
            <w:tcBorders>
              <w:top w:val="nil"/>
              <w:left w:val="nil"/>
              <w:bottom w:val="single" w:sz="4" w:space="0" w:color="auto"/>
              <w:right w:val="single" w:sz="8" w:space="0" w:color="auto"/>
            </w:tcBorders>
            <w:noWrap/>
            <w:vAlign w:val="center"/>
          </w:tcPr>
          <w:p w:rsidR="003F64E1" w:rsidRPr="00A548B9" w:rsidRDefault="003F64E1" w:rsidP="003F64E1">
            <w:pPr>
              <w:rPr>
                <w:rFonts w:asciiTheme="majorHAnsi" w:eastAsia="Times New Roman" w:hAnsiTheme="majorHAnsi" w:cstheme="majorHAnsi"/>
                <w:noProof/>
                <w:sz w:val="24"/>
              </w:rPr>
            </w:pPr>
            <w:r w:rsidRPr="00A548B9">
              <w:rPr>
                <w:rFonts w:asciiTheme="majorHAnsi" w:eastAsia="Times New Roman" w:hAnsiTheme="majorHAnsi" w:cstheme="majorHAnsi"/>
                <w:noProof/>
                <w:sz w:val="24"/>
              </w:rPr>
              <w:t> </w:t>
            </w:r>
          </w:p>
        </w:tc>
      </w:tr>
      <w:tr w:rsidR="003F64E1" w:rsidRPr="00A548B9" w:rsidTr="003F64E1">
        <w:trPr>
          <w:trHeight w:val="414"/>
        </w:trPr>
        <w:tc>
          <w:tcPr>
            <w:tcW w:w="3704" w:type="dxa"/>
            <w:tcBorders>
              <w:top w:val="nil"/>
              <w:left w:val="single" w:sz="8" w:space="0" w:color="auto"/>
              <w:bottom w:val="single" w:sz="4" w:space="0" w:color="auto"/>
              <w:right w:val="single" w:sz="4" w:space="0" w:color="auto"/>
            </w:tcBorders>
            <w:noWrap/>
            <w:vAlign w:val="center"/>
          </w:tcPr>
          <w:p w:rsidR="003F64E1" w:rsidRPr="00A548B9" w:rsidRDefault="003F64E1" w:rsidP="003F64E1">
            <w:pPr>
              <w:rPr>
                <w:rFonts w:asciiTheme="majorHAnsi" w:eastAsia="Times New Roman" w:hAnsiTheme="majorHAnsi" w:cstheme="majorHAnsi"/>
                <w:noProof/>
                <w:sz w:val="24"/>
              </w:rPr>
            </w:pPr>
            <w:r w:rsidRPr="00A548B9">
              <w:rPr>
                <w:rFonts w:asciiTheme="majorHAnsi" w:eastAsia="Times New Roman" w:hAnsiTheme="majorHAnsi" w:cstheme="majorHAnsi"/>
                <w:noProof/>
                <w:sz w:val="24"/>
              </w:rPr>
              <w:t>Телефон</w:t>
            </w:r>
          </w:p>
        </w:tc>
        <w:tc>
          <w:tcPr>
            <w:tcW w:w="5854" w:type="dxa"/>
            <w:tcBorders>
              <w:top w:val="nil"/>
              <w:left w:val="nil"/>
              <w:bottom w:val="single" w:sz="4" w:space="0" w:color="auto"/>
              <w:right w:val="single" w:sz="8" w:space="0" w:color="auto"/>
            </w:tcBorders>
            <w:noWrap/>
            <w:vAlign w:val="center"/>
          </w:tcPr>
          <w:p w:rsidR="003F64E1" w:rsidRPr="00A548B9" w:rsidRDefault="003F64E1" w:rsidP="003F64E1">
            <w:pPr>
              <w:rPr>
                <w:rFonts w:asciiTheme="majorHAnsi" w:eastAsia="Times New Roman" w:hAnsiTheme="majorHAnsi" w:cstheme="majorHAnsi"/>
                <w:noProof/>
                <w:sz w:val="24"/>
              </w:rPr>
            </w:pPr>
            <w:r w:rsidRPr="00A548B9">
              <w:rPr>
                <w:rFonts w:asciiTheme="majorHAnsi" w:eastAsia="Times New Roman" w:hAnsiTheme="majorHAnsi" w:cstheme="majorHAnsi"/>
                <w:noProof/>
                <w:sz w:val="24"/>
              </w:rPr>
              <w:t> </w:t>
            </w:r>
          </w:p>
        </w:tc>
      </w:tr>
      <w:tr w:rsidR="003F64E1" w:rsidRPr="00A548B9" w:rsidTr="003F64E1">
        <w:trPr>
          <w:trHeight w:val="414"/>
        </w:trPr>
        <w:tc>
          <w:tcPr>
            <w:tcW w:w="3704" w:type="dxa"/>
            <w:tcBorders>
              <w:top w:val="nil"/>
              <w:left w:val="single" w:sz="8" w:space="0" w:color="auto"/>
              <w:bottom w:val="single" w:sz="4" w:space="0" w:color="auto"/>
              <w:right w:val="single" w:sz="4" w:space="0" w:color="auto"/>
            </w:tcBorders>
            <w:noWrap/>
            <w:vAlign w:val="center"/>
          </w:tcPr>
          <w:p w:rsidR="003F64E1" w:rsidRPr="00A548B9" w:rsidRDefault="003F64E1" w:rsidP="003F64E1">
            <w:pPr>
              <w:rPr>
                <w:rFonts w:asciiTheme="majorHAnsi" w:eastAsia="Times New Roman" w:hAnsiTheme="majorHAnsi" w:cstheme="majorHAnsi"/>
                <w:noProof/>
                <w:sz w:val="24"/>
              </w:rPr>
            </w:pPr>
            <w:r w:rsidRPr="00A548B9">
              <w:rPr>
                <w:rFonts w:asciiTheme="majorHAnsi" w:eastAsia="Times New Roman" w:hAnsiTheme="majorHAnsi" w:cstheme="majorHAnsi"/>
                <w:noProof/>
                <w:sz w:val="24"/>
              </w:rPr>
              <w:t>Телефакс</w:t>
            </w:r>
          </w:p>
        </w:tc>
        <w:tc>
          <w:tcPr>
            <w:tcW w:w="5854" w:type="dxa"/>
            <w:tcBorders>
              <w:top w:val="nil"/>
              <w:left w:val="nil"/>
              <w:bottom w:val="single" w:sz="4" w:space="0" w:color="auto"/>
              <w:right w:val="single" w:sz="8" w:space="0" w:color="auto"/>
            </w:tcBorders>
            <w:noWrap/>
            <w:vAlign w:val="center"/>
          </w:tcPr>
          <w:p w:rsidR="003F64E1" w:rsidRPr="00A548B9" w:rsidRDefault="003F64E1" w:rsidP="003F64E1">
            <w:pPr>
              <w:rPr>
                <w:rFonts w:asciiTheme="majorHAnsi" w:eastAsia="Times New Roman" w:hAnsiTheme="majorHAnsi" w:cstheme="majorHAnsi"/>
                <w:noProof/>
                <w:sz w:val="24"/>
              </w:rPr>
            </w:pPr>
            <w:r w:rsidRPr="00A548B9">
              <w:rPr>
                <w:rFonts w:asciiTheme="majorHAnsi" w:eastAsia="Times New Roman" w:hAnsiTheme="majorHAnsi" w:cstheme="majorHAnsi"/>
                <w:noProof/>
                <w:sz w:val="24"/>
              </w:rPr>
              <w:t> </w:t>
            </w:r>
          </w:p>
        </w:tc>
      </w:tr>
      <w:tr w:rsidR="003F64E1" w:rsidRPr="00A548B9" w:rsidTr="003F64E1">
        <w:trPr>
          <w:trHeight w:val="414"/>
        </w:trPr>
        <w:tc>
          <w:tcPr>
            <w:tcW w:w="3704" w:type="dxa"/>
            <w:tcBorders>
              <w:top w:val="nil"/>
              <w:left w:val="single" w:sz="8" w:space="0" w:color="auto"/>
              <w:bottom w:val="single" w:sz="4" w:space="0" w:color="auto"/>
              <w:right w:val="single" w:sz="4" w:space="0" w:color="auto"/>
            </w:tcBorders>
            <w:noWrap/>
            <w:vAlign w:val="center"/>
          </w:tcPr>
          <w:p w:rsidR="003F64E1" w:rsidRPr="00A548B9" w:rsidRDefault="003F64E1" w:rsidP="003F64E1">
            <w:pPr>
              <w:rPr>
                <w:rFonts w:asciiTheme="majorHAnsi" w:eastAsia="Times New Roman" w:hAnsiTheme="majorHAnsi" w:cstheme="majorHAnsi"/>
                <w:noProof/>
                <w:sz w:val="24"/>
              </w:rPr>
            </w:pPr>
            <w:r w:rsidRPr="00A548B9">
              <w:rPr>
                <w:rFonts w:asciiTheme="majorHAnsi" w:eastAsia="Times New Roman" w:hAnsiTheme="majorHAnsi" w:cstheme="majorHAnsi"/>
                <w:noProof/>
                <w:sz w:val="24"/>
              </w:rPr>
              <w:t>Електронска пошта</w:t>
            </w:r>
          </w:p>
        </w:tc>
        <w:tc>
          <w:tcPr>
            <w:tcW w:w="5854" w:type="dxa"/>
            <w:tcBorders>
              <w:top w:val="nil"/>
              <w:left w:val="nil"/>
              <w:bottom w:val="single" w:sz="4" w:space="0" w:color="auto"/>
              <w:right w:val="single" w:sz="8" w:space="0" w:color="auto"/>
            </w:tcBorders>
            <w:noWrap/>
            <w:vAlign w:val="center"/>
          </w:tcPr>
          <w:p w:rsidR="003F64E1" w:rsidRPr="00A548B9" w:rsidRDefault="003F64E1" w:rsidP="003F64E1">
            <w:pPr>
              <w:rPr>
                <w:rFonts w:asciiTheme="majorHAnsi" w:eastAsia="Times New Roman" w:hAnsiTheme="majorHAnsi" w:cstheme="majorHAnsi"/>
                <w:noProof/>
                <w:sz w:val="24"/>
              </w:rPr>
            </w:pPr>
            <w:r w:rsidRPr="00A548B9">
              <w:rPr>
                <w:rFonts w:asciiTheme="majorHAnsi" w:eastAsia="Times New Roman" w:hAnsiTheme="majorHAnsi" w:cstheme="majorHAnsi"/>
                <w:noProof/>
                <w:sz w:val="24"/>
              </w:rPr>
              <w:t> </w:t>
            </w:r>
          </w:p>
        </w:tc>
      </w:tr>
      <w:tr w:rsidR="003F64E1" w:rsidRPr="00A548B9" w:rsidTr="003F64E1">
        <w:trPr>
          <w:trHeight w:val="414"/>
        </w:trPr>
        <w:tc>
          <w:tcPr>
            <w:tcW w:w="3704" w:type="dxa"/>
            <w:tcBorders>
              <w:top w:val="nil"/>
              <w:left w:val="single" w:sz="8" w:space="0" w:color="auto"/>
              <w:bottom w:val="single" w:sz="4" w:space="0" w:color="auto"/>
              <w:right w:val="single" w:sz="4" w:space="0" w:color="auto"/>
            </w:tcBorders>
            <w:noWrap/>
            <w:vAlign w:val="center"/>
          </w:tcPr>
          <w:p w:rsidR="003F64E1" w:rsidRPr="00A548B9" w:rsidRDefault="003F64E1" w:rsidP="003F64E1">
            <w:pPr>
              <w:rPr>
                <w:rFonts w:asciiTheme="majorHAnsi" w:eastAsia="Times New Roman" w:hAnsiTheme="majorHAnsi" w:cstheme="majorHAnsi"/>
                <w:noProof/>
                <w:sz w:val="24"/>
              </w:rPr>
            </w:pPr>
            <w:r w:rsidRPr="00A548B9">
              <w:rPr>
                <w:rFonts w:asciiTheme="majorHAnsi" w:eastAsia="Times New Roman" w:hAnsiTheme="majorHAnsi" w:cstheme="majorHAnsi"/>
                <w:noProof/>
                <w:sz w:val="24"/>
              </w:rPr>
              <w:t>Рачун</w:t>
            </w:r>
          </w:p>
        </w:tc>
        <w:tc>
          <w:tcPr>
            <w:tcW w:w="5854" w:type="dxa"/>
            <w:tcBorders>
              <w:top w:val="nil"/>
              <w:left w:val="nil"/>
              <w:bottom w:val="single" w:sz="4" w:space="0" w:color="auto"/>
              <w:right w:val="single" w:sz="8" w:space="0" w:color="auto"/>
            </w:tcBorders>
            <w:noWrap/>
            <w:vAlign w:val="center"/>
          </w:tcPr>
          <w:p w:rsidR="003F64E1" w:rsidRPr="00A548B9" w:rsidRDefault="003F64E1" w:rsidP="003F64E1">
            <w:pPr>
              <w:rPr>
                <w:rFonts w:asciiTheme="majorHAnsi" w:eastAsia="Times New Roman" w:hAnsiTheme="majorHAnsi" w:cstheme="majorHAnsi"/>
                <w:noProof/>
                <w:sz w:val="24"/>
              </w:rPr>
            </w:pPr>
            <w:r w:rsidRPr="00A548B9">
              <w:rPr>
                <w:rFonts w:asciiTheme="majorHAnsi" w:eastAsia="Times New Roman" w:hAnsiTheme="majorHAnsi" w:cstheme="majorHAnsi"/>
                <w:noProof/>
                <w:sz w:val="24"/>
              </w:rPr>
              <w:t> </w:t>
            </w:r>
          </w:p>
        </w:tc>
      </w:tr>
      <w:tr w:rsidR="003F64E1" w:rsidRPr="00A548B9" w:rsidTr="003F64E1">
        <w:trPr>
          <w:trHeight w:val="414"/>
        </w:trPr>
        <w:tc>
          <w:tcPr>
            <w:tcW w:w="3704" w:type="dxa"/>
            <w:tcBorders>
              <w:top w:val="nil"/>
              <w:left w:val="single" w:sz="8" w:space="0" w:color="auto"/>
              <w:bottom w:val="single" w:sz="4" w:space="0" w:color="auto"/>
              <w:right w:val="single" w:sz="4" w:space="0" w:color="auto"/>
            </w:tcBorders>
            <w:noWrap/>
            <w:vAlign w:val="center"/>
          </w:tcPr>
          <w:p w:rsidR="003F64E1" w:rsidRPr="00A548B9" w:rsidRDefault="003F64E1" w:rsidP="003F64E1">
            <w:pPr>
              <w:rPr>
                <w:rFonts w:asciiTheme="majorHAnsi" w:eastAsia="Times New Roman" w:hAnsiTheme="majorHAnsi" w:cstheme="majorHAnsi"/>
                <w:noProof/>
                <w:sz w:val="24"/>
              </w:rPr>
            </w:pPr>
            <w:r w:rsidRPr="00A548B9">
              <w:rPr>
                <w:rFonts w:asciiTheme="majorHAnsi" w:eastAsia="Times New Roman" w:hAnsiTheme="majorHAnsi" w:cstheme="majorHAnsi"/>
                <w:noProof/>
                <w:sz w:val="24"/>
              </w:rPr>
              <w:t>Матични број</w:t>
            </w:r>
          </w:p>
        </w:tc>
        <w:tc>
          <w:tcPr>
            <w:tcW w:w="5854" w:type="dxa"/>
            <w:tcBorders>
              <w:top w:val="nil"/>
              <w:left w:val="nil"/>
              <w:bottom w:val="single" w:sz="4" w:space="0" w:color="auto"/>
              <w:right w:val="single" w:sz="8" w:space="0" w:color="auto"/>
            </w:tcBorders>
            <w:noWrap/>
            <w:vAlign w:val="center"/>
          </w:tcPr>
          <w:p w:rsidR="003F64E1" w:rsidRPr="00A548B9" w:rsidRDefault="003F64E1" w:rsidP="003F64E1">
            <w:pPr>
              <w:rPr>
                <w:rFonts w:asciiTheme="majorHAnsi" w:eastAsia="Times New Roman" w:hAnsiTheme="majorHAnsi" w:cstheme="majorHAnsi"/>
                <w:noProof/>
                <w:sz w:val="24"/>
              </w:rPr>
            </w:pPr>
            <w:r w:rsidRPr="00A548B9">
              <w:rPr>
                <w:rFonts w:asciiTheme="majorHAnsi" w:eastAsia="Times New Roman" w:hAnsiTheme="majorHAnsi" w:cstheme="majorHAnsi"/>
                <w:noProof/>
                <w:sz w:val="24"/>
              </w:rPr>
              <w:t> </w:t>
            </w:r>
          </w:p>
        </w:tc>
      </w:tr>
      <w:tr w:rsidR="003F64E1" w:rsidRPr="00A548B9" w:rsidTr="003F64E1">
        <w:trPr>
          <w:trHeight w:val="414"/>
        </w:trPr>
        <w:tc>
          <w:tcPr>
            <w:tcW w:w="3704" w:type="dxa"/>
            <w:tcBorders>
              <w:top w:val="nil"/>
              <w:left w:val="single" w:sz="8" w:space="0" w:color="auto"/>
              <w:bottom w:val="single" w:sz="4" w:space="0" w:color="auto"/>
              <w:right w:val="single" w:sz="4" w:space="0" w:color="auto"/>
            </w:tcBorders>
            <w:noWrap/>
            <w:vAlign w:val="center"/>
          </w:tcPr>
          <w:p w:rsidR="003F64E1" w:rsidRPr="00A548B9" w:rsidRDefault="003F64E1" w:rsidP="003F64E1">
            <w:pPr>
              <w:rPr>
                <w:rFonts w:asciiTheme="majorHAnsi" w:eastAsia="Times New Roman" w:hAnsiTheme="majorHAnsi" w:cstheme="majorHAnsi"/>
                <w:noProof/>
                <w:sz w:val="24"/>
              </w:rPr>
            </w:pPr>
            <w:r w:rsidRPr="00A548B9">
              <w:rPr>
                <w:rFonts w:asciiTheme="majorHAnsi" w:eastAsia="Times New Roman" w:hAnsiTheme="majorHAnsi" w:cstheme="majorHAnsi"/>
                <w:noProof/>
                <w:sz w:val="24"/>
              </w:rPr>
              <w:t>ПИБ</w:t>
            </w:r>
          </w:p>
        </w:tc>
        <w:tc>
          <w:tcPr>
            <w:tcW w:w="5854" w:type="dxa"/>
            <w:tcBorders>
              <w:top w:val="nil"/>
              <w:left w:val="nil"/>
              <w:bottom w:val="single" w:sz="4" w:space="0" w:color="auto"/>
              <w:right w:val="single" w:sz="8" w:space="0" w:color="auto"/>
            </w:tcBorders>
            <w:noWrap/>
            <w:vAlign w:val="center"/>
          </w:tcPr>
          <w:p w:rsidR="003F64E1" w:rsidRPr="00A548B9" w:rsidRDefault="003F64E1" w:rsidP="003F64E1">
            <w:pPr>
              <w:rPr>
                <w:rFonts w:asciiTheme="majorHAnsi" w:eastAsia="Times New Roman" w:hAnsiTheme="majorHAnsi" w:cstheme="majorHAnsi"/>
                <w:noProof/>
                <w:sz w:val="24"/>
              </w:rPr>
            </w:pPr>
            <w:r w:rsidRPr="00A548B9">
              <w:rPr>
                <w:rFonts w:asciiTheme="majorHAnsi" w:eastAsia="Times New Roman" w:hAnsiTheme="majorHAnsi" w:cstheme="majorHAnsi"/>
                <w:noProof/>
                <w:sz w:val="24"/>
              </w:rPr>
              <w:t> </w:t>
            </w:r>
          </w:p>
        </w:tc>
      </w:tr>
      <w:tr w:rsidR="003F64E1" w:rsidRPr="00A548B9" w:rsidTr="003F64E1">
        <w:trPr>
          <w:trHeight w:val="414"/>
        </w:trPr>
        <w:tc>
          <w:tcPr>
            <w:tcW w:w="9558" w:type="dxa"/>
            <w:gridSpan w:val="2"/>
            <w:tcBorders>
              <w:top w:val="nil"/>
              <w:left w:val="single" w:sz="8" w:space="0" w:color="auto"/>
              <w:bottom w:val="single" w:sz="4" w:space="0" w:color="auto"/>
              <w:right w:val="single" w:sz="8" w:space="0" w:color="auto"/>
            </w:tcBorders>
            <w:noWrap/>
          </w:tcPr>
          <w:p w:rsidR="003F64E1" w:rsidRPr="00A548B9" w:rsidRDefault="003F64E1" w:rsidP="003F64E1">
            <w:pPr>
              <w:jc w:val="center"/>
              <w:rPr>
                <w:rFonts w:asciiTheme="majorHAnsi" w:eastAsia="Times New Roman" w:hAnsiTheme="majorHAnsi" w:cstheme="majorHAnsi"/>
                <w:iCs/>
                <w:noProof/>
                <w:sz w:val="24"/>
              </w:rPr>
            </w:pPr>
            <w:r w:rsidRPr="00A548B9">
              <w:rPr>
                <w:rFonts w:asciiTheme="majorHAnsi" w:eastAsia="Times New Roman" w:hAnsiTheme="majorHAnsi" w:cstheme="majorHAnsi"/>
                <w:iCs/>
                <w:noProof/>
                <w:sz w:val="24"/>
              </w:rPr>
              <w:t>ПОНУДУ ПОДНОСИ:</w:t>
            </w:r>
          </w:p>
          <w:p w:rsidR="003F64E1" w:rsidRPr="00A548B9" w:rsidRDefault="003F64E1" w:rsidP="003F64E1">
            <w:pPr>
              <w:jc w:val="center"/>
              <w:rPr>
                <w:rFonts w:asciiTheme="majorHAnsi" w:eastAsia="Times New Roman" w:hAnsiTheme="majorHAnsi" w:cstheme="majorHAnsi"/>
                <w:iCs/>
                <w:noProof/>
                <w:sz w:val="24"/>
              </w:rPr>
            </w:pPr>
          </w:p>
          <w:p w:rsidR="003F64E1" w:rsidRPr="00A548B9" w:rsidRDefault="003F64E1" w:rsidP="003F64E1">
            <w:pPr>
              <w:jc w:val="center"/>
              <w:rPr>
                <w:rFonts w:asciiTheme="majorHAnsi" w:eastAsia="Times New Roman" w:hAnsiTheme="majorHAnsi" w:cstheme="majorHAnsi"/>
                <w:bCs/>
                <w:iCs/>
                <w:noProof/>
                <w:sz w:val="24"/>
                <w:lang w:val="en-US"/>
              </w:rPr>
            </w:pPr>
            <w:r w:rsidRPr="00A548B9">
              <w:rPr>
                <w:rFonts w:asciiTheme="majorHAnsi" w:eastAsia="Times New Roman" w:hAnsiTheme="majorHAnsi" w:cstheme="majorHAnsi"/>
                <w:bCs/>
                <w:iCs/>
                <w:noProof/>
                <w:sz w:val="24"/>
                <w:lang w:val="en-US"/>
              </w:rPr>
              <w:t>А) САМОСТАЛНО</w:t>
            </w:r>
          </w:p>
        </w:tc>
      </w:tr>
      <w:tr w:rsidR="003F64E1" w:rsidRPr="00A548B9" w:rsidTr="003F64E1">
        <w:trPr>
          <w:trHeight w:val="414"/>
        </w:trPr>
        <w:tc>
          <w:tcPr>
            <w:tcW w:w="9558" w:type="dxa"/>
            <w:gridSpan w:val="2"/>
            <w:tcBorders>
              <w:top w:val="nil"/>
              <w:left w:val="single" w:sz="8" w:space="0" w:color="auto"/>
              <w:bottom w:val="single" w:sz="4" w:space="0" w:color="auto"/>
              <w:right w:val="single" w:sz="8" w:space="0" w:color="auto"/>
            </w:tcBorders>
            <w:noWrap/>
          </w:tcPr>
          <w:p w:rsidR="003F64E1" w:rsidRPr="00A548B9" w:rsidRDefault="003F64E1" w:rsidP="003F64E1">
            <w:pPr>
              <w:jc w:val="center"/>
              <w:rPr>
                <w:rFonts w:asciiTheme="majorHAnsi" w:eastAsia="Times New Roman" w:hAnsiTheme="majorHAnsi" w:cstheme="majorHAnsi"/>
                <w:bCs/>
                <w:iCs/>
                <w:noProof/>
                <w:sz w:val="24"/>
                <w:lang w:val="en-US"/>
              </w:rPr>
            </w:pPr>
          </w:p>
          <w:p w:rsidR="003F64E1" w:rsidRPr="00A548B9" w:rsidRDefault="003F64E1" w:rsidP="003F64E1">
            <w:pPr>
              <w:jc w:val="center"/>
              <w:rPr>
                <w:rFonts w:asciiTheme="majorHAnsi" w:eastAsia="Times New Roman" w:hAnsiTheme="majorHAnsi" w:cstheme="majorHAnsi"/>
                <w:bCs/>
                <w:iCs/>
                <w:noProof/>
                <w:sz w:val="24"/>
                <w:lang w:val="en-US"/>
              </w:rPr>
            </w:pPr>
            <w:r w:rsidRPr="00A548B9">
              <w:rPr>
                <w:rFonts w:asciiTheme="majorHAnsi" w:eastAsia="Times New Roman" w:hAnsiTheme="majorHAnsi" w:cstheme="majorHAnsi"/>
                <w:bCs/>
                <w:iCs/>
                <w:noProof/>
                <w:sz w:val="24"/>
                <w:lang w:val="en-US"/>
              </w:rPr>
              <w:t>Б) СА ПОДИЗВОЂАЧЕМ</w:t>
            </w:r>
          </w:p>
        </w:tc>
      </w:tr>
      <w:tr w:rsidR="003F64E1" w:rsidRPr="00A548B9" w:rsidTr="003F64E1">
        <w:trPr>
          <w:trHeight w:val="414"/>
        </w:trPr>
        <w:tc>
          <w:tcPr>
            <w:tcW w:w="9558" w:type="dxa"/>
            <w:gridSpan w:val="2"/>
            <w:tcBorders>
              <w:top w:val="nil"/>
              <w:left w:val="single" w:sz="8" w:space="0" w:color="auto"/>
              <w:bottom w:val="single" w:sz="4" w:space="0" w:color="auto"/>
              <w:right w:val="single" w:sz="8" w:space="0" w:color="auto"/>
            </w:tcBorders>
            <w:noWrap/>
          </w:tcPr>
          <w:p w:rsidR="003F64E1" w:rsidRPr="00A548B9" w:rsidRDefault="003F64E1" w:rsidP="003F64E1">
            <w:pPr>
              <w:jc w:val="center"/>
              <w:rPr>
                <w:rFonts w:asciiTheme="majorHAnsi" w:eastAsia="Times New Roman" w:hAnsiTheme="majorHAnsi" w:cstheme="majorHAnsi"/>
                <w:bCs/>
                <w:iCs/>
                <w:noProof/>
                <w:sz w:val="24"/>
                <w:lang w:val="en-US"/>
              </w:rPr>
            </w:pPr>
          </w:p>
          <w:p w:rsidR="003F64E1" w:rsidRPr="00A548B9" w:rsidRDefault="003F64E1" w:rsidP="003F64E1">
            <w:pPr>
              <w:jc w:val="center"/>
              <w:rPr>
                <w:rFonts w:asciiTheme="majorHAnsi" w:eastAsia="Times New Roman" w:hAnsiTheme="majorHAnsi" w:cstheme="majorHAnsi"/>
                <w:i/>
                <w:iCs/>
                <w:noProof/>
                <w:sz w:val="24"/>
              </w:rPr>
            </w:pPr>
            <w:r w:rsidRPr="00A548B9">
              <w:rPr>
                <w:rFonts w:asciiTheme="majorHAnsi" w:eastAsia="Times New Roman" w:hAnsiTheme="majorHAnsi" w:cstheme="majorHAnsi"/>
                <w:bCs/>
                <w:iCs/>
                <w:noProof/>
                <w:sz w:val="24"/>
                <w:lang w:val="en-US"/>
              </w:rPr>
              <w:t>В) КАО ЗАЈЕДНИЧКУ ПОНУДУ</w:t>
            </w:r>
          </w:p>
        </w:tc>
      </w:tr>
    </w:tbl>
    <w:p w:rsidR="00EC472B" w:rsidRPr="00A548B9" w:rsidRDefault="00EC472B" w:rsidP="003F64E1">
      <w:pPr>
        <w:rPr>
          <w:rFonts w:asciiTheme="majorHAnsi" w:eastAsia="Times New Roman" w:hAnsiTheme="majorHAnsi" w:cstheme="majorHAnsi"/>
          <w:b/>
          <w:noProof/>
          <w:sz w:val="24"/>
        </w:rPr>
      </w:pPr>
    </w:p>
    <w:p w:rsidR="00EC472B" w:rsidRPr="00A548B9" w:rsidRDefault="00EC472B" w:rsidP="003F64E1">
      <w:pPr>
        <w:rPr>
          <w:rFonts w:asciiTheme="majorHAnsi" w:eastAsia="Times New Roman" w:hAnsiTheme="majorHAnsi" w:cstheme="majorHAnsi"/>
          <w:b/>
          <w:noProof/>
          <w:sz w:val="24"/>
        </w:rPr>
      </w:pPr>
    </w:p>
    <w:p w:rsidR="003F64E1" w:rsidRPr="00A548B9" w:rsidRDefault="003F64E1" w:rsidP="003F64E1">
      <w:pPr>
        <w:rPr>
          <w:rFonts w:asciiTheme="majorHAnsi" w:eastAsia="Times New Roman" w:hAnsiTheme="majorHAnsi" w:cstheme="majorHAnsi"/>
          <w:b/>
          <w:noProof/>
          <w:sz w:val="24"/>
        </w:rPr>
      </w:pPr>
      <w:r w:rsidRPr="00A548B9">
        <w:rPr>
          <w:rFonts w:asciiTheme="majorHAnsi" w:eastAsia="Times New Roman" w:hAnsiTheme="majorHAnsi" w:cstheme="majorHAnsi"/>
          <w:b/>
          <w:noProof/>
          <w:sz w:val="24"/>
        </w:rPr>
        <w:t xml:space="preserve">Напомена: </w:t>
      </w:r>
      <w:r w:rsidR="00BC402D" w:rsidRPr="00A548B9">
        <w:rPr>
          <w:rFonts w:asciiTheme="majorHAnsi" w:eastAsia="Times New Roman" w:hAnsiTheme="majorHAnsi" w:cstheme="majorHAnsi"/>
          <w:b/>
          <w:noProof/>
          <w:sz w:val="24"/>
        </w:rPr>
        <w:t>У случају заједничке понуде, у</w:t>
      </w:r>
      <w:r w:rsidRPr="00A548B9">
        <w:rPr>
          <w:rFonts w:asciiTheme="majorHAnsi" w:eastAsia="Times New Roman" w:hAnsiTheme="majorHAnsi" w:cstheme="majorHAnsi"/>
          <w:b/>
          <w:noProof/>
          <w:sz w:val="24"/>
        </w:rPr>
        <w:t xml:space="preserve"> прилогу овог обрасца обавезно доставити копију споразума којим се учесници заједничке понуде међусобно и према Наручиоцу обавезују на извршење набавке.</w:t>
      </w:r>
    </w:p>
    <w:p w:rsidR="003F64E1" w:rsidRPr="00A548B9" w:rsidRDefault="003F64E1" w:rsidP="003F64E1">
      <w:pPr>
        <w:rPr>
          <w:rFonts w:asciiTheme="majorHAnsi" w:eastAsia="Times New Roman" w:hAnsiTheme="majorHAnsi" w:cstheme="majorHAnsi"/>
          <w:noProof/>
        </w:rPr>
      </w:pPr>
    </w:p>
    <w:p w:rsidR="003F64E1" w:rsidRPr="00A548B9" w:rsidRDefault="003F64E1" w:rsidP="003F64E1">
      <w:pPr>
        <w:rPr>
          <w:rFonts w:asciiTheme="majorHAnsi" w:eastAsia="Times New Roman" w:hAnsiTheme="majorHAnsi" w:cstheme="majorHAnsi"/>
          <w:noProof/>
        </w:rPr>
      </w:pPr>
    </w:p>
    <w:tbl>
      <w:tblPr>
        <w:tblW w:w="0" w:type="auto"/>
        <w:jc w:val="center"/>
        <w:tblLayout w:type="fixed"/>
        <w:tblLook w:val="0000" w:firstRow="0" w:lastRow="0" w:firstColumn="0" w:lastColumn="0" w:noHBand="0" w:noVBand="0"/>
      </w:tblPr>
      <w:tblGrid>
        <w:gridCol w:w="3080"/>
        <w:gridCol w:w="3068"/>
        <w:gridCol w:w="3094"/>
      </w:tblGrid>
      <w:tr w:rsidR="003F64E1" w:rsidRPr="00A548B9" w:rsidTr="003F64E1">
        <w:trPr>
          <w:jc w:val="center"/>
        </w:trPr>
        <w:tc>
          <w:tcPr>
            <w:tcW w:w="3080" w:type="dxa"/>
            <w:shd w:val="clear" w:color="auto" w:fill="auto"/>
            <w:vAlign w:val="center"/>
          </w:tcPr>
          <w:p w:rsidR="003F64E1" w:rsidRPr="00A548B9" w:rsidRDefault="003F64E1" w:rsidP="003F64E1">
            <w:pPr>
              <w:suppressAutoHyphens/>
              <w:spacing w:after="120" w:line="100" w:lineRule="atLeast"/>
              <w:jc w:val="center"/>
              <w:rPr>
                <w:rFonts w:asciiTheme="majorHAnsi" w:eastAsia="Arial Unicode MS" w:hAnsiTheme="majorHAnsi" w:cstheme="majorHAnsi"/>
                <w:noProof/>
                <w:color w:val="000000"/>
                <w:kern w:val="1"/>
                <w:sz w:val="24"/>
                <w:lang w:eastAsia="ar-SA"/>
              </w:rPr>
            </w:pPr>
            <w:r w:rsidRPr="00A548B9">
              <w:rPr>
                <w:rFonts w:asciiTheme="majorHAnsi" w:eastAsia="Arial Unicode MS" w:hAnsiTheme="majorHAnsi" w:cstheme="majorHAnsi"/>
                <w:noProof/>
                <w:color w:val="000000"/>
                <w:kern w:val="1"/>
                <w:sz w:val="24"/>
                <w:lang w:eastAsia="ar-SA"/>
              </w:rPr>
              <w:t>Место:</w:t>
            </w:r>
          </w:p>
          <w:p w:rsidR="003F64E1" w:rsidRPr="00A548B9" w:rsidRDefault="003F64E1" w:rsidP="003F64E1">
            <w:pPr>
              <w:suppressAutoHyphens/>
              <w:spacing w:after="120" w:line="100" w:lineRule="atLeast"/>
              <w:jc w:val="center"/>
              <w:rPr>
                <w:rFonts w:asciiTheme="majorHAnsi" w:eastAsia="Arial Unicode MS" w:hAnsiTheme="majorHAnsi" w:cstheme="majorHAnsi"/>
                <w:noProof/>
                <w:color w:val="000000"/>
                <w:kern w:val="1"/>
                <w:sz w:val="24"/>
                <w:lang w:eastAsia="ar-SA"/>
              </w:rPr>
            </w:pPr>
            <w:r w:rsidRPr="00A548B9">
              <w:rPr>
                <w:rFonts w:asciiTheme="majorHAnsi" w:eastAsia="Arial Unicode MS" w:hAnsiTheme="majorHAnsi" w:cstheme="majorHAnsi"/>
                <w:noProof/>
                <w:color w:val="000000"/>
                <w:kern w:val="1"/>
                <w:sz w:val="24"/>
                <w:lang w:eastAsia="ar-SA"/>
              </w:rPr>
              <w:t>Датум:</w:t>
            </w:r>
          </w:p>
        </w:tc>
        <w:tc>
          <w:tcPr>
            <w:tcW w:w="3068" w:type="dxa"/>
            <w:shd w:val="clear" w:color="auto" w:fill="auto"/>
            <w:vAlign w:val="center"/>
          </w:tcPr>
          <w:p w:rsidR="003F64E1" w:rsidRPr="00A548B9" w:rsidRDefault="003F64E1" w:rsidP="003F64E1">
            <w:pPr>
              <w:suppressAutoHyphens/>
              <w:spacing w:after="120" w:line="100" w:lineRule="atLeast"/>
              <w:jc w:val="center"/>
              <w:rPr>
                <w:rFonts w:asciiTheme="majorHAnsi" w:eastAsia="Arial Unicode MS" w:hAnsiTheme="majorHAnsi" w:cstheme="majorHAnsi"/>
                <w:noProof/>
                <w:color w:val="000000"/>
                <w:kern w:val="1"/>
                <w:sz w:val="24"/>
                <w:lang w:eastAsia="ar-SA"/>
              </w:rPr>
            </w:pPr>
            <w:r w:rsidRPr="00A548B9">
              <w:rPr>
                <w:rFonts w:asciiTheme="majorHAnsi" w:eastAsia="Arial Unicode MS" w:hAnsiTheme="majorHAnsi" w:cstheme="majorHAnsi"/>
                <w:noProof/>
                <w:color w:val="000000"/>
                <w:kern w:val="1"/>
                <w:sz w:val="24"/>
                <w:lang w:eastAsia="ar-SA"/>
              </w:rPr>
              <w:t>М.П.</w:t>
            </w:r>
          </w:p>
        </w:tc>
        <w:tc>
          <w:tcPr>
            <w:tcW w:w="3094" w:type="dxa"/>
            <w:shd w:val="clear" w:color="auto" w:fill="auto"/>
            <w:vAlign w:val="center"/>
          </w:tcPr>
          <w:p w:rsidR="003F64E1" w:rsidRPr="00A548B9" w:rsidRDefault="003F64E1" w:rsidP="003F64E1">
            <w:pPr>
              <w:suppressAutoHyphens/>
              <w:spacing w:after="120" w:line="100" w:lineRule="atLeast"/>
              <w:jc w:val="center"/>
              <w:rPr>
                <w:rFonts w:asciiTheme="majorHAnsi" w:eastAsia="Arial Unicode MS" w:hAnsiTheme="majorHAnsi" w:cstheme="majorHAnsi"/>
                <w:noProof/>
                <w:color w:val="000000"/>
                <w:kern w:val="1"/>
                <w:sz w:val="24"/>
                <w:lang w:eastAsia="ar-SA"/>
              </w:rPr>
            </w:pPr>
            <w:r w:rsidRPr="00A548B9">
              <w:rPr>
                <w:rFonts w:asciiTheme="majorHAnsi" w:eastAsia="Arial Unicode MS" w:hAnsiTheme="majorHAnsi" w:cstheme="majorHAnsi"/>
                <w:noProof/>
                <w:color w:val="000000"/>
                <w:kern w:val="1"/>
                <w:sz w:val="24"/>
                <w:lang w:eastAsia="ar-SA"/>
              </w:rPr>
              <w:t>Потпис овлашћеног лица</w:t>
            </w:r>
          </w:p>
        </w:tc>
      </w:tr>
      <w:tr w:rsidR="003F64E1" w:rsidRPr="00A548B9" w:rsidTr="003F64E1">
        <w:trPr>
          <w:jc w:val="center"/>
        </w:trPr>
        <w:tc>
          <w:tcPr>
            <w:tcW w:w="3080" w:type="dxa"/>
            <w:tcBorders>
              <w:bottom w:val="single" w:sz="4" w:space="0" w:color="000000"/>
            </w:tcBorders>
            <w:shd w:val="clear" w:color="auto" w:fill="auto"/>
          </w:tcPr>
          <w:p w:rsidR="003F64E1" w:rsidRPr="00A548B9" w:rsidRDefault="003F64E1" w:rsidP="003F64E1">
            <w:pPr>
              <w:suppressAutoHyphens/>
              <w:snapToGrid w:val="0"/>
              <w:spacing w:after="120" w:line="100" w:lineRule="atLeast"/>
              <w:rPr>
                <w:rFonts w:asciiTheme="majorHAnsi" w:eastAsia="Arial Unicode MS" w:hAnsiTheme="majorHAnsi" w:cstheme="majorHAnsi"/>
                <w:noProof/>
                <w:color w:val="000000"/>
                <w:kern w:val="1"/>
                <w:sz w:val="24"/>
                <w:lang w:eastAsia="ar-SA"/>
              </w:rPr>
            </w:pPr>
          </w:p>
        </w:tc>
        <w:tc>
          <w:tcPr>
            <w:tcW w:w="3068" w:type="dxa"/>
            <w:shd w:val="clear" w:color="auto" w:fill="auto"/>
          </w:tcPr>
          <w:p w:rsidR="003F64E1" w:rsidRPr="00A548B9" w:rsidRDefault="003F64E1" w:rsidP="003F64E1">
            <w:pPr>
              <w:suppressAutoHyphens/>
              <w:snapToGrid w:val="0"/>
              <w:spacing w:after="120" w:line="100" w:lineRule="atLeast"/>
              <w:rPr>
                <w:rFonts w:asciiTheme="majorHAnsi" w:eastAsia="Arial Unicode MS" w:hAnsiTheme="majorHAnsi" w:cstheme="majorHAnsi"/>
                <w:noProof/>
                <w:color w:val="000000"/>
                <w:kern w:val="1"/>
                <w:sz w:val="24"/>
                <w:lang w:eastAsia="ar-SA"/>
              </w:rPr>
            </w:pPr>
          </w:p>
        </w:tc>
        <w:tc>
          <w:tcPr>
            <w:tcW w:w="3094" w:type="dxa"/>
            <w:tcBorders>
              <w:bottom w:val="single" w:sz="4" w:space="0" w:color="000000"/>
            </w:tcBorders>
            <w:shd w:val="clear" w:color="auto" w:fill="auto"/>
          </w:tcPr>
          <w:p w:rsidR="003F64E1" w:rsidRPr="00A548B9" w:rsidRDefault="003F64E1" w:rsidP="003F64E1">
            <w:pPr>
              <w:suppressAutoHyphens/>
              <w:snapToGrid w:val="0"/>
              <w:spacing w:after="120" w:line="100" w:lineRule="atLeast"/>
              <w:rPr>
                <w:rFonts w:asciiTheme="majorHAnsi" w:eastAsia="Arial Unicode MS" w:hAnsiTheme="majorHAnsi" w:cstheme="majorHAnsi"/>
                <w:noProof/>
                <w:color w:val="000000"/>
                <w:kern w:val="1"/>
                <w:sz w:val="24"/>
                <w:lang w:eastAsia="ar-SA"/>
              </w:rPr>
            </w:pPr>
          </w:p>
        </w:tc>
      </w:tr>
    </w:tbl>
    <w:p w:rsidR="003F64E1" w:rsidRPr="00A548B9" w:rsidRDefault="003F64E1" w:rsidP="003F64E1">
      <w:pPr>
        <w:rPr>
          <w:rFonts w:asciiTheme="majorHAnsi" w:eastAsia="Times New Roman" w:hAnsiTheme="majorHAnsi" w:cstheme="majorHAnsi"/>
          <w:b/>
          <w:bCs/>
          <w:i/>
          <w:iCs/>
          <w:noProof/>
        </w:rPr>
      </w:pPr>
    </w:p>
    <w:p w:rsidR="00FB03E5" w:rsidRDefault="00FB03E5" w:rsidP="003F64E1">
      <w:pPr>
        <w:rPr>
          <w:rFonts w:asciiTheme="majorHAnsi" w:eastAsia="Times New Roman" w:hAnsiTheme="majorHAnsi" w:cstheme="majorHAnsi"/>
          <w:b/>
          <w:bCs/>
          <w:i/>
          <w:iCs/>
          <w:noProof/>
        </w:rPr>
      </w:pPr>
    </w:p>
    <w:p w:rsidR="00192E8D" w:rsidRDefault="00192E8D" w:rsidP="003F64E1">
      <w:pPr>
        <w:rPr>
          <w:rFonts w:asciiTheme="majorHAnsi" w:eastAsia="Times New Roman" w:hAnsiTheme="majorHAnsi" w:cstheme="majorHAnsi"/>
          <w:b/>
          <w:bCs/>
          <w:i/>
          <w:iCs/>
          <w:noProof/>
        </w:rPr>
      </w:pPr>
    </w:p>
    <w:p w:rsidR="00192E8D" w:rsidRPr="009B111D" w:rsidRDefault="00192E8D" w:rsidP="003F64E1">
      <w:pPr>
        <w:rPr>
          <w:rFonts w:asciiTheme="majorHAnsi" w:eastAsia="Times New Roman" w:hAnsiTheme="majorHAnsi" w:cstheme="majorHAnsi"/>
          <w:b/>
          <w:bCs/>
          <w:i/>
          <w:iCs/>
          <w:noProof/>
        </w:rPr>
      </w:pPr>
    </w:p>
    <w:p w:rsidR="003F64E1" w:rsidRPr="00A548B9" w:rsidRDefault="003F64E1" w:rsidP="003F64E1">
      <w:pPr>
        <w:keepNext/>
        <w:keepLines/>
        <w:framePr w:wrap="notBeside" w:vAnchor="text" w:hAnchor="text" w:y="1"/>
        <w:spacing w:before="240"/>
        <w:outlineLvl w:val="1"/>
        <w:rPr>
          <w:rFonts w:asciiTheme="majorHAnsi" w:eastAsia="Times New Roman" w:hAnsiTheme="majorHAnsi" w:cstheme="majorHAnsi"/>
          <w:b/>
          <w:bCs/>
          <w:noProof/>
          <w:sz w:val="22"/>
          <w:szCs w:val="26"/>
        </w:rPr>
      </w:pPr>
      <w:bookmarkStart w:id="131" w:name="_Toc373326537"/>
      <w:bookmarkStart w:id="132" w:name="_Toc394493956"/>
      <w:r w:rsidRPr="00A548B9">
        <w:rPr>
          <w:rFonts w:asciiTheme="majorHAnsi" w:eastAsia="Times New Roman" w:hAnsiTheme="majorHAnsi" w:cstheme="majorHAnsi"/>
          <w:b/>
          <w:noProof/>
          <w:sz w:val="22"/>
          <w:szCs w:val="26"/>
        </w:rPr>
        <w:lastRenderedPageBreak/>
        <w:t>Образац 2</w:t>
      </w:r>
      <w:bookmarkEnd w:id="131"/>
      <w:bookmarkEnd w:id="132"/>
      <w:r w:rsidRPr="00A548B9">
        <w:rPr>
          <w:rFonts w:asciiTheme="majorHAnsi" w:eastAsia="Times New Roman" w:hAnsiTheme="majorHAnsi" w:cstheme="majorHAnsi"/>
          <w:b/>
          <w:noProof/>
          <w:sz w:val="22"/>
          <w:szCs w:val="26"/>
        </w:rPr>
        <w:t xml:space="preserve"> </w:t>
      </w:r>
    </w:p>
    <w:p w:rsidR="003F64E1" w:rsidRPr="00A548B9" w:rsidRDefault="003F64E1" w:rsidP="003F64E1">
      <w:pPr>
        <w:tabs>
          <w:tab w:val="left" w:pos="7140"/>
        </w:tabs>
        <w:jc w:val="center"/>
        <w:rPr>
          <w:rFonts w:asciiTheme="majorHAnsi" w:eastAsia="Times New Roman" w:hAnsiTheme="majorHAnsi" w:cstheme="majorHAnsi"/>
          <w:b/>
          <w:noProof/>
          <w:sz w:val="28"/>
          <w:szCs w:val="28"/>
        </w:rPr>
      </w:pPr>
    </w:p>
    <w:p w:rsidR="003F64E1" w:rsidRPr="00A548B9" w:rsidRDefault="003F64E1" w:rsidP="003F64E1">
      <w:pPr>
        <w:tabs>
          <w:tab w:val="left" w:pos="7140"/>
        </w:tabs>
        <w:jc w:val="center"/>
        <w:rPr>
          <w:rFonts w:asciiTheme="majorHAnsi" w:eastAsia="Times New Roman" w:hAnsiTheme="majorHAnsi" w:cstheme="majorHAnsi"/>
          <w:b/>
          <w:bCs/>
          <w:iCs/>
          <w:noProof/>
          <w:sz w:val="28"/>
          <w:szCs w:val="28"/>
        </w:rPr>
      </w:pPr>
      <w:r w:rsidRPr="00A548B9">
        <w:rPr>
          <w:rFonts w:asciiTheme="majorHAnsi" w:eastAsia="Times New Roman" w:hAnsiTheme="majorHAnsi" w:cstheme="majorHAnsi"/>
          <w:b/>
          <w:noProof/>
          <w:sz w:val="28"/>
          <w:szCs w:val="28"/>
        </w:rPr>
        <w:t xml:space="preserve">Подаци о подизвођачу или </w:t>
      </w:r>
      <w:r w:rsidRPr="00A548B9">
        <w:rPr>
          <w:rFonts w:asciiTheme="majorHAnsi" w:eastAsia="Times New Roman" w:hAnsiTheme="majorHAnsi" w:cstheme="majorHAnsi"/>
          <w:b/>
          <w:bCs/>
          <w:iCs/>
          <w:noProof/>
          <w:sz w:val="28"/>
          <w:szCs w:val="28"/>
        </w:rPr>
        <w:t>учеснику у заједничкој понуди</w:t>
      </w:r>
    </w:p>
    <w:p w:rsidR="003F64E1" w:rsidRPr="00A548B9" w:rsidRDefault="003F64E1" w:rsidP="003F64E1">
      <w:pPr>
        <w:tabs>
          <w:tab w:val="left" w:pos="7140"/>
        </w:tabs>
        <w:jc w:val="center"/>
        <w:rPr>
          <w:rFonts w:asciiTheme="majorHAnsi" w:eastAsia="Times New Roman" w:hAnsiTheme="majorHAnsi" w:cstheme="majorHAnsi"/>
          <w:b/>
          <w:noProof/>
          <w:sz w:val="28"/>
          <w:szCs w:val="28"/>
        </w:rPr>
      </w:pPr>
    </w:p>
    <w:tbl>
      <w:tblPr>
        <w:tblW w:w="9558" w:type="dxa"/>
        <w:tblInd w:w="250" w:type="dxa"/>
        <w:tblLook w:val="0000" w:firstRow="0" w:lastRow="0" w:firstColumn="0" w:lastColumn="0" w:noHBand="0" w:noVBand="0"/>
      </w:tblPr>
      <w:tblGrid>
        <w:gridCol w:w="4253"/>
        <w:gridCol w:w="5305"/>
      </w:tblGrid>
      <w:tr w:rsidR="003F64E1" w:rsidRPr="00A548B9" w:rsidTr="003F64E1">
        <w:trPr>
          <w:trHeight w:val="576"/>
        </w:trPr>
        <w:tc>
          <w:tcPr>
            <w:tcW w:w="9558" w:type="dxa"/>
            <w:gridSpan w:val="2"/>
            <w:tcBorders>
              <w:top w:val="single" w:sz="8" w:space="0" w:color="auto"/>
              <w:left w:val="single" w:sz="8" w:space="0" w:color="auto"/>
              <w:bottom w:val="single" w:sz="4" w:space="0" w:color="auto"/>
              <w:right w:val="single" w:sz="8" w:space="0" w:color="000000"/>
            </w:tcBorders>
          </w:tcPr>
          <w:p w:rsidR="003F64E1" w:rsidRPr="0017211E" w:rsidRDefault="00413EE8" w:rsidP="00413EE8">
            <w:pPr>
              <w:rPr>
                <w:rFonts w:asciiTheme="majorHAnsi" w:eastAsia="Times New Roman" w:hAnsiTheme="majorHAnsi" w:cstheme="majorHAnsi"/>
                <w:noProof/>
                <w:sz w:val="24"/>
              </w:rPr>
            </w:pPr>
            <w:r>
              <w:rPr>
                <w:rFonts w:asciiTheme="majorHAnsi" w:eastAsia="Times New Roman" w:hAnsiTheme="majorHAnsi" w:cstheme="majorHAnsi"/>
                <w:noProof/>
                <w:sz w:val="24"/>
              </w:rPr>
              <w:t xml:space="preserve">ПРЕДМЕТ </w:t>
            </w:r>
            <w:r w:rsidR="003F64E1" w:rsidRPr="00A548B9">
              <w:rPr>
                <w:rFonts w:asciiTheme="majorHAnsi" w:eastAsia="Times New Roman" w:hAnsiTheme="majorHAnsi" w:cstheme="majorHAnsi"/>
                <w:noProof/>
                <w:sz w:val="24"/>
              </w:rPr>
              <w:t xml:space="preserve">НАБАВКЕ: </w:t>
            </w:r>
            <w:r w:rsidR="0017211E" w:rsidRPr="000D4AEC">
              <w:rPr>
                <w:rFonts w:cs="Times New Roman"/>
                <w:sz w:val="24"/>
              </w:rPr>
              <w:t>НАБАВКА У</w:t>
            </w:r>
            <w:r w:rsidR="0003415E" w:rsidRPr="000D4AEC">
              <w:rPr>
                <w:rFonts w:cs="Times New Roman"/>
                <w:sz w:val="24"/>
              </w:rPr>
              <w:t xml:space="preserve">СЛУГЕ ВРШЕЊА ТЕХНИЧКЕ КОНТРОЛЕ </w:t>
            </w:r>
            <w:r w:rsidR="0017211E" w:rsidRPr="000D4AEC">
              <w:rPr>
                <w:rFonts w:cs="Times New Roman"/>
                <w:sz w:val="24"/>
              </w:rPr>
              <w:t>ГЛА</w:t>
            </w:r>
            <w:r w:rsidR="000658EB">
              <w:rPr>
                <w:rFonts w:cs="Times New Roman"/>
                <w:sz w:val="24"/>
              </w:rPr>
              <w:t>ВНОГ ПРОЈЕКТА ОБЈЕКТА ЦЕНТРИ</w:t>
            </w:r>
            <w:r w:rsidR="0017211E" w:rsidRPr="000D4AEC">
              <w:rPr>
                <w:rFonts w:cs="Times New Roman"/>
                <w:sz w:val="24"/>
              </w:rPr>
              <w:t xml:space="preserve"> ИЗВРСНОСТИ УНИВЕРЗИТЕТА У КРАГУЈЕВЦУ</w:t>
            </w:r>
            <w:r w:rsidR="00952561" w:rsidRPr="000D4AEC">
              <w:rPr>
                <w:rFonts w:asciiTheme="majorHAnsi" w:eastAsia="Times New Roman" w:hAnsiTheme="majorHAnsi" w:cstheme="majorHAnsi"/>
                <w:noProof/>
                <w:sz w:val="24"/>
              </w:rPr>
              <w:t>,</w:t>
            </w:r>
            <w:r w:rsidR="00952561" w:rsidRPr="000D4AEC">
              <w:rPr>
                <w:rFonts w:asciiTheme="majorHAnsi" w:eastAsia="Times New Roman" w:hAnsiTheme="majorHAnsi" w:cstheme="majorHAnsi"/>
                <w:b/>
                <w:noProof/>
                <w:sz w:val="24"/>
              </w:rPr>
              <w:t xml:space="preserve"> </w:t>
            </w:r>
            <w:r w:rsidR="00952561" w:rsidRPr="000D4AEC">
              <w:rPr>
                <w:rFonts w:asciiTheme="majorHAnsi" w:eastAsia="Times New Roman" w:hAnsiTheme="majorHAnsi" w:cstheme="majorHAnsi"/>
                <w:noProof/>
                <w:sz w:val="24"/>
              </w:rPr>
              <w:t>НМВ</w:t>
            </w:r>
            <w:r w:rsidR="004B2014" w:rsidRPr="000D4AEC">
              <w:rPr>
                <w:rFonts w:asciiTheme="majorHAnsi" w:eastAsia="Times New Roman" w:hAnsiTheme="majorHAnsi" w:cstheme="majorHAnsi"/>
                <w:noProof/>
                <w:sz w:val="24"/>
              </w:rPr>
              <w:t xml:space="preserve"> -</w:t>
            </w:r>
            <w:r w:rsidR="00952561" w:rsidRPr="000D4AEC">
              <w:rPr>
                <w:rFonts w:asciiTheme="majorHAnsi" w:eastAsia="Times New Roman" w:hAnsiTheme="majorHAnsi" w:cstheme="majorHAnsi"/>
                <w:noProof/>
                <w:sz w:val="24"/>
              </w:rPr>
              <w:t xml:space="preserve"> </w:t>
            </w:r>
            <w:r w:rsidR="004B2014" w:rsidRPr="000D4AEC">
              <w:rPr>
                <w:rFonts w:asciiTheme="majorHAnsi" w:eastAsia="Times New Roman" w:hAnsiTheme="majorHAnsi" w:cstheme="majorHAnsi"/>
                <w:noProof/>
                <w:sz w:val="24"/>
              </w:rPr>
              <w:t>01</w:t>
            </w:r>
            <w:r w:rsidR="00204962" w:rsidRPr="000D4AEC">
              <w:rPr>
                <w:rFonts w:asciiTheme="majorHAnsi" w:eastAsia="Times New Roman" w:hAnsiTheme="majorHAnsi" w:cstheme="majorHAnsi"/>
                <w:noProof/>
                <w:sz w:val="24"/>
              </w:rPr>
              <w:t>/</w:t>
            </w:r>
            <w:r w:rsidR="00952561" w:rsidRPr="000D4AEC">
              <w:rPr>
                <w:rFonts w:asciiTheme="majorHAnsi" w:eastAsia="Times New Roman" w:hAnsiTheme="majorHAnsi" w:cstheme="majorHAnsi"/>
                <w:noProof/>
                <w:sz w:val="24"/>
              </w:rPr>
              <w:t>1</w:t>
            </w:r>
            <w:r w:rsidR="0017211E" w:rsidRPr="000D4AEC">
              <w:rPr>
                <w:rFonts w:asciiTheme="majorHAnsi" w:eastAsia="Times New Roman" w:hAnsiTheme="majorHAnsi" w:cstheme="majorHAnsi"/>
                <w:noProof/>
                <w:sz w:val="24"/>
              </w:rPr>
              <w:t>4</w:t>
            </w:r>
          </w:p>
        </w:tc>
      </w:tr>
      <w:tr w:rsidR="003F64E1" w:rsidRPr="00A548B9" w:rsidTr="003F64E1">
        <w:trPr>
          <w:trHeight w:val="630"/>
        </w:trPr>
        <w:tc>
          <w:tcPr>
            <w:tcW w:w="9558" w:type="dxa"/>
            <w:gridSpan w:val="2"/>
            <w:tcBorders>
              <w:top w:val="single" w:sz="4" w:space="0" w:color="auto"/>
              <w:left w:val="single" w:sz="8" w:space="0" w:color="auto"/>
              <w:bottom w:val="single" w:sz="4" w:space="0" w:color="auto"/>
              <w:right w:val="single" w:sz="8" w:space="0" w:color="000000"/>
            </w:tcBorders>
            <w:noWrap/>
            <w:vAlign w:val="center"/>
          </w:tcPr>
          <w:p w:rsidR="003F64E1" w:rsidRPr="00A548B9" w:rsidRDefault="003F64E1" w:rsidP="003F64E1">
            <w:pPr>
              <w:jc w:val="center"/>
              <w:rPr>
                <w:rFonts w:asciiTheme="majorHAnsi" w:eastAsia="Times New Roman" w:hAnsiTheme="majorHAnsi" w:cstheme="majorHAnsi"/>
                <w:b/>
                <w:bCs/>
                <w:noProof/>
                <w:sz w:val="24"/>
              </w:rPr>
            </w:pPr>
            <w:r w:rsidRPr="00A548B9">
              <w:rPr>
                <w:rFonts w:asciiTheme="majorHAnsi" w:eastAsia="Times New Roman" w:hAnsiTheme="majorHAnsi" w:cstheme="majorHAnsi"/>
                <w:b/>
                <w:bCs/>
                <w:noProof/>
                <w:sz w:val="24"/>
              </w:rPr>
              <w:t>ПОДАЦИ О:</w:t>
            </w:r>
          </w:p>
          <w:p w:rsidR="003F64E1" w:rsidRPr="00A548B9" w:rsidRDefault="003F64E1" w:rsidP="00192174">
            <w:pPr>
              <w:numPr>
                <w:ilvl w:val="0"/>
                <w:numId w:val="8"/>
              </w:numPr>
              <w:jc w:val="center"/>
              <w:rPr>
                <w:rFonts w:asciiTheme="majorHAnsi" w:eastAsia="Times New Roman" w:hAnsiTheme="majorHAnsi" w:cstheme="majorHAnsi"/>
                <w:b/>
                <w:bCs/>
                <w:noProof/>
                <w:sz w:val="24"/>
              </w:rPr>
            </w:pPr>
            <w:r w:rsidRPr="00A548B9">
              <w:rPr>
                <w:rFonts w:asciiTheme="majorHAnsi" w:eastAsia="Times New Roman" w:hAnsiTheme="majorHAnsi" w:cstheme="majorHAnsi"/>
                <w:b/>
                <w:bCs/>
                <w:noProof/>
                <w:sz w:val="24"/>
              </w:rPr>
              <w:t xml:space="preserve"> ПОДИЗВОЂАЧУ </w:t>
            </w:r>
          </w:p>
          <w:p w:rsidR="003F64E1" w:rsidRPr="00A548B9" w:rsidRDefault="003F64E1" w:rsidP="003F64E1">
            <w:pPr>
              <w:jc w:val="center"/>
              <w:rPr>
                <w:rFonts w:asciiTheme="majorHAnsi" w:eastAsia="Times New Roman" w:hAnsiTheme="majorHAnsi" w:cstheme="majorHAnsi"/>
                <w:b/>
                <w:bCs/>
                <w:noProof/>
                <w:sz w:val="24"/>
              </w:rPr>
            </w:pPr>
            <w:r w:rsidRPr="00A548B9">
              <w:rPr>
                <w:rFonts w:asciiTheme="majorHAnsi" w:eastAsia="Times New Roman" w:hAnsiTheme="majorHAnsi" w:cstheme="majorHAnsi"/>
                <w:b/>
                <w:bCs/>
                <w:noProof/>
                <w:sz w:val="24"/>
              </w:rPr>
              <w:t>или</w:t>
            </w:r>
          </w:p>
          <w:p w:rsidR="003F64E1" w:rsidRPr="00A548B9" w:rsidRDefault="003F64E1" w:rsidP="00192174">
            <w:pPr>
              <w:numPr>
                <w:ilvl w:val="0"/>
                <w:numId w:val="8"/>
              </w:numPr>
              <w:jc w:val="center"/>
              <w:rPr>
                <w:rFonts w:asciiTheme="majorHAnsi" w:eastAsia="Times New Roman" w:hAnsiTheme="majorHAnsi" w:cstheme="majorHAnsi"/>
                <w:b/>
                <w:bCs/>
                <w:noProof/>
                <w:sz w:val="24"/>
              </w:rPr>
            </w:pPr>
            <w:r w:rsidRPr="00A548B9">
              <w:rPr>
                <w:rFonts w:asciiTheme="majorHAnsi" w:eastAsia="Times New Roman" w:hAnsiTheme="majorHAnsi" w:cstheme="majorHAnsi"/>
                <w:b/>
                <w:bCs/>
                <w:iCs/>
                <w:noProof/>
                <w:sz w:val="24"/>
              </w:rPr>
              <w:t>УЧЕСНИКУ У ЗАЈЕДНИЧКОЈ ПОНУДИ</w:t>
            </w:r>
          </w:p>
          <w:p w:rsidR="003F64E1" w:rsidRPr="00A548B9" w:rsidRDefault="003F64E1" w:rsidP="003F64E1">
            <w:pPr>
              <w:jc w:val="center"/>
              <w:rPr>
                <w:rFonts w:asciiTheme="majorHAnsi" w:eastAsia="Times New Roman" w:hAnsiTheme="majorHAnsi" w:cstheme="majorHAnsi"/>
                <w:bCs/>
                <w:noProof/>
                <w:sz w:val="24"/>
              </w:rPr>
            </w:pPr>
            <w:r w:rsidRPr="00A548B9">
              <w:rPr>
                <w:rFonts w:asciiTheme="majorHAnsi" w:eastAsia="Times New Roman" w:hAnsiTheme="majorHAnsi" w:cstheme="majorHAnsi"/>
                <w:bCs/>
                <w:noProof/>
                <w:sz w:val="24"/>
              </w:rPr>
              <w:t>(заокружити релевантно)</w:t>
            </w:r>
          </w:p>
        </w:tc>
      </w:tr>
      <w:tr w:rsidR="003F64E1" w:rsidRPr="00A548B9" w:rsidTr="003F64E1">
        <w:trPr>
          <w:trHeight w:val="404"/>
        </w:trPr>
        <w:tc>
          <w:tcPr>
            <w:tcW w:w="4253" w:type="dxa"/>
            <w:tcBorders>
              <w:top w:val="nil"/>
              <w:left w:val="single" w:sz="8" w:space="0" w:color="auto"/>
              <w:bottom w:val="single" w:sz="4" w:space="0" w:color="auto"/>
              <w:right w:val="single" w:sz="4" w:space="0" w:color="auto"/>
            </w:tcBorders>
            <w:noWrap/>
            <w:vAlign w:val="center"/>
          </w:tcPr>
          <w:p w:rsidR="003F64E1" w:rsidRPr="00A548B9" w:rsidRDefault="003F64E1" w:rsidP="003F64E1">
            <w:pPr>
              <w:ind w:left="34"/>
              <w:rPr>
                <w:rFonts w:asciiTheme="majorHAnsi" w:eastAsia="Times New Roman" w:hAnsiTheme="majorHAnsi" w:cstheme="majorHAnsi"/>
                <w:noProof/>
                <w:sz w:val="24"/>
              </w:rPr>
            </w:pPr>
            <w:r w:rsidRPr="00A548B9">
              <w:rPr>
                <w:rFonts w:asciiTheme="majorHAnsi" w:eastAsia="Times New Roman" w:hAnsiTheme="majorHAnsi" w:cstheme="majorHAnsi"/>
                <w:noProof/>
                <w:sz w:val="24"/>
              </w:rPr>
              <w:t xml:space="preserve">Назив </w:t>
            </w:r>
          </w:p>
        </w:tc>
        <w:tc>
          <w:tcPr>
            <w:tcW w:w="5305" w:type="dxa"/>
            <w:tcBorders>
              <w:top w:val="nil"/>
              <w:left w:val="nil"/>
              <w:bottom w:val="single" w:sz="4" w:space="0" w:color="auto"/>
              <w:right w:val="single" w:sz="8" w:space="0" w:color="auto"/>
            </w:tcBorders>
            <w:noWrap/>
            <w:vAlign w:val="center"/>
          </w:tcPr>
          <w:p w:rsidR="003F64E1" w:rsidRPr="00A548B9" w:rsidRDefault="003F64E1" w:rsidP="003F64E1">
            <w:pPr>
              <w:rPr>
                <w:rFonts w:asciiTheme="majorHAnsi" w:eastAsia="Times New Roman" w:hAnsiTheme="majorHAnsi" w:cstheme="majorHAnsi"/>
                <w:noProof/>
                <w:sz w:val="24"/>
              </w:rPr>
            </w:pPr>
            <w:r w:rsidRPr="00A548B9">
              <w:rPr>
                <w:rFonts w:asciiTheme="majorHAnsi" w:eastAsia="Times New Roman" w:hAnsiTheme="majorHAnsi" w:cstheme="majorHAnsi"/>
                <w:noProof/>
                <w:sz w:val="24"/>
              </w:rPr>
              <w:t> </w:t>
            </w:r>
          </w:p>
        </w:tc>
      </w:tr>
      <w:tr w:rsidR="003F64E1" w:rsidRPr="00A548B9" w:rsidTr="003F64E1">
        <w:trPr>
          <w:trHeight w:val="404"/>
        </w:trPr>
        <w:tc>
          <w:tcPr>
            <w:tcW w:w="4253" w:type="dxa"/>
            <w:tcBorders>
              <w:top w:val="nil"/>
              <w:left w:val="single" w:sz="8" w:space="0" w:color="auto"/>
              <w:bottom w:val="single" w:sz="4" w:space="0" w:color="auto"/>
              <w:right w:val="single" w:sz="4" w:space="0" w:color="auto"/>
            </w:tcBorders>
            <w:noWrap/>
            <w:vAlign w:val="center"/>
          </w:tcPr>
          <w:p w:rsidR="003F64E1" w:rsidRPr="00A548B9" w:rsidRDefault="003F64E1" w:rsidP="003F64E1">
            <w:pPr>
              <w:ind w:left="34"/>
              <w:rPr>
                <w:rFonts w:asciiTheme="majorHAnsi" w:eastAsia="Times New Roman" w:hAnsiTheme="majorHAnsi" w:cstheme="majorHAnsi"/>
                <w:noProof/>
                <w:sz w:val="24"/>
              </w:rPr>
            </w:pPr>
            <w:r w:rsidRPr="00A548B9">
              <w:rPr>
                <w:rFonts w:asciiTheme="majorHAnsi" w:eastAsia="Times New Roman" w:hAnsiTheme="majorHAnsi" w:cstheme="majorHAnsi"/>
                <w:noProof/>
                <w:sz w:val="24"/>
              </w:rPr>
              <w:t xml:space="preserve">Седиште </w:t>
            </w:r>
          </w:p>
        </w:tc>
        <w:tc>
          <w:tcPr>
            <w:tcW w:w="5305" w:type="dxa"/>
            <w:tcBorders>
              <w:top w:val="nil"/>
              <w:left w:val="nil"/>
              <w:bottom w:val="single" w:sz="4" w:space="0" w:color="auto"/>
              <w:right w:val="single" w:sz="8" w:space="0" w:color="auto"/>
            </w:tcBorders>
            <w:noWrap/>
            <w:vAlign w:val="center"/>
          </w:tcPr>
          <w:p w:rsidR="003F64E1" w:rsidRPr="00A548B9" w:rsidRDefault="003F64E1" w:rsidP="003F64E1">
            <w:pPr>
              <w:rPr>
                <w:rFonts w:asciiTheme="majorHAnsi" w:eastAsia="Times New Roman" w:hAnsiTheme="majorHAnsi" w:cstheme="majorHAnsi"/>
                <w:noProof/>
                <w:sz w:val="24"/>
              </w:rPr>
            </w:pPr>
            <w:r w:rsidRPr="00A548B9">
              <w:rPr>
                <w:rFonts w:asciiTheme="majorHAnsi" w:eastAsia="Times New Roman" w:hAnsiTheme="majorHAnsi" w:cstheme="majorHAnsi"/>
                <w:noProof/>
                <w:sz w:val="24"/>
              </w:rPr>
              <w:t> </w:t>
            </w:r>
          </w:p>
        </w:tc>
      </w:tr>
      <w:tr w:rsidR="003F64E1" w:rsidRPr="00A548B9" w:rsidTr="003F64E1">
        <w:trPr>
          <w:trHeight w:val="404"/>
        </w:trPr>
        <w:tc>
          <w:tcPr>
            <w:tcW w:w="4253" w:type="dxa"/>
            <w:tcBorders>
              <w:top w:val="nil"/>
              <w:left w:val="single" w:sz="8" w:space="0" w:color="auto"/>
              <w:bottom w:val="single" w:sz="4" w:space="0" w:color="auto"/>
              <w:right w:val="single" w:sz="4" w:space="0" w:color="auto"/>
            </w:tcBorders>
            <w:noWrap/>
            <w:vAlign w:val="center"/>
          </w:tcPr>
          <w:p w:rsidR="003F64E1" w:rsidRPr="00A548B9" w:rsidRDefault="003F64E1" w:rsidP="003F64E1">
            <w:pPr>
              <w:ind w:left="34"/>
              <w:rPr>
                <w:rFonts w:asciiTheme="majorHAnsi" w:eastAsia="Times New Roman" w:hAnsiTheme="majorHAnsi" w:cstheme="majorHAnsi"/>
                <w:noProof/>
                <w:sz w:val="24"/>
              </w:rPr>
            </w:pPr>
            <w:r w:rsidRPr="00A548B9">
              <w:rPr>
                <w:rFonts w:asciiTheme="majorHAnsi" w:eastAsia="Times New Roman" w:hAnsiTheme="majorHAnsi" w:cstheme="majorHAnsi"/>
                <w:noProof/>
                <w:sz w:val="24"/>
              </w:rPr>
              <w:t>Особа за контакт</w:t>
            </w:r>
          </w:p>
        </w:tc>
        <w:tc>
          <w:tcPr>
            <w:tcW w:w="5305" w:type="dxa"/>
            <w:tcBorders>
              <w:top w:val="nil"/>
              <w:left w:val="nil"/>
              <w:bottom w:val="single" w:sz="4" w:space="0" w:color="auto"/>
              <w:right w:val="single" w:sz="8" w:space="0" w:color="auto"/>
            </w:tcBorders>
            <w:noWrap/>
            <w:vAlign w:val="center"/>
          </w:tcPr>
          <w:p w:rsidR="003F64E1" w:rsidRPr="00A548B9" w:rsidRDefault="003F64E1" w:rsidP="003F64E1">
            <w:pPr>
              <w:rPr>
                <w:rFonts w:asciiTheme="majorHAnsi" w:eastAsia="Times New Roman" w:hAnsiTheme="majorHAnsi" w:cstheme="majorHAnsi"/>
                <w:noProof/>
                <w:sz w:val="24"/>
              </w:rPr>
            </w:pPr>
            <w:r w:rsidRPr="00A548B9">
              <w:rPr>
                <w:rFonts w:asciiTheme="majorHAnsi" w:eastAsia="Times New Roman" w:hAnsiTheme="majorHAnsi" w:cstheme="majorHAnsi"/>
                <w:noProof/>
                <w:sz w:val="24"/>
              </w:rPr>
              <w:t> </w:t>
            </w:r>
          </w:p>
        </w:tc>
      </w:tr>
      <w:tr w:rsidR="003F64E1" w:rsidRPr="00A548B9" w:rsidTr="003F64E1">
        <w:trPr>
          <w:trHeight w:val="404"/>
        </w:trPr>
        <w:tc>
          <w:tcPr>
            <w:tcW w:w="4253" w:type="dxa"/>
            <w:tcBorders>
              <w:top w:val="nil"/>
              <w:left w:val="single" w:sz="8" w:space="0" w:color="auto"/>
              <w:bottom w:val="single" w:sz="4" w:space="0" w:color="auto"/>
              <w:right w:val="single" w:sz="4" w:space="0" w:color="auto"/>
            </w:tcBorders>
            <w:noWrap/>
            <w:vAlign w:val="center"/>
          </w:tcPr>
          <w:p w:rsidR="003F64E1" w:rsidRPr="00A548B9" w:rsidRDefault="003F64E1" w:rsidP="003F64E1">
            <w:pPr>
              <w:ind w:left="34"/>
              <w:rPr>
                <w:rFonts w:asciiTheme="majorHAnsi" w:eastAsia="Times New Roman" w:hAnsiTheme="majorHAnsi" w:cstheme="majorHAnsi"/>
                <w:noProof/>
                <w:sz w:val="24"/>
              </w:rPr>
            </w:pPr>
            <w:r w:rsidRPr="00A548B9">
              <w:rPr>
                <w:rFonts w:asciiTheme="majorHAnsi" w:eastAsia="Times New Roman" w:hAnsiTheme="majorHAnsi" w:cstheme="majorHAnsi"/>
                <w:noProof/>
                <w:sz w:val="24"/>
              </w:rPr>
              <w:t>Телефон</w:t>
            </w:r>
          </w:p>
        </w:tc>
        <w:tc>
          <w:tcPr>
            <w:tcW w:w="5305" w:type="dxa"/>
            <w:tcBorders>
              <w:top w:val="nil"/>
              <w:left w:val="nil"/>
              <w:bottom w:val="single" w:sz="4" w:space="0" w:color="auto"/>
              <w:right w:val="single" w:sz="8" w:space="0" w:color="auto"/>
            </w:tcBorders>
            <w:noWrap/>
            <w:vAlign w:val="center"/>
          </w:tcPr>
          <w:p w:rsidR="003F64E1" w:rsidRPr="00A548B9" w:rsidRDefault="003F64E1" w:rsidP="003F64E1">
            <w:pPr>
              <w:rPr>
                <w:rFonts w:asciiTheme="majorHAnsi" w:eastAsia="Times New Roman" w:hAnsiTheme="majorHAnsi" w:cstheme="majorHAnsi"/>
                <w:noProof/>
                <w:sz w:val="24"/>
              </w:rPr>
            </w:pPr>
            <w:r w:rsidRPr="00A548B9">
              <w:rPr>
                <w:rFonts w:asciiTheme="majorHAnsi" w:eastAsia="Times New Roman" w:hAnsiTheme="majorHAnsi" w:cstheme="majorHAnsi"/>
                <w:noProof/>
                <w:sz w:val="24"/>
              </w:rPr>
              <w:t> </w:t>
            </w:r>
          </w:p>
        </w:tc>
      </w:tr>
      <w:tr w:rsidR="003F64E1" w:rsidRPr="00A548B9" w:rsidTr="003F64E1">
        <w:trPr>
          <w:trHeight w:val="404"/>
        </w:trPr>
        <w:tc>
          <w:tcPr>
            <w:tcW w:w="4253" w:type="dxa"/>
            <w:tcBorders>
              <w:top w:val="nil"/>
              <w:left w:val="single" w:sz="8" w:space="0" w:color="auto"/>
              <w:bottom w:val="single" w:sz="4" w:space="0" w:color="auto"/>
              <w:right w:val="single" w:sz="4" w:space="0" w:color="auto"/>
            </w:tcBorders>
            <w:noWrap/>
            <w:vAlign w:val="center"/>
          </w:tcPr>
          <w:p w:rsidR="003F64E1" w:rsidRPr="00A548B9" w:rsidRDefault="003F64E1" w:rsidP="003F64E1">
            <w:pPr>
              <w:ind w:left="34"/>
              <w:rPr>
                <w:rFonts w:asciiTheme="majorHAnsi" w:eastAsia="Times New Roman" w:hAnsiTheme="majorHAnsi" w:cstheme="majorHAnsi"/>
                <w:noProof/>
                <w:sz w:val="24"/>
              </w:rPr>
            </w:pPr>
            <w:r w:rsidRPr="00A548B9">
              <w:rPr>
                <w:rFonts w:asciiTheme="majorHAnsi" w:eastAsia="Times New Roman" w:hAnsiTheme="majorHAnsi" w:cstheme="majorHAnsi"/>
                <w:noProof/>
                <w:sz w:val="24"/>
              </w:rPr>
              <w:t>Телефакс</w:t>
            </w:r>
          </w:p>
        </w:tc>
        <w:tc>
          <w:tcPr>
            <w:tcW w:w="5305" w:type="dxa"/>
            <w:tcBorders>
              <w:top w:val="nil"/>
              <w:left w:val="nil"/>
              <w:bottom w:val="single" w:sz="4" w:space="0" w:color="auto"/>
              <w:right w:val="single" w:sz="8" w:space="0" w:color="auto"/>
            </w:tcBorders>
            <w:noWrap/>
            <w:vAlign w:val="center"/>
          </w:tcPr>
          <w:p w:rsidR="003F64E1" w:rsidRPr="00A548B9" w:rsidRDefault="003F64E1" w:rsidP="003F64E1">
            <w:pPr>
              <w:rPr>
                <w:rFonts w:asciiTheme="majorHAnsi" w:eastAsia="Times New Roman" w:hAnsiTheme="majorHAnsi" w:cstheme="majorHAnsi"/>
                <w:noProof/>
                <w:sz w:val="24"/>
              </w:rPr>
            </w:pPr>
            <w:r w:rsidRPr="00A548B9">
              <w:rPr>
                <w:rFonts w:asciiTheme="majorHAnsi" w:eastAsia="Times New Roman" w:hAnsiTheme="majorHAnsi" w:cstheme="majorHAnsi"/>
                <w:noProof/>
                <w:sz w:val="24"/>
              </w:rPr>
              <w:t> </w:t>
            </w:r>
          </w:p>
        </w:tc>
      </w:tr>
      <w:tr w:rsidR="003F64E1" w:rsidRPr="00A548B9" w:rsidTr="003F64E1">
        <w:trPr>
          <w:trHeight w:val="404"/>
        </w:trPr>
        <w:tc>
          <w:tcPr>
            <w:tcW w:w="4253" w:type="dxa"/>
            <w:tcBorders>
              <w:top w:val="nil"/>
              <w:left w:val="single" w:sz="8" w:space="0" w:color="auto"/>
              <w:bottom w:val="single" w:sz="4" w:space="0" w:color="auto"/>
              <w:right w:val="single" w:sz="4" w:space="0" w:color="auto"/>
            </w:tcBorders>
            <w:noWrap/>
            <w:vAlign w:val="center"/>
          </w:tcPr>
          <w:p w:rsidR="003F64E1" w:rsidRPr="00A548B9" w:rsidRDefault="003F64E1" w:rsidP="003F64E1">
            <w:pPr>
              <w:ind w:left="34"/>
              <w:rPr>
                <w:rFonts w:asciiTheme="majorHAnsi" w:eastAsia="Times New Roman" w:hAnsiTheme="majorHAnsi" w:cstheme="majorHAnsi"/>
                <w:noProof/>
                <w:sz w:val="24"/>
              </w:rPr>
            </w:pPr>
            <w:r w:rsidRPr="00A548B9">
              <w:rPr>
                <w:rFonts w:asciiTheme="majorHAnsi" w:eastAsia="Times New Roman" w:hAnsiTheme="majorHAnsi" w:cstheme="majorHAnsi"/>
                <w:noProof/>
                <w:sz w:val="24"/>
              </w:rPr>
              <w:t>Електронска пошта</w:t>
            </w:r>
          </w:p>
        </w:tc>
        <w:tc>
          <w:tcPr>
            <w:tcW w:w="5305" w:type="dxa"/>
            <w:tcBorders>
              <w:top w:val="nil"/>
              <w:left w:val="nil"/>
              <w:bottom w:val="single" w:sz="4" w:space="0" w:color="auto"/>
              <w:right w:val="single" w:sz="8" w:space="0" w:color="auto"/>
            </w:tcBorders>
            <w:noWrap/>
            <w:vAlign w:val="center"/>
          </w:tcPr>
          <w:p w:rsidR="003F64E1" w:rsidRPr="00A548B9" w:rsidRDefault="003F64E1" w:rsidP="003F64E1">
            <w:pPr>
              <w:rPr>
                <w:rFonts w:asciiTheme="majorHAnsi" w:eastAsia="Times New Roman" w:hAnsiTheme="majorHAnsi" w:cstheme="majorHAnsi"/>
                <w:noProof/>
                <w:sz w:val="24"/>
              </w:rPr>
            </w:pPr>
            <w:r w:rsidRPr="00A548B9">
              <w:rPr>
                <w:rFonts w:asciiTheme="majorHAnsi" w:eastAsia="Times New Roman" w:hAnsiTheme="majorHAnsi" w:cstheme="majorHAnsi"/>
                <w:noProof/>
                <w:sz w:val="24"/>
              </w:rPr>
              <w:t> </w:t>
            </w:r>
          </w:p>
        </w:tc>
      </w:tr>
      <w:tr w:rsidR="003F64E1" w:rsidRPr="00A548B9" w:rsidTr="003F64E1">
        <w:trPr>
          <w:trHeight w:val="404"/>
        </w:trPr>
        <w:tc>
          <w:tcPr>
            <w:tcW w:w="4253" w:type="dxa"/>
            <w:tcBorders>
              <w:top w:val="nil"/>
              <w:left w:val="single" w:sz="8" w:space="0" w:color="auto"/>
              <w:bottom w:val="single" w:sz="4" w:space="0" w:color="auto"/>
              <w:right w:val="single" w:sz="4" w:space="0" w:color="auto"/>
            </w:tcBorders>
            <w:noWrap/>
            <w:vAlign w:val="center"/>
          </w:tcPr>
          <w:p w:rsidR="003F64E1" w:rsidRPr="00A548B9" w:rsidRDefault="003F64E1" w:rsidP="003F64E1">
            <w:pPr>
              <w:ind w:left="34"/>
              <w:rPr>
                <w:rFonts w:asciiTheme="majorHAnsi" w:eastAsia="Times New Roman" w:hAnsiTheme="majorHAnsi" w:cstheme="majorHAnsi"/>
                <w:noProof/>
                <w:sz w:val="24"/>
              </w:rPr>
            </w:pPr>
            <w:r w:rsidRPr="00A548B9">
              <w:rPr>
                <w:rFonts w:asciiTheme="majorHAnsi" w:eastAsia="Times New Roman" w:hAnsiTheme="majorHAnsi" w:cstheme="majorHAnsi"/>
                <w:noProof/>
                <w:sz w:val="24"/>
              </w:rPr>
              <w:t xml:space="preserve">Рачун </w:t>
            </w:r>
          </w:p>
        </w:tc>
        <w:tc>
          <w:tcPr>
            <w:tcW w:w="5305" w:type="dxa"/>
            <w:tcBorders>
              <w:top w:val="nil"/>
              <w:left w:val="nil"/>
              <w:bottom w:val="single" w:sz="4" w:space="0" w:color="auto"/>
              <w:right w:val="single" w:sz="8" w:space="0" w:color="auto"/>
            </w:tcBorders>
            <w:noWrap/>
            <w:vAlign w:val="center"/>
          </w:tcPr>
          <w:p w:rsidR="003F64E1" w:rsidRPr="00A548B9" w:rsidRDefault="003F64E1" w:rsidP="003F64E1">
            <w:pPr>
              <w:rPr>
                <w:rFonts w:asciiTheme="majorHAnsi" w:eastAsia="Times New Roman" w:hAnsiTheme="majorHAnsi" w:cstheme="majorHAnsi"/>
                <w:noProof/>
                <w:sz w:val="24"/>
              </w:rPr>
            </w:pPr>
            <w:r w:rsidRPr="00A548B9">
              <w:rPr>
                <w:rFonts w:asciiTheme="majorHAnsi" w:eastAsia="Times New Roman" w:hAnsiTheme="majorHAnsi" w:cstheme="majorHAnsi"/>
                <w:noProof/>
                <w:sz w:val="24"/>
              </w:rPr>
              <w:t> </w:t>
            </w:r>
          </w:p>
        </w:tc>
      </w:tr>
      <w:tr w:rsidR="003F64E1" w:rsidRPr="00A548B9" w:rsidTr="003F64E1">
        <w:trPr>
          <w:trHeight w:val="404"/>
        </w:trPr>
        <w:tc>
          <w:tcPr>
            <w:tcW w:w="4253" w:type="dxa"/>
            <w:tcBorders>
              <w:top w:val="nil"/>
              <w:left w:val="single" w:sz="8" w:space="0" w:color="auto"/>
              <w:bottom w:val="single" w:sz="4" w:space="0" w:color="auto"/>
              <w:right w:val="single" w:sz="4" w:space="0" w:color="auto"/>
            </w:tcBorders>
            <w:noWrap/>
            <w:vAlign w:val="center"/>
          </w:tcPr>
          <w:p w:rsidR="003F64E1" w:rsidRPr="00A548B9" w:rsidRDefault="003F64E1" w:rsidP="003F64E1">
            <w:pPr>
              <w:ind w:left="34"/>
              <w:rPr>
                <w:rFonts w:asciiTheme="majorHAnsi" w:eastAsia="Times New Roman" w:hAnsiTheme="majorHAnsi" w:cstheme="majorHAnsi"/>
                <w:noProof/>
                <w:sz w:val="24"/>
              </w:rPr>
            </w:pPr>
            <w:r w:rsidRPr="00A548B9">
              <w:rPr>
                <w:rFonts w:asciiTheme="majorHAnsi" w:eastAsia="Times New Roman" w:hAnsiTheme="majorHAnsi" w:cstheme="majorHAnsi"/>
                <w:noProof/>
                <w:sz w:val="24"/>
              </w:rPr>
              <w:t xml:space="preserve">Матични број </w:t>
            </w:r>
          </w:p>
        </w:tc>
        <w:tc>
          <w:tcPr>
            <w:tcW w:w="5305" w:type="dxa"/>
            <w:tcBorders>
              <w:top w:val="nil"/>
              <w:left w:val="nil"/>
              <w:bottom w:val="single" w:sz="4" w:space="0" w:color="auto"/>
              <w:right w:val="single" w:sz="8" w:space="0" w:color="auto"/>
            </w:tcBorders>
            <w:noWrap/>
            <w:vAlign w:val="center"/>
          </w:tcPr>
          <w:p w:rsidR="003F64E1" w:rsidRPr="00A548B9" w:rsidRDefault="003F64E1" w:rsidP="003F64E1">
            <w:pPr>
              <w:rPr>
                <w:rFonts w:asciiTheme="majorHAnsi" w:eastAsia="Times New Roman" w:hAnsiTheme="majorHAnsi" w:cstheme="majorHAnsi"/>
                <w:noProof/>
                <w:sz w:val="24"/>
              </w:rPr>
            </w:pPr>
            <w:r w:rsidRPr="00A548B9">
              <w:rPr>
                <w:rFonts w:asciiTheme="majorHAnsi" w:eastAsia="Times New Roman" w:hAnsiTheme="majorHAnsi" w:cstheme="majorHAnsi"/>
                <w:noProof/>
                <w:sz w:val="24"/>
              </w:rPr>
              <w:t> </w:t>
            </w:r>
          </w:p>
        </w:tc>
      </w:tr>
      <w:tr w:rsidR="003F64E1" w:rsidRPr="00A548B9" w:rsidTr="003F64E1">
        <w:trPr>
          <w:trHeight w:val="404"/>
        </w:trPr>
        <w:tc>
          <w:tcPr>
            <w:tcW w:w="4253" w:type="dxa"/>
            <w:tcBorders>
              <w:top w:val="nil"/>
              <w:left w:val="single" w:sz="8" w:space="0" w:color="auto"/>
              <w:bottom w:val="single" w:sz="4" w:space="0" w:color="auto"/>
              <w:right w:val="single" w:sz="4" w:space="0" w:color="auto"/>
            </w:tcBorders>
            <w:noWrap/>
            <w:vAlign w:val="center"/>
          </w:tcPr>
          <w:p w:rsidR="003F64E1" w:rsidRPr="00A548B9" w:rsidRDefault="003F64E1" w:rsidP="003F64E1">
            <w:pPr>
              <w:ind w:left="34"/>
              <w:rPr>
                <w:rFonts w:asciiTheme="majorHAnsi" w:eastAsia="Times New Roman" w:hAnsiTheme="majorHAnsi" w:cstheme="majorHAnsi"/>
                <w:noProof/>
                <w:sz w:val="24"/>
              </w:rPr>
            </w:pPr>
            <w:r w:rsidRPr="00A548B9">
              <w:rPr>
                <w:rFonts w:asciiTheme="majorHAnsi" w:eastAsia="Times New Roman" w:hAnsiTheme="majorHAnsi" w:cstheme="majorHAnsi"/>
                <w:noProof/>
                <w:sz w:val="24"/>
              </w:rPr>
              <w:t>ПИБ</w:t>
            </w:r>
          </w:p>
        </w:tc>
        <w:tc>
          <w:tcPr>
            <w:tcW w:w="5305" w:type="dxa"/>
            <w:tcBorders>
              <w:top w:val="nil"/>
              <w:left w:val="nil"/>
              <w:bottom w:val="single" w:sz="4" w:space="0" w:color="auto"/>
              <w:right w:val="single" w:sz="8" w:space="0" w:color="auto"/>
            </w:tcBorders>
            <w:noWrap/>
            <w:vAlign w:val="center"/>
          </w:tcPr>
          <w:p w:rsidR="003F64E1" w:rsidRPr="00A548B9" w:rsidRDefault="003F64E1" w:rsidP="003F64E1">
            <w:pPr>
              <w:rPr>
                <w:rFonts w:asciiTheme="majorHAnsi" w:eastAsia="Times New Roman" w:hAnsiTheme="majorHAnsi" w:cstheme="majorHAnsi"/>
                <w:noProof/>
                <w:sz w:val="24"/>
              </w:rPr>
            </w:pPr>
            <w:r w:rsidRPr="00A548B9">
              <w:rPr>
                <w:rFonts w:asciiTheme="majorHAnsi" w:eastAsia="Times New Roman" w:hAnsiTheme="majorHAnsi" w:cstheme="majorHAnsi"/>
                <w:noProof/>
                <w:sz w:val="24"/>
              </w:rPr>
              <w:t> </w:t>
            </w:r>
          </w:p>
        </w:tc>
      </w:tr>
      <w:tr w:rsidR="003F64E1" w:rsidRPr="00A548B9" w:rsidTr="002D6B7A">
        <w:trPr>
          <w:trHeight w:val="759"/>
        </w:trPr>
        <w:tc>
          <w:tcPr>
            <w:tcW w:w="4253" w:type="dxa"/>
            <w:tcBorders>
              <w:top w:val="single" w:sz="4" w:space="0" w:color="auto"/>
              <w:left w:val="single" w:sz="8" w:space="0" w:color="auto"/>
              <w:bottom w:val="single" w:sz="4" w:space="0" w:color="auto"/>
              <w:right w:val="single" w:sz="4" w:space="0" w:color="auto"/>
            </w:tcBorders>
            <w:noWrap/>
          </w:tcPr>
          <w:p w:rsidR="003F64E1" w:rsidRPr="00A548B9" w:rsidRDefault="003F64E1" w:rsidP="003F64E1">
            <w:pPr>
              <w:rPr>
                <w:rFonts w:asciiTheme="majorHAnsi" w:eastAsia="Times New Roman" w:hAnsiTheme="majorHAnsi" w:cstheme="majorHAnsi"/>
                <w:b/>
                <w:bCs/>
                <w:iCs/>
                <w:noProof/>
                <w:sz w:val="24"/>
              </w:rPr>
            </w:pPr>
            <w:r w:rsidRPr="00A548B9">
              <w:rPr>
                <w:rFonts w:asciiTheme="majorHAnsi" w:eastAsia="Times New Roman" w:hAnsiTheme="majorHAnsi" w:cstheme="majorHAnsi"/>
                <w:bCs/>
                <w:iCs/>
                <w:noProof/>
                <w:sz w:val="24"/>
              </w:rPr>
              <w:t>Проценат укупне вредности набавке који ће извршити подизвођач:</w:t>
            </w:r>
          </w:p>
        </w:tc>
        <w:tc>
          <w:tcPr>
            <w:tcW w:w="5305" w:type="dxa"/>
            <w:tcBorders>
              <w:top w:val="single" w:sz="4" w:space="0" w:color="auto"/>
              <w:left w:val="single" w:sz="4" w:space="0" w:color="auto"/>
              <w:bottom w:val="single" w:sz="4" w:space="0" w:color="auto"/>
              <w:right w:val="single" w:sz="8" w:space="0" w:color="000000"/>
            </w:tcBorders>
            <w:vAlign w:val="bottom"/>
          </w:tcPr>
          <w:p w:rsidR="003F64E1" w:rsidRPr="00A548B9" w:rsidRDefault="003F64E1" w:rsidP="003F64E1">
            <w:pPr>
              <w:ind w:left="660"/>
              <w:jc w:val="center"/>
              <w:rPr>
                <w:rFonts w:asciiTheme="majorHAnsi" w:eastAsia="Times New Roman" w:hAnsiTheme="majorHAnsi" w:cstheme="majorHAnsi"/>
                <w:noProof/>
                <w:sz w:val="24"/>
              </w:rPr>
            </w:pPr>
          </w:p>
        </w:tc>
      </w:tr>
      <w:tr w:rsidR="003F64E1" w:rsidRPr="00A548B9" w:rsidTr="002D6B7A">
        <w:trPr>
          <w:trHeight w:val="698"/>
        </w:trPr>
        <w:tc>
          <w:tcPr>
            <w:tcW w:w="4253" w:type="dxa"/>
            <w:tcBorders>
              <w:top w:val="single" w:sz="4" w:space="0" w:color="auto"/>
              <w:left w:val="single" w:sz="8" w:space="0" w:color="auto"/>
              <w:bottom w:val="single" w:sz="4" w:space="0" w:color="auto"/>
              <w:right w:val="single" w:sz="4" w:space="0" w:color="auto"/>
            </w:tcBorders>
            <w:noWrap/>
          </w:tcPr>
          <w:p w:rsidR="003F64E1" w:rsidRPr="00A548B9" w:rsidRDefault="003F64E1" w:rsidP="003F64E1">
            <w:pPr>
              <w:rPr>
                <w:rFonts w:asciiTheme="majorHAnsi" w:eastAsia="Times New Roman" w:hAnsiTheme="majorHAnsi" w:cstheme="majorHAnsi"/>
                <w:b/>
                <w:bCs/>
                <w:iCs/>
                <w:noProof/>
                <w:sz w:val="24"/>
              </w:rPr>
            </w:pPr>
            <w:r w:rsidRPr="00A548B9">
              <w:rPr>
                <w:rFonts w:asciiTheme="majorHAnsi" w:eastAsia="Times New Roman" w:hAnsiTheme="majorHAnsi" w:cstheme="majorHAnsi"/>
                <w:bCs/>
                <w:iCs/>
                <w:noProof/>
                <w:sz w:val="24"/>
              </w:rPr>
              <w:t>Део предмета набавке који ће извршити подизвођач:</w:t>
            </w:r>
          </w:p>
        </w:tc>
        <w:tc>
          <w:tcPr>
            <w:tcW w:w="5305" w:type="dxa"/>
            <w:tcBorders>
              <w:top w:val="single" w:sz="4" w:space="0" w:color="auto"/>
              <w:left w:val="single" w:sz="4" w:space="0" w:color="auto"/>
              <w:bottom w:val="single" w:sz="4" w:space="0" w:color="auto"/>
              <w:right w:val="single" w:sz="8" w:space="0" w:color="000000"/>
            </w:tcBorders>
            <w:vAlign w:val="bottom"/>
          </w:tcPr>
          <w:p w:rsidR="003F64E1" w:rsidRPr="00A548B9" w:rsidRDefault="003F64E1" w:rsidP="003F64E1">
            <w:pPr>
              <w:ind w:left="660"/>
              <w:jc w:val="center"/>
              <w:rPr>
                <w:rFonts w:asciiTheme="majorHAnsi" w:eastAsia="Times New Roman" w:hAnsiTheme="majorHAnsi" w:cstheme="majorHAnsi"/>
                <w:noProof/>
                <w:sz w:val="24"/>
              </w:rPr>
            </w:pPr>
          </w:p>
        </w:tc>
      </w:tr>
    </w:tbl>
    <w:p w:rsidR="003F64E1" w:rsidRPr="00A548B9" w:rsidRDefault="003F64E1" w:rsidP="003F64E1">
      <w:pPr>
        <w:tabs>
          <w:tab w:val="left" w:pos="405"/>
        </w:tabs>
        <w:rPr>
          <w:rFonts w:asciiTheme="majorHAnsi" w:eastAsia="Times New Roman" w:hAnsiTheme="majorHAnsi" w:cstheme="majorHAnsi"/>
          <w:noProof/>
          <w:sz w:val="24"/>
        </w:rPr>
      </w:pPr>
    </w:p>
    <w:tbl>
      <w:tblPr>
        <w:tblW w:w="0" w:type="auto"/>
        <w:jc w:val="center"/>
        <w:tblLayout w:type="fixed"/>
        <w:tblLook w:val="0000" w:firstRow="0" w:lastRow="0" w:firstColumn="0" w:lastColumn="0" w:noHBand="0" w:noVBand="0"/>
      </w:tblPr>
      <w:tblGrid>
        <w:gridCol w:w="3080"/>
        <w:gridCol w:w="3068"/>
        <w:gridCol w:w="3094"/>
      </w:tblGrid>
      <w:tr w:rsidR="003F64E1" w:rsidRPr="00A548B9" w:rsidTr="003F64E1">
        <w:trPr>
          <w:jc w:val="center"/>
        </w:trPr>
        <w:tc>
          <w:tcPr>
            <w:tcW w:w="3080" w:type="dxa"/>
            <w:shd w:val="clear" w:color="auto" w:fill="auto"/>
            <w:vAlign w:val="center"/>
          </w:tcPr>
          <w:p w:rsidR="003F64E1" w:rsidRPr="00A548B9" w:rsidRDefault="003F64E1" w:rsidP="003F64E1">
            <w:pPr>
              <w:suppressAutoHyphens/>
              <w:spacing w:after="120" w:line="100" w:lineRule="atLeast"/>
              <w:jc w:val="center"/>
              <w:rPr>
                <w:rFonts w:asciiTheme="majorHAnsi" w:eastAsia="Arial Unicode MS" w:hAnsiTheme="majorHAnsi" w:cstheme="majorHAnsi"/>
                <w:noProof/>
                <w:color w:val="000000"/>
                <w:kern w:val="1"/>
                <w:sz w:val="24"/>
                <w:lang w:eastAsia="ar-SA"/>
              </w:rPr>
            </w:pPr>
            <w:r w:rsidRPr="00A548B9">
              <w:rPr>
                <w:rFonts w:asciiTheme="majorHAnsi" w:eastAsia="Arial Unicode MS" w:hAnsiTheme="majorHAnsi" w:cstheme="majorHAnsi"/>
                <w:noProof/>
                <w:color w:val="000000"/>
                <w:kern w:val="1"/>
                <w:sz w:val="24"/>
                <w:lang w:eastAsia="ar-SA"/>
              </w:rPr>
              <w:t>Место:</w:t>
            </w:r>
          </w:p>
          <w:p w:rsidR="003F64E1" w:rsidRPr="00A548B9" w:rsidRDefault="003F64E1" w:rsidP="003F64E1">
            <w:pPr>
              <w:suppressAutoHyphens/>
              <w:spacing w:after="120" w:line="100" w:lineRule="atLeast"/>
              <w:jc w:val="center"/>
              <w:rPr>
                <w:rFonts w:asciiTheme="majorHAnsi" w:eastAsia="Arial Unicode MS" w:hAnsiTheme="majorHAnsi" w:cstheme="majorHAnsi"/>
                <w:noProof/>
                <w:color w:val="000000"/>
                <w:kern w:val="1"/>
                <w:sz w:val="24"/>
                <w:lang w:eastAsia="ar-SA"/>
              </w:rPr>
            </w:pPr>
            <w:r w:rsidRPr="00A548B9">
              <w:rPr>
                <w:rFonts w:asciiTheme="majorHAnsi" w:eastAsia="Arial Unicode MS" w:hAnsiTheme="majorHAnsi" w:cstheme="majorHAnsi"/>
                <w:noProof/>
                <w:color w:val="000000"/>
                <w:kern w:val="1"/>
                <w:sz w:val="24"/>
                <w:lang w:eastAsia="ar-SA"/>
              </w:rPr>
              <w:t>Датум:</w:t>
            </w:r>
          </w:p>
        </w:tc>
        <w:tc>
          <w:tcPr>
            <w:tcW w:w="3068" w:type="dxa"/>
            <w:shd w:val="clear" w:color="auto" w:fill="auto"/>
            <w:vAlign w:val="center"/>
          </w:tcPr>
          <w:p w:rsidR="003F64E1" w:rsidRPr="00A548B9" w:rsidRDefault="003F64E1" w:rsidP="003F64E1">
            <w:pPr>
              <w:suppressAutoHyphens/>
              <w:spacing w:after="120" w:line="100" w:lineRule="atLeast"/>
              <w:jc w:val="center"/>
              <w:rPr>
                <w:rFonts w:asciiTheme="majorHAnsi" w:eastAsia="Arial Unicode MS" w:hAnsiTheme="majorHAnsi" w:cstheme="majorHAnsi"/>
                <w:noProof/>
                <w:color w:val="000000"/>
                <w:kern w:val="1"/>
                <w:sz w:val="24"/>
                <w:lang w:eastAsia="ar-SA"/>
              </w:rPr>
            </w:pPr>
            <w:r w:rsidRPr="00A548B9">
              <w:rPr>
                <w:rFonts w:asciiTheme="majorHAnsi" w:eastAsia="Arial Unicode MS" w:hAnsiTheme="majorHAnsi" w:cstheme="majorHAnsi"/>
                <w:noProof/>
                <w:color w:val="000000"/>
                <w:kern w:val="1"/>
                <w:sz w:val="24"/>
                <w:lang w:eastAsia="ar-SA"/>
              </w:rPr>
              <w:t>М.П.</w:t>
            </w:r>
          </w:p>
        </w:tc>
        <w:tc>
          <w:tcPr>
            <w:tcW w:w="3094" w:type="dxa"/>
            <w:shd w:val="clear" w:color="auto" w:fill="auto"/>
            <w:vAlign w:val="center"/>
          </w:tcPr>
          <w:p w:rsidR="003F64E1" w:rsidRPr="00A548B9" w:rsidRDefault="003F64E1" w:rsidP="003F64E1">
            <w:pPr>
              <w:suppressAutoHyphens/>
              <w:spacing w:after="120" w:line="100" w:lineRule="atLeast"/>
              <w:jc w:val="center"/>
              <w:rPr>
                <w:rFonts w:asciiTheme="majorHAnsi" w:eastAsia="Arial Unicode MS" w:hAnsiTheme="majorHAnsi" w:cstheme="majorHAnsi"/>
                <w:noProof/>
                <w:color w:val="000000"/>
                <w:kern w:val="1"/>
                <w:sz w:val="24"/>
                <w:lang w:eastAsia="ar-SA"/>
              </w:rPr>
            </w:pPr>
            <w:r w:rsidRPr="00A548B9">
              <w:rPr>
                <w:rFonts w:asciiTheme="majorHAnsi" w:eastAsia="Arial Unicode MS" w:hAnsiTheme="majorHAnsi" w:cstheme="majorHAnsi"/>
                <w:noProof/>
                <w:color w:val="000000"/>
                <w:kern w:val="1"/>
                <w:sz w:val="24"/>
                <w:lang w:eastAsia="ar-SA"/>
              </w:rPr>
              <w:t>Потпис овлашћеног лица</w:t>
            </w:r>
          </w:p>
        </w:tc>
      </w:tr>
      <w:tr w:rsidR="003F64E1" w:rsidRPr="00A548B9" w:rsidTr="003F64E1">
        <w:trPr>
          <w:jc w:val="center"/>
        </w:trPr>
        <w:tc>
          <w:tcPr>
            <w:tcW w:w="3080" w:type="dxa"/>
            <w:tcBorders>
              <w:bottom w:val="single" w:sz="4" w:space="0" w:color="000000"/>
            </w:tcBorders>
            <w:shd w:val="clear" w:color="auto" w:fill="auto"/>
          </w:tcPr>
          <w:p w:rsidR="003F64E1" w:rsidRPr="00A548B9" w:rsidRDefault="003F64E1" w:rsidP="003F64E1">
            <w:pPr>
              <w:suppressAutoHyphens/>
              <w:snapToGrid w:val="0"/>
              <w:spacing w:after="120" w:line="100" w:lineRule="atLeast"/>
              <w:rPr>
                <w:rFonts w:asciiTheme="majorHAnsi" w:eastAsia="Arial Unicode MS" w:hAnsiTheme="majorHAnsi" w:cstheme="majorHAnsi"/>
                <w:noProof/>
                <w:color w:val="000000"/>
                <w:kern w:val="1"/>
                <w:sz w:val="24"/>
                <w:lang w:eastAsia="ar-SA"/>
              </w:rPr>
            </w:pPr>
          </w:p>
        </w:tc>
        <w:tc>
          <w:tcPr>
            <w:tcW w:w="3068" w:type="dxa"/>
            <w:shd w:val="clear" w:color="auto" w:fill="auto"/>
          </w:tcPr>
          <w:p w:rsidR="003F64E1" w:rsidRPr="00A548B9" w:rsidRDefault="003F64E1" w:rsidP="003F64E1">
            <w:pPr>
              <w:suppressAutoHyphens/>
              <w:snapToGrid w:val="0"/>
              <w:spacing w:after="120" w:line="100" w:lineRule="atLeast"/>
              <w:rPr>
                <w:rFonts w:asciiTheme="majorHAnsi" w:eastAsia="Arial Unicode MS" w:hAnsiTheme="majorHAnsi" w:cstheme="majorHAnsi"/>
                <w:noProof/>
                <w:color w:val="000000"/>
                <w:kern w:val="1"/>
                <w:sz w:val="24"/>
                <w:lang w:eastAsia="ar-SA"/>
              </w:rPr>
            </w:pPr>
          </w:p>
        </w:tc>
        <w:tc>
          <w:tcPr>
            <w:tcW w:w="3094" w:type="dxa"/>
            <w:tcBorders>
              <w:bottom w:val="single" w:sz="4" w:space="0" w:color="000000"/>
            </w:tcBorders>
            <w:shd w:val="clear" w:color="auto" w:fill="auto"/>
          </w:tcPr>
          <w:p w:rsidR="003F64E1" w:rsidRPr="00A548B9" w:rsidRDefault="003F64E1" w:rsidP="003F64E1">
            <w:pPr>
              <w:suppressAutoHyphens/>
              <w:snapToGrid w:val="0"/>
              <w:spacing w:after="120" w:line="100" w:lineRule="atLeast"/>
              <w:rPr>
                <w:rFonts w:asciiTheme="majorHAnsi" w:eastAsia="Arial Unicode MS" w:hAnsiTheme="majorHAnsi" w:cstheme="majorHAnsi"/>
                <w:noProof/>
                <w:color w:val="000000"/>
                <w:kern w:val="1"/>
                <w:sz w:val="24"/>
                <w:lang w:eastAsia="ar-SA"/>
              </w:rPr>
            </w:pPr>
          </w:p>
        </w:tc>
      </w:tr>
    </w:tbl>
    <w:p w:rsidR="003F64E1" w:rsidRPr="00A548B9" w:rsidRDefault="003F64E1" w:rsidP="003F64E1">
      <w:pPr>
        <w:tabs>
          <w:tab w:val="left" w:pos="405"/>
        </w:tabs>
        <w:rPr>
          <w:rFonts w:asciiTheme="majorHAnsi" w:eastAsia="Times New Roman" w:hAnsiTheme="majorHAnsi" w:cstheme="majorHAnsi"/>
          <w:noProof/>
          <w:sz w:val="24"/>
        </w:rPr>
      </w:pPr>
    </w:p>
    <w:p w:rsidR="003F64E1" w:rsidRPr="00A548B9" w:rsidRDefault="003F64E1" w:rsidP="003F64E1">
      <w:pPr>
        <w:spacing w:after="120"/>
        <w:ind w:right="23" w:hanging="11"/>
        <w:rPr>
          <w:rFonts w:asciiTheme="majorHAnsi" w:eastAsia="Times New Roman" w:hAnsiTheme="majorHAnsi" w:cstheme="majorHAnsi"/>
          <w:bCs/>
          <w:iCs/>
          <w:noProof/>
          <w:spacing w:val="-1"/>
          <w:sz w:val="24"/>
        </w:rPr>
      </w:pPr>
      <w:r w:rsidRPr="00A548B9">
        <w:rPr>
          <w:rFonts w:asciiTheme="majorHAnsi" w:eastAsia="Times New Roman" w:hAnsiTheme="majorHAnsi" w:cstheme="majorHAnsi"/>
          <w:b/>
          <w:bCs/>
          <w:iCs/>
          <w:noProof/>
          <w:spacing w:val="-1"/>
          <w:sz w:val="24"/>
        </w:rPr>
        <w:t>НАПОМЕНА</w:t>
      </w:r>
      <w:r w:rsidRPr="00A548B9">
        <w:rPr>
          <w:rFonts w:asciiTheme="majorHAnsi" w:eastAsia="Times New Roman" w:hAnsiTheme="majorHAnsi" w:cstheme="majorHAnsi"/>
          <w:bCs/>
          <w:iCs/>
          <w:noProof/>
          <w:spacing w:val="-1"/>
          <w:sz w:val="24"/>
        </w:rPr>
        <w:t>: Попуњавају само они понуђачи који наступају са подизвођачем или у оквиру заједничке понуде. Уколико понуђач ангажује више подизвођача образац доставити за сваког подизвођача. У случају заједничке понуде, доставити попуњен образац за сваког учесника у заједничкој понуди, који потписује овлашћени представник учесника заједничке понуде.</w:t>
      </w:r>
    </w:p>
    <w:p w:rsidR="003F64E1" w:rsidRPr="00EE36BB" w:rsidRDefault="003F64E1" w:rsidP="003F64E1">
      <w:pPr>
        <w:rPr>
          <w:rFonts w:asciiTheme="majorHAnsi" w:eastAsia="Times New Roman" w:hAnsiTheme="majorHAnsi" w:cstheme="majorHAnsi"/>
          <w:noProof/>
        </w:rPr>
      </w:pPr>
      <w:r w:rsidRPr="00A548B9">
        <w:rPr>
          <w:rFonts w:asciiTheme="majorHAnsi" w:eastAsia="Times New Roman" w:hAnsiTheme="majorHAnsi" w:cstheme="majorHAnsi"/>
          <w:noProof/>
          <w:sz w:val="24"/>
        </w:rPr>
        <w:br w:type="page"/>
      </w:r>
    </w:p>
    <w:p w:rsidR="003F64E1" w:rsidRPr="00A548B9" w:rsidRDefault="003F64E1" w:rsidP="009B111D">
      <w:pPr>
        <w:keepNext/>
        <w:keepLines/>
        <w:framePr w:wrap="notBeside" w:vAnchor="text" w:hAnchor="text" w:y="1"/>
        <w:spacing w:before="240"/>
        <w:outlineLvl w:val="1"/>
        <w:rPr>
          <w:rFonts w:asciiTheme="majorHAnsi" w:eastAsia="Times New Roman" w:hAnsiTheme="majorHAnsi" w:cstheme="majorHAnsi"/>
          <w:b/>
          <w:noProof/>
          <w:sz w:val="22"/>
          <w:szCs w:val="26"/>
        </w:rPr>
      </w:pPr>
      <w:bookmarkStart w:id="133" w:name="_Toc373326538"/>
      <w:bookmarkStart w:id="134" w:name="_Toc394493957"/>
      <w:r w:rsidRPr="00A548B9">
        <w:rPr>
          <w:rFonts w:asciiTheme="majorHAnsi" w:eastAsia="Times New Roman" w:hAnsiTheme="majorHAnsi" w:cstheme="majorHAnsi"/>
          <w:b/>
          <w:noProof/>
          <w:sz w:val="22"/>
          <w:szCs w:val="26"/>
        </w:rPr>
        <w:lastRenderedPageBreak/>
        <w:t>Образац 3</w:t>
      </w:r>
      <w:bookmarkEnd w:id="133"/>
      <w:bookmarkEnd w:id="134"/>
      <w:r w:rsidRPr="00A548B9">
        <w:rPr>
          <w:rFonts w:asciiTheme="majorHAnsi" w:eastAsia="Times New Roman" w:hAnsiTheme="majorHAnsi" w:cstheme="majorHAnsi"/>
          <w:b/>
          <w:noProof/>
          <w:sz w:val="22"/>
          <w:szCs w:val="26"/>
        </w:rPr>
        <w:t xml:space="preserve"> </w:t>
      </w:r>
    </w:p>
    <w:p w:rsidR="003F64E1" w:rsidRPr="00A548B9" w:rsidRDefault="003F64E1" w:rsidP="003F64E1">
      <w:pPr>
        <w:autoSpaceDE w:val="0"/>
        <w:autoSpaceDN w:val="0"/>
        <w:adjustRightInd w:val="0"/>
        <w:jc w:val="center"/>
        <w:rPr>
          <w:rFonts w:asciiTheme="majorHAnsi" w:eastAsia="Times New Roman" w:hAnsiTheme="majorHAnsi" w:cstheme="majorHAnsi"/>
          <w:b/>
          <w:bCs/>
          <w:iCs/>
          <w:noProof/>
        </w:rPr>
      </w:pPr>
    </w:p>
    <w:p w:rsidR="003F64E1" w:rsidRPr="00A548B9" w:rsidRDefault="003F64E1" w:rsidP="003F64E1">
      <w:pPr>
        <w:autoSpaceDE w:val="0"/>
        <w:autoSpaceDN w:val="0"/>
        <w:adjustRightInd w:val="0"/>
        <w:jc w:val="center"/>
        <w:rPr>
          <w:rFonts w:asciiTheme="majorHAnsi" w:eastAsia="Times New Roman" w:hAnsiTheme="majorHAnsi" w:cstheme="majorHAnsi"/>
          <w:b/>
          <w:bCs/>
          <w:iCs/>
          <w:noProof/>
          <w:sz w:val="28"/>
          <w:szCs w:val="28"/>
        </w:rPr>
      </w:pPr>
      <w:r w:rsidRPr="00A548B9">
        <w:rPr>
          <w:rFonts w:asciiTheme="majorHAnsi" w:eastAsia="Times New Roman" w:hAnsiTheme="majorHAnsi" w:cstheme="majorHAnsi"/>
          <w:b/>
          <w:bCs/>
          <w:iCs/>
          <w:noProof/>
          <w:sz w:val="28"/>
          <w:szCs w:val="28"/>
        </w:rPr>
        <w:t>ИЗЈАВА ПОНУЂАЧА</w:t>
      </w:r>
    </w:p>
    <w:p w:rsidR="003F64E1" w:rsidRPr="00A548B9" w:rsidRDefault="003F64E1" w:rsidP="003F64E1">
      <w:pPr>
        <w:autoSpaceDE w:val="0"/>
        <w:autoSpaceDN w:val="0"/>
        <w:adjustRightInd w:val="0"/>
        <w:jc w:val="center"/>
        <w:rPr>
          <w:rFonts w:asciiTheme="majorHAnsi" w:eastAsia="Times New Roman" w:hAnsiTheme="majorHAnsi" w:cstheme="majorHAnsi"/>
          <w:b/>
          <w:bCs/>
          <w:iCs/>
          <w:noProof/>
        </w:rPr>
      </w:pPr>
      <w:r w:rsidRPr="00A548B9">
        <w:rPr>
          <w:rFonts w:asciiTheme="majorHAnsi" w:eastAsia="Times New Roman" w:hAnsiTheme="majorHAnsi" w:cstheme="majorHAnsi"/>
          <w:b/>
          <w:bCs/>
          <w:iCs/>
          <w:noProof/>
          <w:sz w:val="28"/>
          <w:szCs w:val="28"/>
        </w:rPr>
        <w:t xml:space="preserve">О ИСПУЊАВАЊУ УСЛОВА ИЗ ЧЛ. 75. </w:t>
      </w:r>
      <w:r w:rsidR="00110805">
        <w:rPr>
          <w:rFonts w:asciiTheme="majorHAnsi" w:eastAsia="Times New Roman" w:hAnsiTheme="majorHAnsi" w:cstheme="majorHAnsi"/>
          <w:b/>
          <w:bCs/>
          <w:iCs/>
          <w:noProof/>
          <w:sz w:val="28"/>
          <w:szCs w:val="28"/>
        </w:rPr>
        <w:t xml:space="preserve">И 76. </w:t>
      </w:r>
      <w:r w:rsidRPr="00A548B9">
        <w:rPr>
          <w:rFonts w:asciiTheme="majorHAnsi" w:eastAsia="Times New Roman" w:hAnsiTheme="majorHAnsi" w:cstheme="majorHAnsi"/>
          <w:b/>
          <w:bCs/>
          <w:iCs/>
          <w:noProof/>
          <w:sz w:val="28"/>
          <w:szCs w:val="28"/>
        </w:rPr>
        <w:t>У ПОСТУПКУ НАБАВКЕ</w:t>
      </w:r>
      <w:r w:rsidR="00C94D75">
        <w:rPr>
          <w:rFonts w:asciiTheme="majorHAnsi" w:eastAsia="Times New Roman" w:hAnsiTheme="majorHAnsi" w:cstheme="majorHAnsi"/>
          <w:b/>
          <w:bCs/>
          <w:iCs/>
          <w:noProof/>
          <w:sz w:val="28"/>
          <w:szCs w:val="28"/>
        </w:rPr>
        <w:t xml:space="preserve"> </w:t>
      </w:r>
      <w:r w:rsidRPr="00A548B9">
        <w:rPr>
          <w:rFonts w:asciiTheme="majorHAnsi" w:eastAsia="Times New Roman" w:hAnsiTheme="majorHAnsi" w:cstheme="majorHAnsi"/>
          <w:b/>
          <w:bCs/>
          <w:iCs/>
          <w:noProof/>
          <w:sz w:val="28"/>
          <w:szCs w:val="28"/>
        </w:rPr>
        <w:t>МАЛЕ ВРЕДНОСТИ</w:t>
      </w:r>
    </w:p>
    <w:p w:rsidR="003F64E1" w:rsidRPr="00A548B9" w:rsidRDefault="003F64E1" w:rsidP="003F64E1">
      <w:pPr>
        <w:autoSpaceDE w:val="0"/>
        <w:autoSpaceDN w:val="0"/>
        <w:adjustRightInd w:val="0"/>
        <w:rPr>
          <w:rFonts w:asciiTheme="majorHAnsi" w:eastAsia="Times New Roman" w:hAnsiTheme="majorHAnsi" w:cstheme="majorHAnsi"/>
          <w:b/>
          <w:bCs/>
          <w:iCs/>
          <w:noProof/>
        </w:rPr>
      </w:pPr>
    </w:p>
    <w:p w:rsidR="003F64E1" w:rsidRPr="00A548B9" w:rsidRDefault="003F64E1" w:rsidP="003F64E1">
      <w:pPr>
        <w:autoSpaceDE w:val="0"/>
        <w:autoSpaceDN w:val="0"/>
        <w:adjustRightInd w:val="0"/>
        <w:rPr>
          <w:rFonts w:asciiTheme="majorHAnsi" w:eastAsia="Times New Roman" w:hAnsiTheme="majorHAnsi" w:cstheme="majorHAnsi"/>
          <w:bCs/>
          <w:iCs/>
          <w:noProof/>
          <w:sz w:val="24"/>
        </w:rPr>
      </w:pPr>
      <w:r w:rsidRPr="00A548B9">
        <w:rPr>
          <w:rFonts w:asciiTheme="majorHAnsi" w:eastAsia="Times New Roman" w:hAnsiTheme="majorHAnsi" w:cstheme="majorHAnsi"/>
          <w:bCs/>
          <w:iCs/>
          <w:noProof/>
          <w:sz w:val="24"/>
        </w:rPr>
        <w:t>У складу са чланом 77. став 4. Закона, под пуном материјалном и кривичном одговорношћу, као заступник понуђача, дајем следећу</w:t>
      </w:r>
    </w:p>
    <w:p w:rsidR="003F64E1" w:rsidRPr="00A548B9" w:rsidRDefault="003F64E1" w:rsidP="003F64E1">
      <w:pPr>
        <w:autoSpaceDE w:val="0"/>
        <w:autoSpaceDN w:val="0"/>
        <w:adjustRightInd w:val="0"/>
        <w:rPr>
          <w:rFonts w:asciiTheme="majorHAnsi" w:eastAsia="Times New Roman" w:hAnsiTheme="majorHAnsi" w:cstheme="majorHAnsi"/>
          <w:b/>
          <w:bCs/>
          <w:iCs/>
          <w:noProof/>
          <w:sz w:val="24"/>
        </w:rPr>
      </w:pPr>
    </w:p>
    <w:p w:rsidR="003F64E1" w:rsidRPr="00A548B9" w:rsidRDefault="003F64E1" w:rsidP="003F64E1">
      <w:pPr>
        <w:autoSpaceDE w:val="0"/>
        <w:autoSpaceDN w:val="0"/>
        <w:adjustRightInd w:val="0"/>
        <w:jc w:val="center"/>
        <w:rPr>
          <w:rFonts w:asciiTheme="majorHAnsi" w:eastAsia="Times New Roman" w:hAnsiTheme="majorHAnsi" w:cstheme="majorHAnsi"/>
          <w:b/>
          <w:bCs/>
          <w:iCs/>
          <w:noProof/>
          <w:sz w:val="24"/>
        </w:rPr>
      </w:pPr>
      <w:r w:rsidRPr="00A548B9">
        <w:rPr>
          <w:rFonts w:asciiTheme="majorHAnsi" w:eastAsia="Times New Roman" w:hAnsiTheme="majorHAnsi" w:cstheme="majorHAnsi"/>
          <w:b/>
          <w:bCs/>
          <w:iCs/>
          <w:noProof/>
          <w:sz w:val="24"/>
        </w:rPr>
        <w:t>И З Ј А В У</w:t>
      </w:r>
    </w:p>
    <w:p w:rsidR="003F64E1" w:rsidRPr="00A548B9" w:rsidRDefault="003F64E1" w:rsidP="003F64E1">
      <w:pPr>
        <w:autoSpaceDE w:val="0"/>
        <w:autoSpaceDN w:val="0"/>
        <w:adjustRightInd w:val="0"/>
        <w:rPr>
          <w:rFonts w:asciiTheme="majorHAnsi" w:eastAsia="Times New Roman" w:hAnsiTheme="majorHAnsi" w:cstheme="majorHAnsi"/>
          <w:b/>
          <w:bCs/>
          <w:iCs/>
          <w:noProof/>
          <w:sz w:val="24"/>
        </w:rPr>
      </w:pPr>
    </w:p>
    <w:p w:rsidR="003F64E1" w:rsidRPr="00A548B9" w:rsidRDefault="003F64E1" w:rsidP="003F64E1">
      <w:pPr>
        <w:autoSpaceDE w:val="0"/>
        <w:autoSpaceDN w:val="0"/>
        <w:adjustRightInd w:val="0"/>
        <w:rPr>
          <w:rFonts w:asciiTheme="majorHAnsi" w:eastAsia="Times New Roman" w:hAnsiTheme="majorHAnsi" w:cstheme="majorHAnsi"/>
          <w:bCs/>
          <w:iCs/>
          <w:noProof/>
          <w:sz w:val="24"/>
        </w:rPr>
      </w:pPr>
      <w:r w:rsidRPr="00A548B9">
        <w:rPr>
          <w:rFonts w:asciiTheme="majorHAnsi" w:eastAsia="Times New Roman" w:hAnsiTheme="majorHAnsi" w:cstheme="majorHAnsi"/>
          <w:bCs/>
          <w:iCs/>
          <w:noProof/>
          <w:sz w:val="24"/>
        </w:rPr>
        <w:t xml:space="preserve">Понуђач </w:t>
      </w:r>
      <w:r w:rsidRPr="00A548B9">
        <w:rPr>
          <w:rFonts w:asciiTheme="majorHAnsi" w:eastAsia="Times New Roman" w:hAnsiTheme="majorHAnsi" w:cstheme="majorHAnsi"/>
          <w:bCs/>
          <w:i/>
          <w:iCs/>
          <w:noProof/>
          <w:sz w:val="24"/>
        </w:rPr>
        <w:t xml:space="preserve">_____________________________________________[навести назив понуђача] </w:t>
      </w:r>
      <w:r w:rsidR="00230631">
        <w:rPr>
          <w:rFonts w:asciiTheme="majorHAnsi" w:eastAsia="Times New Roman" w:hAnsiTheme="majorHAnsi" w:cstheme="majorHAnsi"/>
          <w:bCs/>
          <w:iCs/>
          <w:noProof/>
          <w:sz w:val="24"/>
        </w:rPr>
        <w:t xml:space="preserve">у поступку </w:t>
      </w:r>
      <w:r w:rsidRPr="00A548B9">
        <w:rPr>
          <w:rFonts w:asciiTheme="majorHAnsi" w:eastAsia="Times New Roman" w:hAnsiTheme="majorHAnsi" w:cstheme="majorHAnsi"/>
          <w:bCs/>
          <w:iCs/>
          <w:noProof/>
          <w:sz w:val="24"/>
        </w:rPr>
        <w:t xml:space="preserve">набавке мале вредности </w:t>
      </w:r>
      <w:r w:rsidR="002D6B7A" w:rsidRPr="00A548B9">
        <w:rPr>
          <w:rFonts w:asciiTheme="majorHAnsi" w:eastAsia="Times New Roman" w:hAnsiTheme="majorHAnsi" w:cstheme="majorHAnsi"/>
          <w:bCs/>
          <w:iCs/>
          <w:noProof/>
          <w:sz w:val="24"/>
        </w:rPr>
        <w:t xml:space="preserve">- </w:t>
      </w:r>
      <w:r w:rsidR="003C1445" w:rsidRPr="003C1445">
        <w:rPr>
          <w:rFonts w:cs="Times New Roman"/>
          <w:b/>
          <w:sz w:val="24"/>
        </w:rPr>
        <w:t>Набавка услуга вршења техничке контроле</w:t>
      </w:r>
      <w:r w:rsidR="0003415E">
        <w:rPr>
          <w:rFonts w:cs="Times New Roman"/>
          <w:b/>
          <w:sz w:val="24"/>
        </w:rPr>
        <w:t xml:space="preserve"> Г</w:t>
      </w:r>
      <w:r w:rsidR="003C1445" w:rsidRPr="003C1445">
        <w:rPr>
          <w:rFonts w:cs="Times New Roman"/>
          <w:b/>
          <w:sz w:val="24"/>
        </w:rPr>
        <w:t>лавног пројекта објекта Центри изврсности Универзитета у Крагујевцу</w:t>
      </w:r>
      <w:r w:rsidR="00204962" w:rsidRPr="00C214DF">
        <w:rPr>
          <w:rFonts w:asciiTheme="majorHAnsi" w:eastAsia="Times New Roman" w:hAnsiTheme="majorHAnsi" w:cstheme="majorHAnsi"/>
          <w:b/>
          <w:noProof/>
          <w:sz w:val="24"/>
        </w:rPr>
        <w:t>,</w:t>
      </w:r>
      <w:r w:rsidR="00204962" w:rsidRPr="00A548B9">
        <w:rPr>
          <w:rFonts w:asciiTheme="majorHAnsi" w:eastAsia="Times New Roman" w:hAnsiTheme="majorHAnsi" w:cstheme="majorHAnsi"/>
          <w:b/>
          <w:noProof/>
          <w:sz w:val="24"/>
        </w:rPr>
        <w:t xml:space="preserve"> </w:t>
      </w:r>
      <w:r w:rsidR="003C1445">
        <w:rPr>
          <w:rFonts w:asciiTheme="majorHAnsi" w:eastAsia="Times New Roman" w:hAnsiTheme="majorHAnsi" w:cstheme="majorHAnsi"/>
          <w:noProof/>
          <w:sz w:val="24"/>
        </w:rPr>
        <w:t>НМВ</w:t>
      </w:r>
      <w:r w:rsidR="004B2014">
        <w:rPr>
          <w:rFonts w:asciiTheme="majorHAnsi" w:eastAsia="Times New Roman" w:hAnsiTheme="majorHAnsi" w:cstheme="majorHAnsi"/>
          <w:noProof/>
          <w:sz w:val="24"/>
        </w:rPr>
        <w:t xml:space="preserve"> -</w:t>
      </w:r>
      <w:r w:rsidR="003C1445">
        <w:rPr>
          <w:rFonts w:asciiTheme="majorHAnsi" w:eastAsia="Times New Roman" w:hAnsiTheme="majorHAnsi" w:cstheme="majorHAnsi"/>
          <w:noProof/>
          <w:sz w:val="24"/>
        </w:rPr>
        <w:t xml:space="preserve"> </w:t>
      </w:r>
      <w:r w:rsidR="004B2014">
        <w:rPr>
          <w:rFonts w:asciiTheme="majorHAnsi" w:eastAsia="Times New Roman" w:hAnsiTheme="majorHAnsi" w:cstheme="majorHAnsi"/>
          <w:noProof/>
          <w:sz w:val="24"/>
        </w:rPr>
        <w:t>01</w:t>
      </w:r>
      <w:r w:rsidR="003C1445">
        <w:rPr>
          <w:rFonts w:asciiTheme="majorHAnsi" w:eastAsia="Times New Roman" w:hAnsiTheme="majorHAnsi" w:cstheme="majorHAnsi"/>
          <w:noProof/>
          <w:sz w:val="24"/>
        </w:rPr>
        <w:t>/14</w:t>
      </w:r>
      <w:r w:rsidRPr="009C61D5">
        <w:rPr>
          <w:rFonts w:asciiTheme="majorHAnsi" w:eastAsia="Times New Roman" w:hAnsiTheme="majorHAnsi" w:cstheme="majorHAnsi"/>
          <w:bCs/>
          <w:iCs/>
          <w:noProof/>
          <w:sz w:val="24"/>
        </w:rPr>
        <w:t>,</w:t>
      </w:r>
      <w:r w:rsidRPr="00A548B9">
        <w:rPr>
          <w:rFonts w:asciiTheme="majorHAnsi" w:eastAsia="Times New Roman" w:hAnsiTheme="majorHAnsi" w:cstheme="majorHAnsi"/>
          <w:bCs/>
          <w:iCs/>
          <w:noProof/>
          <w:sz w:val="24"/>
        </w:rPr>
        <w:t xml:space="preserve"> испуњава </w:t>
      </w:r>
      <w:r w:rsidR="00CF191D">
        <w:rPr>
          <w:rFonts w:asciiTheme="majorHAnsi" w:eastAsia="Times New Roman" w:hAnsiTheme="majorHAnsi" w:cstheme="majorHAnsi"/>
          <w:bCs/>
          <w:iCs/>
          <w:noProof/>
          <w:sz w:val="24"/>
        </w:rPr>
        <w:t xml:space="preserve">ОБАВЕЗНЕ </w:t>
      </w:r>
      <w:r w:rsidRPr="00A548B9">
        <w:rPr>
          <w:rFonts w:asciiTheme="majorHAnsi" w:eastAsia="Times New Roman" w:hAnsiTheme="majorHAnsi" w:cstheme="majorHAnsi"/>
          <w:bCs/>
          <w:iCs/>
          <w:noProof/>
          <w:sz w:val="24"/>
        </w:rPr>
        <w:t>услове из чл. 75. Закона, дефинисане конкурсном документацијом за предметну набавку, и то:</w:t>
      </w:r>
    </w:p>
    <w:p w:rsidR="003F64E1" w:rsidRPr="00A548B9" w:rsidRDefault="003F64E1" w:rsidP="00DB4A0C">
      <w:pPr>
        <w:numPr>
          <w:ilvl w:val="0"/>
          <w:numId w:val="1"/>
        </w:numPr>
        <w:autoSpaceDE w:val="0"/>
        <w:autoSpaceDN w:val="0"/>
        <w:adjustRightInd w:val="0"/>
        <w:rPr>
          <w:rFonts w:asciiTheme="majorHAnsi" w:eastAsia="Times New Roman" w:hAnsiTheme="majorHAnsi" w:cstheme="majorHAnsi"/>
          <w:bCs/>
          <w:iCs/>
          <w:noProof/>
          <w:sz w:val="24"/>
        </w:rPr>
      </w:pPr>
      <w:r w:rsidRPr="00A548B9">
        <w:rPr>
          <w:rFonts w:asciiTheme="majorHAnsi" w:eastAsia="Times New Roman" w:hAnsiTheme="majorHAnsi" w:cstheme="majorHAnsi"/>
          <w:bCs/>
          <w:iCs/>
          <w:noProof/>
          <w:sz w:val="24"/>
        </w:rPr>
        <w:t xml:space="preserve">да је регистрован код </w:t>
      </w:r>
      <w:r w:rsidR="005D6B0F">
        <w:rPr>
          <w:rFonts w:asciiTheme="majorHAnsi" w:eastAsia="Times New Roman" w:hAnsiTheme="majorHAnsi" w:cstheme="majorHAnsi"/>
          <w:bCs/>
          <w:iCs/>
          <w:noProof/>
          <w:sz w:val="24"/>
        </w:rPr>
        <w:t>надлежног органа</w:t>
      </w:r>
      <w:r w:rsidRPr="00A548B9">
        <w:rPr>
          <w:rFonts w:asciiTheme="majorHAnsi" w:eastAsia="Times New Roman" w:hAnsiTheme="majorHAnsi" w:cstheme="majorHAnsi"/>
          <w:bCs/>
          <w:iCs/>
          <w:noProof/>
          <w:sz w:val="24"/>
        </w:rPr>
        <w:t xml:space="preserve"> односно уписан у одговарајући регистар;</w:t>
      </w:r>
    </w:p>
    <w:p w:rsidR="003F64E1" w:rsidRPr="00A548B9" w:rsidRDefault="003F64E1" w:rsidP="00DB4A0C">
      <w:pPr>
        <w:numPr>
          <w:ilvl w:val="0"/>
          <w:numId w:val="1"/>
        </w:numPr>
        <w:autoSpaceDE w:val="0"/>
        <w:autoSpaceDN w:val="0"/>
        <w:adjustRightInd w:val="0"/>
        <w:rPr>
          <w:rFonts w:asciiTheme="majorHAnsi" w:eastAsia="Times New Roman" w:hAnsiTheme="majorHAnsi" w:cstheme="majorHAnsi"/>
          <w:bCs/>
          <w:iCs/>
          <w:noProof/>
          <w:sz w:val="24"/>
        </w:rPr>
      </w:pPr>
      <w:r w:rsidRPr="00A548B9">
        <w:rPr>
          <w:rFonts w:asciiTheme="majorHAnsi" w:eastAsia="Times New Roman" w:hAnsiTheme="majorHAnsi" w:cstheme="majorHAnsi"/>
          <w:bCs/>
          <w:iCs/>
          <w:noProof/>
          <w:sz w:val="24"/>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A548B9">
        <w:rPr>
          <w:rFonts w:asciiTheme="majorHAnsi" w:eastAsia="Times New Roman" w:hAnsiTheme="majorHAnsi" w:cstheme="majorHAnsi"/>
          <w:bCs/>
          <w:i/>
          <w:iCs/>
          <w:noProof/>
          <w:sz w:val="24"/>
        </w:rPr>
        <w:t>;</w:t>
      </w:r>
    </w:p>
    <w:p w:rsidR="003F64E1" w:rsidRPr="00A548B9" w:rsidRDefault="003F64E1" w:rsidP="00DB4A0C">
      <w:pPr>
        <w:numPr>
          <w:ilvl w:val="0"/>
          <w:numId w:val="1"/>
        </w:numPr>
        <w:autoSpaceDE w:val="0"/>
        <w:autoSpaceDN w:val="0"/>
        <w:adjustRightInd w:val="0"/>
        <w:rPr>
          <w:rFonts w:asciiTheme="majorHAnsi" w:eastAsia="Times New Roman" w:hAnsiTheme="majorHAnsi" w:cstheme="majorHAnsi"/>
          <w:bCs/>
          <w:iCs/>
          <w:noProof/>
          <w:sz w:val="24"/>
        </w:rPr>
      </w:pPr>
      <w:r w:rsidRPr="00A548B9">
        <w:rPr>
          <w:rFonts w:asciiTheme="majorHAnsi" w:eastAsia="Times New Roman" w:hAnsiTheme="majorHAnsi" w:cstheme="majorHAnsi"/>
          <w:bCs/>
          <w:iCs/>
          <w:noProof/>
          <w:sz w:val="24"/>
        </w:rPr>
        <w:t>да му није изречена мера забране обављања делатности, која је на снази у време објављивања позива за подношење понуде</w:t>
      </w:r>
      <w:r w:rsidRPr="00A548B9">
        <w:rPr>
          <w:rFonts w:asciiTheme="majorHAnsi" w:eastAsia="Times New Roman" w:hAnsiTheme="majorHAnsi" w:cstheme="majorHAnsi"/>
          <w:bCs/>
          <w:i/>
          <w:iCs/>
          <w:noProof/>
          <w:sz w:val="24"/>
        </w:rPr>
        <w:t>;</w:t>
      </w:r>
    </w:p>
    <w:p w:rsidR="003F64E1" w:rsidRPr="00A548B9" w:rsidRDefault="003F64E1" w:rsidP="00DB4A0C">
      <w:pPr>
        <w:numPr>
          <w:ilvl w:val="0"/>
          <w:numId w:val="1"/>
        </w:numPr>
        <w:autoSpaceDE w:val="0"/>
        <w:autoSpaceDN w:val="0"/>
        <w:adjustRightInd w:val="0"/>
        <w:rPr>
          <w:rFonts w:asciiTheme="majorHAnsi" w:eastAsia="Times New Roman" w:hAnsiTheme="majorHAnsi" w:cstheme="majorHAnsi"/>
          <w:bCs/>
          <w:iCs/>
          <w:noProof/>
          <w:sz w:val="24"/>
        </w:rPr>
      </w:pPr>
      <w:r w:rsidRPr="00A548B9">
        <w:rPr>
          <w:rFonts w:asciiTheme="majorHAnsi" w:eastAsia="Times New Roman" w:hAnsiTheme="majorHAnsi" w:cstheme="majorHAnsi"/>
          <w:bCs/>
          <w:iCs/>
          <w:noProof/>
          <w:sz w:val="24"/>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Pr="00A548B9">
        <w:rPr>
          <w:rFonts w:asciiTheme="majorHAnsi" w:eastAsia="Times New Roman" w:hAnsiTheme="majorHAnsi" w:cstheme="majorHAnsi"/>
          <w:bCs/>
          <w:i/>
          <w:iCs/>
          <w:noProof/>
          <w:sz w:val="24"/>
        </w:rPr>
        <w:t>; и</w:t>
      </w:r>
    </w:p>
    <w:p w:rsidR="003F64E1" w:rsidRPr="006131F6" w:rsidRDefault="003F64E1" w:rsidP="00DB4A0C">
      <w:pPr>
        <w:numPr>
          <w:ilvl w:val="0"/>
          <w:numId w:val="1"/>
        </w:numPr>
        <w:autoSpaceDE w:val="0"/>
        <w:autoSpaceDN w:val="0"/>
        <w:adjustRightInd w:val="0"/>
        <w:rPr>
          <w:rFonts w:asciiTheme="majorHAnsi" w:eastAsia="Times New Roman" w:hAnsiTheme="majorHAnsi" w:cstheme="majorHAnsi"/>
          <w:bCs/>
          <w:iCs/>
          <w:noProof/>
          <w:sz w:val="24"/>
        </w:rPr>
      </w:pPr>
      <w:r w:rsidRPr="00A548B9">
        <w:rPr>
          <w:rFonts w:asciiTheme="majorHAnsi" w:eastAsia="Times New Roman" w:hAnsiTheme="majorHAnsi" w:cstheme="majorHAnsi"/>
          <w:bCs/>
          <w:iCs/>
          <w:noProof/>
          <w:sz w:val="24"/>
        </w:rPr>
        <w:t>да је при састављању понуде изричито поштовао обавезе које произлазе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w:t>
      </w:r>
      <w:r w:rsidR="006131F6">
        <w:rPr>
          <w:rFonts w:asciiTheme="majorHAnsi" w:eastAsia="Times New Roman" w:hAnsiTheme="majorHAnsi" w:cstheme="majorHAnsi"/>
          <w:bCs/>
          <w:i/>
          <w:iCs/>
          <w:noProof/>
          <w:sz w:val="24"/>
        </w:rPr>
        <w:t>;</w:t>
      </w:r>
    </w:p>
    <w:p w:rsidR="006131F6" w:rsidRDefault="00CF191D" w:rsidP="00CF191D">
      <w:pPr>
        <w:autoSpaceDE w:val="0"/>
        <w:autoSpaceDN w:val="0"/>
        <w:adjustRightInd w:val="0"/>
        <w:rPr>
          <w:rFonts w:asciiTheme="majorHAnsi" w:eastAsia="Times New Roman" w:hAnsiTheme="majorHAnsi" w:cstheme="majorHAnsi"/>
          <w:bCs/>
          <w:iCs/>
          <w:noProof/>
          <w:sz w:val="24"/>
        </w:rPr>
      </w:pPr>
      <w:r>
        <w:rPr>
          <w:rFonts w:asciiTheme="majorHAnsi" w:eastAsia="Times New Roman" w:hAnsiTheme="majorHAnsi" w:cstheme="majorHAnsi"/>
          <w:bCs/>
          <w:iCs/>
          <w:noProof/>
          <w:sz w:val="24"/>
        </w:rPr>
        <w:t>као и ДОДАТНИ услов из чл. 76. Закона, дефинисан</w:t>
      </w:r>
      <w:r w:rsidRPr="00A548B9">
        <w:rPr>
          <w:rFonts w:asciiTheme="majorHAnsi" w:eastAsia="Times New Roman" w:hAnsiTheme="majorHAnsi" w:cstheme="majorHAnsi"/>
          <w:bCs/>
          <w:iCs/>
          <w:noProof/>
          <w:sz w:val="24"/>
        </w:rPr>
        <w:t xml:space="preserve"> конкурсном документацијом за</w:t>
      </w:r>
      <w:r>
        <w:rPr>
          <w:rFonts w:asciiTheme="majorHAnsi" w:eastAsia="Times New Roman" w:hAnsiTheme="majorHAnsi" w:cstheme="majorHAnsi"/>
          <w:bCs/>
          <w:iCs/>
          <w:noProof/>
          <w:sz w:val="24"/>
        </w:rPr>
        <w:t xml:space="preserve"> предметну набавку, и то:</w:t>
      </w:r>
    </w:p>
    <w:p w:rsidR="00A35AFB" w:rsidRPr="00A35AFB" w:rsidRDefault="00A35AFB" w:rsidP="00192174">
      <w:pPr>
        <w:pStyle w:val="ListParagraph"/>
        <w:numPr>
          <w:ilvl w:val="0"/>
          <w:numId w:val="31"/>
        </w:numPr>
        <w:autoSpaceDE w:val="0"/>
        <w:autoSpaceDN w:val="0"/>
        <w:adjustRightInd w:val="0"/>
        <w:rPr>
          <w:rFonts w:asciiTheme="majorHAnsi" w:eastAsia="Times New Roman" w:hAnsiTheme="majorHAnsi" w:cstheme="majorHAnsi"/>
          <w:bCs/>
          <w:iCs/>
          <w:noProof/>
          <w:sz w:val="24"/>
        </w:rPr>
      </w:pPr>
      <w:r>
        <w:rPr>
          <w:rFonts w:asciiTheme="majorHAnsi" w:eastAsia="Times New Roman" w:hAnsiTheme="majorHAnsi" w:cstheme="majorHAnsi"/>
          <w:bCs/>
          <w:iCs/>
          <w:noProof/>
          <w:sz w:val="24"/>
        </w:rPr>
        <w:t xml:space="preserve">да </w:t>
      </w:r>
      <w:r w:rsidRPr="00A35AFB">
        <w:rPr>
          <w:rFonts w:asciiTheme="majorHAnsi" w:eastAsia="Times New Roman" w:hAnsiTheme="majorHAnsi" w:cstheme="majorHAnsi"/>
          <w:bCs/>
          <w:iCs/>
          <w:noProof/>
          <w:sz w:val="24"/>
        </w:rPr>
        <w:t>није имао регистроване блокаде на пословним рачунима у 2012, 2013, и првих 6 (шест) месеци у 2014.  години;</w:t>
      </w:r>
    </w:p>
    <w:p w:rsidR="006131F6" w:rsidRPr="00A35AFB" w:rsidRDefault="006131F6" w:rsidP="00192174">
      <w:pPr>
        <w:pStyle w:val="ListParagraph"/>
        <w:numPr>
          <w:ilvl w:val="0"/>
          <w:numId w:val="31"/>
        </w:numPr>
        <w:autoSpaceDE w:val="0"/>
        <w:autoSpaceDN w:val="0"/>
        <w:adjustRightInd w:val="0"/>
        <w:rPr>
          <w:rFonts w:asciiTheme="majorHAnsi" w:eastAsia="Times New Roman" w:hAnsiTheme="majorHAnsi" w:cstheme="majorHAnsi"/>
          <w:bCs/>
          <w:iCs/>
          <w:noProof/>
          <w:sz w:val="24"/>
        </w:rPr>
      </w:pPr>
      <w:r w:rsidRPr="00A35AFB">
        <w:rPr>
          <w:rFonts w:asciiTheme="majorHAnsi" w:eastAsia="Calibri" w:hAnsiTheme="majorHAnsi" w:cstheme="majorHAnsi"/>
          <w:sz w:val="24"/>
          <w:lang w:eastAsia="en-US"/>
        </w:rPr>
        <w:t xml:space="preserve">да </w:t>
      </w:r>
      <w:r w:rsidRPr="00A35AFB">
        <w:rPr>
          <w:sz w:val="24"/>
          <w:lang w:eastAsia="ar-SA"/>
        </w:rPr>
        <w:t>над њим није покренут поступак стечаја или ликвидације, односно претходни стечајни поступак</w:t>
      </w:r>
      <w:r w:rsidR="00110805" w:rsidRPr="00A35AFB">
        <w:rPr>
          <w:sz w:val="24"/>
          <w:lang w:eastAsia="ar-SA"/>
        </w:rPr>
        <w:t>.</w:t>
      </w:r>
    </w:p>
    <w:p w:rsidR="003F64E1" w:rsidRPr="00A548B9" w:rsidRDefault="003F64E1" w:rsidP="003F64E1">
      <w:pPr>
        <w:autoSpaceDE w:val="0"/>
        <w:autoSpaceDN w:val="0"/>
        <w:adjustRightInd w:val="0"/>
        <w:rPr>
          <w:rFonts w:asciiTheme="majorHAnsi" w:eastAsia="Times New Roman" w:hAnsiTheme="majorHAnsi" w:cstheme="majorHAnsi"/>
          <w:b/>
          <w:bCs/>
          <w:i/>
          <w:iCs/>
          <w:noProof/>
          <w:sz w:val="24"/>
        </w:rPr>
      </w:pPr>
    </w:p>
    <w:tbl>
      <w:tblPr>
        <w:tblW w:w="0" w:type="auto"/>
        <w:jc w:val="center"/>
        <w:tblLayout w:type="fixed"/>
        <w:tblLook w:val="0000" w:firstRow="0" w:lastRow="0" w:firstColumn="0" w:lastColumn="0" w:noHBand="0" w:noVBand="0"/>
      </w:tblPr>
      <w:tblGrid>
        <w:gridCol w:w="3080"/>
        <w:gridCol w:w="3068"/>
        <w:gridCol w:w="3094"/>
      </w:tblGrid>
      <w:tr w:rsidR="003F64E1" w:rsidRPr="00A548B9" w:rsidTr="003F64E1">
        <w:trPr>
          <w:jc w:val="center"/>
        </w:trPr>
        <w:tc>
          <w:tcPr>
            <w:tcW w:w="3080" w:type="dxa"/>
            <w:shd w:val="clear" w:color="auto" w:fill="auto"/>
            <w:vAlign w:val="center"/>
          </w:tcPr>
          <w:p w:rsidR="003F64E1" w:rsidRPr="00A548B9" w:rsidRDefault="003F64E1" w:rsidP="003F64E1">
            <w:pPr>
              <w:suppressAutoHyphens/>
              <w:spacing w:after="120" w:line="100" w:lineRule="atLeast"/>
              <w:jc w:val="center"/>
              <w:rPr>
                <w:rFonts w:asciiTheme="majorHAnsi" w:eastAsia="Arial Unicode MS" w:hAnsiTheme="majorHAnsi" w:cstheme="majorHAnsi"/>
                <w:noProof/>
                <w:color w:val="000000"/>
                <w:kern w:val="1"/>
                <w:sz w:val="24"/>
                <w:lang w:eastAsia="ar-SA"/>
              </w:rPr>
            </w:pPr>
            <w:r w:rsidRPr="00A548B9">
              <w:rPr>
                <w:rFonts w:asciiTheme="majorHAnsi" w:eastAsia="Arial Unicode MS" w:hAnsiTheme="majorHAnsi" w:cstheme="majorHAnsi"/>
                <w:noProof/>
                <w:color w:val="000000"/>
                <w:kern w:val="1"/>
                <w:sz w:val="24"/>
                <w:lang w:eastAsia="ar-SA"/>
              </w:rPr>
              <w:t>Место:</w:t>
            </w:r>
          </w:p>
          <w:p w:rsidR="003F64E1" w:rsidRPr="00A548B9" w:rsidRDefault="003F64E1" w:rsidP="003F64E1">
            <w:pPr>
              <w:suppressAutoHyphens/>
              <w:spacing w:after="120" w:line="100" w:lineRule="atLeast"/>
              <w:jc w:val="center"/>
              <w:rPr>
                <w:rFonts w:asciiTheme="majorHAnsi" w:eastAsia="Arial Unicode MS" w:hAnsiTheme="majorHAnsi" w:cstheme="majorHAnsi"/>
                <w:noProof/>
                <w:color w:val="000000"/>
                <w:kern w:val="1"/>
                <w:sz w:val="24"/>
                <w:lang w:eastAsia="ar-SA"/>
              </w:rPr>
            </w:pPr>
            <w:r w:rsidRPr="00A548B9">
              <w:rPr>
                <w:rFonts w:asciiTheme="majorHAnsi" w:eastAsia="Arial Unicode MS" w:hAnsiTheme="majorHAnsi" w:cstheme="majorHAnsi"/>
                <w:noProof/>
                <w:color w:val="000000"/>
                <w:kern w:val="1"/>
                <w:sz w:val="24"/>
                <w:lang w:eastAsia="ar-SA"/>
              </w:rPr>
              <w:t>Датум:</w:t>
            </w:r>
          </w:p>
        </w:tc>
        <w:tc>
          <w:tcPr>
            <w:tcW w:w="3068" w:type="dxa"/>
            <w:shd w:val="clear" w:color="auto" w:fill="auto"/>
            <w:vAlign w:val="center"/>
          </w:tcPr>
          <w:p w:rsidR="003F64E1" w:rsidRPr="00A548B9" w:rsidRDefault="003F64E1" w:rsidP="003F64E1">
            <w:pPr>
              <w:suppressAutoHyphens/>
              <w:spacing w:after="120" w:line="100" w:lineRule="atLeast"/>
              <w:jc w:val="center"/>
              <w:rPr>
                <w:rFonts w:asciiTheme="majorHAnsi" w:eastAsia="Arial Unicode MS" w:hAnsiTheme="majorHAnsi" w:cstheme="majorHAnsi"/>
                <w:noProof/>
                <w:color w:val="000000"/>
                <w:kern w:val="1"/>
                <w:sz w:val="24"/>
                <w:lang w:eastAsia="ar-SA"/>
              </w:rPr>
            </w:pPr>
            <w:r w:rsidRPr="00A548B9">
              <w:rPr>
                <w:rFonts w:asciiTheme="majorHAnsi" w:eastAsia="Arial Unicode MS" w:hAnsiTheme="majorHAnsi" w:cstheme="majorHAnsi"/>
                <w:noProof/>
                <w:color w:val="000000"/>
                <w:kern w:val="1"/>
                <w:sz w:val="24"/>
                <w:lang w:eastAsia="ar-SA"/>
              </w:rPr>
              <w:t>М.П.</w:t>
            </w:r>
          </w:p>
        </w:tc>
        <w:tc>
          <w:tcPr>
            <w:tcW w:w="3094" w:type="dxa"/>
            <w:shd w:val="clear" w:color="auto" w:fill="auto"/>
            <w:vAlign w:val="center"/>
          </w:tcPr>
          <w:p w:rsidR="003F64E1" w:rsidRPr="00A548B9" w:rsidRDefault="003F64E1" w:rsidP="003F64E1">
            <w:pPr>
              <w:suppressAutoHyphens/>
              <w:spacing w:after="120" w:line="100" w:lineRule="atLeast"/>
              <w:jc w:val="center"/>
              <w:rPr>
                <w:rFonts w:asciiTheme="majorHAnsi" w:eastAsia="Arial Unicode MS" w:hAnsiTheme="majorHAnsi" w:cstheme="majorHAnsi"/>
                <w:noProof/>
                <w:color w:val="000000"/>
                <w:kern w:val="1"/>
                <w:sz w:val="24"/>
                <w:lang w:eastAsia="ar-SA"/>
              </w:rPr>
            </w:pPr>
            <w:r w:rsidRPr="00A548B9">
              <w:rPr>
                <w:rFonts w:asciiTheme="majorHAnsi" w:eastAsia="Arial Unicode MS" w:hAnsiTheme="majorHAnsi" w:cstheme="majorHAnsi"/>
                <w:noProof/>
                <w:color w:val="000000"/>
                <w:kern w:val="1"/>
                <w:sz w:val="24"/>
                <w:lang w:eastAsia="ar-SA"/>
              </w:rPr>
              <w:t>Потпис овлашћеног лица</w:t>
            </w:r>
          </w:p>
        </w:tc>
      </w:tr>
      <w:tr w:rsidR="003F64E1" w:rsidRPr="00A548B9" w:rsidTr="003F64E1">
        <w:trPr>
          <w:jc w:val="center"/>
        </w:trPr>
        <w:tc>
          <w:tcPr>
            <w:tcW w:w="3080" w:type="dxa"/>
            <w:tcBorders>
              <w:bottom w:val="single" w:sz="4" w:space="0" w:color="000000"/>
            </w:tcBorders>
            <w:shd w:val="clear" w:color="auto" w:fill="auto"/>
          </w:tcPr>
          <w:p w:rsidR="003F64E1" w:rsidRPr="00A548B9" w:rsidRDefault="003F64E1" w:rsidP="003F64E1">
            <w:pPr>
              <w:suppressAutoHyphens/>
              <w:snapToGrid w:val="0"/>
              <w:spacing w:after="120" w:line="100" w:lineRule="atLeast"/>
              <w:rPr>
                <w:rFonts w:asciiTheme="majorHAnsi" w:eastAsia="Arial Unicode MS" w:hAnsiTheme="majorHAnsi" w:cstheme="majorHAnsi"/>
                <w:noProof/>
                <w:color w:val="000000"/>
                <w:kern w:val="1"/>
                <w:sz w:val="24"/>
                <w:lang w:eastAsia="ar-SA"/>
              </w:rPr>
            </w:pPr>
          </w:p>
        </w:tc>
        <w:tc>
          <w:tcPr>
            <w:tcW w:w="3068" w:type="dxa"/>
            <w:shd w:val="clear" w:color="auto" w:fill="auto"/>
          </w:tcPr>
          <w:p w:rsidR="003F64E1" w:rsidRPr="00A548B9" w:rsidRDefault="003F64E1" w:rsidP="003F64E1">
            <w:pPr>
              <w:suppressAutoHyphens/>
              <w:snapToGrid w:val="0"/>
              <w:spacing w:after="120" w:line="100" w:lineRule="atLeast"/>
              <w:rPr>
                <w:rFonts w:asciiTheme="majorHAnsi" w:eastAsia="Arial Unicode MS" w:hAnsiTheme="majorHAnsi" w:cstheme="majorHAnsi"/>
                <w:noProof/>
                <w:color w:val="000000"/>
                <w:kern w:val="1"/>
                <w:sz w:val="24"/>
                <w:lang w:eastAsia="ar-SA"/>
              </w:rPr>
            </w:pPr>
          </w:p>
        </w:tc>
        <w:tc>
          <w:tcPr>
            <w:tcW w:w="3094" w:type="dxa"/>
            <w:tcBorders>
              <w:bottom w:val="single" w:sz="4" w:space="0" w:color="000000"/>
            </w:tcBorders>
            <w:shd w:val="clear" w:color="auto" w:fill="auto"/>
          </w:tcPr>
          <w:p w:rsidR="003F64E1" w:rsidRPr="00A548B9" w:rsidRDefault="003F64E1" w:rsidP="003F64E1">
            <w:pPr>
              <w:suppressAutoHyphens/>
              <w:snapToGrid w:val="0"/>
              <w:spacing w:after="120" w:line="100" w:lineRule="atLeast"/>
              <w:rPr>
                <w:rFonts w:asciiTheme="majorHAnsi" w:eastAsia="Arial Unicode MS" w:hAnsiTheme="majorHAnsi" w:cstheme="majorHAnsi"/>
                <w:noProof/>
                <w:color w:val="000000"/>
                <w:kern w:val="1"/>
                <w:sz w:val="24"/>
                <w:lang w:eastAsia="ar-SA"/>
              </w:rPr>
            </w:pPr>
          </w:p>
        </w:tc>
      </w:tr>
    </w:tbl>
    <w:p w:rsidR="003F64E1" w:rsidRPr="00A548B9" w:rsidRDefault="003F64E1" w:rsidP="003F64E1">
      <w:pPr>
        <w:autoSpaceDE w:val="0"/>
        <w:autoSpaceDN w:val="0"/>
        <w:adjustRightInd w:val="0"/>
        <w:rPr>
          <w:rFonts w:asciiTheme="majorHAnsi" w:eastAsia="Times New Roman" w:hAnsiTheme="majorHAnsi" w:cstheme="majorHAnsi"/>
          <w:b/>
          <w:bCs/>
          <w:i/>
          <w:iCs/>
          <w:noProof/>
          <w:sz w:val="24"/>
        </w:rPr>
      </w:pPr>
    </w:p>
    <w:p w:rsidR="00EC472B" w:rsidRPr="00A548B9" w:rsidRDefault="00EC472B" w:rsidP="003F64E1">
      <w:pPr>
        <w:autoSpaceDE w:val="0"/>
        <w:autoSpaceDN w:val="0"/>
        <w:adjustRightInd w:val="0"/>
        <w:rPr>
          <w:rFonts w:asciiTheme="majorHAnsi" w:eastAsia="Times New Roman" w:hAnsiTheme="majorHAnsi" w:cstheme="majorHAnsi"/>
          <w:b/>
          <w:bCs/>
          <w:i/>
          <w:iCs/>
          <w:noProof/>
          <w:sz w:val="24"/>
        </w:rPr>
      </w:pPr>
    </w:p>
    <w:p w:rsidR="003F64E1" w:rsidRPr="00A548B9" w:rsidRDefault="003F64E1" w:rsidP="003F64E1">
      <w:pPr>
        <w:autoSpaceDE w:val="0"/>
        <w:autoSpaceDN w:val="0"/>
        <w:adjustRightInd w:val="0"/>
        <w:rPr>
          <w:rFonts w:asciiTheme="majorHAnsi" w:eastAsia="Times New Roman" w:hAnsiTheme="majorHAnsi" w:cstheme="majorHAnsi"/>
          <w:b/>
          <w:bCs/>
          <w:i/>
          <w:iCs/>
          <w:noProof/>
          <w:sz w:val="24"/>
        </w:rPr>
      </w:pPr>
      <w:r w:rsidRPr="00A548B9">
        <w:rPr>
          <w:rFonts w:asciiTheme="majorHAnsi" w:eastAsia="Times New Roman" w:hAnsiTheme="majorHAnsi" w:cstheme="majorHAnsi"/>
          <w:b/>
          <w:bCs/>
          <w:i/>
          <w:iCs/>
          <w:noProof/>
          <w:sz w:val="24"/>
        </w:rPr>
        <w:t xml:space="preserve">Напомена: </w:t>
      </w:r>
      <w:r w:rsidRPr="00A548B9">
        <w:rPr>
          <w:rFonts w:asciiTheme="majorHAnsi" w:eastAsia="Times New Roman" w:hAnsiTheme="majorHAnsi" w:cstheme="majorHAnsi"/>
          <w:b/>
          <w:bCs/>
          <w:i/>
          <w:iCs/>
          <w:noProof/>
          <w:sz w:val="24"/>
          <w:u w:val="single"/>
        </w:rPr>
        <w:t>Уколико понуду подноси група понуђача,</w:t>
      </w:r>
      <w:r w:rsidRPr="00A548B9">
        <w:rPr>
          <w:rFonts w:asciiTheme="majorHAnsi" w:eastAsia="Times New Roman" w:hAnsiTheme="majorHAnsi" w:cstheme="majorHAnsi"/>
          <w:b/>
          <w:bCs/>
          <w:i/>
          <w:iCs/>
          <w:noProof/>
          <w:sz w:val="24"/>
        </w:rPr>
        <w:t xml:space="preserve"> Изјава мора бити потписана од стране овлашћеног лица сваког понуђача из групе понуђача и оверена печатом. </w:t>
      </w:r>
    </w:p>
    <w:p w:rsidR="003F64E1" w:rsidRPr="00A548B9" w:rsidRDefault="003F64E1" w:rsidP="003F64E1">
      <w:pPr>
        <w:rPr>
          <w:rFonts w:asciiTheme="majorHAnsi" w:eastAsia="Times New Roman" w:hAnsiTheme="majorHAnsi" w:cstheme="majorHAnsi"/>
          <w:iCs/>
          <w:noProof/>
          <w:sz w:val="24"/>
        </w:rPr>
      </w:pPr>
    </w:p>
    <w:p w:rsidR="00BE0360" w:rsidRDefault="00BE0360" w:rsidP="003F64E1">
      <w:pPr>
        <w:rPr>
          <w:rFonts w:asciiTheme="majorHAnsi" w:eastAsia="Times New Roman" w:hAnsiTheme="majorHAnsi" w:cstheme="majorHAnsi"/>
          <w:b/>
          <w:iCs/>
          <w:noProof/>
          <w:sz w:val="24"/>
        </w:rPr>
      </w:pPr>
    </w:p>
    <w:p w:rsidR="00EE36BB" w:rsidRDefault="00EE36BB" w:rsidP="003F64E1">
      <w:pPr>
        <w:rPr>
          <w:rFonts w:asciiTheme="majorHAnsi" w:eastAsia="Times New Roman" w:hAnsiTheme="majorHAnsi" w:cstheme="majorHAnsi"/>
          <w:b/>
          <w:iCs/>
          <w:noProof/>
          <w:sz w:val="24"/>
        </w:rPr>
      </w:pPr>
    </w:p>
    <w:p w:rsidR="00EE36BB" w:rsidRDefault="00EE36BB" w:rsidP="003F64E1">
      <w:pPr>
        <w:rPr>
          <w:rFonts w:asciiTheme="majorHAnsi" w:eastAsia="Times New Roman" w:hAnsiTheme="majorHAnsi" w:cstheme="majorHAnsi"/>
          <w:b/>
          <w:iCs/>
          <w:noProof/>
          <w:sz w:val="24"/>
        </w:rPr>
      </w:pPr>
    </w:p>
    <w:p w:rsidR="00EE36BB" w:rsidRDefault="00EE36BB" w:rsidP="003F64E1">
      <w:pPr>
        <w:rPr>
          <w:rFonts w:asciiTheme="majorHAnsi" w:eastAsia="Times New Roman" w:hAnsiTheme="majorHAnsi" w:cstheme="majorHAnsi"/>
          <w:b/>
          <w:iCs/>
          <w:noProof/>
          <w:sz w:val="24"/>
        </w:rPr>
      </w:pPr>
    </w:p>
    <w:p w:rsidR="003F64E1" w:rsidRPr="00A548B9" w:rsidRDefault="003F64E1" w:rsidP="00A35AFB">
      <w:pPr>
        <w:keepNext/>
        <w:keepLines/>
        <w:spacing w:before="240"/>
        <w:outlineLvl w:val="1"/>
        <w:rPr>
          <w:rFonts w:asciiTheme="majorHAnsi" w:eastAsia="Times New Roman" w:hAnsiTheme="majorHAnsi" w:cstheme="majorHAnsi"/>
          <w:b/>
          <w:noProof/>
          <w:sz w:val="22"/>
          <w:szCs w:val="26"/>
        </w:rPr>
      </w:pPr>
      <w:bookmarkStart w:id="135" w:name="_Toc373326539"/>
      <w:bookmarkStart w:id="136" w:name="_Toc394493958"/>
      <w:r w:rsidRPr="00A548B9">
        <w:rPr>
          <w:rFonts w:asciiTheme="majorHAnsi" w:eastAsia="Times New Roman" w:hAnsiTheme="majorHAnsi" w:cstheme="majorHAnsi"/>
          <w:b/>
          <w:noProof/>
          <w:sz w:val="22"/>
          <w:szCs w:val="26"/>
        </w:rPr>
        <w:lastRenderedPageBreak/>
        <w:t>Образац 3а</w:t>
      </w:r>
      <w:bookmarkEnd w:id="135"/>
      <w:bookmarkEnd w:id="136"/>
    </w:p>
    <w:p w:rsidR="003F64E1" w:rsidRPr="00A548B9" w:rsidRDefault="003F64E1" w:rsidP="003F64E1">
      <w:pPr>
        <w:autoSpaceDE w:val="0"/>
        <w:autoSpaceDN w:val="0"/>
        <w:adjustRightInd w:val="0"/>
        <w:jc w:val="center"/>
        <w:rPr>
          <w:rFonts w:asciiTheme="majorHAnsi" w:eastAsia="Times New Roman" w:hAnsiTheme="majorHAnsi" w:cstheme="majorHAnsi"/>
          <w:b/>
          <w:iCs/>
          <w:noProof/>
        </w:rPr>
      </w:pPr>
    </w:p>
    <w:p w:rsidR="003F64E1" w:rsidRPr="00A548B9" w:rsidRDefault="003F64E1" w:rsidP="003F64E1">
      <w:pPr>
        <w:autoSpaceDE w:val="0"/>
        <w:autoSpaceDN w:val="0"/>
        <w:adjustRightInd w:val="0"/>
        <w:jc w:val="center"/>
        <w:rPr>
          <w:rFonts w:asciiTheme="majorHAnsi" w:eastAsia="Times New Roman" w:hAnsiTheme="majorHAnsi" w:cstheme="majorHAnsi"/>
          <w:b/>
          <w:bCs/>
          <w:iCs/>
          <w:noProof/>
          <w:sz w:val="28"/>
          <w:szCs w:val="28"/>
        </w:rPr>
      </w:pPr>
      <w:r w:rsidRPr="00A548B9">
        <w:rPr>
          <w:rFonts w:asciiTheme="majorHAnsi" w:eastAsia="Times New Roman" w:hAnsiTheme="majorHAnsi" w:cstheme="majorHAnsi"/>
          <w:b/>
          <w:bCs/>
          <w:iCs/>
          <w:noProof/>
          <w:sz w:val="28"/>
          <w:szCs w:val="28"/>
        </w:rPr>
        <w:t>ИЗЈАВА ПОДИЗВОЂАЧА</w:t>
      </w:r>
    </w:p>
    <w:p w:rsidR="003F64E1" w:rsidRPr="00A548B9" w:rsidRDefault="003F64E1" w:rsidP="003F64E1">
      <w:pPr>
        <w:autoSpaceDE w:val="0"/>
        <w:autoSpaceDN w:val="0"/>
        <w:adjustRightInd w:val="0"/>
        <w:jc w:val="center"/>
        <w:rPr>
          <w:rFonts w:asciiTheme="majorHAnsi" w:eastAsia="Times New Roman" w:hAnsiTheme="majorHAnsi" w:cstheme="majorHAnsi"/>
          <w:b/>
          <w:bCs/>
          <w:iCs/>
          <w:noProof/>
          <w:sz w:val="28"/>
          <w:szCs w:val="28"/>
        </w:rPr>
      </w:pPr>
      <w:r w:rsidRPr="00A548B9">
        <w:rPr>
          <w:rFonts w:asciiTheme="majorHAnsi" w:eastAsia="Times New Roman" w:hAnsiTheme="majorHAnsi" w:cstheme="majorHAnsi"/>
          <w:b/>
          <w:bCs/>
          <w:iCs/>
          <w:noProof/>
          <w:sz w:val="28"/>
          <w:szCs w:val="28"/>
        </w:rPr>
        <w:t xml:space="preserve">О ИСПУЊАВАЊУ УСЛОВА ИЗ ЧЛ. 75. </w:t>
      </w:r>
      <w:r w:rsidR="00110805">
        <w:rPr>
          <w:rFonts w:asciiTheme="majorHAnsi" w:eastAsia="Times New Roman" w:hAnsiTheme="majorHAnsi" w:cstheme="majorHAnsi"/>
          <w:b/>
          <w:bCs/>
          <w:iCs/>
          <w:noProof/>
          <w:sz w:val="28"/>
          <w:szCs w:val="28"/>
        </w:rPr>
        <w:t xml:space="preserve">И 76. </w:t>
      </w:r>
      <w:r w:rsidRPr="00A548B9">
        <w:rPr>
          <w:rFonts w:asciiTheme="majorHAnsi" w:eastAsia="Times New Roman" w:hAnsiTheme="majorHAnsi" w:cstheme="majorHAnsi"/>
          <w:b/>
          <w:bCs/>
          <w:iCs/>
          <w:noProof/>
          <w:sz w:val="28"/>
          <w:szCs w:val="28"/>
        </w:rPr>
        <w:t>ЗАКОНА У ПОСТУПКУ НАБАВКЕ МАЛЕ ВРЕДНОСТИ</w:t>
      </w:r>
    </w:p>
    <w:p w:rsidR="003F64E1" w:rsidRPr="00A548B9" w:rsidRDefault="003F64E1" w:rsidP="003F64E1">
      <w:pPr>
        <w:autoSpaceDE w:val="0"/>
        <w:autoSpaceDN w:val="0"/>
        <w:adjustRightInd w:val="0"/>
        <w:rPr>
          <w:rFonts w:asciiTheme="majorHAnsi" w:eastAsia="Times New Roman" w:hAnsiTheme="majorHAnsi" w:cstheme="majorHAnsi"/>
          <w:b/>
          <w:bCs/>
          <w:iCs/>
          <w:noProof/>
        </w:rPr>
      </w:pPr>
    </w:p>
    <w:p w:rsidR="003F64E1" w:rsidRPr="00A548B9" w:rsidRDefault="003F64E1" w:rsidP="003F64E1">
      <w:pPr>
        <w:autoSpaceDE w:val="0"/>
        <w:autoSpaceDN w:val="0"/>
        <w:adjustRightInd w:val="0"/>
        <w:rPr>
          <w:rFonts w:asciiTheme="majorHAnsi" w:eastAsia="Times New Roman" w:hAnsiTheme="majorHAnsi" w:cstheme="majorHAnsi"/>
          <w:b/>
          <w:bCs/>
          <w:iCs/>
          <w:noProof/>
        </w:rPr>
      </w:pPr>
    </w:p>
    <w:p w:rsidR="003F64E1" w:rsidRPr="00A548B9" w:rsidRDefault="003F64E1" w:rsidP="003F64E1">
      <w:pPr>
        <w:autoSpaceDE w:val="0"/>
        <w:autoSpaceDN w:val="0"/>
        <w:adjustRightInd w:val="0"/>
        <w:rPr>
          <w:rFonts w:asciiTheme="majorHAnsi" w:eastAsia="Times New Roman" w:hAnsiTheme="majorHAnsi" w:cstheme="majorHAnsi"/>
          <w:bCs/>
          <w:iCs/>
          <w:noProof/>
          <w:sz w:val="24"/>
        </w:rPr>
      </w:pPr>
      <w:r w:rsidRPr="00A548B9">
        <w:rPr>
          <w:rFonts w:asciiTheme="majorHAnsi" w:eastAsia="Times New Roman" w:hAnsiTheme="majorHAnsi" w:cstheme="majorHAnsi"/>
          <w:bCs/>
          <w:iCs/>
          <w:noProof/>
          <w:sz w:val="24"/>
        </w:rPr>
        <w:t>У складу са чланом 77. став 4. Закона, под пуном материјалном и кривичном одговорношћу, као заступник подизвођача, дајем следећу</w:t>
      </w:r>
    </w:p>
    <w:p w:rsidR="003F64E1" w:rsidRPr="00A548B9" w:rsidRDefault="003F64E1" w:rsidP="003F64E1">
      <w:pPr>
        <w:autoSpaceDE w:val="0"/>
        <w:autoSpaceDN w:val="0"/>
        <w:adjustRightInd w:val="0"/>
        <w:rPr>
          <w:rFonts w:asciiTheme="majorHAnsi" w:eastAsia="Times New Roman" w:hAnsiTheme="majorHAnsi" w:cstheme="majorHAnsi"/>
          <w:b/>
          <w:bCs/>
          <w:iCs/>
          <w:noProof/>
          <w:sz w:val="24"/>
        </w:rPr>
      </w:pPr>
    </w:p>
    <w:p w:rsidR="003F64E1" w:rsidRPr="00A548B9" w:rsidRDefault="003F64E1" w:rsidP="003F64E1">
      <w:pPr>
        <w:autoSpaceDE w:val="0"/>
        <w:autoSpaceDN w:val="0"/>
        <w:adjustRightInd w:val="0"/>
        <w:jc w:val="center"/>
        <w:rPr>
          <w:rFonts w:asciiTheme="majorHAnsi" w:eastAsia="Times New Roman" w:hAnsiTheme="majorHAnsi" w:cstheme="majorHAnsi"/>
          <w:b/>
          <w:bCs/>
          <w:iCs/>
          <w:noProof/>
          <w:sz w:val="24"/>
        </w:rPr>
      </w:pPr>
      <w:r w:rsidRPr="00A548B9">
        <w:rPr>
          <w:rFonts w:asciiTheme="majorHAnsi" w:eastAsia="Times New Roman" w:hAnsiTheme="majorHAnsi" w:cstheme="majorHAnsi"/>
          <w:b/>
          <w:bCs/>
          <w:iCs/>
          <w:noProof/>
          <w:sz w:val="24"/>
        </w:rPr>
        <w:t>И З Ј А В У</w:t>
      </w:r>
    </w:p>
    <w:p w:rsidR="003F64E1" w:rsidRPr="00A548B9" w:rsidRDefault="003F64E1" w:rsidP="003F64E1">
      <w:pPr>
        <w:autoSpaceDE w:val="0"/>
        <w:autoSpaceDN w:val="0"/>
        <w:adjustRightInd w:val="0"/>
        <w:rPr>
          <w:rFonts w:asciiTheme="majorHAnsi" w:eastAsia="Times New Roman" w:hAnsiTheme="majorHAnsi" w:cstheme="majorHAnsi"/>
          <w:b/>
          <w:bCs/>
          <w:iCs/>
          <w:noProof/>
          <w:sz w:val="24"/>
        </w:rPr>
      </w:pPr>
    </w:p>
    <w:p w:rsidR="003F64E1" w:rsidRPr="00A548B9" w:rsidRDefault="003F64E1" w:rsidP="003F64E1">
      <w:pPr>
        <w:autoSpaceDE w:val="0"/>
        <w:autoSpaceDN w:val="0"/>
        <w:adjustRightInd w:val="0"/>
        <w:rPr>
          <w:rFonts w:asciiTheme="majorHAnsi" w:eastAsia="Times New Roman" w:hAnsiTheme="majorHAnsi" w:cstheme="majorHAnsi"/>
          <w:bCs/>
          <w:iCs/>
          <w:noProof/>
          <w:sz w:val="24"/>
        </w:rPr>
      </w:pPr>
      <w:r w:rsidRPr="00A548B9">
        <w:rPr>
          <w:rFonts w:asciiTheme="majorHAnsi" w:eastAsia="Times New Roman" w:hAnsiTheme="majorHAnsi" w:cstheme="majorHAnsi"/>
          <w:bCs/>
          <w:iCs/>
          <w:noProof/>
          <w:sz w:val="24"/>
        </w:rPr>
        <w:t>Подизвођач</w:t>
      </w:r>
      <w:r w:rsidRPr="00A548B9">
        <w:rPr>
          <w:rFonts w:asciiTheme="majorHAnsi" w:eastAsia="Times New Roman" w:hAnsiTheme="majorHAnsi" w:cstheme="majorHAnsi"/>
          <w:bCs/>
          <w:i/>
          <w:iCs/>
          <w:noProof/>
          <w:sz w:val="24"/>
        </w:rPr>
        <w:t>_____________________________________</w:t>
      </w:r>
      <w:r w:rsidRPr="00A548B9">
        <w:rPr>
          <w:rFonts w:asciiTheme="majorHAnsi" w:eastAsia="Times New Roman" w:hAnsiTheme="majorHAnsi" w:cstheme="majorHAnsi"/>
          <w:bCs/>
          <w:iCs/>
          <w:noProof/>
          <w:sz w:val="24"/>
        </w:rPr>
        <w:t>_______</w:t>
      </w:r>
      <w:r w:rsidRPr="00A548B9">
        <w:rPr>
          <w:rFonts w:asciiTheme="majorHAnsi" w:eastAsia="Times New Roman" w:hAnsiTheme="majorHAnsi" w:cstheme="majorHAnsi"/>
          <w:bCs/>
          <w:i/>
          <w:iCs/>
          <w:noProof/>
          <w:sz w:val="24"/>
        </w:rPr>
        <w:t xml:space="preserve">[навести назив подизвођача] </w:t>
      </w:r>
      <w:r w:rsidR="00230631">
        <w:rPr>
          <w:rFonts w:asciiTheme="majorHAnsi" w:eastAsia="Times New Roman" w:hAnsiTheme="majorHAnsi" w:cstheme="majorHAnsi"/>
          <w:bCs/>
          <w:iCs/>
          <w:noProof/>
          <w:sz w:val="24"/>
        </w:rPr>
        <w:t xml:space="preserve">у поступку </w:t>
      </w:r>
      <w:r w:rsidRPr="00A548B9">
        <w:rPr>
          <w:rFonts w:asciiTheme="majorHAnsi" w:eastAsia="Times New Roman" w:hAnsiTheme="majorHAnsi" w:cstheme="majorHAnsi"/>
          <w:bCs/>
          <w:iCs/>
          <w:noProof/>
          <w:sz w:val="24"/>
        </w:rPr>
        <w:t xml:space="preserve">набавке мале вредности </w:t>
      </w:r>
      <w:r w:rsidR="002D6B7A" w:rsidRPr="00A548B9">
        <w:rPr>
          <w:rFonts w:asciiTheme="majorHAnsi" w:eastAsia="Times New Roman" w:hAnsiTheme="majorHAnsi" w:cstheme="majorHAnsi"/>
          <w:bCs/>
          <w:iCs/>
          <w:noProof/>
          <w:sz w:val="24"/>
        </w:rPr>
        <w:t xml:space="preserve">- </w:t>
      </w:r>
      <w:r w:rsidR="003C1445" w:rsidRPr="003C1445">
        <w:rPr>
          <w:rFonts w:cs="Times New Roman"/>
          <w:b/>
          <w:sz w:val="24"/>
        </w:rPr>
        <w:t>Набавка услуга вршења техничке контроле</w:t>
      </w:r>
      <w:r w:rsidR="0003415E">
        <w:rPr>
          <w:rFonts w:cs="Times New Roman"/>
          <w:b/>
          <w:sz w:val="24"/>
        </w:rPr>
        <w:t xml:space="preserve"> Г</w:t>
      </w:r>
      <w:r w:rsidR="003C1445" w:rsidRPr="003C1445">
        <w:rPr>
          <w:rFonts w:cs="Times New Roman"/>
          <w:b/>
          <w:sz w:val="24"/>
        </w:rPr>
        <w:t>лавног пројекта објекта Центри изврсности Универзитета у Крагујевцу</w:t>
      </w:r>
      <w:r w:rsidR="009C61D5" w:rsidRPr="00A548B9">
        <w:rPr>
          <w:rFonts w:asciiTheme="majorHAnsi" w:eastAsia="Times New Roman" w:hAnsiTheme="majorHAnsi" w:cstheme="majorHAnsi"/>
          <w:noProof/>
          <w:sz w:val="24"/>
        </w:rPr>
        <w:t>,</w:t>
      </w:r>
      <w:r w:rsidR="009C61D5" w:rsidRPr="00A548B9">
        <w:rPr>
          <w:rFonts w:asciiTheme="majorHAnsi" w:eastAsia="Times New Roman" w:hAnsiTheme="majorHAnsi" w:cstheme="majorHAnsi"/>
          <w:b/>
          <w:noProof/>
          <w:sz w:val="24"/>
        </w:rPr>
        <w:t xml:space="preserve"> </w:t>
      </w:r>
      <w:r w:rsidR="003C1445">
        <w:rPr>
          <w:rFonts w:asciiTheme="majorHAnsi" w:eastAsia="Times New Roman" w:hAnsiTheme="majorHAnsi" w:cstheme="majorHAnsi"/>
          <w:noProof/>
          <w:sz w:val="24"/>
        </w:rPr>
        <w:t>НМВ</w:t>
      </w:r>
      <w:r w:rsidR="004B2014">
        <w:rPr>
          <w:rFonts w:asciiTheme="majorHAnsi" w:eastAsia="Times New Roman" w:hAnsiTheme="majorHAnsi" w:cstheme="majorHAnsi"/>
          <w:noProof/>
          <w:sz w:val="24"/>
        </w:rPr>
        <w:t xml:space="preserve"> - ЦИКГ</w:t>
      </w:r>
      <w:r w:rsidR="003C1445">
        <w:rPr>
          <w:rFonts w:asciiTheme="majorHAnsi" w:eastAsia="Times New Roman" w:hAnsiTheme="majorHAnsi" w:cstheme="majorHAnsi"/>
          <w:noProof/>
          <w:sz w:val="24"/>
        </w:rPr>
        <w:t xml:space="preserve"> </w:t>
      </w:r>
      <w:r w:rsidR="004B2014">
        <w:rPr>
          <w:rFonts w:asciiTheme="majorHAnsi" w:eastAsia="Times New Roman" w:hAnsiTheme="majorHAnsi" w:cstheme="majorHAnsi"/>
          <w:noProof/>
          <w:sz w:val="24"/>
        </w:rPr>
        <w:t>01</w:t>
      </w:r>
      <w:r w:rsidR="003C1445">
        <w:rPr>
          <w:rFonts w:asciiTheme="majorHAnsi" w:eastAsia="Times New Roman" w:hAnsiTheme="majorHAnsi" w:cstheme="majorHAnsi"/>
          <w:noProof/>
          <w:sz w:val="24"/>
        </w:rPr>
        <w:t>/14</w:t>
      </w:r>
      <w:r w:rsidRPr="00A548B9">
        <w:rPr>
          <w:rFonts w:asciiTheme="majorHAnsi" w:eastAsia="Times New Roman" w:hAnsiTheme="majorHAnsi" w:cstheme="majorHAnsi"/>
          <w:bCs/>
          <w:iCs/>
          <w:noProof/>
          <w:sz w:val="24"/>
        </w:rPr>
        <w:t xml:space="preserve">, испуњава </w:t>
      </w:r>
      <w:r w:rsidR="00CF191D">
        <w:rPr>
          <w:rFonts w:asciiTheme="majorHAnsi" w:eastAsia="Times New Roman" w:hAnsiTheme="majorHAnsi" w:cstheme="majorHAnsi"/>
          <w:bCs/>
          <w:iCs/>
          <w:noProof/>
          <w:sz w:val="24"/>
        </w:rPr>
        <w:t xml:space="preserve">ОБАВЕЗНЕ </w:t>
      </w:r>
      <w:r w:rsidRPr="00A548B9">
        <w:rPr>
          <w:rFonts w:asciiTheme="majorHAnsi" w:eastAsia="Times New Roman" w:hAnsiTheme="majorHAnsi" w:cstheme="majorHAnsi"/>
          <w:bCs/>
          <w:iCs/>
          <w:noProof/>
          <w:sz w:val="24"/>
        </w:rPr>
        <w:t>услове из чл. 75. Закона, дефинисане конкурсном документацијом за предметну набавку, и то:</w:t>
      </w:r>
    </w:p>
    <w:p w:rsidR="003F64E1" w:rsidRPr="00A548B9" w:rsidRDefault="009C61D5" w:rsidP="00DB4A0C">
      <w:pPr>
        <w:numPr>
          <w:ilvl w:val="0"/>
          <w:numId w:val="1"/>
        </w:numPr>
        <w:autoSpaceDE w:val="0"/>
        <w:autoSpaceDN w:val="0"/>
        <w:adjustRightInd w:val="0"/>
        <w:rPr>
          <w:rFonts w:asciiTheme="majorHAnsi" w:eastAsia="Times New Roman" w:hAnsiTheme="majorHAnsi" w:cstheme="majorHAnsi"/>
          <w:bCs/>
          <w:iCs/>
          <w:noProof/>
          <w:sz w:val="24"/>
        </w:rPr>
      </w:pPr>
      <w:r>
        <w:rPr>
          <w:rFonts w:asciiTheme="majorHAnsi" w:eastAsia="Times New Roman" w:hAnsiTheme="majorHAnsi" w:cstheme="majorHAnsi"/>
          <w:bCs/>
          <w:iCs/>
          <w:noProof/>
          <w:sz w:val="24"/>
        </w:rPr>
        <w:t>да је регистрован код</w:t>
      </w:r>
      <w:r w:rsidRPr="00A548B9">
        <w:rPr>
          <w:rFonts w:asciiTheme="majorHAnsi" w:eastAsia="Times New Roman" w:hAnsiTheme="majorHAnsi" w:cstheme="majorHAnsi"/>
          <w:bCs/>
          <w:iCs/>
          <w:noProof/>
          <w:sz w:val="24"/>
        </w:rPr>
        <w:t xml:space="preserve"> </w:t>
      </w:r>
      <w:r w:rsidR="001C693C">
        <w:rPr>
          <w:rFonts w:asciiTheme="majorHAnsi" w:eastAsia="Times New Roman" w:hAnsiTheme="majorHAnsi" w:cstheme="majorHAnsi"/>
          <w:bCs/>
          <w:iCs/>
          <w:noProof/>
          <w:sz w:val="24"/>
        </w:rPr>
        <w:t>надлежног органа</w:t>
      </w:r>
      <w:r w:rsidRPr="00A548B9">
        <w:rPr>
          <w:rFonts w:asciiTheme="majorHAnsi" w:eastAsia="Times New Roman" w:hAnsiTheme="majorHAnsi" w:cstheme="majorHAnsi"/>
          <w:bCs/>
          <w:iCs/>
          <w:noProof/>
          <w:sz w:val="24"/>
        </w:rPr>
        <w:t xml:space="preserve"> </w:t>
      </w:r>
      <w:r w:rsidR="003F64E1" w:rsidRPr="00A548B9">
        <w:rPr>
          <w:rFonts w:asciiTheme="majorHAnsi" w:eastAsia="Times New Roman" w:hAnsiTheme="majorHAnsi" w:cstheme="majorHAnsi"/>
          <w:bCs/>
          <w:iCs/>
          <w:noProof/>
          <w:sz w:val="24"/>
        </w:rPr>
        <w:t>односно уписан у одговарајући регистар;</w:t>
      </w:r>
    </w:p>
    <w:p w:rsidR="003F64E1" w:rsidRPr="00A548B9" w:rsidRDefault="003F64E1" w:rsidP="00DB4A0C">
      <w:pPr>
        <w:numPr>
          <w:ilvl w:val="0"/>
          <w:numId w:val="1"/>
        </w:numPr>
        <w:autoSpaceDE w:val="0"/>
        <w:autoSpaceDN w:val="0"/>
        <w:adjustRightInd w:val="0"/>
        <w:rPr>
          <w:rFonts w:asciiTheme="majorHAnsi" w:eastAsia="Times New Roman" w:hAnsiTheme="majorHAnsi" w:cstheme="majorHAnsi"/>
          <w:bCs/>
          <w:iCs/>
          <w:noProof/>
          <w:sz w:val="24"/>
        </w:rPr>
      </w:pPr>
      <w:r w:rsidRPr="00A548B9">
        <w:rPr>
          <w:rFonts w:asciiTheme="majorHAnsi" w:eastAsia="Times New Roman" w:hAnsiTheme="majorHAnsi" w:cstheme="majorHAnsi"/>
          <w:bCs/>
          <w:iCs/>
          <w:noProof/>
          <w:sz w:val="24"/>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A548B9">
        <w:rPr>
          <w:rFonts w:asciiTheme="majorHAnsi" w:eastAsia="Times New Roman" w:hAnsiTheme="majorHAnsi" w:cstheme="majorHAnsi"/>
          <w:bCs/>
          <w:i/>
          <w:iCs/>
          <w:noProof/>
          <w:sz w:val="24"/>
        </w:rPr>
        <w:t>;</w:t>
      </w:r>
    </w:p>
    <w:p w:rsidR="003F64E1" w:rsidRPr="00A548B9" w:rsidRDefault="003F64E1" w:rsidP="00DB4A0C">
      <w:pPr>
        <w:numPr>
          <w:ilvl w:val="0"/>
          <w:numId w:val="1"/>
        </w:numPr>
        <w:autoSpaceDE w:val="0"/>
        <w:autoSpaceDN w:val="0"/>
        <w:adjustRightInd w:val="0"/>
        <w:rPr>
          <w:rFonts w:asciiTheme="majorHAnsi" w:eastAsia="Times New Roman" w:hAnsiTheme="majorHAnsi" w:cstheme="majorHAnsi"/>
          <w:bCs/>
          <w:iCs/>
          <w:noProof/>
          <w:sz w:val="24"/>
        </w:rPr>
      </w:pPr>
      <w:r w:rsidRPr="00A548B9">
        <w:rPr>
          <w:rFonts w:asciiTheme="majorHAnsi" w:eastAsia="Times New Roman" w:hAnsiTheme="majorHAnsi" w:cstheme="majorHAnsi"/>
          <w:bCs/>
          <w:iCs/>
          <w:noProof/>
          <w:sz w:val="24"/>
        </w:rPr>
        <w:t>да му није изречена мера забране обављања делатности, која је на снази у време објављивања позива за подношење понуде</w:t>
      </w:r>
      <w:r w:rsidRPr="00A548B9">
        <w:rPr>
          <w:rFonts w:asciiTheme="majorHAnsi" w:eastAsia="Times New Roman" w:hAnsiTheme="majorHAnsi" w:cstheme="majorHAnsi"/>
          <w:bCs/>
          <w:i/>
          <w:iCs/>
          <w:noProof/>
          <w:sz w:val="24"/>
        </w:rPr>
        <w:t xml:space="preserve">; </w:t>
      </w:r>
      <w:r w:rsidRPr="00A548B9">
        <w:rPr>
          <w:rFonts w:asciiTheme="majorHAnsi" w:eastAsia="Times New Roman" w:hAnsiTheme="majorHAnsi" w:cstheme="majorHAnsi"/>
          <w:bCs/>
          <w:iCs/>
          <w:noProof/>
          <w:sz w:val="24"/>
        </w:rPr>
        <w:t>и</w:t>
      </w:r>
    </w:p>
    <w:p w:rsidR="003F64E1" w:rsidRPr="00110805" w:rsidRDefault="003F64E1" w:rsidP="00DB4A0C">
      <w:pPr>
        <w:numPr>
          <w:ilvl w:val="0"/>
          <w:numId w:val="1"/>
        </w:numPr>
        <w:autoSpaceDE w:val="0"/>
        <w:autoSpaceDN w:val="0"/>
        <w:adjustRightInd w:val="0"/>
        <w:rPr>
          <w:rFonts w:asciiTheme="majorHAnsi" w:eastAsia="Times New Roman" w:hAnsiTheme="majorHAnsi" w:cstheme="majorHAnsi"/>
          <w:bCs/>
          <w:iCs/>
          <w:noProof/>
          <w:sz w:val="24"/>
        </w:rPr>
      </w:pPr>
      <w:r w:rsidRPr="00A548B9">
        <w:rPr>
          <w:rFonts w:asciiTheme="majorHAnsi" w:eastAsia="Times New Roman" w:hAnsiTheme="majorHAnsi" w:cstheme="majorHAnsi"/>
          <w:bCs/>
          <w:iCs/>
          <w:noProof/>
          <w:sz w:val="24"/>
        </w:rPr>
        <w:t xml:space="preserve">да је измирио доспеле порезе, доприносе и друге јавне дажбине у складу са прописима Републике Србије или стране државе када </w:t>
      </w:r>
      <w:r w:rsidR="00CF191D">
        <w:rPr>
          <w:rFonts w:asciiTheme="majorHAnsi" w:eastAsia="Times New Roman" w:hAnsiTheme="majorHAnsi" w:cstheme="majorHAnsi"/>
          <w:bCs/>
          <w:iCs/>
          <w:noProof/>
          <w:sz w:val="24"/>
        </w:rPr>
        <w:t>има седиште на њеној територији;</w:t>
      </w:r>
    </w:p>
    <w:p w:rsidR="00110805" w:rsidRPr="00CF191D" w:rsidRDefault="00110805" w:rsidP="00110805">
      <w:pPr>
        <w:autoSpaceDE w:val="0"/>
        <w:autoSpaceDN w:val="0"/>
        <w:adjustRightInd w:val="0"/>
        <w:ind w:left="720"/>
        <w:rPr>
          <w:rFonts w:asciiTheme="majorHAnsi" w:eastAsia="Times New Roman" w:hAnsiTheme="majorHAnsi" w:cstheme="majorHAnsi"/>
          <w:bCs/>
          <w:iCs/>
          <w:noProof/>
          <w:sz w:val="24"/>
        </w:rPr>
      </w:pPr>
    </w:p>
    <w:p w:rsidR="00CF191D" w:rsidRPr="00110805" w:rsidRDefault="00CF191D" w:rsidP="00110805">
      <w:pPr>
        <w:autoSpaceDE w:val="0"/>
        <w:autoSpaceDN w:val="0"/>
        <w:adjustRightInd w:val="0"/>
        <w:rPr>
          <w:rFonts w:asciiTheme="majorHAnsi" w:eastAsia="Times New Roman" w:hAnsiTheme="majorHAnsi" w:cstheme="majorHAnsi"/>
          <w:bCs/>
          <w:iCs/>
          <w:noProof/>
          <w:sz w:val="24"/>
        </w:rPr>
      </w:pPr>
      <w:r>
        <w:rPr>
          <w:rFonts w:asciiTheme="majorHAnsi" w:eastAsia="Times New Roman" w:hAnsiTheme="majorHAnsi" w:cstheme="majorHAnsi"/>
          <w:bCs/>
          <w:iCs/>
          <w:noProof/>
          <w:sz w:val="24"/>
        </w:rPr>
        <w:t>као и ДОДАТНИ услов из чл. 76. Закона, дефинисан</w:t>
      </w:r>
      <w:r w:rsidRPr="00A548B9">
        <w:rPr>
          <w:rFonts w:asciiTheme="majorHAnsi" w:eastAsia="Times New Roman" w:hAnsiTheme="majorHAnsi" w:cstheme="majorHAnsi"/>
          <w:bCs/>
          <w:iCs/>
          <w:noProof/>
          <w:sz w:val="24"/>
        </w:rPr>
        <w:t xml:space="preserve"> конкурсном документацијом за</w:t>
      </w:r>
      <w:r w:rsidR="00110805">
        <w:rPr>
          <w:rFonts w:asciiTheme="majorHAnsi" w:eastAsia="Times New Roman" w:hAnsiTheme="majorHAnsi" w:cstheme="majorHAnsi"/>
          <w:bCs/>
          <w:iCs/>
          <w:noProof/>
          <w:sz w:val="24"/>
        </w:rPr>
        <w:t xml:space="preserve"> предметну набавку, и то:</w:t>
      </w:r>
    </w:p>
    <w:p w:rsidR="00A35AFB" w:rsidRPr="00A35AFB" w:rsidRDefault="00CF191D" w:rsidP="00192174">
      <w:pPr>
        <w:pStyle w:val="ListParagraph"/>
        <w:numPr>
          <w:ilvl w:val="0"/>
          <w:numId w:val="31"/>
        </w:numPr>
        <w:autoSpaceDE w:val="0"/>
        <w:autoSpaceDN w:val="0"/>
        <w:adjustRightInd w:val="0"/>
        <w:rPr>
          <w:rFonts w:asciiTheme="majorHAnsi" w:eastAsia="Times New Roman" w:hAnsiTheme="majorHAnsi" w:cstheme="majorHAnsi"/>
          <w:bCs/>
          <w:iCs/>
          <w:noProof/>
          <w:sz w:val="24"/>
        </w:rPr>
      </w:pPr>
      <w:r w:rsidRPr="00A548B9">
        <w:rPr>
          <w:rFonts w:asciiTheme="majorHAnsi" w:eastAsia="Calibri" w:hAnsiTheme="majorHAnsi" w:cstheme="majorHAnsi"/>
          <w:sz w:val="24"/>
          <w:lang w:eastAsia="en-US"/>
        </w:rPr>
        <w:t xml:space="preserve"> </w:t>
      </w:r>
      <w:r w:rsidR="00A35AFB">
        <w:rPr>
          <w:rFonts w:asciiTheme="majorHAnsi" w:eastAsia="Times New Roman" w:hAnsiTheme="majorHAnsi" w:cstheme="majorHAnsi"/>
          <w:bCs/>
          <w:iCs/>
          <w:noProof/>
          <w:sz w:val="24"/>
        </w:rPr>
        <w:t xml:space="preserve">да </w:t>
      </w:r>
      <w:r w:rsidR="00A35AFB" w:rsidRPr="00A35AFB">
        <w:rPr>
          <w:rFonts w:asciiTheme="majorHAnsi" w:eastAsia="Times New Roman" w:hAnsiTheme="majorHAnsi" w:cstheme="majorHAnsi"/>
          <w:bCs/>
          <w:iCs/>
          <w:noProof/>
          <w:sz w:val="24"/>
        </w:rPr>
        <w:t>није имао регистроване блокаде на пословним рачунима у 2012, 2013, и првих 6 (шест) месеци у 2014.  години;</w:t>
      </w:r>
    </w:p>
    <w:p w:rsidR="00A35AFB" w:rsidRPr="00A35AFB" w:rsidRDefault="00A35AFB" w:rsidP="00192174">
      <w:pPr>
        <w:pStyle w:val="ListParagraph"/>
        <w:numPr>
          <w:ilvl w:val="0"/>
          <w:numId w:val="31"/>
        </w:numPr>
        <w:autoSpaceDE w:val="0"/>
        <w:autoSpaceDN w:val="0"/>
        <w:adjustRightInd w:val="0"/>
        <w:rPr>
          <w:rFonts w:asciiTheme="majorHAnsi" w:eastAsia="Times New Roman" w:hAnsiTheme="majorHAnsi" w:cstheme="majorHAnsi"/>
          <w:bCs/>
          <w:iCs/>
          <w:noProof/>
          <w:color w:val="FF0000"/>
          <w:sz w:val="24"/>
        </w:rPr>
      </w:pPr>
      <w:r w:rsidRPr="00A35AFB">
        <w:rPr>
          <w:rFonts w:asciiTheme="majorHAnsi" w:eastAsia="Calibri" w:hAnsiTheme="majorHAnsi" w:cstheme="majorHAnsi"/>
          <w:sz w:val="24"/>
          <w:lang w:eastAsia="en-US"/>
        </w:rPr>
        <w:t xml:space="preserve">да </w:t>
      </w:r>
      <w:r w:rsidRPr="00A35AFB">
        <w:rPr>
          <w:sz w:val="24"/>
          <w:lang w:eastAsia="ar-SA"/>
        </w:rPr>
        <w:t>над њим није покренут поступак стечаја или ликвидације, односно претходни стечајни поступак</w:t>
      </w:r>
      <w:r w:rsidRPr="00A35AFB">
        <w:rPr>
          <w:color w:val="FF0000"/>
          <w:sz w:val="24"/>
          <w:lang w:eastAsia="ar-SA"/>
        </w:rPr>
        <w:t>.</w:t>
      </w:r>
    </w:p>
    <w:p w:rsidR="00CF191D" w:rsidRPr="00A548B9" w:rsidRDefault="00CF191D" w:rsidP="00A35AFB">
      <w:pPr>
        <w:autoSpaceDE w:val="0"/>
        <w:autoSpaceDN w:val="0"/>
        <w:adjustRightInd w:val="0"/>
        <w:ind w:left="720"/>
        <w:rPr>
          <w:rFonts w:asciiTheme="majorHAnsi" w:eastAsia="Times New Roman" w:hAnsiTheme="majorHAnsi" w:cstheme="majorHAnsi"/>
          <w:bCs/>
          <w:iCs/>
          <w:noProof/>
          <w:sz w:val="24"/>
        </w:rPr>
      </w:pPr>
    </w:p>
    <w:p w:rsidR="00CF191D" w:rsidRPr="00A548B9" w:rsidRDefault="00CF191D" w:rsidP="00CF191D">
      <w:pPr>
        <w:autoSpaceDE w:val="0"/>
        <w:autoSpaceDN w:val="0"/>
        <w:adjustRightInd w:val="0"/>
        <w:ind w:left="360"/>
        <w:rPr>
          <w:rFonts w:asciiTheme="majorHAnsi" w:eastAsia="Times New Roman" w:hAnsiTheme="majorHAnsi" w:cstheme="majorHAnsi"/>
          <w:bCs/>
          <w:iCs/>
          <w:noProof/>
          <w:sz w:val="24"/>
        </w:rPr>
      </w:pPr>
    </w:p>
    <w:p w:rsidR="003F64E1" w:rsidRPr="00A548B9" w:rsidRDefault="003F64E1" w:rsidP="003F64E1">
      <w:pPr>
        <w:autoSpaceDE w:val="0"/>
        <w:autoSpaceDN w:val="0"/>
        <w:adjustRightInd w:val="0"/>
        <w:rPr>
          <w:rFonts w:asciiTheme="majorHAnsi" w:eastAsia="Times New Roman" w:hAnsiTheme="majorHAnsi" w:cstheme="majorHAnsi"/>
          <w:b/>
          <w:bCs/>
          <w:i/>
          <w:iCs/>
          <w:noProof/>
          <w:sz w:val="24"/>
        </w:rPr>
      </w:pPr>
    </w:p>
    <w:p w:rsidR="003F64E1" w:rsidRPr="00A548B9" w:rsidRDefault="003F64E1" w:rsidP="003F64E1">
      <w:pPr>
        <w:autoSpaceDE w:val="0"/>
        <w:autoSpaceDN w:val="0"/>
        <w:adjustRightInd w:val="0"/>
        <w:rPr>
          <w:rFonts w:asciiTheme="majorHAnsi" w:eastAsia="Times New Roman" w:hAnsiTheme="majorHAnsi" w:cstheme="majorHAnsi"/>
          <w:b/>
          <w:bCs/>
          <w:i/>
          <w:iCs/>
          <w:noProof/>
          <w:sz w:val="24"/>
        </w:rPr>
      </w:pPr>
    </w:p>
    <w:tbl>
      <w:tblPr>
        <w:tblW w:w="0" w:type="auto"/>
        <w:jc w:val="center"/>
        <w:tblLayout w:type="fixed"/>
        <w:tblLook w:val="0000" w:firstRow="0" w:lastRow="0" w:firstColumn="0" w:lastColumn="0" w:noHBand="0" w:noVBand="0"/>
      </w:tblPr>
      <w:tblGrid>
        <w:gridCol w:w="3080"/>
        <w:gridCol w:w="3068"/>
        <w:gridCol w:w="3094"/>
      </w:tblGrid>
      <w:tr w:rsidR="003F64E1" w:rsidRPr="00A548B9" w:rsidTr="003F64E1">
        <w:trPr>
          <w:jc w:val="center"/>
        </w:trPr>
        <w:tc>
          <w:tcPr>
            <w:tcW w:w="3080" w:type="dxa"/>
            <w:shd w:val="clear" w:color="auto" w:fill="auto"/>
            <w:vAlign w:val="center"/>
          </w:tcPr>
          <w:p w:rsidR="003F64E1" w:rsidRPr="00A548B9" w:rsidRDefault="003F64E1" w:rsidP="003F64E1">
            <w:pPr>
              <w:suppressAutoHyphens/>
              <w:spacing w:after="120" w:line="100" w:lineRule="atLeast"/>
              <w:jc w:val="center"/>
              <w:rPr>
                <w:rFonts w:asciiTheme="majorHAnsi" w:eastAsia="Arial Unicode MS" w:hAnsiTheme="majorHAnsi" w:cstheme="majorHAnsi"/>
                <w:noProof/>
                <w:color w:val="000000"/>
                <w:kern w:val="1"/>
                <w:sz w:val="24"/>
                <w:lang w:eastAsia="ar-SA"/>
              </w:rPr>
            </w:pPr>
            <w:r w:rsidRPr="00A548B9">
              <w:rPr>
                <w:rFonts w:asciiTheme="majorHAnsi" w:eastAsia="Arial Unicode MS" w:hAnsiTheme="majorHAnsi" w:cstheme="majorHAnsi"/>
                <w:noProof/>
                <w:color w:val="000000"/>
                <w:kern w:val="1"/>
                <w:sz w:val="24"/>
                <w:lang w:eastAsia="ar-SA"/>
              </w:rPr>
              <w:t>Место:</w:t>
            </w:r>
          </w:p>
          <w:p w:rsidR="003F64E1" w:rsidRPr="00A548B9" w:rsidRDefault="003F64E1" w:rsidP="003F64E1">
            <w:pPr>
              <w:suppressAutoHyphens/>
              <w:spacing w:after="120" w:line="100" w:lineRule="atLeast"/>
              <w:jc w:val="center"/>
              <w:rPr>
                <w:rFonts w:asciiTheme="majorHAnsi" w:eastAsia="Arial Unicode MS" w:hAnsiTheme="majorHAnsi" w:cstheme="majorHAnsi"/>
                <w:noProof/>
                <w:color w:val="000000"/>
                <w:kern w:val="1"/>
                <w:sz w:val="24"/>
                <w:lang w:eastAsia="ar-SA"/>
              </w:rPr>
            </w:pPr>
            <w:r w:rsidRPr="00A548B9">
              <w:rPr>
                <w:rFonts w:asciiTheme="majorHAnsi" w:eastAsia="Arial Unicode MS" w:hAnsiTheme="majorHAnsi" w:cstheme="majorHAnsi"/>
                <w:noProof/>
                <w:color w:val="000000"/>
                <w:kern w:val="1"/>
                <w:sz w:val="24"/>
                <w:lang w:eastAsia="ar-SA"/>
              </w:rPr>
              <w:t>Датум:</w:t>
            </w:r>
          </w:p>
        </w:tc>
        <w:tc>
          <w:tcPr>
            <w:tcW w:w="3068" w:type="dxa"/>
            <w:shd w:val="clear" w:color="auto" w:fill="auto"/>
            <w:vAlign w:val="center"/>
          </w:tcPr>
          <w:p w:rsidR="003F64E1" w:rsidRPr="00A548B9" w:rsidRDefault="003F64E1" w:rsidP="003F64E1">
            <w:pPr>
              <w:suppressAutoHyphens/>
              <w:spacing w:after="120" w:line="100" w:lineRule="atLeast"/>
              <w:jc w:val="center"/>
              <w:rPr>
                <w:rFonts w:asciiTheme="majorHAnsi" w:eastAsia="Arial Unicode MS" w:hAnsiTheme="majorHAnsi" w:cstheme="majorHAnsi"/>
                <w:noProof/>
                <w:color w:val="000000"/>
                <w:kern w:val="1"/>
                <w:sz w:val="24"/>
                <w:lang w:eastAsia="ar-SA"/>
              </w:rPr>
            </w:pPr>
            <w:r w:rsidRPr="00A548B9">
              <w:rPr>
                <w:rFonts w:asciiTheme="majorHAnsi" w:eastAsia="Arial Unicode MS" w:hAnsiTheme="majorHAnsi" w:cstheme="majorHAnsi"/>
                <w:noProof/>
                <w:color w:val="000000"/>
                <w:kern w:val="1"/>
                <w:sz w:val="24"/>
                <w:lang w:eastAsia="ar-SA"/>
              </w:rPr>
              <w:t>М.П.</w:t>
            </w:r>
          </w:p>
        </w:tc>
        <w:tc>
          <w:tcPr>
            <w:tcW w:w="3094" w:type="dxa"/>
            <w:shd w:val="clear" w:color="auto" w:fill="auto"/>
            <w:vAlign w:val="center"/>
          </w:tcPr>
          <w:p w:rsidR="003F64E1" w:rsidRPr="00A548B9" w:rsidRDefault="003F64E1" w:rsidP="003F64E1">
            <w:pPr>
              <w:suppressAutoHyphens/>
              <w:spacing w:after="120" w:line="100" w:lineRule="atLeast"/>
              <w:jc w:val="center"/>
              <w:rPr>
                <w:rFonts w:asciiTheme="majorHAnsi" w:eastAsia="Arial Unicode MS" w:hAnsiTheme="majorHAnsi" w:cstheme="majorHAnsi"/>
                <w:noProof/>
                <w:color w:val="000000"/>
                <w:kern w:val="1"/>
                <w:sz w:val="24"/>
                <w:lang w:eastAsia="ar-SA"/>
              </w:rPr>
            </w:pPr>
            <w:r w:rsidRPr="00A548B9">
              <w:rPr>
                <w:rFonts w:asciiTheme="majorHAnsi" w:eastAsia="Arial Unicode MS" w:hAnsiTheme="majorHAnsi" w:cstheme="majorHAnsi"/>
                <w:noProof/>
                <w:color w:val="000000"/>
                <w:kern w:val="1"/>
                <w:sz w:val="24"/>
                <w:lang w:eastAsia="ar-SA"/>
              </w:rPr>
              <w:t>Потпис овлашћеног лица подизвођача</w:t>
            </w:r>
          </w:p>
        </w:tc>
      </w:tr>
      <w:tr w:rsidR="003F64E1" w:rsidRPr="00A548B9" w:rsidTr="003F64E1">
        <w:trPr>
          <w:jc w:val="center"/>
        </w:trPr>
        <w:tc>
          <w:tcPr>
            <w:tcW w:w="3080" w:type="dxa"/>
            <w:tcBorders>
              <w:bottom w:val="single" w:sz="4" w:space="0" w:color="000000"/>
            </w:tcBorders>
            <w:shd w:val="clear" w:color="auto" w:fill="auto"/>
          </w:tcPr>
          <w:p w:rsidR="003F64E1" w:rsidRPr="00A548B9" w:rsidRDefault="003F64E1" w:rsidP="003F64E1">
            <w:pPr>
              <w:suppressAutoHyphens/>
              <w:snapToGrid w:val="0"/>
              <w:spacing w:after="120" w:line="100" w:lineRule="atLeast"/>
              <w:rPr>
                <w:rFonts w:asciiTheme="majorHAnsi" w:eastAsia="Arial Unicode MS" w:hAnsiTheme="majorHAnsi" w:cstheme="majorHAnsi"/>
                <w:noProof/>
                <w:color w:val="000000"/>
                <w:kern w:val="1"/>
                <w:sz w:val="24"/>
                <w:lang w:eastAsia="ar-SA"/>
              </w:rPr>
            </w:pPr>
          </w:p>
        </w:tc>
        <w:tc>
          <w:tcPr>
            <w:tcW w:w="3068" w:type="dxa"/>
            <w:shd w:val="clear" w:color="auto" w:fill="auto"/>
          </w:tcPr>
          <w:p w:rsidR="003F64E1" w:rsidRPr="00A548B9" w:rsidRDefault="003F64E1" w:rsidP="003F64E1">
            <w:pPr>
              <w:suppressAutoHyphens/>
              <w:snapToGrid w:val="0"/>
              <w:spacing w:after="120" w:line="100" w:lineRule="atLeast"/>
              <w:rPr>
                <w:rFonts w:asciiTheme="majorHAnsi" w:eastAsia="Arial Unicode MS" w:hAnsiTheme="majorHAnsi" w:cstheme="majorHAnsi"/>
                <w:noProof/>
                <w:color w:val="000000"/>
                <w:kern w:val="1"/>
                <w:sz w:val="24"/>
                <w:lang w:eastAsia="ar-SA"/>
              </w:rPr>
            </w:pPr>
          </w:p>
        </w:tc>
        <w:tc>
          <w:tcPr>
            <w:tcW w:w="3094" w:type="dxa"/>
            <w:tcBorders>
              <w:bottom w:val="single" w:sz="4" w:space="0" w:color="000000"/>
            </w:tcBorders>
            <w:shd w:val="clear" w:color="auto" w:fill="auto"/>
          </w:tcPr>
          <w:p w:rsidR="003F64E1" w:rsidRPr="00A548B9" w:rsidRDefault="003F64E1" w:rsidP="003F64E1">
            <w:pPr>
              <w:suppressAutoHyphens/>
              <w:snapToGrid w:val="0"/>
              <w:spacing w:after="120" w:line="100" w:lineRule="atLeast"/>
              <w:rPr>
                <w:rFonts w:asciiTheme="majorHAnsi" w:eastAsia="Arial Unicode MS" w:hAnsiTheme="majorHAnsi" w:cstheme="majorHAnsi"/>
                <w:noProof/>
                <w:color w:val="000000"/>
                <w:kern w:val="1"/>
                <w:sz w:val="24"/>
                <w:lang w:eastAsia="ar-SA"/>
              </w:rPr>
            </w:pPr>
          </w:p>
        </w:tc>
      </w:tr>
    </w:tbl>
    <w:p w:rsidR="003F64E1" w:rsidRPr="00A548B9" w:rsidRDefault="003F64E1" w:rsidP="003F64E1">
      <w:pPr>
        <w:autoSpaceDE w:val="0"/>
        <w:autoSpaceDN w:val="0"/>
        <w:adjustRightInd w:val="0"/>
        <w:rPr>
          <w:rFonts w:asciiTheme="majorHAnsi" w:eastAsia="Times New Roman" w:hAnsiTheme="majorHAnsi" w:cstheme="majorHAnsi"/>
          <w:b/>
          <w:bCs/>
          <w:i/>
          <w:iCs/>
          <w:noProof/>
          <w:sz w:val="24"/>
          <w:u w:val="single"/>
        </w:rPr>
      </w:pPr>
    </w:p>
    <w:p w:rsidR="00EC472B" w:rsidRPr="00A548B9" w:rsidRDefault="00EC472B" w:rsidP="003F64E1">
      <w:pPr>
        <w:autoSpaceDE w:val="0"/>
        <w:autoSpaceDN w:val="0"/>
        <w:adjustRightInd w:val="0"/>
        <w:rPr>
          <w:rFonts w:asciiTheme="majorHAnsi" w:eastAsia="Times New Roman" w:hAnsiTheme="majorHAnsi" w:cstheme="majorHAnsi"/>
          <w:b/>
          <w:bCs/>
          <w:i/>
          <w:iCs/>
          <w:noProof/>
          <w:sz w:val="24"/>
        </w:rPr>
      </w:pPr>
    </w:p>
    <w:p w:rsidR="003F64E1" w:rsidRPr="00A548B9" w:rsidRDefault="003F64E1" w:rsidP="003F64E1">
      <w:pPr>
        <w:autoSpaceDE w:val="0"/>
        <w:autoSpaceDN w:val="0"/>
        <w:adjustRightInd w:val="0"/>
        <w:rPr>
          <w:rFonts w:asciiTheme="majorHAnsi" w:eastAsia="Times New Roman" w:hAnsiTheme="majorHAnsi" w:cstheme="majorHAnsi"/>
          <w:b/>
          <w:bCs/>
          <w:i/>
          <w:iCs/>
          <w:noProof/>
          <w:sz w:val="24"/>
        </w:rPr>
      </w:pPr>
      <w:r w:rsidRPr="00A548B9">
        <w:rPr>
          <w:rFonts w:asciiTheme="majorHAnsi" w:eastAsia="Times New Roman" w:hAnsiTheme="majorHAnsi" w:cstheme="majorHAnsi"/>
          <w:b/>
          <w:bCs/>
          <w:i/>
          <w:iCs/>
          <w:noProof/>
          <w:sz w:val="24"/>
        </w:rPr>
        <w:t xml:space="preserve">Напомена: Образац се доставља само у случају када понуђач подноси понуду са подизвођачем. Изјава мора бити потписана од стране овлашћеног лица подизвођача и оверена печатом. </w:t>
      </w:r>
    </w:p>
    <w:p w:rsidR="003F64E1" w:rsidRPr="00A548B9" w:rsidRDefault="003F64E1" w:rsidP="003F64E1">
      <w:pPr>
        <w:autoSpaceDE w:val="0"/>
        <w:autoSpaceDN w:val="0"/>
        <w:adjustRightInd w:val="0"/>
        <w:rPr>
          <w:rFonts w:asciiTheme="majorHAnsi" w:eastAsia="Times New Roman" w:hAnsiTheme="majorHAnsi" w:cstheme="majorHAnsi"/>
          <w:iCs/>
          <w:noProof/>
          <w:sz w:val="24"/>
        </w:rPr>
      </w:pPr>
    </w:p>
    <w:p w:rsidR="003F64E1" w:rsidRPr="00EE36BB" w:rsidRDefault="003F64E1" w:rsidP="00EE36BB">
      <w:pPr>
        <w:rPr>
          <w:rFonts w:asciiTheme="majorHAnsi" w:eastAsia="Times New Roman" w:hAnsiTheme="majorHAnsi" w:cstheme="majorHAnsi"/>
          <w:iCs/>
          <w:noProof/>
        </w:rPr>
      </w:pPr>
      <w:r w:rsidRPr="00A548B9">
        <w:rPr>
          <w:rFonts w:asciiTheme="majorHAnsi" w:eastAsia="Times New Roman" w:hAnsiTheme="majorHAnsi" w:cstheme="majorHAnsi"/>
          <w:iCs/>
          <w:noProof/>
        </w:rPr>
        <w:br w:type="page"/>
      </w:r>
    </w:p>
    <w:p w:rsidR="003F64E1" w:rsidRPr="00A548B9" w:rsidRDefault="003F64E1" w:rsidP="00A35AFB">
      <w:pPr>
        <w:keepNext/>
        <w:keepLines/>
        <w:framePr w:h="675" w:hRule="exact" w:wrap="notBeside" w:vAnchor="text" w:hAnchor="text" w:y="-518"/>
        <w:spacing w:before="240"/>
        <w:outlineLvl w:val="1"/>
        <w:rPr>
          <w:rFonts w:asciiTheme="majorHAnsi" w:eastAsia="Times New Roman" w:hAnsiTheme="majorHAnsi" w:cstheme="majorHAnsi"/>
          <w:b/>
          <w:noProof/>
          <w:sz w:val="22"/>
          <w:szCs w:val="26"/>
        </w:rPr>
      </w:pPr>
      <w:bookmarkStart w:id="137" w:name="_Toc373326540"/>
      <w:bookmarkStart w:id="138" w:name="_Toc394493959"/>
      <w:r w:rsidRPr="00A548B9">
        <w:rPr>
          <w:rFonts w:asciiTheme="majorHAnsi" w:eastAsia="Times New Roman" w:hAnsiTheme="majorHAnsi" w:cstheme="majorHAnsi"/>
          <w:b/>
          <w:noProof/>
          <w:sz w:val="22"/>
          <w:szCs w:val="26"/>
        </w:rPr>
        <w:lastRenderedPageBreak/>
        <w:t>Образац  4</w:t>
      </w:r>
      <w:bookmarkEnd w:id="137"/>
      <w:bookmarkEnd w:id="138"/>
      <w:r w:rsidRPr="00A548B9">
        <w:rPr>
          <w:rFonts w:asciiTheme="majorHAnsi" w:eastAsia="Times New Roman" w:hAnsiTheme="majorHAnsi" w:cstheme="majorHAnsi"/>
          <w:b/>
          <w:noProof/>
          <w:sz w:val="22"/>
          <w:szCs w:val="26"/>
        </w:rPr>
        <w:t xml:space="preserve"> </w:t>
      </w:r>
    </w:p>
    <w:p w:rsidR="003F64E1" w:rsidRPr="00A548B9" w:rsidRDefault="003F64E1" w:rsidP="003F64E1">
      <w:pPr>
        <w:rPr>
          <w:rFonts w:asciiTheme="majorHAnsi" w:eastAsia="Times New Roman" w:hAnsiTheme="majorHAnsi" w:cstheme="majorHAnsi"/>
          <w:b/>
          <w:noProof/>
        </w:rPr>
      </w:pPr>
    </w:p>
    <w:p w:rsidR="003F64E1" w:rsidRPr="00A548B9" w:rsidRDefault="003F64E1" w:rsidP="003F64E1">
      <w:pPr>
        <w:ind w:firstLine="284"/>
        <w:jc w:val="center"/>
        <w:rPr>
          <w:rFonts w:asciiTheme="majorHAnsi" w:eastAsia="Times New Roman" w:hAnsiTheme="majorHAnsi" w:cstheme="majorHAnsi"/>
          <w:b/>
          <w:noProof/>
        </w:rPr>
      </w:pPr>
    </w:p>
    <w:p w:rsidR="003F64E1" w:rsidRPr="00A548B9" w:rsidRDefault="003F64E1" w:rsidP="003F64E1">
      <w:pPr>
        <w:ind w:firstLine="284"/>
        <w:jc w:val="center"/>
        <w:rPr>
          <w:rFonts w:asciiTheme="majorHAnsi" w:eastAsia="Times New Roman" w:hAnsiTheme="majorHAnsi" w:cstheme="majorHAnsi"/>
          <w:b/>
          <w:noProof/>
          <w:sz w:val="28"/>
          <w:szCs w:val="28"/>
        </w:rPr>
      </w:pPr>
      <w:r w:rsidRPr="00A548B9">
        <w:rPr>
          <w:rFonts w:asciiTheme="majorHAnsi" w:eastAsia="Times New Roman" w:hAnsiTheme="majorHAnsi" w:cstheme="majorHAnsi"/>
          <w:b/>
          <w:noProof/>
          <w:sz w:val="28"/>
          <w:szCs w:val="28"/>
        </w:rPr>
        <w:t xml:space="preserve">И З Ј А В А </w:t>
      </w:r>
    </w:p>
    <w:p w:rsidR="003F64E1" w:rsidRPr="00A548B9" w:rsidRDefault="003F64E1" w:rsidP="003F64E1">
      <w:pPr>
        <w:ind w:firstLine="284"/>
        <w:jc w:val="center"/>
        <w:rPr>
          <w:rFonts w:asciiTheme="majorHAnsi" w:eastAsia="Times New Roman" w:hAnsiTheme="majorHAnsi" w:cstheme="majorHAnsi"/>
          <w:b/>
          <w:noProof/>
          <w:sz w:val="28"/>
          <w:szCs w:val="28"/>
        </w:rPr>
      </w:pPr>
      <w:r w:rsidRPr="00A548B9">
        <w:rPr>
          <w:rFonts w:asciiTheme="majorHAnsi" w:eastAsia="Times New Roman" w:hAnsiTheme="majorHAnsi" w:cstheme="majorHAnsi"/>
          <w:b/>
          <w:noProof/>
          <w:sz w:val="28"/>
          <w:szCs w:val="28"/>
        </w:rPr>
        <w:t>О НЕЗАВИСНОЈ ПОНУДИ</w:t>
      </w:r>
    </w:p>
    <w:p w:rsidR="003F64E1" w:rsidRPr="00A548B9" w:rsidRDefault="003F64E1" w:rsidP="003F64E1">
      <w:pPr>
        <w:rPr>
          <w:rFonts w:asciiTheme="majorHAnsi" w:eastAsia="Times New Roman" w:hAnsiTheme="majorHAnsi" w:cstheme="majorHAnsi"/>
          <w:noProof/>
        </w:rPr>
      </w:pPr>
    </w:p>
    <w:p w:rsidR="003F64E1" w:rsidRPr="00A548B9" w:rsidRDefault="003F64E1" w:rsidP="003F64E1">
      <w:pPr>
        <w:rPr>
          <w:rFonts w:asciiTheme="majorHAnsi" w:eastAsia="Times New Roman" w:hAnsiTheme="majorHAnsi" w:cstheme="majorHAnsi"/>
          <w:noProof/>
        </w:rPr>
      </w:pPr>
      <w:r w:rsidRPr="00A548B9">
        <w:rPr>
          <w:rFonts w:asciiTheme="majorHAnsi" w:eastAsia="Times New Roman" w:hAnsiTheme="majorHAnsi" w:cstheme="majorHAnsi"/>
          <w:noProof/>
        </w:rPr>
        <w:tab/>
      </w:r>
      <w:r w:rsidRPr="00A548B9">
        <w:rPr>
          <w:rFonts w:asciiTheme="majorHAnsi" w:eastAsia="Times New Roman" w:hAnsiTheme="majorHAnsi" w:cstheme="majorHAnsi"/>
          <w:noProof/>
        </w:rPr>
        <w:tab/>
      </w:r>
      <w:r w:rsidRPr="00A548B9">
        <w:rPr>
          <w:rFonts w:asciiTheme="majorHAnsi" w:eastAsia="Times New Roman" w:hAnsiTheme="majorHAnsi" w:cstheme="majorHAnsi"/>
          <w:noProof/>
        </w:rPr>
        <w:tab/>
      </w:r>
      <w:r w:rsidRPr="00A548B9">
        <w:rPr>
          <w:rFonts w:asciiTheme="majorHAnsi" w:eastAsia="Times New Roman" w:hAnsiTheme="majorHAnsi" w:cstheme="majorHAnsi"/>
          <w:bCs/>
          <w:noProof/>
        </w:rPr>
        <w:t xml:space="preserve"> </w:t>
      </w:r>
    </w:p>
    <w:p w:rsidR="003F64E1" w:rsidRPr="00A548B9" w:rsidRDefault="003F64E1" w:rsidP="003F64E1">
      <w:pPr>
        <w:rPr>
          <w:rFonts w:asciiTheme="majorHAnsi" w:eastAsia="Times New Roman" w:hAnsiTheme="majorHAnsi" w:cstheme="majorHAnsi"/>
          <w:bCs/>
          <w:noProof/>
          <w:sz w:val="24"/>
        </w:rPr>
      </w:pPr>
      <w:r w:rsidRPr="00A548B9">
        <w:rPr>
          <w:rFonts w:asciiTheme="majorHAnsi" w:eastAsia="Times New Roman" w:hAnsiTheme="majorHAnsi" w:cstheme="majorHAnsi"/>
          <w:noProof/>
          <w:sz w:val="24"/>
        </w:rPr>
        <w:t>У складу са чланом 26. Закона, под пуном материјалном и кривичном одговорношћу, као овлашћено лице понуђача __________(уписати назив) п</w:t>
      </w:r>
      <w:r w:rsidRPr="00A548B9">
        <w:rPr>
          <w:rFonts w:asciiTheme="majorHAnsi" w:eastAsia="Times New Roman" w:hAnsiTheme="majorHAnsi" w:cstheme="majorHAnsi"/>
          <w:bCs/>
          <w:noProof/>
          <w:sz w:val="24"/>
        </w:rPr>
        <w:t>отв</w:t>
      </w:r>
      <w:r w:rsidR="00C94D75">
        <w:rPr>
          <w:rFonts w:asciiTheme="majorHAnsi" w:eastAsia="Times New Roman" w:hAnsiTheme="majorHAnsi" w:cstheme="majorHAnsi"/>
          <w:bCs/>
          <w:noProof/>
          <w:sz w:val="24"/>
        </w:rPr>
        <w:t xml:space="preserve">рђујем да сам понуду у поступку </w:t>
      </w:r>
      <w:r w:rsidRPr="00A548B9">
        <w:rPr>
          <w:rFonts w:asciiTheme="majorHAnsi" w:eastAsia="Times New Roman" w:hAnsiTheme="majorHAnsi" w:cstheme="majorHAnsi"/>
          <w:bCs/>
          <w:noProof/>
          <w:sz w:val="24"/>
        </w:rPr>
        <w:t xml:space="preserve">набавке мале вредности </w:t>
      </w:r>
      <w:r w:rsidR="003C1445" w:rsidRPr="003C1445">
        <w:rPr>
          <w:rFonts w:cs="Times New Roman"/>
          <w:b/>
          <w:sz w:val="24"/>
        </w:rPr>
        <w:t>Набавка услуга вршења техничке контроле</w:t>
      </w:r>
      <w:r w:rsidR="0003415E">
        <w:rPr>
          <w:rFonts w:cs="Times New Roman"/>
          <w:b/>
          <w:sz w:val="24"/>
        </w:rPr>
        <w:t xml:space="preserve"> Г</w:t>
      </w:r>
      <w:r w:rsidR="003C1445" w:rsidRPr="003C1445">
        <w:rPr>
          <w:rFonts w:cs="Times New Roman"/>
          <w:b/>
          <w:sz w:val="24"/>
        </w:rPr>
        <w:t>лавног пројекта објекта Центри изврсности Универзитета у Крагујевцу</w:t>
      </w:r>
      <w:r w:rsidR="00C4363A" w:rsidRPr="00C214DF">
        <w:rPr>
          <w:rFonts w:asciiTheme="majorHAnsi" w:eastAsia="Times New Roman" w:hAnsiTheme="majorHAnsi" w:cstheme="majorHAnsi"/>
          <w:b/>
          <w:noProof/>
          <w:sz w:val="24"/>
        </w:rPr>
        <w:t>,</w:t>
      </w:r>
      <w:r w:rsidR="004B2014">
        <w:rPr>
          <w:rFonts w:asciiTheme="majorHAnsi" w:eastAsia="Times New Roman" w:hAnsiTheme="majorHAnsi" w:cstheme="majorHAnsi"/>
          <w:b/>
          <w:noProof/>
          <w:sz w:val="24"/>
        </w:rPr>
        <w:t xml:space="preserve"> </w:t>
      </w:r>
      <w:r w:rsidR="003C1445" w:rsidRPr="000D4AEC">
        <w:rPr>
          <w:rFonts w:asciiTheme="majorHAnsi" w:eastAsia="Times New Roman" w:hAnsiTheme="majorHAnsi" w:cstheme="majorHAnsi"/>
          <w:b/>
          <w:noProof/>
          <w:sz w:val="24"/>
        </w:rPr>
        <w:t>НМВ</w:t>
      </w:r>
      <w:r w:rsidR="004B2014" w:rsidRPr="000D4AEC">
        <w:rPr>
          <w:rFonts w:asciiTheme="majorHAnsi" w:eastAsia="Times New Roman" w:hAnsiTheme="majorHAnsi" w:cstheme="majorHAnsi"/>
          <w:b/>
          <w:noProof/>
          <w:sz w:val="24"/>
        </w:rPr>
        <w:t xml:space="preserve"> - ЦИКГ</w:t>
      </w:r>
      <w:r w:rsidR="003C1445" w:rsidRPr="000D4AEC">
        <w:rPr>
          <w:rFonts w:asciiTheme="majorHAnsi" w:eastAsia="Times New Roman" w:hAnsiTheme="majorHAnsi" w:cstheme="majorHAnsi"/>
          <w:b/>
          <w:noProof/>
          <w:sz w:val="24"/>
        </w:rPr>
        <w:t xml:space="preserve"> </w:t>
      </w:r>
      <w:r w:rsidR="004B2014" w:rsidRPr="000D4AEC">
        <w:rPr>
          <w:rFonts w:asciiTheme="majorHAnsi" w:eastAsia="Times New Roman" w:hAnsiTheme="majorHAnsi" w:cstheme="majorHAnsi"/>
          <w:b/>
          <w:noProof/>
          <w:sz w:val="24"/>
        </w:rPr>
        <w:t>01</w:t>
      </w:r>
      <w:r w:rsidR="003C1445" w:rsidRPr="000D4AEC">
        <w:rPr>
          <w:rFonts w:asciiTheme="majorHAnsi" w:eastAsia="Times New Roman" w:hAnsiTheme="majorHAnsi" w:cstheme="majorHAnsi"/>
          <w:b/>
          <w:noProof/>
          <w:sz w:val="24"/>
        </w:rPr>
        <w:t>/14</w:t>
      </w:r>
      <w:r w:rsidRPr="00A548B9">
        <w:rPr>
          <w:rFonts w:asciiTheme="majorHAnsi" w:eastAsia="Times New Roman" w:hAnsiTheme="majorHAnsi" w:cstheme="majorHAnsi"/>
          <w:noProof/>
          <w:sz w:val="24"/>
        </w:rPr>
        <w:t xml:space="preserve">, </w:t>
      </w:r>
      <w:r w:rsidRPr="00A548B9">
        <w:rPr>
          <w:rFonts w:asciiTheme="majorHAnsi" w:eastAsia="Times New Roman" w:hAnsiTheme="majorHAnsi" w:cstheme="majorHAnsi"/>
          <w:bCs/>
          <w:noProof/>
          <w:sz w:val="24"/>
        </w:rPr>
        <w:t>поднео независно, без договора са другим понуђачима или заинтересованим лицима.</w:t>
      </w:r>
    </w:p>
    <w:p w:rsidR="003F64E1" w:rsidRPr="00A548B9" w:rsidRDefault="003F64E1" w:rsidP="003F64E1">
      <w:pPr>
        <w:rPr>
          <w:rFonts w:asciiTheme="majorHAnsi" w:eastAsia="Times New Roman" w:hAnsiTheme="majorHAnsi" w:cstheme="majorHAnsi"/>
          <w:bCs/>
          <w:noProof/>
          <w:sz w:val="24"/>
        </w:rPr>
      </w:pPr>
    </w:p>
    <w:p w:rsidR="003F64E1" w:rsidRPr="00A548B9" w:rsidRDefault="003F64E1" w:rsidP="003F64E1">
      <w:pPr>
        <w:rPr>
          <w:rFonts w:asciiTheme="majorHAnsi" w:eastAsia="Times New Roman" w:hAnsiTheme="majorHAnsi" w:cstheme="majorHAnsi"/>
          <w:bCs/>
          <w:noProof/>
          <w:sz w:val="24"/>
        </w:rPr>
      </w:pPr>
    </w:p>
    <w:p w:rsidR="003F64E1" w:rsidRPr="00A548B9" w:rsidRDefault="003F64E1" w:rsidP="003F64E1">
      <w:pPr>
        <w:rPr>
          <w:rFonts w:asciiTheme="majorHAnsi" w:eastAsia="Times New Roman" w:hAnsiTheme="majorHAnsi" w:cstheme="majorHAnsi"/>
          <w:noProof/>
          <w:sz w:val="24"/>
        </w:rPr>
      </w:pPr>
    </w:p>
    <w:tbl>
      <w:tblPr>
        <w:tblW w:w="0" w:type="auto"/>
        <w:jc w:val="center"/>
        <w:tblLayout w:type="fixed"/>
        <w:tblLook w:val="0000" w:firstRow="0" w:lastRow="0" w:firstColumn="0" w:lastColumn="0" w:noHBand="0" w:noVBand="0"/>
      </w:tblPr>
      <w:tblGrid>
        <w:gridCol w:w="3080"/>
        <w:gridCol w:w="3065"/>
        <w:gridCol w:w="3097"/>
      </w:tblGrid>
      <w:tr w:rsidR="003F64E1" w:rsidRPr="00A548B9" w:rsidTr="003F64E1">
        <w:trPr>
          <w:jc w:val="center"/>
        </w:trPr>
        <w:tc>
          <w:tcPr>
            <w:tcW w:w="3080" w:type="dxa"/>
            <w:shd w:val="clear" w:color="auto" w:fill="auto"/>
            <w:vAlign w:val="center"/>
          </w:tcPr>
          <w:p w:rsidR="003F64E1" w:rsidRPr="00A548B9" w:rsidRDefault="003F64E1" w:rsidP="003F64E1">
            <w:pPr>
              <w:rPr>
                <w:rFonts w:asciiTheme="majorHAnsi" w:eastAsia="Times New Roman" w:hAnsiTheme="majorHAnsi" w:cstheme="majorHAnsi"/>
                <w:noProof/>
                <w:sz w:val="24"/>
              </w:rPr>
            </w:pPr>
            <w:r w:rsidRPr="00A548B9">
              <w:rPr>
                <w:rFonts w:asciiTheme="majorHAnsi" w:eastAsia="Times New Roman" w:hAnsiTheme="majorHAnsi" w:cstheme="majorHAnsi"/>
                <w:noProof/>
                <w:sz w:val="24"/>
              </w:rPr>
              <w:t>Место.</w:t>
            </w:r>
          </w:p>
          <w:p w:rsidR="003F64E1" w:rsidRPr="00A548B9" w:rsidRDefault="003F64E1" w:rsidP="003F64E1">
            <w:pPr>
              <w:rPr>
                <w:rFonts w:asciiTheme="majorHAnsi" w:eastAsia="Times New Roman" w:hAnsiTheme="majorHAnsi" w:cstheme="majorHAnsi"/>
                <w:noProof/>
                <w:sz w:val="24"/>
              </w:rPr>
            </w:pPr>
            <w:r w:rsidRPr="00A548B9">
              <w:rPr>
                <w:rFonts w:asciiTheme="majorHAnsi" w:eastAsia="Times New Roman" w:hAnsiTheme="majorHAnsi" w:cstheme="majorHAnsi"/>
                <w:noProof/>
                <w:sz w:val="24"/>
              </w:rPr>
              <w:t>Датум:</w:t>
            </w:r>
          </w:p>
        </w:tc>
        <w:tc>
          <w:tcPr>
            <w:tcW w:w="3065" w:type="dxa"/>
            <w:shd w:val="clear" w:color="auto" w:fill="auto"/>
            <w:vAlign w:val="center"/>
          </w:tcPr>
          <w:p w:rsidR="003F64E1" w:rsidRPr="00A548B9" w:rsidRDefault="003F64E1" w:rsidP="003F64E1">
            <w:pPr>
              <w:jc w:val="center"/>
              <w:rPr>
                <w:rFonts w:asciiTheme="majorHAnsi" w:eastAsia="Times New Roman" w:hAnsiTheme="majorHAnsi" w:cstheme="majorHAnsi"/>
                <w:noProof/>
                <w:sz w:val="24"/>
              </w:rPr>
            </w:pPr>
            <w:r w:rsidRPr="00A548B9">
              <w:rPr>
                <w:rFonts w:asciiTheme="majorHAnsi" w:eastAsia="Times New Roman" w:hAnsiTheme="majorHAnsi" w:cstheme="majorHAnsi"/>
                <w:noProof/>
                <w:sz w:val="24"/>
              </w:rPr>
              <w:t>М.П.</w:t>
            </w:r>
          </w:p>
        </w:tc>
        <w:tc>
          <w:tcPr>
            <w:tcW w:w="3097" w:type="dxa"/>
            <w:shd w:val="clear" w:color="auto" w:fill="auto"/>
            <w:vAlign w:val="center"/>
          </w:tcPr>
          <w:p w:rsidR="003F64E1" w:rsidRPr="00A548B9" w:rsidRDefault="003F64E1" w:rsidP="003F64E1">
            <w:pPr>
              <w:rPr>
                <w:rFonts w:asciiTheme="majorHAnsi" w:eastAsia="Times New Roman" w:hAnsiTheme="majorHAnsi" w:cstheme="majorHAnsi"/>
                <w:noProof/>
                <w:sz w:val="24"/>
              </w:rPr>
            </w:pPr>
            <w:r w:rsidRPr="00A548B9">
              <w:rPr>
                <w:rFonts w:asciiTheme="majorHAnsi" w:eastAsia="Times New Roman" w:hAnsiTheme="majorHAnsi" w:cstheme="majorHAnsi"/>
                <w:noProof/>
                <w:sz w:val="24"/>
              </w:rPr>
              <w:t>Потпис овлашћеног лица</w:t>
            </w:r>
          </w:p>
        </w:tc>
      </w:tr>
      <w:tr w:rsidR="003F64E1" w:rsidRPr="00A548B9" w:rsidTr="003F64E1">
        <w:trPr>
          <w:jc w:val="center"/>
        </w:trPr>
        <w:tc>
          <w:tcPr>
            <w:tcW w:w="3080" w:type="dxa"/>
            <w:tcBorders>
              <w:bottom w:val="single" w:sz="4" w:space="0" w:color="000000"/>
            </w:tcBorders>
            <w:shd w:val="clear" w:color="auto" w:fill="auto"/>
          </w:tcPr>
          <w:p w:rsidR="003F64E1" w:rsidRPr="00A548B9" w:rsidRDefault="003F64E1" w:rsidP="003F64E1">
            <w:pPr>
              <w:rPr>
                <w:rFonts w:asciiTheme="majorHAnsi" w:eastAsia="Times New Roman" w:hAnsiTheme="majorHAnsi" w:cstheme="majorHAnsi"/>
                <w:noProof/>
                <w:sz w:val="24"/>
              </w:rPr>
            </w:pPr>
          </w:p>
        </w:tc>
        <w:tc>
          <w:tcPr>
            <w:tcW w:w="3065" w:type="dxa"/>
            <w:shd w:val="clear" w:color="auto" w:fill="auto"/>
          </w:tcPr>
          <w:p w:rsidR="003F64E1" w:rsidRPr="00A548B9" w:rsidRDefault="003F64E1" w:rsidP="003F64E1">
            <w:pPr>
              <w:rPr>
                <w:rFonts w:asciiTheme="majorHAnsi" w:eastAsia="Times New Roman" w:hAnsiTheme="majorHAnsi" w:cstheme="majorHAnsi"/>
                <w:noProof/>
                <w:sz w:val="24"/>
              </w:rPr>
            </w:pPr>
          </w:p>
        </w:tc>
        <w:tc>
          <w:tcPr>
            <w:tcW w:w="3097" w:type="dxa"/>
            <w:tcBorders>
              <w:bottom w:val="single" w:sz="4" w:space="0" w:color="000000"/>
            </w:tcBorders>
            <w:shd w:val="clear" w:color="auto" w:fill="auto"/>
          </w:tcPr>
          <w:p w:rsidR="003F64E1" w:rsidRPr="00A548B9" w:rsidRDefault="003F64E1" w:rsidP="003F64E1">
            <w:pPr>
              <w:rPr>
                <w:rFonts w:asciiTheme="majorHAnsi" w:eastAsia="Times New Roman" w:hAnsiTheme="majorHAnsi" w:cstheme="majorHAnsi"/>
                <w:noProof/>
                <w:sz w:val="24"/>
              </w:rPr>
            </w:pPr>
          </w:p>
        </w:tc>
      </w:tr>
    </w:tbl>
    <w:p w:rsidR="003F64E1" w:rsidRPr="00A548B9" w:rsidRDefault="003F64E1" w:rsidP="003F64E1">
      <w:pPr>
        <w:rPr>
          <w:rFonts w:asciiTheme="majorHAnsi" w:eastAsia="Times New Roman" w:hAnsiTheme="majorHAnsi" w:cstheme="majorHAnsi"/>
          <w:noProof/>
          <w:sz w:val="24"/>
        </w:rPr>
      </w:pPr>
    </w:p>
    <w:p w:rsidR="003F64E1" w:rsidRPr="00A548B9" w:rsidRDefault="003F64E1" w:rsidP="003F64E1">
      <w:pPr>
        <w:rPr>
          <w:rFonts w:asciiTheme="majorHAnsi" w:eastAsia="Times New Roman" w:hAnsiTheme="majorHAnsi" w:cstheme="majorHAnsi"/>
          <w:noProof/>
          <w:sz w:val="24"/>
        </w:rPr>
      </w:pPr>
    </w:p>
    <w:p w:rsidR="00EC472B" w:rsidRPr="00A548B9" w:rsidRDefault="00EC472B" w:rsidP="003F64E1">
      <w:pPr>
        <w:rPr>
          <w:rFonts w:asciiTheme="majorHAnsi" w:eastAsia="Times New Roman" w:hAnsiTheme="majorHAnsi" w:cstheme="majorHAnsi"/>
          <w:noProof/>
          <w:sz w:val="24"/>
        </w:rPr>
      </w:pPr>
    </w:p>
    <w:p w:rsidR="003F64E1" w:rsidRPr="00A548B9" w:rsidRDefault="003F64E1" w:rsidP="003F64E1">
      <w:pPr>
        <w:rPr>
          <w:rFonts w:asciiTheme="majorHAnsi" w:eastAsia="Times New Roman" w:hAnsiTheme="majorHAnsi" w:cstheme="majorHAnsi"/>
          <w:bCs/>
          <w:i/>
          <w:iCs/>
          <w:noProof/>
          <w:sz w:val="24"/>
        </w:rPr>
      </w:pPr>
      <w:r w:rsidRPr="00A548B9">
        <w:rPr>
          <w:rFonts w:asciiTheme="majorHAnsi" w:eastAsia="Times New Roman" w:hAnsiTheme="majorHAnsi" w:cstheme="majorHAnsi"/>
          <w:b/>
          <w:bCs/>
          <w:i/>
          <w:iCs/>
          <w:noProof/>
          <w:sz w:val="24"/>
        </w:rPr>
        <w:t xml:space="preserve">Напомена: </w:t>
      </w:r>
      <w:r w:rsidRPr="00A548B9">
        <w:rPr>
          <w:rFonts w:asciiTheme="majorHAnsi" w:eastAsia="Times New Roman" w:hAnsiTheme="majorHAnsi" w:cstheme="majorHAnsi"/>
          <w:bCs/>
          <w:i/>
          <w:iCs/>
          <w:noProof/>
          <w:sz w:val="24"/>
        </w:rPr>
        <w:t xml:space="preserve">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набавке ако утврди да је понуђач, односно заинтересовано лице повредило конкуренцију у поступку набавке у смислу закона којим се уређује заштита конкуренције. Мера забране учешћа у поступку набавке може трајати до две године. Повреда конкуренције представља негативну референцу, у смислу члана 82. став 1. тачка 2) Закона. </w:t>
      </w:r>
    </w:p>
    <w:p w:rsidR="003F64E1" w:rsidRPr="00A548B9" w:rsidRDefault="003F64E1" w:rsidP="003F64E1">
      <w:pPr>
        <w:rPr>
          <w:rFonts w:asciiTheme="majorHAnsi" w:eastAsia="Times New Roman" w:hAnsiTheme="majorHAnsi" w:cstheme="majorHAnsi"/>
          <w:bCs/>
          <w:i/>
          <w:iCs/>
          <w:noProof/>
          <w:sz w:val="24"/>
        </w:rPr>
      </w:pPr>
      <w:r w:rsidRPr="00A548B9">
        <w:rPr>
          <w:rFonts w:asciiTheme="majorHAnsi" w:eastAsia="Times New Roman" w:hAnsiTheme="majorHAnsi" w:cstheme="majorHAnsi"/>
          <w:b/>
          <w:bCs/>
          <w:i/>
          <w:iCs/>
          <w:noProof/>
          <w:sz w:val="24"/>
          <w:u w:val="single"/>
        </w:rPr>
        <w:t>Уколико понуду подноси група понуђача,</w:t>
      </w:r>
      <w:r w:rsidRPr="00A548B9">
        <w:rPr>
          <w:rFonts w:asciiTheme="majorHAnsi" w:eastAsia="Times New Roman" w:hAnsiTheme="majorHAnsi" w:cstheme="majorHAnsi"/>
          <w:bCs/>
          <w:i/>
          <w:iCs/>
          <w:noProof/>
          <w:sz w:val="24"/>
        </w:rPr>
        <w:t xml:space="preserve"> Изјава мора бити потписана од стране овлашћеног лица сваког понуђача из групе понуђача и оверена печатом.</w:t>
      </w:r>
    </w:p>
    <w:p w:rsidR="005F516D" w:rsidRDefault="005F516D" w:rsidP="00EC7CA1">
      <w:pPr>
        <w:jc w:val="left"/>
        <w:rPr>
          <w:rFonts w:asciiTheme="majorHAnsi" w:eastAsia="Times New Roman" w:hAnsiTheme="majorHAnsi" w:cstheme="majorHAnsi"/>
          <w:noProof/>
          <w:sz w:val="24"/>
        </w:rPr>
      </w:pPr>
    </w:p>
    <w:p w:rsidR="005F516D" w:rsidRDefault="005F516D" w:rsidP="00EC7CA1">
      <w:pPr>
        <w:jc w:val="left"/>
        <w:rPr>
          <w:rFonts w:asciiTheme="majorHAnsi" w:eastAsia="Times New Roman" w:hAnsiTheme="majorHAnsi" w:cstheme="majorHAnsi"/>
          <w:noProof/>
          <w:sz w:val="24"/>
        </w:rPr>
      </w:pPr>
    </w:p>
    <w:p w:rsidR="005F516D" w:rsidRDefault="005F516D" w:rsidP="00EC7CA1">
      <w:pPr>
        <w:jc w:val="left"/>
        <w:rPr>
          <w:rFonts w:asciiTheme="majorHAnsi" w:eastAsia="Times New Roman" w:hAnsiTheme="majorHAnsi" w:cstheme="majorHAnsi"/>
          <w:noProof/>
          <w:sz w:val="24"/>
        </w:rPr>
      </w:pPr>
    </w:p>
    <w:p w:rsidR="005F516D" w:rsidRDefault="005F516D" w:rsidP="00EC7CA1">
      <w:pPr>
        <w:jc w:val="left"/>
        <w:rPr>
          <w:rFonts w:asciiTheme="majorHAnsi" w:eastAsia="Times New Roman" w:hAnsiTheme="majorHAnsi" w:cstheme="majorHAnsi"/>
          <w:noProof/>
          <w:sz w:val="24"/>
        </w:rPr>
      </w:pPr>
    </w:p>
    <w:p w:rsidR="005F516D" w:rsidRDefault="005F516D" w:rsidP="00EC7CA1">
      <w:pPr>
        <w:jc w:val="left"/>
        <w:rPr>
          <w:rFonts w:asciiTheme="majorHAnsi" w:eastAsia="Times New Roman" w:hAnsiTheme="majorHAnsi" w:cstheme="majorHAnsi"/>
          <w:noProof/>
          <w:sz w:val="24"/>
        </w:rPr>
      </w:pPr>
    </w:p>
    <w:p w:rsidR="005F516D" w:rsidRDefault="005F516D" w:rsidP="00EC7CA1">
      <w:pPr>
        <w:jc w:val="left"/>
        <w:rPr>
          <w:rFonts w:asciiTheme="majorHAnsi" w:eastAsia="Times New Roman" w:hAnsiTheme="majorHAnsi" w:cstheme="majorHAnsi"/>
          <w:noProof/>
          <w:sz w:val="24"/>
        </w:rPr>
      </w:pPr>
    </w:p>
    <w:p w:rsidR="005F516D" w:rsidRDefault="005F516D" w:rsidP="00EC7CA1">
      <w:pPr>
        <w:jc w:val="left"/>
        <w:rPr>
          <w:rFonts w:asciiTheme="majorHAnsi" w:eastAsia="Times New Roman" w:hAnsiTheme="majorHAnsi" w:cstheme="majorHAnsi"/>
          <w:noProof/>
          <w:sz w:val="24"/>
        </w:rPr>
      </w:pPr>
    </w:p>
    <w:p w:rsidR="005F516D" w:rsidRDefault="005F516D" w:rsidP="00EC7CA1">
      <w:pPr>
        <w:jc w:val="left"/>
        <w:rPr>
          <w:rFonts w:asciiTheme="majorHAnsi" w:eastAsia="Times New Roman" w:hAnsiTheme="majorHAnsi" w:cstheme="majorHAnsi"/>
          <w:noProof/>
          <w:sz w:val="24"/>
        </w:rPr>
      </w:pPr>
    </w:p>
    <w:p w:rsidR="005F516D" w:rsidRDefault="005F516D" w:rsidP="00EC7CA1">
      <w:pPr>
        <w:jc w:val="left"/>
        <w:rPr>
          <w:rFonts w:asciiTheme="majorHAnsi" w:eastAsia="Times New Roman" w:hAnsiTheme="majorHAnsi" w:cstheme="majorHAnsi"/>
          <w:noProof/>
          <w:sz w:val="24"/>
        </w:rPr>
      </w:pPr>
    </w:p>
    <w:p w:rsidR="005F516D" w:rsidRDefault="005F516D" w:rsidP="00EC7CA1">
      <w:pPr>
        <w:jc w:val="left"/>
        <w:rPr>
          <w:rFonts w:asciiTheme="majorHAnsi" w:eastAsia="Times New Roman" w:hAnsiTheme="majorHAnsi" w:cstheme="majorHAnsi"/>
          <w:noProof/>
          <w:sz w:val="24"/>
        </w:rPr>
      </w:pPr>
    </w:p>
    <w:p w:rsidR="005F516D" w:rsidRDefault="005F516D" w:rsidP="00EC7CA1">
      <w:pPr>
        <w:jc w:val="left"/>
        <w:rPr>
          <w:rFonts w:asciiTheme="majorHAnsi" w:eastAsia="Times New Roman" w:hAnsiTheme="majorHAnsi" w:cstheme="majorHAnsi"/>
          <w:noProof/>
          <w:sz w:val="24"/>
        </w:rPr>
      </w:pPr>
    </w:p>
    <w:p w:rsidR="005F516D" w:rsidRDefault="005F516D" w:rsidP="00EC7CA1">
      <w:pPr>
        <w:jc w:val="left"/>
        <w:rPr>
          <w:rFonts w:asciiTheme="majorHAnsi" w:eastAsia="Times New Roman" w:hAnsiTheme="majorHAnsi" w:cstheme="majorHAnsi"/>
          <w:noProof/>
          <w:sz w:val="24"/>
        </w:rPr>
      </w:pPr>
    </w:p>
    <w:p w:rsidR="005F516D" w:rsidRDefault="005F516D" w:rsidP="00EC7CA1">
      <w:pPr>
        <w:jc w:val="left"/>
        <w:rPr>
          <w:rFonts w:asciiTheme="majorHAnsi" w:eastAsia="Times New Roman" w:hAnsiTheme="majorHAnsi" w:cstheme="majorHAnsi"/>
          <w:noProof/>
          <w:sz w:val="24"/>
        </w:rPr>
      </w:pPr>
    </w:p>
    <w:p w:rsidR="005F516D" w:rsidRDefault="005F516D" w:rsidP="00EC7CA1">
      <w:pPr>
        <w:jc w:val="left"/>
        <w:rPr>
          <w:rFonts w:asciiTheme="majorHAnsi" w:eastAsia="Times New Roman" w:hAnsiTheme="majorHAnsi" w:cstheme="majorHAnsi"/>
          <w:noProof/>
          <w:sz w:val="24"/>
        </w:rPr>
      </w:pPr>
    </w:p>
    <w:p w:rsidR="005F516D" w:rsidRDefault="005F516D" w:rsidP="00EC7CA1">
      <w:pPr>
        <w:jc w:val="left"/>
        <w:rPr>
          <w:rFonts w:asciiTheme="majorHAnsi" w:eastAsia="Times New Roman" w:hAnsiTheme="majorHAnsi" w:cstheme="majorHAnsi"/>
          <w:noProof/>
          <w:sz w:val="24"/>
        </w:rPr>
      </w:pPr>
    </w:p>
    <w:p w:rsidR="005F516D" w:rsidRDefault="005F516D" w:rsidP="00EC7CA1">
      <w:pPr>
        <w:jc w:val="left"/>
        <w:rPr>
          <w:rFonts w:asciiTheme="majorHAnsi" w:eastAsia="Times New Roman" w:hAnsiTheme="majorHAnsi" w:cstheme="majorHAnsi"/>
          <w:noProof/>
          <w:sz w:val="24"/>
        </w:rPr>
      </w:pPr>
    </w:p>
    <w:p w:rsidR="005F516D" w:rsidRDefault="005F516D" w:rsidP="00EC7CA1">
      <w:pPr>
        <w:jc w:val="left"/>
        <w:rPr>
          <w:rFonts w:asciiTheme="majorHAnsi" w:eastAsia="Times New Roman" w:hAnsiTheme="majorHAnsi" w:cstheme="majorHAnsi"/>
          <w:noProof/>
          <w:sz w:val="24"/>
        </w:rPr>
      </w:pPr>
    </w:p>
    <w:p w:rsidR="005F516D" w:rsidRDefault="005F516D" w:rsidP="00EC7CA1">
      <w:pPr>
        <w:jc w:val="left"/>
        <w:rPr>
          <w:rFonts w:asciiTheme="majorHAnsi" w:eastAsia="Times New Roman" w:hAnsiTheme="majorHAnsi" w:cstheme="majorHAnsi"/>
          <w:noProof/>
          <w:sz w:val="24"/>
        </w:rPr>
      </w:pPr>
    </w:p>
    <w:p w:rsidR="005F516D" w:rsidRDefault="005F516D" w:rsidP="00EC7CA1">
      <w:pPr>
        <w:jc w:val="left"/>
        <w:rPr>
          <w:rFonts w:asciiTheme="majorHAnsi" w:eastAsia="Times New Roman" w:hAnsiTheme="majorHAnsi" w:cstheme="majorHAnsi"/>
          <w:noProof/>
          <w:sz w:val="24"/>
        </w:rPr>
      </w:pPr>
    </w:p>
    <w:p w:rsidR="005B46EA" w:rsidRPr="00AB202F" w:rsidRDefault="005B46EA" w:rsidP="005B46EA">
      <w:pPr>
        <w:autoSpaceDE w:val="0"/>
        <w:autoSpaceDN w:val="0"/>
        <w:adjustRightInd w:val="0"/>
        <w:jc w:val="center"/>
        <w:rPr>
          <w:rFonts w:eastAsia="Times New Roman" w:cs="Times New Roman"/>
          <w:b/>
          <w:bCs/>
          <w:iCs/>
          <w:noProof/>
          <w:sz w:val="28"/>
          <w:szCs w:val="28"/>
          <w:highlight w:val="yellow"/>
        </w:rPr>
      </w:pPr>
    </w:p>
    <w:p w:rsidR="00A55A37" w:rsidRDefault="00A55A37" w:rsidP="00EC7CA1">
      <w:pPr>
        <w:jc w:val="left"/>
        <w:rPr>
          <w:rFonts w:asciiTheme="majorHAnsi" w:eastAsia="Times New Roman" w:hAnsiTheme="majorHAnsi" w:cstheme="majorHAnsi"/>
          <w:noProof/>
          <w:sz w:val="24"/>
        </w:rPr>
      </w:pPr>
    </w:p>
    <w:p w:rsidR="00A35AFB" w:rsidRPr="00285D9C" w:rsidRDefault="00A35AFB" w:rsidP="00A35AFB">
      <w:pPr>
        <w:rPr>
          <w:rFonts w:asciiTheme="majorHAnsi" w:eastAsia="Times New Roman" w:hAnsiTheme="majorHAnsi" w:cstheme="majorHAnsi"/>
          <w:b/>
          <w:noProof/>
          <w:sz w:val="28"/>
          <w:szCs w:val="28"/>
        </w:rPr>
      </w:pPr>
      <w:r w:rsidRPr="00A548B9">
        <w:rPr>
          <w:rFonts w:asciiTheme="majorHAnsi" w:eastAsia="Times New Roman" w:hAnsiTheme="majorHAnsi" w:cstheme="majorHAnsi"/>
          <w:b/>
          <w:noProof/>
          <w:sz w:val="28"/>
          <w:szCs w:val="28"/>
        </w:rPr>
        <w:lastRenderedPageBreak/>
        <w:t>Списак извршених уговора на п</w:t>
      </w:r>
      <w:r>
        <w:rPr>
          <w:rFonts w:asciiTheme="majorHAnsi" w:eastAsia="Times New Roman" w:hAnsiTheme="majorHAnsi" w:cstheme="majorHAnsi"/>
          <w:b/>
          <w:noProof/>
          <w:sz w:val="28"/>
          <w:szCs w:val="28"/>
        </w:rPr>
        <w:t xml:space="preserve">ружању </w:t>
      </w:r>
      <w:r w:rsidRPr="00CC1753">
        <w:rPr>
          <w:rFonts w:asciiTheme="majorHAnsi" w:eastAsia="Times New Roman" w:hAnsiTheme="majorHAnsi" w:cstheme="majorHAnsi"/>
          <w:b/>
          <w:noProof/>
          <w:sz w:val="28"/>
          <w:szCs w:val="28"/>
        </w:rPr>
        <w:t xml:space="preserve">услуге </w:t>
      </w:r>
      <w:r w:rsidRPr="0003415E">
        <w:rPr>
          <w:rFonts w:asciiTheme="majorHAnsi" w:eastAsia="Times New Roman" w:hAnsiTheme="majorHAnsi" w:cstheme="majorHAnsi"/>
          <w:b/>
          <w:noProof/>
          <w:sz w:val="28"/>
          <w:szCs w:val="28"/>
        </w:rPr>
        <w:t xml:space="preserve">техничке контроле објеката чија је укупна бруто површина </w:t>
      </w:r>
      <w:r w:rsidRPr="00C93993">
        <w:rPr>
          <w:rFonts w:asciiTheme="majorHAnsi" w:eastAsia="Times New Roman" w:hAnsiTheme="majorHAnsi" w:cstheme="majorHAnsi"/>
          <w:b/>
          <w:noProof/>
          <w:sz w:val="28"/>
          <w:szCs w:val="28"/>
        </w:rPr>
        <w:t xml:space="preserve">минимум </w:t>
      </w:r>
      <w:r w:rsidR="00C93993" w:rsidRPr="00C93993">
        <w:rPr>
          <w:rFonts w:asciiTheme="majorHAnsi" w:eastAsia="Times New Roman" w:hAnsiTheme="majorHAnsi" w:cstheme="majorHAnsi"/>
          <w:b/>
          <w:noProof/>
          <w:sz w:val="28"/>
          <w:szCs w:val="28"/>
        </w:rPr>
        <w:t>15</w:t>
      </w:r>
      <w:r w:rsidR="001547BB" w:rsidRPr="00C93993">
        <w:rPr>
          <w:rFonts w:asciiTheme="majorHAnsi" w:eastAsia="Times New Roman" w:hAnsiTheme="majorHAnsi" w:cstheme="majorHAnsi"/>
          <w:b/>
          <w:noProof/>
          <w:sz w:val="28"/>
          <w:szCs w:val="28"/>
        </w:rPr>
        <w:t>000</w:t>
      </w:r>
      <w:r w:rsidRPr="00C93993">
        <w:rPr>
          <w:rFonts w:asciiTheme="majorHAnsi" w:eastAsia="Times New Roman" w:hAnsiTheme="majorHAnsi" w:cstheme="majorHAnsi"/>
          <w:b/>
          <w:noProof/>
          <w:sz w:val="28"/>
          <w:szCs w:val="28"/>
        </w:rPr>
        <w:t xml:space="preserve"> </w:t>
      </w:r>
      <w:r w:rsidRPr="0003415E">
        <w:rPr>
          <w:rFonts w:asciiTheme="majorHAnsi" w:eastAsia="Times New Roman" w:hAnsiTheme="majorHAnsi" w:cstheme="majorHAnsi"/>
          <w:b/>
          <w:noProof/>
          <w:sz w:val="28"/>
          <w:szCs w:val="28"/>
        </w:rPr>
        <w:t>м</w:t>
      </w:r>
      <w:r w:rsidRPr="0003415E">
        <w:rPr>
          <w:rFonts w:asciiTheme="majorHAnsi" w:eastAsia="Times New Roman" w:hAnsiTheme="majorHAnsi" w:cstheme="majorHAnsi"/>
          <w:b/>
          <w:noProof/>
          <w:sz w:val="28"/>
          <w:szCs w:val="28"/>
          <w:vertAlign w:val="superscript"/>
        </w:rPr>
        <w:t>2</w:t>
      </w:r>
      <w:r w:rsidR="0003415E">
        <w:rPr>
          <w:rFonts w:asciiTheme="majorHAnsi" w:eastAsia="Times New Roman" w:hAnsiTheme="majorHAnsi" w:cstheme="majorHAnsi"/>
          <w:b/>
          <w:noProof/>
          <w:sz w:val="28"/>
          <w:szCs w:val="28"/>
        </w:rPr>
        <w:t xml:space="preserve"> у претходне</w:t>
      </w:r>
      <w:r w:rsidRPr="0003415E">
        <w:rPr>
          <w:rFonts w:asciiTheme="majorHAnsi" w:eastAsia="Times New Roman" w:hAnsiTheme="majorHAnsi" w:cstheme="majorHAnsi"/>
          <w:b/>
          <w:noProof/>
          <w:sz w:val="28"/>
          <w:szCs w:val="28"/>
        </w:rPr>
        <w:t xml:space="preserve"> 3 године</w:t>
      </w:r>
    </w:p>
    <w:p w:rsidR="00A55A37" w:rsidRDefault="00A55A37" w:rsidP="00EC7CA1">
      <w:pPr>
        <w:jc w:val="left"/>
        <w:rPr>
          <w:rFonts w:asciiTheme="majorHAnsi" w:eastAsia="Times New Roman" w:hAnsiTheme="majorHAnsi" w:cstheme="majorHAnsi"/>
          <w:noProof/>
          <w:sz w:val="24"/>
        </w:rPr>
      </w:pPr>
    </w:p>
    <w:p w:rsidR="00A55A37" w:rsidRPr="005B46EA" w:rsidRDefault="00A55A37" w:rsidP="00EC7CA1">
      <w:pPr>
        <w:jc w:val="left"/>
        <w:rPr>
          <w:rFonts w:asciiTheme="majorHAnsi" w:eastAsia="Times New Roman" w:hAnsiTheme="majorHAnsi" w:cstheme="majorHAnsi"/>
          <w:noProof/>
          <w:sz w:val="24"/>
        </w:rPr>
      </w:pPr>
    </w:p>
    <w:p w:rsidR="005F516D" w:rsidRPr="00A548B9" w:rsidRDefault="005F516D" w:rsidP="00A35AFB">
      <w:pPr>
        <w:keepNext/>
        <w:keepLines/>
        <w:framePr w:h="692" w:hRule="exact" w:wrap="notBeside" w:vAnchor="text" w:hAnchor="text" w:y="-1641"/>
        <w:spacing w:before="240"/>
        <w:outlineLvl w:val="1"/>
        <w:rPr>
          <w:rFonts w:asciiTheme="majorHAnsi" w:eastAsia="Times New Roman" w:hAnsiTheme="majorHAnsi" w:cstheme="majorHAnsi"/>
          <w:b/>
          <w:noProof/>
          <w:sz w:val="22"/>
          <w:szCs w:val="26"/>
        </w:rPr>
      </w:pPr>
      <w:bookmarkStart w:id="139" w:name="_Toc373326541"/>
      <w:bookmarkStart w:id="140" w:name="_Toc379457352"/>
      <w:bookmarkStart w:id="141" w:name="_Toc394493960"/>
      <w:r w:rsidRPr="00A548B9">
        <w:rPr>
          <w:rFonts w:asciiTheme="majorHAnsi" w:eastAsia="Times New Roman" w:hAnsiTheme="majorHAnsi" w:cstheme="majorHAnsi"/>
          <w:b/>
          <w:noProof/>
          <w:sz w:val="22"/>
          <w:szCs w:val="26"/>
        </w:rPr>
        <w:t>Образац  5</w:t>
      </w:r>
      <w:bookmarkEnd w:id="139"/>
      <w:bookmarkEnd w:id="140"/>
      <w:bookmarkEnd w:id="141"/>
      <w:r w:rsidRPr="00A548B9">
        <w:rPr>
          <w:rFonts w:asciiTheme="majorHAnsi" w:eastAsia="Times New Roman" w:hAnsiTheme="majorHAnsi" w:cstheme="majorHAnsi"/>
          <w:b/>
          <w:noProof/>
          <w:sz w:val="22"/>
          <w:szCs w:val="26"/>
        </w:rPr>
        <w:t xml:space="preserve">  </w:t>
      </w:r>
    </w:p>
    <w:tbl>
      <w:tblPr>
        <w:tblpPr w:leftFromText="180" w:rightFromText="180" w:vertAnchor="text" w:horzAnchor="margin" w:tblpX="-176" w:tblpY="81"/>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
        <w:gridCol w:w="1782"/>
        <w:gridCol w:w="2041"/>
        <w:gridCol w:w="1275"/>
        <w:gridCol w:w="1277"/>
        <w:gridCol w:w="1277"/>
        <w:gridCol w:w="2223"/>
      </w:tblGrid>
      <w:tr w:rsidR="00A35AFB" w:rsidRPr="00A548B9" w:rsidTr="005F14A0">
        <w:tc>
          <w:tcPr>
            <w:tcW w:w="345" w:type="pct"/>
            <w:shd w:val="clear" w:color="auto" w:fill="auto"/>
            <w:vAlign w:val="center"/>
          </w:tcPr>
          <w:p w:rsidR="00A35AFB" w:rsidRPr="00A548B9" w:rsidRDefault="00A35AFB" w:rsidP="005F14A0">
            <w:pPr>
              <w:suppressAutoHyphens/>
              <w:ind w:left="-125"/>
              <w:jc w:val="center"/>
              <w:rPr>
                <w:rFonts w:asciiTheme="majorHAnsi" w:eastAsia="Times New Roman" w:hAnsiTheme="majorHAnsi" w:cstheme="majorHAnsi"/>
                <w:b/>
                <w:noProof/>
                <w:sz w:val="22"/>
                <w:szCs w:val="22"/>
              </w:rPr>
            </w:pPr>
            <w:r w:rsidRPr="00A548B9">
              <w:rPr>
                <w:rFonts w:asciiTheme="majorHAnsi" w:eastAsia="Times New Roman" w:hAnsiTheme="majorHAnsi" w:cstheme="majorHAnsi"/>
                <w:b/>
                <w:noProof/>
                <w:sz w:val="22"/>
                <w:szCs w:val="22"/>
              </w:rPr>
              <w:t xml:space="preserve">Ред. </w:t>
            </w:r>
          </w:p>
          <w:p w:rsidR="00A35AFB" w:rsidRPr="00A548B9" w:rsidRDefault="00A35AFB" w:rsidP="005F14A0">
            <w:pPr>
              <w:suppressAutoHyphens/>
              <w:ind w:left="-125"/>
              <w:jc w:val="center"/>
              <w:rPr>
                <w:rFonts w:asciiTheme="majorHAnsi" w:eastAsia="Times New Roman" w:hAnsiTheme="majorHAnsi" w:cstheme="majorHAnsi"/>
                <w:b/>
                <w:noProof/>
                <w:sz w:val="22"/>
                <w:szCs w:val="22"/>
              </w:rPr>
            </w:pPr>
            <w:r w:rsidRPr="00A548B9">
              <w:rPr>
                <w:rFonts w:asciiTheme="majorHAnsi" w:eastAsia="Times New Roman" w:hAnsiTheme="majorHAnsi" w:cstheme="majorHAnsi"/>
                <w:b/>
                <w:noProof/>
                <w:sz w:val="22"/>
                <w:szCs w:val="22"/>
              </w:rPr>
              <w:t>бр.</w:t>
            </w:r>
          </w:p>
        </w:tc>
        <w:tc>
          <w:tcPr>
            <w:tcW w:w="840" w:type="pct"/>
            <w:shd w:val="clear" w:color="auto" w:fill="auto"/>
            <w:vAlign w:val="center"/>
          </w:tcPr>
          <w:p w:rsidR="00A35AFB" w:rsidRPr="00A548B9" w:rsidRDefault="00A35AFB" w:rsidP="005F14A0">
            <w:pPr>
              <w:suppressAutoHyphens/>
              <w:jc w:val="center"/>
              <w:rPr>
                <w:rFonts w:asciiTheme="majorHAnsi" w:eastAsia="Times New Roman" w:hAnsiTheme="majorHAnsi" w:cstheme="majorHAnsi"/>
                <w:b/>
                <w:noProof/>
                <w:sz w:val="22"/>
                <w:szCs w:val="22"/>
              </w:rPr>
            </w:pPr>
            <w:r w:rsidRPr="00A548B9">
              <w:rPr>
                <w:rFonts w:asciiTheme="majorHAnsi" w:eastAsia="Times New Roman" w:hAnsiTheme="majorHAnsi" w:cstheme="majorHAnsi"/>
                <w:b/>
                <w:noProof/>
                <w:sz w:val="22"/>
                <w:szCs w:val="22"/>
              </w:rPr>
              <w:t>Назив наручиоца</w:t>
            </w:r>
          </w:p>
        </w:tc>
        <w:tc>
          <w:tcPr>
            <w:tcW w:w="962" w:type="pct"/>
          </w:tcPr>
          <w:p w:rsidR="00A35AFB" w:rsidRDefault="00A35AFB" w:rsidP="005F14A0">
            <w:pPr>
              <w:suppressAutoHyphens/>
              <w:jc w:val="center"/>
              <w:rPr>
                <w:rFonts w:asciiTheme="majorHAnsi" w:eastAsia="Times New Roman" w:hAnsiTheme="majorHAnsi" w:cstheme="majorHAnsi"/>
                <w:b/>
                <w:noProof/>
                <w:sz w:val="22"/>
                <w:szCs w:val="22"/>
              </w:rPr>
            </w:pPr>
          </w:p>
          <w:p w:rsidR="00A35AFB" w:rsidRPr="00CF73C7" w:rsidRDefault="00A35AFB" w:rsidP="005F14A0">
            <w:pPr>
              <w:suppressAutoHyphens/>
              <w:rPr>
                <w:rFonts w:asciiTheme="majorHAnsi" w:eastAsia="Times New Roman" w:hAnsiTheme="majorHAnsi" w:cstheme="majorHAnsi"/>
                <w:b/>
                <w:noProof/>
                <w:sz w:val="22"/>
                <w:szCs w:val="22"/>
              </w:rPr>
            </w:pPr>
            <w:r>
              <w:rPr>
                <w:rFonts w:asciiTheme="majorHAnsi" w:eastAsia="Times New Roman" w:hAnsiTheme="majorHAnsi" w:cstheme="majorHAnsi"/>
                <w:b/>
                <w:noProof/>
                <w:sz w:val="22"/>
                <w:szCs w:val="22"/>
              </w:rPr>
              <w:t xml:space="preserve"> </w:t>
            </w:r>
            <w:r w:rsidRPr="00CF73C7">
              <w:rPr>
                <w:rFonts w:asciiTheme="majorHAnsi" w:eastAsia="Times New Roman" w:hAnsiTheme="majorHAnsi" w:cstheme="majorHAnsi"/>
                <w:b/>
                <w:noProof/>
                <w:sz w:val="22"/>
                <w:szCs w:val="22"/>
              </w:rPr>
              <w:t>Предмет уговора</w:t>
            </w:r>
          </w:p>
        </w:tc>
        <w:tc>
          <w:tcPr>
            <w:tcW w:w="601" w:type="pct"/>
            <w:shd w:val="clear" w:color="auto" w:fill="auto"/>
            <w:vAlign w:val="center"/>
          </w:tcPr>
          <w:p w:rsidR="00A35AFB" w:rsidRPr="00A548B9" w:rsidRDefault="00A35AFB" w:rsidP="005F14A0">
            <w:pPr>
              <w:suppressAutoHyphens/>
              <w:jc w:val="center"/>
              <w:rPr>
                <w:rFonts w:asciiTheme="majorHAnsi" w:eastAsia="Times New Roman" w:hAnsiTheme="majorHAnsi" w:cstheme="majorHAnsi"/>
                <w:b/>
                <w:noProof/>
                <w:sz w:val="22"/>
                <w:szCs w:val="22"/>
              </w:rPr>
            </w:pPr>
            <w:r w:rsidRPr="00A548B9">
              <w:rPr>
                <w:rFonts w:asciiTheme="majorHAnsi" w:eastAsia="Times New Roman" w:hAnsiTheme="majorHAnsi" w:cstheme="majorHAnsi"/>
                <w:b/>
                <w:noProof/>
                <w:sz w:val="22"/>
                <w:szCs w:val="22"/>
              </w:rPr>
              <w:t>Период извршења уговора</w:t>
            </w:r>
          </w:p>
        </w:tc>
        <w:tc>
          <w:tcPr>
            <w:tcW w:w="602" w:type="pct"/>
            <w:vAlign w:val="center"/>
          </w:tcPr>
          <w:p w:rsidR="00A35AFB" w:rsidRPr="00A548B9" w:rsidRDefault="00A35AFB" w:rsidP="005F14A0">
            <w:pPr>
              <w:tabs>
                <w:tab w:val="left" w:pos="2760"/>
              </w:tabs>
              <w:jc w:val="center"/>
              <w:rPr>
                <w:rFonts w:asciiTheme="majorHAnsi" w:eastAsia="Calibri" w:hAnsiTheme="majorHAnsi" w:cstheme="majorHAnsi"/>
                <w:b/>
                <w:sz w:val="22"/>
                <w:szCs w:val="22"/>
                <w:highlight w:val="yellow"/>
              </w:rPr>
            </w:pPr>
            <w:r w:rsidRPr="00A548B9">
              <w:rPr>
                <w:rFonts w:asciiTheme="majorHAnsi" w:eastAsia="Calibri" w:hAnsiTheme="majorHAnsi" w:cstheme="majorHAnsi"/>
                <w:b/>
                <w:sz w:val="22"/>
                <w:szCs w:val="22"/>
              </w:rPr>
              <w:t>Бруто површина објекта</w:t>
            </w:r>
          </w:p>
        </w:tc>
        <w:tc>
          <w:tcPr>
            <w:tcW w:w="602" w:type="pct"/>
            <w:shd w:val="clear" w:color="auto" w:fill="auto"/>
            <w:vAlign w:val="center"/>
          </w:tcPr>
          <w:p w:rsidR="00A35AFB" w:rsidRPr="00A548B9" w:rsidRDefault="00A35AFB" w:rsidP="005F14A0">
            <w:pPr>
              <w:suppressAutoHyphens/>
              <w:ind w:left="30"/>
              <w:jc w:val="center"/>
              <w:rPr>
                <w:rFonts w:asciiTheme="majorHAnsi" w:eastAsia="Times New Roman" w:hAnsiTheme="majorHAnsi" w:cstheme="majorHAnsi"/>
                <w:b/>
                <w:noProof/>
                <w:sz w:val="22"/>
                <w:szCs w:val="22"/>
              </w:rPr>
            </w:pPr>
            <w:r w:rsidRPr="00A548B9">
              <w:rPr>
                <w:rFonts w:asciiTheme="majorHAnsi" w:eastAsia="Times New Roman" w:hAnsiTheme="majorHAnsi" w:cstheme="majorHAnsi"/>
                <w:b/>
                <w:noProof/>
                <w:sz w:val="22"/>
                <w:szCs w:val="22"/>
              </w:rPr>
              <w:t>Вредност уговора</w:t>
            </w:r>
          </w:p>
        </w:tc>
        <w:tc>
          <w:tcPr>
            <w:tcW w:w="1049" w:type="pct"/>
          </w:tcPr>
          <w:p w:rsidR="00A35AFB" w:rsidRPr="005F14A0" w:rsidRDefault="00A35AFB" w:rsidP="00697A74">
            <w:pPr>
              <w:suppressAutoHyphens/>
              <w:ind w:left="30" w:right="-23"/>
              <w:jc w:val="center"/>
              <w:rPr>
                <w:rFonts w:asciiTheme="majorHAnsi" w:eastAsia="Times New Roman" w:hAnsiTheme="majorHAnsi" w:cstheme="majorHAnsi"/>
                <w:b/>
                <w:noProof/>
                <w:sz w:val="22"/>
                <w:szCs w:val="22"/>
              </w:rPr>
            </w:pPr>
            <w:r w:rsidRPr="005F14A0">
              <w:rPr>
                <w:rFonts w:asciiTheme="majorHAnsi" w:eastAsia="Times New Roman" w:hAnsiTheme="majorHAnsi" w:cstheme="majorHAnsi"/>
                <w:b/>
                <w:noProof/>
                <w:sz w:val="22"/>
                <w:szCs w:val="22"/>
              </w:rPr>
              <w:t>Назив члана групе понуђача који је извршио наведени уговор</w:t>
            </w:r>
            <w:r w:rsidR="005F14A0" w:rsidRPr="005F14A0">
              <w:rPr>
                <w:rFonts w:asciiTheme="majorHAnsi" w:eastAsia="Times New Roman" w:hAnsiTheme="majorHAnsi" w:cstheme="majorHAnsi"/>
                <w:b/>
                <w:noProof/>
                <w:sz w:val="22"/>
                <w:szCs w:val="22"/>
              </w:rPr>
              <w:t xml:space="preserve"> </w:t>
            </w:r>
          </w:p>
        </w:tc>
      </w:tr>
      <w:tr w:rsidR="00A35AFB" w:rsidRPr="00A548B9" w:rsidTr="005F14A0">
        <w:trPr>
          <w:trHeight w:val="467"/>
        </w:trPr>
        <w:tc>
          <w:tcPr>
            <w:tcW w:w="345" w:type="pct"/>
            <w:shd w:val="clear" w:color="auto" w:fill="auto"/>
          </w:tcPr>
          <w:p w:rsidR="00A35AFB" w:rsidRPr="00A548B9" w:rsidRDefault="00A35AFB" w:rsidP="005F14A0">
            <w:pPr>
              <w:numPr>
                <w:ilvl w:val="0"/>
                <w:numId w:val="19"/>
              </w:numPr>
              <w:tabs>
                <w:tab w:val="left" w:pos="133"/>
              </w:tabs>
              <w:suppressAutoHyphens/>
              <w:ind w:left="-125" w:firstLine="0"/>
              <w:contextualSpacing/>
              <w:jc w:val="center"/>
              <w:rPr>
                <w:rFonts w:asciiTheme="majorHAnsi" w:eastAsia="Times New Roman" w:hAnsiTheme="majorHAnsi" w:cstheme="majorHAnsi"/>
                <w:noProof/>
              </w:rPr>
            </w:pPr>
          </w:p>
          <w:p w:rsidR="00A35AFB" w:rsidRPr="00A548B9" w:rsidRDefault="00A35AFB" w:rsidP="005F14A0">
            <w:pPr>
              <w:tabs>
                <w:tab w:val="left" w:pos="133"/>
              </w:tabs>
              <w:suppressAutoHyphens/>
              <w:ind w:left="-125"/>
              <w:jc w:val="left"/>
              <w:rPr>
                <w:rFonts w:asciiTheme="majorHAnsi" w:eastAsia="Times New Roman" w:hAnsiTheme="majorHAnsi" w:cstheme="majorHAnsi"/>
                <w:noProof/>
              </w:rPr>
            </w:pPr>
          </w:p>
        </w:tc>
        <w:tc>
          <w:tcPr>
            <w:tcW w:w="840" w:type="pct"/>
            <w:shd w:val="clear" w:color="auto" w:fill="auto"/>
          </w:tcPr>
          <w:p w:rsidR="00A35AFB" w:rsidRPr="00A548B9" w:rsidRDefault="00A35AFB" w:rsidP="005F14A0">
            <w:pPr>
              <w:suppressAutoHyphens/>
              <w:rPr>
                <w:rFonts w:asciiTheme="majorHAnsi" w:eastAsia="Times New Roman" w:hAnsiTheme="majorHAnsi" w:cstheme="majorHAnsi"/>
                <w:noProof/>
              </w:rPr>
            </w:pPr>
          </w:p>
        </w:tc>
        <w:tc>
          <w:tcPr>
            <w:tcW w:w="962" w:type="pct"/>
          </w:tcPr>
          <w:p w:rsidR="00A35AFB" w:rsidRPr="00A548B9" w:rsidRDefault="00A35AFB" w:rsidP="005F14A0">
            <w:pPr>
              <w:suppressAutoHyphens/>
              <w:rPr>
                <w:rFonts w:asciiTheme="majorHAnsi" w:eastAsia="Times New Roman" w:hAnsiTheme="majorHAnsi" w:cstheme="majorHAnsi"/>
                <w:noProof/>
              </w:rPr>
            </w:pPr>
          </w:p>
        </w:tc>
        <w:tc>
          <w:tcPr>
            <w:tcW w:w="601" w:type="pct"/>
            <w:shd w:val="clear" w:color="auto" w:fill="auto"/>
          </w:tcPr>
          <w:p w:rsidR="00A35AFB" w:rsidRPr="00A548B9" w:rsidRDefault="00A35AFB" w:rsidP="005F14A0">
            <w:pPr>
              <w:suppressAutoHyphens/>
              <w:rPr>
                <w:rFonts w:asciiTheme="majorHAnsi" w:eastAsia="Times New Roman" w:hAnsiTheme="majorHAnsi" w:cstheme="majorHAnsi"/>
                <w:noProof/>
              </w:rPr>
            </w:pPr>
          </w:p>
        </w:tc>
        <w:tc>
          <w:tcPr>
            <w:tcW w:w="602" w:type="pct"/>
          </w:tcPr>
          <w:p w:rsidR="00A35AFB" w:rsidRPr="00A548B9" w:rsidRDefault="00A35AFB" w:rsidP="005F14A0">
            <w:pPr>
              <w:suppressAutoHyphens/>
              <w:rPr>
                <w:rFonts w:asciiTheme="majorHAnsi" w:eastAsia="Times New Roman" w:hAnsiTheme="majorHAnsi" w:cstheme="majorHAnsi"/>
                <w:noProof/>
                <w:highlight w:val="yellow"/>
              </w:rPr>
            </w:pPr>
          </w:p>
        </w:tc>
        <w:tc>
          <w:tcPr>
            <w:tcW w:w="602" w:type="pct"/>
            <w:shd w:val="clear" w:color="auto" w:fill="auto"/>
          </w:tcPr>
          <w:p w:rsidR="00A35AFB" w:rsidRPr="00A548B9" w:rsidRDefault="00A35AFB" w:rsidP="005F14A0">
            <w:pPr>
              <w:suppressAutoHyphens/>
              <w:rPr>
                <w:rFonts w:asciiTheme="majorHAnsi" w:eastAsia="Times New Roman" w:hAnsiTheme="majorHAnsi" w:cstheme="majorHAnsi"/>
                <w:noProof/>
              </w:rPr>
            </w:pPr>
          </w:p>
        </w:tc>
        <w:tc>
          <w:tcPr>
            <w:tcW w:w="1049" w:type="pct"/>
          </w:tcPr>
          <w:p w:rsidR="00A35AFB" w:rsidRPr="00A548B9" w:rsidRDefault="00A35AFB" w:rsidP="005F14A0">
            <w:pPr>
              <w:suppressAutoHyphens/>
              <w:rPr>
                <w:rFonts w:asciiTheme="majorHAnsi" w:eastAsia="Times New Roman" w:hAnsiTheme="majorHAnsi" w:cstheme="majorHAnsi"/>
                <w:noProof/>
              </w:rPr>
            </w:pPr>
          </w:p>
        </w:tc>
      </w:tr>
      <w:tr w:rsidR="00A35AFB" w:rsidRPr="00A548B9" w:rsidTr="005F14A0">
        <w:trPr>
          <w:trHeight w:val="480"/>
        </w:trPr>
        <w:tc>
          <w:tcPr>
            <w:tcW w:w="345" w:type="pct"/>
            <w:shd w:val="clear" w:color="auto" w:fill="auto"/>
          </w:tcPr>
          <w:p w:rsidR="00A35AFB" w:rsidRPr="00A548B9" w:rsidRDefault="00A35AFB" w:rsidP="005F14A0">
            <w:pPr>
              <w:numPr>
                <w:ilvl w:val="0"/>
                <w:numId w:val="19"/>
              </w:numPr>
              <w:tabs>
                <w:tab w:val="left" w:pos="133"/>
              </w:tabs>
              <w:suppressAutoHyphens/>
              <w:ind w:left="-125" w:firstLine="0"/>
              <w:contextualSpacing/>
              <w:jc w:val="center"/>
              <w:rPr>
                <w:rFonts w:asciiTheme="majorHAnsi" w:eastAsia="Times New Roman" w:hAnsiTheme="majorHAnsi" w:cstheme="majorHAnsi"/>
                <w:noProof/>
              </w:rPr>
            </w:pPr>
          </w:p>
        </w:tc>
        <w:tc>
          <w:tcPr>
            <w:tcW w:w="840" w:type="pct"/>
            <w:shd w:val="clear" w:color="auto" w:fill="auto"/>
          </w:tcPr>
          <w:p w:rsidR="00A35AFB" w:rsidRPr="00A548B9" w:rsidRDefault="00A35AFB" w:rsidP="005F14A0">
            <w:pPr>
              <w:suppressAutoHyphens/>
              <w:rPr>
                <w:rFonts w:asciiTheme="majorHAnsi" w:eastAsia="Times New Roman" w:hAnsiTheme="majorHAnsi" w:cstheme="majorHAnsi"/>
                <w:noProof/>
              </w:rPr>
            </w:pPr>
          </w:p>
          <w:p w:rsidR="00A35AFB" w:rsidRPr="00A548B9" w:rsidRDefault="00A35AFB" w:rsidP="005F14A0">
            <w:pPr>
              <w:suppressAutoHyphens/>
              <w:rPr>
                <w:rFonts w:asciiTheme="majorHAnsi" w:eastAsia="Times New Roman" w:hAnsiTheme="majorHAnsi" w:cstheme="majorHAnsi"/>
                <w:noProof/>
              </w:rPr>
            </w:pPr>
          </w:p>
        </w:tc>
        <w:tc>
          <w:tcPr>
            <w:tcW w:w="962" w:type="pct"/>
          </w:tcPr>
          <w:p w:rsidR="00A35AFB" w:rsidRPr="00A548B9" w:rsidRDefault="00A35AFB" w:rsidP="005F14A0">
            <w:pPr>
              <w:suppressAutoHyphens/>
              <w:rPr>
                <w:rFonts w:asciiTheme="majorHAnsi" w:eastAsia="Times New Roman" w:hAnsiTheme="majorHAnsi" w:cstheme="majorHAnsi"/>
                <w:noProof/>
              </w:rPr>
            </w:pPr>
          </w:p>
        </w:tc>
        <w:tc>
          <w:tcPr>
            <w:tcW w:w="601" w:type="pct"/>
            <w:shd w:val="clear" w:color="auto" w:fill="auto"/>
          </w:tcPr>
          <w:p w:rsidR="00A35AFB" w:rsidRPr="00A548B9" w:rsidRDefault="00A35AFB" w:rsidP="005F14A0">
            <w:pPr>
              <w:suppressAutoHyphens/>
              <w:rPr>
                <w:rFonts w:asciiTheme="majorHAnsi" w:eastAsia="Times New Roman" w:hAnsiTheme="majorHAnsi" w:cstheme="majorHAnsi"/>
                <w:noProof/>
              </w:rPr>
            </w:pPr>
          </w:p>
        </w:tc>
        <w:tc>
          <w:tcPr>
            <w:tcW w:w="602" w:type="pct"/>
          </w:tcPr>
          <w:p w:rsidR="00A35AFB" w:rsidRPr="00A548B9" w:rsidRDefault="00A35AFB" w:rsidP="005F14A0">
            <w:pPr>
              <w:suppressAutoHyphens/>
              <w:rPr>
                <w:rFonts w:asciiTheme="majorHAnsi" w:eastAsia="Times New Roman" w:hAnsiTheme="majorHAnsi" w:cstheme="majorHAnsi"/>
                <w:noProof/>
                <w:highlight w:val="yellow"/>
              </w:rPr>
            </w:pPr>
          </w:p>
        </w:tc>
        <w:tc>
          <w:tcPr>
            <w:tcW w:w="602" w:type="pct"/>
            <w:shd w:val="clear" w:color="auto" w:fill="auto"/>
          </w:tcPr>
          <w:p w:rsidR="00A35AFB" w:rsidRPr="00A548B9" w:rsidRDefault="00A35AFB" w:rsidP="005F14A0">
            <w:pPr>
              <w:suppressAutoHyphens/>
              <w:rPr>
                <w:rFonts w:asciiTheme="majorHAnsi" w:eastAsia="Times New Roman" w:hAnsiTheme="majorHAnsi" w:cstheme="majorHAnsi"/>
                <w:noProof/>
              </w:rPr>
            </w:pPr>
          </w:p>
        </w:tc>
        <w:tc>
          <w:tcPr>
            <w:tcW w:w="1049" w:type="pct"/>
          </w:tcPr>
          <w:p w:rsidR="00A35AFB" w:rsidRPr="00A548B9" w:rsidRDefault="00A35AFB" w:rsidP="005F14A0">
            <w:pPr>
              <w:suppressAutoHyphens/>
              <w:rPr>
                <w:rFonts w:asciiTheme="majorHAnsi" w:eastAsia="Times New Roman" w:hAnsiTheme="majorHAnsi" w:cstheme="majorHAnsi"/>
                <w:noProof/>
              </w:rPr>
            </w:pPr>
          </w:p>
        </w:tc>
      </w:tr>
      <w:tr w:rsidR="00A35AFB" w:rsidRPr="00A548B9" w:rsidTr="005F14A0">
        <w:trPr>
          <w:trHeight w:val="465"/>
        </w:trPr>
        <w:tc>
          <w:tcPr>
            <w:tcW w:w="345" w:type="pct"/>
            <w:shd w:val="clear" w:color="auto" w:fill="auto"/>
          </w:tcPr>
          <w:p w:rsidR="00A35AFB" w:rsidRPr="00A548B9" w:rsidRDefault="00A35AFB" w:rsidP="005F14A0">
            <w:pPr>
              <w:numPr>
                <w:ilvl w:val="0"/>
                <w:numId w:val="19"/>
              </w:numPr>
              <w:tabs>
                <w:tab w:val="left" w:pos="133"/>
              </w:tabs>
              <w:suppressAutoHyphens/>
              <w:ind w:left="-125" w:firstLine="0"/>
              <w:contextualSpacing/>
              <w:jc w:val="center"/>
              <w:rPr>
                <w:rFonts w:asciiTheme="majorHAnsi" w:eastAsia="Times New Roman" w:hAnsiTheme="majorHAnsi" w:cstheme="majorHAnsi"/>
                <w:noProof/>
              </w:rPr>
            </w:pPr>
          </w:p>
        </w:tc>
        <w:tc>
          <w:tcPr>
            <w:tcW w:w="840" w:type="pct"/>
            <w:shd w:val="clear" w:color="auto" w:fill="auto"/>
          </w:tcPr>
          <w:p w:rsidR="00A35AFB" w:rsidRPr="00A548B9" w:rsidRDefault="00A35AFB" w:rsidP="005F14A0">
            <w:pPr>
              <w:suppressAutoHyphens/>
              <w:rPr>
                <w:rFonts w:asciiTheme="majorHAnsi" w:eastAsia="Times New Roman" w:hAnsiTheme="majorHAnsi" w:cstheme="majorHAnsi"/>
                <w:noProof/>
              </w:rPr>
            </w:pPr>
          </w:p>
          <w:p w:rsidR="00A35AFB" w:rsidRPr="00A548B9" w:rsidRDefault="00A35AFB" w:rsidP="005F14A0">
            <w:pPr>
              <w:suppressAutoHyphens/>
              <w:rPr>
                <w:rFonts w:asciiTheme="majorHAnsi" w:eastAsia="Times New Roman" w:hAnsiTheme="majorHAnsi" w:cstheme="majorHAnsi"/>
                <w:noProof/>
              </w:rPr>
            </w:pPr>
          </w:p>
        </w:tc>
        <w:tc>
          <w:tcPr>
            <w:tcW w:w="962" w:type="pct"/>
          </w:tcPr>
          <w:p w:rsidR="00A35AFB" w:rsidRPr="00A548B9" w:rsidRDefault="00A35AFB" w:rsidP="005F14A0">
            <w:pPr>
              <w:suppressAutoHyphens/>
              <w:rPr>
                <w:rFonts w:asciiTheme="majorHAnsi" w:eastAsia="Times New Roman" w:hAnsiTheme="majorHAnsi" w:cstheme="majorHAnsi"/>
                <w:noProof/>
              </w:rPr>
            </w:pPr>
          </w:p>
        </w:tc>
        <w:tc>
          <w:tcPr>
            <w:tcW w:w="601" w:type="pct"/>
            <w:shd w:val="clear" w:color="auto" w:fill="auto"/>
          </w:tcPr>
          <w:p w:rsidR="00A35AFB" w:rsidRPr="00A548B9" w:rsidRDefault="00A35AFB" w:rsidP="005F14A0">
            <w:pPr>
              <w:suppressAutoHyphens/>
              <w:rPr>
                <w:rFonts w:asciiTheme="majorHAnsi" w:eastAsia="Times New Roman" w:hAnsiTheme="majorHAnsi" w:cstheme="majorHAnsi"/>
                <w:noProof/>
              </w:rPr>
            </w:pPr>
          </w:p>
        </w:tc>
        <w:tc>
          <w:tcPr>
            <w:tcW w:w="602" w:type="pct"/>
          </w:tcPr>
          <w:p w:rsidR="00A35AFB" w:rsidRPr="00A548B9" w:rsidRDefault="00A35AFB" w:rsidP="005F14A0">
            <w:pPr>
              <w:suppressAutoHyphens/>
              <w:rPr>
                <w:rFonts w:asciiTheme="majorHAnsi" w:eastAsia="Times New Roman" w:hAnsiTheme="majorHAnsi" w:cstheme="majorHAnsi"/>
                <w:noProof/>
                <w:highlight w:val="yellow"/>
              </w:rPr>
            </w:pPr>
          </w:p>
        </w:tc>
        <w:tc>
          <w:tcPr>
            <w:tcW w:w="602" w:type="pct"/>
            <w:shd w:val="clear" w:color="auto" w:fill="auto"/>
          </w:tcPr>
          <w:p w:rsidR="00A35AFB" w:rsidRPr="00A548B9" w:rsidRDefault="00A35AFB" w:rsidP="005F14A0">
            <w:pPr>
              <w:suppressAutoHyphens/>
              <w:rPr>
                <w:rFonts w:asciiTheme="majorHAnsi" w:eastAsia="Times New Roman" w:hAnsiTheme="majorHAnsi" w:cstheme="majorHAnsi"/>
                <w:noProof/>
              </w:rPr>
            </w:pPr>
          </w:p>
        </w:tc>
        <w:tc>
          <w:tcPr>
            <w:tcW w:w="1049" w:type="pct"/>
          </w:tcPr>
          <w:p w:rsidR="00A35AFB" w:rsidRPr="00A548B9" w:rsidRDefault="00A35AFB" w:rsidP="005F14A0">
            <w:pPr>
              <w:suppressAutoHyphens/>
              <w:rPr>
                <w:rFonts w:asciiTheme="majorHAnsi" w:eastAsia="Times New Roman" w:hAnsiTheme="majorHAnsi" w:cstheme="majorHAnsi"/>
                <w:noProof/>
              </w:rPr>
            </w:pPr>
          </w:p>
        </w:tc>
      </w:tr>
      <w:tr w:rsidR="00A35AFB" w:rsidRPr="00A548B9" w:rsidTr="005F14A0">
        <w:trPr>
          <w:trHeight w:val="405"/>
        </w:trPr>
        <w:tc>
          <w:tcPr>
            <w:tcW w:w="345" w:type="pct"/>
            <w:shd w:val="clear" w:color="auto" w:fill="auto"/>
          </w:tcPr>
          <w:p w:rsidR="00A35AFB" w:rsidRPr="00A548B9" w:rsidRDefault="00A35AFB" w:rsidP="005F14A0">
            <w:pPr>
              <w:numPr>
                <w:ilvl w:val="0"/>
                <w:numId w:val="19"/>
              </w:numPr>
              <w:tabs>
                <w:tab w:val="left" w:pos="133"/>
              </w:tabs>
              <w:suppressAutoHyphens/>
              <w:ind w:left="-125" w:firstLine="0"/>
              <w:contextualSpacing/>
              <w:jc w:val="center"/>
              <w:rPr>
                <w:rFonts w:asciiTheme="majorHAnsi" w:eastAsia="Times New Roman" w:hAnsiTheme="majorHAnsi" w:cstheme="majorHAnsi"/>
                <w:noProof/>
              </w:rPr>
            </w:pPr>
          </w:p>
        </w:tc>
        <w:tc>
          <w:tcPr>
            <w:tcW w:w="840" w:type="pct"/>
            <w:shd w:val="clear" w:color="auto" w:fill="auto"/>
          </w:tcPr>
          <w:p w:rsidR="00A35AFB" w:rsidRPr="00A548B9" w:rsidRDefault="00A35AFB" w:rsidP="005F14A0">
            <w:pPr>
              <w:suppressAutoHyphens/>
              <w:rPr>
                <w:rFonts w:asciiTheme="majorHAnsi" w:eastAsia="Times New Roman" w:hAnsiTheme="majorHAnsi" w:cstheme="majorHAnsi"/>
                <w:noProof/>
              </w:rPr>
            </w:pPr>
          </w:p>
          <w:p w:rsidR="00A35AFB" w:rsidRPr="00A548B9" w:rsidRDefault="00A35AFB" w:rsidP="005F14A0">
            <w:pPr>
              <w:suppressAutoHyphens/>
              <w:rPr>
                <w:rFonts w:asciiTheme="majorHAnsi" w:eastAsia="Times New Roman" w:hAnsiTheme="majorHAnsi" w:cstheme="majorHAnsi"/>
                <w:noProof/>
              </w:rPr>
            </w:pPr>
          </w:p>
        </w:tc>
        <w:tc>
          <w:tcPr>
            <w:tcW w:w="962" w:type="pct"/>
          </w:tcPr>
          <w:p w:rsidR="00A35AFB" w:rsidRPr="00A548B9" w:rsidRDefault="00A35AFB" w:rsidP="005F14A0">
            <w:pPr>
              <w:suppressAutoHyphens/>
              <w:rPr>
                <w:rFonts w:asciiTheme="majorHAnsi" w:eastAsia="Times New Roman" w:hAnsiTheme="majorHAnsi" w:cstheme="majorHAnsi"/>
                <w:noProof/>
              </w:rPr>
            </w:pPr>
          </w:p>
        </w:tc>
        <w:tc>
          <w:tcPr>
            <w:tcW w:w="601" w:type="pct"/>
            <w:shd w:val="clear" w:color="auto" w:fill="auto"/>
          </w:tcPr>
          <w:p w:rsidR="00A35AFB" w:rsidRPr="00A548B9" w:rsidRDefault="00A35AFB" w:rsidP="005F14A0">
            <w:pPr>
              <w:suppressAutoHyphens/>
              <w:rPr>
                <w:rFonts w:asciiTheme="majorHAnsi" w:eastAsia="Times New Roman" w:hAnsiTheme="majorHAnsi" w:cstheme="majorHAnsi"/>
                <w:noProof/>
              </w:rPr>
            </w:pPr>
          </w:p>
        </w:tc>
        <w:tc>
          <w:tcPr>
            <w:tcW w:w="602" w:type="pct"/>
          </w:tcPr>
          <w:p w:rsidR="00A35AFB" w:rsidRPr="00A548B9" w:rsidRDefault="00A35AFB" w:rsidP="005F14A0">
            <w:pPr>
              <w:suppressAutoHyphens/>
              <w:rPr>
                <w:rFonts w:asciiTheme="majorHAnsi" w:eastAsia="Times New Roman" w:hAnsiTheme="majorHAnsi" w:cstheme="majorHAnsi"/>
                <w:noProof/>
                <w:highlight w:val="yellow"/>
              </w:rPr>
            </w:pPr>
          </w:p>
        </w:tc>
        <w:tc>
          <w:tcPr>
            <w:tcW w:w="602" w:type="pct"/>
            <w:shd w:val="clear" w:color="auto" w:fill="auto"/>
          </w:tcPr>
          <w:p w:rsidR="00A35AFB" w:rsidRPr="00A548B9" w:rsidRDefault="00A35AFB" w:rsidP="005F14A0">
            <w:pPr>
              <w:suppressAutoHyphens/>
              <w:rPr>
                <w:rFonts w:asciiTheme="majorHAnsi" w:eastAsia="Times New Roman" w:hAnsiTheme="majorHAnsi" w:cstheme="majorHAnsi"/>
                <w:noProof/>
              </w:rPr>
            </w:pPr>
          </w:p>
        </w:tc>
        <w:tc>
          <w:tcPr>
            <w:tcW w:w="1049" w:type="pct"/>
          </w:tcPr>
          <w:p w:rsidR="00A35AFB" w:rsidRPr="00A548B9" w:rsidRDefault="00A35AFB" w:rsidP="005F14A0">
            <w:pPr>
              <w:suppressAutoHyphens/>
              <w:rPr>
                <w:rFonts w:asciiTheme="majorHAnsi" w:eastAsia="Times New Roman" w:hAnsiTheme="majorHAnsi" w:cstheme="majorHAnsi"/>
                <w:noProof/>
              </w:rPr>
            </w:pPr>
          </w:p>
        </w:tc>
      </w:tr>
      <w:tr w:rsidR="00A35AFB" w:rsidRPr="00A548B9" w:rsidTr="005F14A0">
        <w:trPr>
          <w:trHeight w:val="405"/>
        </w:trPr>
        <w:tc>
          <w:tcPr>
            <w:tcW w:w="345" w:type="pct"/>
            <w:shd w:val="clear" w:color="auto" w:fill="auto"/>
          </w:tcPr>
          <w:p w:rsidR="00A35AFB" w:rsidRPr="00A548B9" w:rsidRDefault="00A35AFB" w:rsidP="005F14A0">
            <w:pPr>
              <w:numPr>
                <w:ilvl w:val="0"/>
                <w:numId w:val="19"/>
              </w:numPr>
              <w:tabs>
                <w:tab w:val="left" w:pos="133"/>
              </w:tabs>
              <w:suppressAutoHyphens/>
              <w:ind w:left="-125" w:firstLine="0"/>
              <w:contextualSpacing/>
              <w:jc w:val="center"/>
              <w:rPr>
                <w:rFonts w:asciiTheme="majorHAnsi" w:eastAsia="Times New Roman" w:hAnsiTheme="majorHAnsi" w:cstheme="majorHAnsi"/>
                <w:noProof/>
              </w:rPr>
            </w:pPr>
          </w:p>
        </w:tc>
        <w:tc>
          <w:tcPr>
            <w:tcW w:w="840" w:type="pct"/>
            <w:shd w:val="clear" w:color="auto" w:fill="auto"/>
          </w:tcPr>
          <w:p w:rsidR="00A35AFB" w:rsidRPr="00A548B9" w:rsidRDefault="00A35AFB" w:rsidP="005F14A0">
            <w:pPr>
              <w:suppressAutoHyphens/>
              <w:rPr>
                <w:rFonts w:asciiTheme="majorHAnsi" w:eastAsia="Times New Roman" w:hAnsiTheme="majorHAnsi" w:cstheme="majorHAnsi"/>
                <w:noProof/>
              </w:rPr>
            </w:pPr>
          </w:p>
        </w:tc>
        <w:tc>
          <w:tcPr>
            <w:tcW w:w="962" w:type="pct"/>
          </w:tcPr>
          <w:p w:rsidR="00A35AFB" w:rsidRPr="00A548B9" w:rsidRDefault="00A35AFB" w:rsidP="005F14A0">
            <w:pPr>
              <w:suppressAutoHyphens/>
              <w:rPr>
                <w:rFonts w:asciiTheme="majorHAnsi" w:eastAsia="Times New Roman" w:hAnsiTheme="majorHAnsi" w:cstheme="majorHAnsi"/>
                <w:noProof/>
              </w:rPr>
            </w:pPr>
          </w:p>
        </w:tc>
        <w:tc>
          <w:tcPr>
            <w:tcW w:w="601" w:type="pct"/>
            <w:shd w:val="clear" w:color="auto" w:fill="auto"/>
          </w:tcPr>
          <w:p w:rsidR="00A35AFB" w:rsidRPr="00A548B9" w:rsidRDefault="00A35AFB" w:rsidP="005F14A0">
            <w:pPr>
              <w:suppressAutoHyphens/>
              <w:rPr>
                <w:rFonts w:asciiTheme="majorHAnsi" w:eastAsia="Times New Roman" w:hAnsiTheme="majorHAnsi" w:cstheme="majorHAnsi"/>
                <w:noProof/>
              </w:rPr>
            </w:pPr>
          </w:p>
        </w:tc>
        <w:tc>
          <w:tcPr>
            <w:tcW w:w="602" w:type="pct"/>
          </w:tcPr>
          <w:p w:rsidR="00A35AFB" w:rsidRPr="00A548B9" w:rsidRDefault="00A35AFB" w:rsidP="005F14A0">
            <w:pPr>
              <w:suppressAutoHyphens/>
              <w:rPr>
                <w:rFonts w:asciiTheme="majorHAnsi" w:eastAsia="Times New Roman" w:hAnsiTheme="majorHAnsi" w:cstheme="majorHAnsi"/>
                <w:noProof/>
                <w:highlight w:val="yellow"/>
              </w:rPr>
            </w:pPr>
          </w:p>
        </w:tc>
        <w:tc>
          <w:tcPr>
            <w:tcW w:w="602" w:type="pct"/>
            <w:shd w:val="clear" w:color="auto" w:fill="auto"/>
          </w:tcPr>
          <w:p w:rsidR="00A35AFB" w:rsidRPr="00A548B9" w:rsidRDefault="00A35AFB" w:rsidP="005F14A0">
            <w:pPr>
              <w:suppressAutoHyphens/>
              <w:rPr>
                <w:rFonts w:asciiTheme="majorHAnsi" w:eastAsia="Times New Roman" w:hAnsiTheme="majorHAnsi" w:cstheme="majorHAnsi"/>
                <w:noProof/>
              </w:rPr>
            </w:pPr>
          </w:p>
        </w:tc>
        <w:tc>
          <w:tcPr>
            <w:tcW w:w="1049" w:type="pct"/>
          </w:tcPr>
          <w:p w:rsidR="00A35AFB" w:rsidRPr="00A548B9" w:rsidRDefault="00A35AFB" w:rsidP="005F14A0">
            <w:pPr>
              <w:suppressAutoHyphens/>
              <w:rPr>
                <w:rFonts w:asciiTheme="majorHAnsi" w:eastAsia="Times New Roman" w:hAnsiTheme="majorHAnsi" w:cstheme="majorHAnsi"/>
                <w:noProof/>
              </w:rPr>
            </w:pPr>
          </w:p>
        </w:tc>
      </w:tr>
      <w:tr w:rsidR="00A35AFB" w:rsidRPr="00A548B9" w:rsidTr="005F14A0">
        <w:trPr>
          <w:trHeight w:val="405"/>
        </w:trPr>
        <w:tc>
          <w:tcPr>
            <w:tcW w:w="345" w:type="pct"/>
            <w:shd w:val="clear" w:color="auto" w:fill="auto"/>
          </w:tcPr>
          <w:p w:rsidR="00A35AFB" w:rsidRPr="00A548B9" w:rsidRDefault="00A35AFB" w:rsidP="005F14A0">
            <w:pPr>
              <w:numPr>
                <w:ilvl w:val="0"/>
                <w:numId w:val="19"/>
              </w:numPr>
              <w:tabs>
                <w:tab w:val="left" w:pos="133"/>
              </w:tabs>
              <w:suppressAutoHyphens/>
              <w:ind w:left="-125" w:firstLine="0"/>
              <w:contextualSpacing/>
              <w:jc w:val="center"/>
              <w:rPr>
                <w:rFonts w:asciiTheme="majorHAnsi" w:eastAsia="Times New Roman" w:hAnsiTheme="majorHAnsi" w:cstheme="majorHAnsi"/>
                <w:noProof/>
              </w:rPr>
            </w:pPr>
          </w:p>
        </w:tc>
        <w:tc>
          <w:tcPr>
            <w:tcW w:w="840" w:type="pct"/>
            <w:shd w:val="clear" w:color="auto" w:fill="auto"/>
          </w:tcPr>
          <w:p w:rsidR="00A35AFB" w:rsidRPr="00A548B9" w:rsidRDefault="00A35AFB" w:rsidP="005F14A0">
            <w:pPr>
              <w:suppressAutoHyphens/>
              <w:rPr>
                <w:rFonts w:asciiTheme="majorHAnsi" w:eastAsia="Times New Roman" w:hAnsiTheme="majorHAnsi" w:cstheme="majorHAnsi"/>
                <w:noProof/>
              </w:rPr>
            </w:pPr>
          </w:p>
        </w:tc>
        <w:tc>
          <w:tcPr>
            <w:tcW w:w="962" w:type="pct"/>
          </w:tcPr>
          <w:p w:rsidR="00A35AFB" w:rsidRPr="00A548B9" w:rsidRDefault="00A35AFB" w:rsidP="005F14A0">
            <w:pPr>
              <w:suppressAutoHyphens/>
              <w:rPr>
                <w:rFonts w:asciiTheme="majorHAnsi" w:eastAsia="Times New Roman" w:hAnsiTheme="majorHAnsi" w:cstheme="majorHAnsi"/>
                <w:noProof/>
              </w:rPr>
            </w:pPr>
          </w:p>
        </w:tc>
        <w:tc>
          <w:tcPr>
            <w:tcW w:w="601" w:type="pct"/>
            <w:shd w:val="clear" w:color="auto" w:fill="auto"/>
          </w:tcPr>
          <w:p w:rsidR="00A35AFB" w:rsidRPr="00A548B9" w:rsidRDefault="00A35AFB" w:rsidP="005F14A0">
            <w:pPr>
              <w:suppressAutoHyphens/>
              <w:rPr>
                <w:rFonts w:asciiTheme="majorHAnsi" w:eastAsia="Times New Roman" w:hAnsiTheme="majorHAnsi" w:cstheme="majorHAnsi"/>
                <w:noProof/>
              </w:rPr>
            </w:pPr>
          </w:p>
        </w:tc>
        <w:tc>
          <w:tcPr>
            <w:tcW w:w="602" w:type="pct"/>
          </w:tcPr>
          <w:p w:rsidR="00A35AFB" w:rsidRPr="00A548B9" w:rsidRDefault="00A35AFB" w:rsidP="005F14A0">
            <w:pPr>
              <w:suppressAutoHyphens/>
              <w:rPr>
                <w:rFonts w:asciiTheme="majorHAnsi" w:eastAsia="Times New Roman" w:hAnsiTheme="majorHAnsi" w:cstheme="majorHAnsi"/>
                <w:noProof/>
                <w:highlight w:val="yellow"/>
              </w:rPr>
            </w:pPr>
          </w:p>
        </w:tc>
        <w:tc>
          <w:tcPr>
            <w:tcW w:w="602" w:type="pct"/>
            <w:shd w:val="clear" w:color="auto" w:fill="auto"/>
          </w:tcPr>
          <w:p w:rsidR="00A35AFB" w:rsidRPr="00A548B9" w:rsidRDefault="00A35AFB" w:rsidP="005F14A0">
            <w:pPr>
              <w:suppressAutoHyphens/>
              <w:rPr>
                <w:rFonts w:asciiTheme="majorHAnsi" w:eastAsia="Times New Roman" w:hAnsiTheme="majorHAnsi" w:cstheme="majorHAnsi"/>
                <w:noProof/>
              </w:rPr>
            </w:pPr>
          </w:p>
        </w:tc>
        <w:tc>
          <w:tcPr>
            <w:tcW w:w="1049" w:type="pct"/>
          </w:tcPr>
          <w:p w:rsidR="00A35AFB" w:rsidRPr="00A548B9" w:rsidRDefault="00A35AFB" w:rsidP="005F14A0">
            <w:pPr>
              <w:suppressAutoHyphens/>
              <w:rPr>
                <w:rFonts w:asciiTheme="majorHAnsi" w:eastAsia="Times New Roman" w:hAnsiTheme="majorHAnsi" w:cstheme="majorHAnsi"/>
                <w:noProof/>
              </w:rPr>
            </w:pPr>
          </w:p>
        </w:tc>
      </w:tr>
      <w:tr w:rsidR="00A35AFB" w:rsidRPr="00A548B9" w:rsidTr="005F14A0">
        <w:trPr>
          <w:trHeight w:val="405"/>
        </w:trPr>
        <w:tc>
          <w:tcPr>
            <w:tcW w:w="345" w:type="pct"/>
            <w:shd w:val="clear" w:color="auto" w:fill="auto"/>
          </w:tcPr>
          <w:p w:rsidR="00A35AFB" w:rsidRPr="00A548B9" w:rsidRDefault="00A35AFB" w:rsidP="005F14A0">
            <w:pPr>
              <w:numPr>
                <w:ilvl w:val="0"/>
                <w:numId w:val="19"/>
              </w:numPr>
              <w:tabs>
                <w:tab w:val="left" w:pos="133"/>
              </w:tabs>
              <w:suppressAutoHyphens/>
              <w:ind w:left="-125" w:firstLine="0"/>
              <w:contextualSpacing/>
              <w:jc w:val="center"/>
              <w:rPr>
                <w:rFonts w:asciiTheme="majorHAnsi" w:eastAsia="Times New Roman" w:hAnsiTheme="majorHAnsi" w:cstheme="majorHAnsi"/>
                <w:noProof/>
              </w:rPr>
            </w:pPr>
          </w:p>
        </w:tc>
        <w:tc>
          <w:tcPr>
            <w:tcW w:w="840" w:type="pct"/>
            <w:shd w:val="clear" w:color="auto" w:fill="auto"/>
          </w:tcPr>
          <w:p w:rsidR="00A35AFB" w:rsidRPr="00A548B9" w:rsidRDefault="00A35AFB" w:rsidP="005F14A0">
            <w:pPr>
              <w:suppressAutoHyphens/>
              <w:rPr>
                <w:rFonts w:asciiTheme="majorHAnsi" w:eastAsia="Times New Roman" w:hAnsiTheme="majorHAnsi" w:cstheme="majorHAnsi"/>
                <w:noProof/>
              </w:rPr>
            </w:pPr>
          </w:p>
        </w:tc>
        <w:tc>
          <w:tcPr>
            <w:tcW w:w="962" w:type="pct"/>
          </w:tcPr>
          <w:p w:rsidR="00A35AFB" w:rsidRPr="00A548B9" w:rsidRDefault="00A35AFB" w:rsidP="005F14A0">
            <w:pPr>
              <w:suppressAutoHyphens/>
              <w:rPr>
                <w:rFonts w:asciiTheme="majorHAnsi" w:eastAsia="Times New Roman" w:hAnsiTheme="majorHAnsi" w:cstheme="majorHAnsi"/>
                <w:noProof/>
              </w:rPr>
            </w:pPr>
          </w:p>
        </w:tc>
        <w:tc>
          <w:tcPr>
            <w:tcW w:w="601" w:type="pct"/>
            <w:shd w:val="clear" w:color="auto" w:fill="auto"/>
          </w:tcPr>
          <w:p w:rsidR="00A35AFB" w:rsidRPr="00A548B9" w:rsidRDefault="00A35AFB" w:rsidP="005F14A0">
            <w:pPr>
              <w:suppressAutoHyphens/>
              <w:rPr>
                <w:rFonts w:asciiTheme="majorHAnsi" w:eastAsia="Times New Roman" w:hAnsiTheme="majorHAnsi" w:cstheme="majorHAnsi"/>
                <w:noProof/>
              </w:rPr>
            </w:pPr>
          </w:p>
        </w:tc>
        <w:tc>
          <w:tcPr>
            <w:tcW w:w="602" w:type="pct"/>
          </w:tcPr>
          <w:p w:rsidR="00A35AFB" w:rsidRPr="00A548B9" w:rsidRDefault="00A35AFB" w:rsidP="005F14A0">
            <w:pPr>
              <w:suppressAutoHyphens/>
              <w:rPr>
                <w:rFonts w:asciiTheme="majorHAnsi" w:eastAsia="Times New Roman" w:hAnsiTheme="majorHAnsi" w:cstheme="majorHAnsi"/>
                <w:noProof/>
                <w:highlight w:val="yellow"/>
              </w:rPr>
            </w:pPr>
          </w:p>
        </w:tc>
        <w:tc>
          <w:tcPr>
            <w:tcW w:w="602" w:type="pct"/>
            <w:shd w:val="clear" w:color="auto" w:fill="auto"/>
          </w:tcPr>
          <w:p w:rsidR="00A35AFB" w:rsidRPr="00A548B9" w:rsidRDefault="00A35AFB" w:rsidP="005F14A0">
            <w:pPr>
              <w:suppressAutoHyphens/>
              <w:rPr>
                <w:rFonts w:asciiTheme="majorHAnsi" w:eastAsia="Times New Roman" w:hAnsiTheme="majorHAnsi" w:cstheme="majorHAnsi"/>
                <w:noProof/>
              </w:rPr>
            </w:pPr>
          </w:p>
        </w:tc>
        <w:tc>
          <w:tcPr>
            <w:tcW w:w="1049" w:type="pct"/>
          </w:tcPr>
          <w:p w:rsidR="00A35AFB" w:rsidRPr="00A548B9" w:rsidRDefault="00A35AFB" w:rsidP="005F14A0">
            <w:pPr>
              <w:suppressAutoHyphens/>
              <w:rPr>
                <w:rFonts w:asciiTheme="majorHAnsi" w:eastAsia="Times New Roman" w:hAnsiTheme="majorHAnsi" w:cstheme="majorHAnsi"/>
                <w:noProof/>
              </w:rPr>
            </w:pPr>
          </w:p>
        </w:tc>
      </w:tr>
      <w:tr w:rsidR="00A35AFB" w:rsidRPr="00A548B9" w:rsidTr="005F14A0">
        <w:trPr>
          <w:trHeight w:val="405"/>
        </w:trPr>
        <w:tc>
          <w:tcPr>
            <w:tcW w:w="345" w:type="pct"/>
            <w:shd w:val="clear" w:color="auto" w:fill="auto"/>
          </w:tcPr>
          <w:p w:rsidR="00A35AFB" w:rsidRPr="00A548B9" w:rsidRDefault="00A35AFB" w:rsidP="005F14A0">
            <w:pPr>
              <w:numPr>
                <w:ilvl w:val="0"/>
                <w:numId w:val="19"/>
              </w:numPr>
              <w:tabs>
                <w:tab w:val="left" w:pos="133"/>
              </w:tabs>
              <w:suppressAutoHyphens/>
              <w:ind w:left="-125" w:firstLine="0"/>
              <w:contextualSpacing/>
              <w:jc w:val="center"/>
              <w:rPr>
                <w:rFonts w:asciiTheme="majorHAnsi" w:eastAsia="Times New Roman" w:hAnsiTheme="majorHAnsi" w:cstheme="majorHAnsi"/>
                <w:noProof/>
              </w:rPr>
            </w:pPr>
          </w:p>
        </w:tc>
        <w:tc>
          <w:tcPr>
            <w:tcW w:w="840" w:type="pct"/>
            <w:shd w:val="clear" w:color="auto" w:fill="auto"/>
          </w:tcPr>
          <w:p w:rsidR="00A35AFB" w:rsidRPr="00A548B9" w:rsidRDefault="00A35AFB" w:rsidP="005F14A0">
            <w:pPr>
              <w:suppressAutoHyphens/>
              <w:rPr>
                <w:rFonts w:asciiTheme="majorHAnsi" w:eastAsia="Times New Roman" w:hAnsiTheme="majorHAnsi" w:cstheme="majorHAnsi"/>
                <w:noProof/>
              </w:rPr>
            </w:pPr>
          </w:p>
        </w:tc>
        <w:tc>
          <w:tcPr>
            <w:tcW w:w="962" w:type="pct"/>
          </w:tcPr>
          <w:p w:rsidR="00A35AFB" w:rsidRPr="00A548B9" w:rsidRDefault="00A35AFB" w:rsidP="005F14A0">
            <w:pPr>
              <w:suppressAutoHyphens/>
              <w:rPr>
                <w:rFonts w:asciiTheme="majorHAnsi" w:eastAsia="Times New Roman" w:hAnsiTheme="majorHAnsi" w:cstheme="majorHAnsi"/>
                <w:noProof/>
              </w:rPr>
            </w:pPr>
          </w:p>
        </w:tc>
        <w:tc>
          <w:tcPr>
            <w:tcW w:w="601" w:type="pct"/>
            <w:shd w:val="clear" w:color="auto" w:fill="auto"/>
          </w:tcPr>
          <w:p w:rsidR="00A35AFB" w:rsidRPr="00A548B9" w:rsidRDefault="00A35AFB" w:rsidP="005F14A0">
            <w:pPr>
              <w:suppressAutoHyphens/>
              <w:rPr>
                <w:rFonts w:asciiTheme="majorHAnsi" w:eastAsia="Times New Roman" w:hAnsiTheme="majorHAnsi" w:cstheme="majorHAnsi"/>
                <w:noProof/>
              </w:rPr>
            </w:pPr>
          </w:p>
        </w:tc>
        <w:tc>
          <w:tcPr>
            <w:tcW w:w="602" w:type="pct"/>
          </w:tcPr>
          <w:p w:rsidR="00A35AFB" w:rsidRPr="00A548B9" w:rsidRDefault="00A35AFB" w:rsidP="005F14A0">
            <w:pPr>
              <w:suppressAutoHyphens/>
              <w:rPr>
                <w:rFonts w:asciiTheme="majorHAnsi" w:eastAsia="Times New Roman" w:hAnsiTheme="majorHAnsi" w:cstheme="majorHAnsi"/>
                <w:noProof/>
                <w:highlight w:val="yellow"/>
              </w:rPr>
            </w:pPr>
          </w:p>
        </w:tc>
        <w:tc>
          <w:tcPr>
            <w:tcW w:w="602" w:type="pct"/>
            <w:shd w:val="clear" w:color="auto" w:fill="auto"/>
          </w:tcPr>
          <w:p w:rsidR="00A35AFB" w:rsidRPr="00A548B9" w:rsidRDefault="00A35AFB" w:rsidP="005F14A0">
            <w:pPr>
              <w:suppressAutoHyphens/>
              <w:rPr>
                <w:rFonts w:asciiTheme="majorHAnsi" w:eastAsia="Times New Roman" w:hAnsiTheme="majorHAnsi" w:cstheme="majorHAnsi"/>
                <w:noProof/>
              </w:rPr>
            </w:pPr>
          </w:p>
        </w:tc>
        <w:tc>
          <w:tcPr>
            <w:tcW w:w="1049" w:type="pct"/>
          </w:tcPr>
          <w:p w:rsidR="00A35AFB" w:rsidRPr="00A548B9" w:rsidRDefault="00A35AFB" w:rsidP="005F14A0">
            <w:pPr>
              <w:suppressAutoHyphens/>
              <w:rPr>
                <w:rFonts w:asciiTheme="majorHAnsi" w:eastAsia="Times New Roman" w:hAnsiTheme="majorHAnsi" w:cstheme="majorHAnsi"/>
                <w:noProof/>
              </w:rPr>
            </w:pPr>
          </w:p>
        </w:tc>
      </w:tr>
      <w:tr w:rsidR="00A35AFB" w:rsidRPr="00A548B9" w:rsidTr="005F14A0">
        <w:trPr>
          <w:trHeight w:val="405"/>
        </w:trPr>
        <w:tc>
          <w:tcPr>
            <w:tcW w:w="345" w:type="pct"/>
            <w:shd w:val="clear" w:color="auto" w:fill="auto"/>
          </w:tcPr>
          <w:p w:rsidR="00A35AFB" w:rsidRPr="00A548B9" w:rsidRDefault="00A35AFB" w:rsidP="005F14A0">
            <w:pPr>
              <w:numPr>
                <w:ilvl w:val="0"/>
                <w:numId w:val="19"/>
              </w:numPr>
              <w:tabs>
                <w:tab w:val="left" w:pos="133"/>
              </w:tabs>
              <w:suppressAutoHyphens/>
              <w:ind w:left="-125" w:firstLine="0"/>
              <w:contextualSpacing/>
              <w:jc w:val="center"/>
              <w:rPr>
                <w:rFonts w:asciiTheme="majorHAnsi" w:eastAsia="Times New Roman" w:hAnsiTheme="majorHAnsi" w:cstheme="majorHAnsi"/>
                <w:noProof/>
              </w:rPr>
            </w:pPr>
          </w:p>
        </w:tc>
        <w:tc>
          <w:tcPr>
            <w:tcW w:w="840" w:type="pct"/>
            <w:shd w:val="clear" w:color="auto" w:fill="auto"/>
          </w:tcPr>
          <w:p w:rsidR="00A35AFB" w:rsidRPr="00A548B9" w:rsidRDefault="00A35AFB" w:rsidP="005F14A0">
            <w:pPr>
              <w:suppressAutoHyphens/>
              <w:rPr>
                <w:rFonts w:asciiTheme="majorHAnsi" w:eastAsia="Times New Roman" w:hAnsiTheme="majorHAnsi" w:cstheme="majorHAnsi"/>
                <w:noProof/>
              </w:rPr>
            </w:pPr>
          </w:p>
        </w:tc>
        <w:tc>
          <w:tcPr>
            <w:tcW w:w="962" w:type="pct"/>
          </w:tcPr>
          <w:p w:rsidR="00A35AFB" w:rsidRPr="00A548B9" w:rsidRDefault="00A35AFB" w:rsidP="005F14A0">
            <w:pPr>
              <w:suppressAutoHyphens/>
              <w:rPr>
                <w:rFonts w:asciiTheme="majorHAnsi" w:eastAsia="Times New Roman" w:hAnsiTheme="majorHAnsi" w:cstheme="majorHAnsi"/>
                <w:noProof/>
              </w:rPr>
            </w:pPr>
          </w:p>
        </w:tc>
        <w:tc>
          <w:tcPr>
            <w:tcW w:w="601" w:type="pct"/>
            <w:shd w:val="clear" w:color="auto" w:fill="auto"/>
          </w:tcPr>
          <w:p w:rsidR="00A35AFB" w:rsidRPr="00A548B9" w:rsidRDefault="00A35AFB" w:rsidP="005F14A0">
            <w:pPr>
              <w:suppressAutoHyphens/>
              <w:rPr>
                <w:rFonts w:asciiTheme="majorHAnsi" w:eastAsia="Times New Roman" w:hAnsiTheme="majorHAnsi" w:cstheme="majorHAnsi"/>
                <w:noProof/>
              </w:rPr>
            </w:pPr>
          </w:p>
        </w:tc>
        <w:tc>
          <w:tcPr>
            <w:tcW w:w="602" w:type="pct"/>
          </w:tcPr>
          <w:p w:rsidR="00A35AFB" w:rsidRPr="00A548B9" w:rsidRDefault="00A35AFB" w:rsidP="005F14A0">
            <w:pPr>
              <w:suppressAutoHyphens/>
              <w:rPr>
                <w:rFonts w:asciiTheme="majorHAnsi" w:eastAsia="Times New Roman" w:hAnsiTheme="majorHAnsi" w:cstheme="majorHAnsi"/>
                <w:noProof/>
                <w:highlight w:val="yellow"/>
              </w:rPr>
            </w:pPr>
          </w:p>
        </w:tc>
        <w:tc>
          <w:tcPr>
            <w:tcW w:w="602" w:type="pct"/>
            <w:shd w:val="clear" w:color="auto" w:fill="auto"/>
          </w:tcPr>
          <w:p w:rsidR="00A35AFB" w:rsidRPr="00A548B9" w:rsidRDefault="00A35AFB" w:rsidP="005F14A0">
            <w:pPr>
              <w:suppressAutoHyphens/>
              <w:rPr>
                <w:rFonts w:asciiTheme="majorHAnsi" w:eastAsia="Times New Roman" w:hAnsiTheme="majorHAnsi" w:cstheme="majorHAnsi"/>
                <w:noProof/>
              </w:rPr>
            </w:pPr>
          </w:p>
        </w:tc>
        <w:tc>
          <w:tcPr>
            <w:tcW w:w="1049" w:type="pct"/>
          </w:tcPr>
          <w:p w:rsidR="00A35AFB" w:rsidRPr="00A548B9" w:rsidRDefault="00A35AFB" w:rsidP="005F14A0">
            <w:pPr>
              <w:suppressAutoHyphens/>
              <w:rPr>
                <w:rFonts w:asciiTheme="majorHAnsi" w:eastAsia="Times New Roman" w:hAnsiTheme="majorHAnsi" w:cstheme="majorHAnsi"/>
                <w:noProof/>
              </w:rPr>
            </w:pPr>
          </w:p>
        </w:tc>
      </w:tr>
      <w:tr w:rsidR="00A35AFB" w:rsidRPr="00A548B9" w:rsidTr="005F14A0">
        <w:trPr>
          <w:trHeight w:val="405"/>
        </w:trPr>
        <w:tc>
          <w:tcPr>
            <w:tcW w:w="345" w:type="pct"/>
            <w:shd w:val="clear" w:color="auto" w:fill="auto"/>
          </w:tcPr>
          <w:p w:rsidR="00A35AFB" w:rsidRPr="00A548B9" w:rsidRDefault="00A35AFB" w:rsidP="005F14A0">
            <w:pPr>
              <w:numPr>
                <w:ilvl w:val="0"/>
                <w:numId w:val="19"/>
              </w:numPr>
              <w:tabs>
                <w:tab w:val="left" w:pos="133"/>
              </w:tabs>
              <w:suppressAutoHyphens/>
              <w:ind w:left="-125" w:firstLine="0"/>
              <w:contextualSpacing/>
              <w:jc w:val="center"/>
              <w:rPr>
                <w:rFonts w:asciiTheme="majorHAnsi" w:eastAsia="Times New Roman" w:hAnsiTheme="majorHAnsi" w:cstheme="majorHAnsi"/>
                <w:noProof/>
              </w:rPr>
            </w:pPr>
          </w:p>
        </w:tc>
        <w:tc>
          <w:tcPr>
            <w:tcW w:w="840" w:type="pct"/>
            <w:shd w:val="clear" w:color="auto" w:fill="auto"/>
          </w:tcPr>
          <w:p w:rsidR="00A35AFB" w:rsidRPr="00A548B9" w:rsidRDefault="00A35AFB" w:rsidP="005F14A0">
            <w:pPr>
              <w:suppressAutoHyphens/>
              <w:rPr>
                <w:rFonts w:asciiTheme="majorHAnsi" w:eastAsia="Times New Roman" w:hAnsiTheme="majorHAnsi" w:cstheme="majorHAnsi"/>
                <w:noProof/>
              </w:rPr>
            </w:pPr>
          </w:p>
        </w:tc>
        <w:tc>
          <w:tcPr>
            <w:tcW w:w="962" w:type="pct"/>
          </w:tcPr>
          <w:p w:rsidR="00A35AFB" w:rsidRPr="00A548B9" w:rsidRDefault="00A35AFB" w:rsidP="005F14A0">
            <w:pPr>
              <w:suppressAutoHyphens/>
              <w:rPr>
                <w:rFonts w:asciiTheme="majorHAnsi" w:eastAsia="Times New Roman" w:hAnsiTheme="majorHAnsi" w:cstheme="majorHAnsi"/>
                <w:noProof/>
              </w:rPr>
            </w:pPr>
          </w:p>
        </w:tc>
        <w:tc>
          <w:tcPr>
            <w:tcW w:w="601" w:type="pct"/>
            <w:shd w:val="clear" w:color="auto" w:fill="auto"/>
          </w:tcPr>
          <w:p w:rsidR="00A35AFB" w:rsidRPr="00A548B9" w:rsidRDefault="00A35AFB" w:rsidP="005F14A0">
            <w:pPr>
              <w:suppressAutoHyphens/>
              <w:rPr>
                <w:rFonts w:asciiTheme="majorHAnsi" w:eastAsia="Times New Roman" w:hAnsiTheme="majorHAnsi" w:cstheme="majorHAnsi"/>
                <w:noProof/>
              </w:rPr>
            </w:pPr>
          </w:p>
        </w:tc>
        <w:tc>
          <w:tcPr>
            <w:tcW w:w="602" w:type="pct"/>
          </w:tcPr>
          <w:p w:rsidR="00A35AFB" w:rsidRPr="00A548B9" w:rsidRDefault="00A35AFB" w:rsidP="005F14A0">
            <w:pPr>
              <w:suppressAutoHyphens/>
              <w:rPr>
                <w:rFonts w:asciiTheme="majorHAnsi" w:eastAsia="Times New Roman" w:hAnsiTheme="majorHAnsi" w:cstheme="majorHAnsi"/>
                <w:noProof/>
                <w:highlight w:val="yellow"/>
              </w:rPr>
            </w:pPr>
          </w:p>
        </w:tc>
        <w:tc>
          <w:tcPr>
            <w:tcW w:w="602" w:type="pct"/>
            <w:shd w:val="clear" w:color="auto" w:fill="auto"/>
          </w:tcPr>
          <w:p w:rsidR="00A35AFB" w:rsidRPr="00A548B9" w:rsidRDefault="00A35AFB" w:rsidP="005F14A0">
            <w:pPr>
              <w:suppressAutoHyphens/>
              <w:rPr>
                <w:rFonts w:asciiTheme="majorHAnsi" w:eastAsia="Times New Roman" w:hAnsiTheme="majorHAnsi" w:cstheme="majorHAnsi"/>
                <w:noProof/>
              </w:rPr>
            </w:pPr>
          </w:p>
        </w:tc>
        <w:tc>
          <w:tcPr>
            <w:tcW w:w="1049" w:type="pct"/>
          </w:tcPr>
          <w:p w:rsidR="00A35AFB" w:rsidRPr="00A548B9" w:rsidRDefault="00A35AFB" w:rsidP="005F14A0">
            <w:pPr>
              <w:suppressAutoHyphens/>
              <w:rPr>
                <w:rFonts w:asciiTheme="majorHAnsi" w:eastAsia="Times New Roman" w:hAnsiTheme="majorHAnsi" w:cstheme="majorHAnsi"/>
                <w:noProof/>
              </w:rPr>
            </w:pPr>
          </w:p>
        </w:tc>
      </w:tr>
    </w:tbl>
    <w:p w:rsidR="005F516D" w:rsidRPr="00A548B9" w:rsidRDefault="005F516D" w:rsidP="005F516D">
      <w:pPr>
        <w:jc w:val="center"/>
        <w:rPr>
          <w:rFonts w:asciiTheme="majorHAnsi" w:eastAsia="Times New Roman" w:hAnsiTheme="majorHAnsi" w:cstheme="majorHAnsi"/>
          <w:b/>
          <w:noProof/>
          <w:sz w:val="28"/>
          <w:szCs w:val="28"/>
        </w:rPr>
      </w:pPr>
    </w:p>
    <w:p w:rsidR="005F516D" w:rsidRDefault="005F516D" w:rsidP="00EC7CA1">
      <w:pPr>
        <w:jc w:val="left"/>
        <w:rPr>
          <w:rFonts w:asciiTheme="majorHAnsi" w:eastAsia="Times New Roman" w:hAnsiTheme="majorHAnsi" w:cstheme="majorHAnsi"/>
          <w:noProof/>
          <w:sz w:val="24"/>
        </w:rPr>
      </w:pPr>
    </w:p>
    <w:p w:rsidR="005F516D" w:rsidRDefault="005F516D" w:rsidP="00EC7CA1">
      <w:pPr>
        <w:jc w:val="left"/>
        <w:rPr>
          <w:rFonts w:asciiTheme="majorHAnsi" w:eastAsia="Times New Roman" w:hAnsiTheme="majorHAnsi" w:cstheme="majorHAnsi"/>
          <w:noProof/>
          <w:sz w:val="24"/>
        </w:rPr>
      </w:pPr>
    </w:p>
    <w:p w:rsidR="005F516D" w:rsidRDefault="005F516D" w:rsidP="00EC7CA1">
      <w:pPr>
        <w:jc w:val="left"/>
        <w:rPr>
          <w:rFonts w:asciiTheme="majorHAnsi" w:eastAsia="Times New Roman" w:hAnsiTheme="majorHAnsi" w:cstheme="majorHAnsi"/>
          <w:noProof/>
          <w:sz w:val="24"/>
        </w:rPr>
      </w:pPr>
    </w:p>
    <w:p w:rsidR="005F516D" w:rsidRPr="00EA370C" w:rsidRDefault="005F516D" w:rsidP="005F516D">
      <w:pPr>
        <w:rPr>
          <w:rFonts w:asciiTheme="majorHAnsi" w:eastAsia="Times New Roman" w:hAnsiTheme="majorHAnsi" w:cstheme="majorHAnsi"/>
          <w:b/>
          <w:noProof/>
          <w:sz w:val="24"/>
        </w:rPr>
      </w:pPr>
      <w:r w:rsidRPr="00EA370C">
        <w:rPr>
          <w:rFonts w:asciiTheme="majorHAnsi" w:eastAsia="Times New Roman" w:hAnsiTheme="majorHAnsi" w:cstheme="majorHAnsi"/>
          <w:b/>
          <w:noProof/>
          <w:sz w:val="24"/>
        </w:rPr>
        <w:t>Напомена 1: Повећати број редова уколико наводите већи број ставки.</w:t>
      </w:r>
    </w:p>
    <w:p w:rsidR="005F516D" w:rsidRPr="00EA370C" w:rsidRDefault="005F516D" w:rsidP="005F516D">
      <w:pPr>
        <w:rPr>
          <w:rFonts w:asciiTheme="majorHAnsi" w:eastAsia="Times New Roman" w:hAnsiTheme="majorHAnsi" w:cstheme="majorHAnsi"/>
          <w:b/>
          <w:noProof/>
          <w:sz w:val="24"/>
        </w:rPr>
      </w:pPr>
    </w:p>
    <w:p w:rsidR="000F5EC1" w:rsidRPr="00C93993" w:rsidRDefault="005F516D" w:rsidP="000F5EC1">
      <w:pPr>
        <w:spacing w:after="200" w:line="276" w:lineRule="auto"/>
        <w:rPr>
          <w:rFonts w:asciiTheme="majorHAnsi" w:eastAsia="Calibri" w:hAnsiTheme="majorHAnsi" w:cstheme="majorHAnsi"/>
          <w:b/>
          <w:noProof/>
          <w:sz w:val="24"/>
          <w:lang w:eastAsia="en-US"/>
        </w:rPr>
      </w:pPr>
      <w:r w:rsidRPr="00EA370C">
        <w:rPr>
          <w:rFonts w:asciiTheme="majorHAnsi" w:eastAsia="Times New Roman" w:hAnsiTheme="majorHAnsi" w:cstheme="majorHAnsi"/>
          <w:b/>
          <w:noProof/>
          <w:sz w:val="24"/>
        </w:rPr>
        <w:t xml:space="preserve">Напомена 2: </w:t>
      </w:r>
      <w:r w:rsidRPr="00C93993">
        <w:rPr>
          <w:rFonts w:asciiTheme="majorHAnsi" w:eastAsia="Times New Roman" w:hAnsiTheme="majorHAnsi" w:cstheme="majorHAnsi"/>
          <w:b/>
          <w:noProof/>
          <w:sz w:val="24"/>
        </w:rPr>
        <w:t xml:space="preserve">У случају заједничке понуде, попунити колону са називом члана групе </w:t>
      </w:r>
      <w:r w:rsidR="005F14A0">
        <w:rPr>
          <w:rFonts w:asciiTheme="majorHAnsi" w:eastAsia="Times New Roman" w:hAnsiTheme="majorHAnsi" w:cstheme="majorHAnsi"/>
          <w:b/>
          <w:noProof/>
          <w:sz w:val="24"/>
        </w:rPr>
        <w:t>понуђача који је извршио уговор.</w:t>
      </w:r>
      <w:r w:rsidR="00697A74">
        <w:rPr>
          <w:rFonts w:asciiTheme="majorHAnsi" w:eastAsia="Times New Roman" w:hAnsiTheme="majorHAnsi" w:cstheme="majorHAnsi"/>
          <w:b/>
          <w:noProof/>
          <w:sz w:val="24"/>
        </w:rPr>
        <w:t xml:space="preserve"> </w:t>
      </w:r>
      <w:r w:rsidR="000232C0" w:rsidRPr="00C93993">
        <w:rPr>
          <w:rFonts w:asciiTheme="majorHAnsi" w:hAnsiTheme="majorHAnsi" w:cstheme="majorHAnsi"/>
          <w:b/>
          <w:noProof/>
          <w:sz w:val="24"/>
        </w:rPr>
        <w:t xml:space="preserve">У прилогу Обрасца 5 обавезно се доставља </w:t>
      </w:r>
      <w:r w:rsidR="000232C0" w:rsidRPr="00C93993">
        <w:rPr>
          <w:rFonts w:asciiTheme="majorHAnsi" w:eastAsia="Calibri" w:hAnsiTheme="majorHAnsi" w:cstheme="majorHAnsi"/>
          <w:b/>
          <w:noProof/>
          <w:sz w:val="24"/>
          <w:lang w:eastAsia="en-US"/>
        </w:rPr>
        <w:t xml:space="preserve">фотокопија </w:t>
      </w:r>
      <w:r w:rsidR="000F5EC1" w:rsidRPr="00C93993">
        <w:rPr>
          <w:rFonts w:eastAsia="Times New Roman"/>
          <w:b/>
          <w:sz w:val="24"/>
        </w:rPr>
        <w:t>грађевинске дозволе или уговора о предметном послу</w:t>
      </w:r>
      <w:r w:rsidR="000F5EC1" w:rsidRPr="00C93993">
        <w:rPr>
          <w:b/>
          <w:sz w:val="24"/>
          <w:lang w:val="sr-Cyrl-CS"/>
        </w:rPr>
        <w:t xml:space="preserve"> </w:t>
      </w:r>
      <w:r w:rsidR="000F5EC1" w:rsidRPr="00C93993">
        <w:rPr>
          <w:b/>
          <w:sz w:val="24"/>
        </w:rPr>
        <w:t xml:space="preserve">или </w:t>
      </w:r>
      <w:r w:rsidR="000F5EC1" w:rsidRPr="00C93993">
        <w:rPr>
          <w:b/>
          <w:sz w:val="24"/>
          <w:lang w:val="sr-Cyrl-CS"/>
        </w:rPr>
        <w:t>потврде наручиоца посла о квалитетно изведеном послу</w:t>
      </w:r>
      <w:r w:rsidR="000F5EC1" w:rsidRPr="00C93993">
        <w:rPr>
          <w:rFonts w:eastAsia="Times New Roman"/>
          <w:b/>
          <w:sz w:val="24"/>
        </w:rPr>
        <w:t>,</w:t>
      </w:r>
      <w:r w:rsidR="000F5EC1" w:rsidRPr="00C93993">
        <w:rPr>
          <w:b/>
          <w:sz w:val="24"/>
          <w:lang w:val="sr-Cyrl-CS"/>
        </w:rPr>
        <w:t xml:space="preserve"> из којих се виде елементи који доказују тражени услов (квадратура, врсте пројеката за које је </w:t>
      </w:r>
      <w:r w:rsidR="008A4969" w:rsidRPr="00C93993">
        <w:rPr>
          <w:b/>
          <w:sz w:val="24"/>
          <w:lang w:val="sr-Cyrl-CS"/>
        </w:rPr>
        <w:t>вршена техничка контрола</w:t>
      </w:r>
      <w:r w:rsidR="000F5EC1" w:rsidRPr="00C93993">
        <w:rPr>
          <w:b/>
          <w:sz w:val="24"/>
          <w:lang w:val="sr-Cyrl-CS"/>
        </w:rPr>
        <w:t>.....</w:t>
      </w:r>
      <w:r w:rsidR="008A4969" w:rsidRPr="00C93993">
        <w:rPr>
          <w:b/>
          <w:sz w:val="24"/>
          <w:lang w:val="sr-Cyrl-CS"/>
        </w:rPr>
        <w:t>)</w:t>
      </w:r>
    </w:p>
    <w:p w:rsidR="005F516D" w:rsidRPr="00EA370C" w:rsidRDefault="005F516D" w:rsidP="005F516D">
      <w:pPr>
        <w:rPr>
          <w:rFonts w:asciiTheme="majorHAnsi" w:eastAsia="Times New Roman" w:hAnsiTheme="majorHAnsi" w:cstheme="majorHAnsi"/>
          <w:b/>
          <w:noProof/>
          <w:sz w:val="24"/>
        </w:rPr>
      </w:pPr>
    </w:p>
    <w:p w:rsidR="005F516D" w:rsidRPr="00A548B9" w:rsidRDefault="005F516D" w:rsidP="005F516D">
      <w:pPr>
        <w:rPr>
          <w:rFonts w:asciiTheme="majorHAnsi" w:eastAsia="Times New Roman" w:hAnsiTheme="majorHAnsi" w:cstheme="majorHAnsi"/>
          <w:noProof/>
        </w:rPr>
      </w:pPr>
    </w:p>
    <w:p w:rsidR="005F516D" w:rsidRPr="00A548B9" w:rsidRDefault="005F516D" w:rsidP="005F516D">
      <w:pPr>
        <w:ind w:left="720"/>
        <w:contextualSpacing/>
        <w:rPr>
          <w:rFonts w:asciiTheme="majorHAnsi" w:hAnsiTheme="majorHAnsi" w:cstheme="majorHAnsi"/>
          <w:noProof/>
        </w:rPr>
      </w:pPr>
    </w:p>
    <w:p w:rsidR="005F516D" w:rsidRPr="00A548B9" w:rsidRDefault="005F516D" w:rsidP="005F516D">
      <w:pPr>
        <w:ind w:left="720"/>
        <w:contextualSpacing/>
        <w:rPr>
          <w:rFonts w:asciiTheme="majorHAnsi" w:hAnsiTheme="majorHAnsi" w:cstheme="majorHAnsi"/>
          <w:noProof/>
        </w:rPr>
      </w:pPr>
    </w:p>
    <w:p w:rsidR="005F516D" w:rsidRPr="00A548B9" w:rsidRDefault="005F516D" w:rsidP="005F516D">
      <w:pPr>
        <w:rPr>
          <w:rFonts w:asciiTheme="majorHAnsi" w:eastAsia="Times New Roman" w:hAnsiTheme="majorHAnsi" w:cstheme="majorHAnsi"/>
          <w:noProof/>
        </w:rPr>
      </w:pPr>
    </w:p>
    <w:tbl>
      <w:tblPr>
        <w:tblW w:w="0" w:type="auto"/>
        <w:jc w:val="center"/>
        <w:tblLayout w:type="fixed"/>
        <w:tblLook w:val="0000" w:firstRow="0" w:lastRow="0" w:firstColumn="0" w:lastColumn="0" w:noHBand="0" w:noVBand="0"/>
      </w:tblPr>
      <w:tblGrid>
        <w:gridCol w:w="3080"/>
        <w:gridCol w:w="3068"/>
        <w:gridCol w:w="3094"/>
      </w:tblGrid>
      <w:tr w:rsidR="005F516D" w:rsidRPr="00A548B9" w:rsidTr="00312619">
        <w:trPr>
          <w:jc w:val="center"/>
        </w:trPr>
        <w:tc>
          <w:tcPr>
            <w:tcW w:w="3080" w:type="dxa"/>
            <w:shd w:val="clear" w:color="auto" w:fill="auto"/>
            <w:vAlign w:val="center"/>
          </w:tcPr>
          <w:p w:rsidR="005F516D" w:rsidRPr="00A548B9" w:rsidRDefault="005F516D" w:rsidP="00312619">
            <w:pPr>
              <w:suppressAutoHyphens/>
              <w:spacing w:after="120" w:line="100" w:lineRule="atLeast"/>
              <w:jc w:val="center"/>
              <w:rPr>
                <w:rFonts w:asciiTheme="majorHAnsi" w:eastAsia="Arial Unicode MS" w:hAnsiTheme="majorHAnsi" w:cstheme="majorHAnsi"/>
                <w:noProof/>
                <w:color w:val="000000"/>
                <w:kern w:val="1"/>
                <w:sz w:val="24"/>
                <w:lang w:eastAsia="ar-SA"/>
              </w:rPr>
            </w:pPr>
            <w:r w:rsidRPr="00A548B9">
              <w:rPr>
                <w:rFonts w:asciiTheme="majorHAnsi" w:eastAsia="Arial Unicode MS" w:hAnsiTheme="majorHAnsi" w:cstheme="majorHAnsi"/>
                <w:noProof/>
                <w:color w:val="000000"/>
                <w:kern w:val="1"/>
                <w:sz w:val="24"/>
                <w:lang w:eastAsia="ar-SA"/>
              </w:rPr>
              <w:t>Место:</w:t>
            </w:r>
          </w:p>
          <w:p w:rsidR="005F516D" w:rsidRPr="00A548B9" w:rsidRDefault="005F516D" w:rsidP="00312619">
            <w:pPr>
              <w:suppressAutoHyphens/>
              <w:spacing w:after="120" w:line="100" w:lineRule="atLeast"/>
              <w:jc w:val="center"/>
              <w:rPr>
                <w:rFonts w:asciiTheme="majorHAnsi" w:eastAsia="Arial Unicode MS" w:hAnsiTheme="majorHAnsi" w:cstheme="majorHAnsi"/>
                <w:noProof/>
                <w:color w:val="000000"/>
                <w:kern w:val="1"/>
                <w:sz w:val="24"/>
                <w:lang w:eastAsia="ar-SA"/>
              </w:rPr>
            </w:pPr>
            <w:r w:rsidRPr="00A548B9">
              <w:rPr>
                <w:rFonts w:asciiTheme="majorHAnsi" w:eastAsia="Arial Unicode MS" w:hAnsiTheme="majorHAnsi" w:cstheme="majorHAnsi"/>
                <w:noProof/>
                <w:color w:val="000000"/>
                <w:kern w:val="1"/>
                <w:sz w:val="24"/>
                <w:lang w:eastAsia="ar-SA"/>
              </w:rPr>
              <w:t>Датум:</w:t>
            </w:r>
          </w:p>
        </w:tc>
        <w:tc>
          <w:tcPr>
            <w:tcW w:w="3068" w:type="dxa"/>
            <w:shd w:val="clear" w:color="auto" w:fill="auto"/>
            <w:vAlign w:val="center"/>
          </w:tcPr>
          <w:p w:rsidR="005F516D" w:rsidRPr="00A548B9" w:rsidRDefault="005F516D" w:rsidP="00312619">
            <w:pPr>
              <w:suppressAutoHyphens/>
              <w:spacing w:after="120" w:line="100" w:lineRule="atLeast"/>
              <w:jc w:val="center"/>
              <w:rPr>
                <w:rFonts w:asciiTheme="majorHAnsi" w:eastAsia="Arial Unicode MS" w:hAnsiTheme="majorHAnsi" w:cstheme="majorHAnsi"/>
                <w:noProof/>
                <w:color w:val="000000"/>
                <w:kern w:val="1"/>
                <w:sz w:val="24"/>
                <w:lang w:eastAsia="ar-SA"/>
              </w:rPr>
            </w:pPr>
            <w:r w:rsidRPr="00A548B9">
              <w:rPr>
                <w:rFonts w:asciiTheme="majorHAnsi" w:eastAsia="Arial Unicode MS" w:hAnsiTheme="majorHAnsi" w:cstheme="majorHAnsi"/>
                <w:noProof/>
                <w:color w:val="000000"/>
                <w:kern w:val="1"/>
                <w:sz w:val="24"/>
                <w:lang w:eastAsia="ar-SA"/>
              </w:rPr>
              <w:t>М.П.</w:t>
            </w:r>
          </w:p>
        </w:tc>
        <w:tc>
          <w:tcPr>
            <w:tcW w:w="3094" w:type="dxa"/>
            <w:shd w:val="clear" w:color="auto" w:fill="auto"/>
            <w:vAlign w:val="center"/>
          </w:tcPr>
          <w:p w:rsidR="005F516D" w:rsidRPr="00A548B9" w:rsidRDefault="005F516D" w:rsidP="00312619">
            <w:pPr>
              <w:suppressAutoHyphens/>
              <w:spacing w:after="120" w:line="100" w:lineRule="atLeast"/>
              <w:jc w:val="center"/>
              <w:rPr>
                <w:rFonts w:asciiTheme="majorHAnsi" w:eastAsia="Arial Unicode MS" w:hAnsiTheme="majorHAnsi" w:cstheme="majorHAnsi"/>
                <w:noProof/>
                <w:color w:val="000000"/>
                <w:kern w:val="1"/>
                <w:sz w:val="24"/>
                <w:lang w:eastAsia="ar-SA"/>
              </w:rPr>
            </w:pPr>
            <w:r w:rsidRPr="00A548B9">
              <w:rPr>
                <w:rFonts w:asciiTheme="majorHAnsi" w:eastAsia="Arial Unicode MS" w:hAnsiTheme="majorHAnsi" w:cstheme="majorHAnsi"/>
                <w:noProof/>
                <w:color w:val="000000"/>
                <w:kern w:val="1"/>
                <w:sz w:val="24"/>
                <w:lang w:eastAsia="ar-SA"/>
              </w:rPr>
              <w:t>Потпис овлашћеног лица</w:t>
            </w:r>
          </w:p>
        </w:tc>
      </w:tr>
      <w:tr w:rsidR="005F516D" w:rsidRPr="00A548B9" w:rsidTr="00312619">
        <w:trPr>
          <w:jc w:val="center"/>
        </w:trPr>
        <w:tc>
          <w:tcPr>
            <w:tcW w:w="3080" w:type="dxa"/>
            <w:tcBorders>
              <w:bottom w:val="single" w:sz="4" w:space="0" w:color="000000"/>
            </w:tcBorders>
            <w:shd w:val="clear" w:color="auto" w:fill="auto"/>
          </w:tcPr>
          <w:p w:rsidR="005F516D" w:rsidRPr="00A548B9" w:rsidRDefault="005F516D" w:rsidP="00312619">
            <w:pPr>
              <w:suppressAutoHyphens/>
              <w:snapToGrid w:val="0"/>
              <w:spacing w:after="120" w:line="100" w:lineRule="atLeast"/>
              <w:rPr>
                <w:rFonts w:asciiTheme="majorHAnsi" w:eastAsia="Arial Unicode MS" w:hAnsiTheme="majorHAnsi" w:cstheme="majorHAnsi"/>
                <w:noProof/>
                <w:color w:val="000000"/>
                <w:kern w:val="1"/>
                <w:sz w:val="24"/>
                <w:lang w:eastAsia="ar-SA"/>
              </w:rPr>
            </w:pPr>
          </w:p>
        </w:tc>
        <w:tc>
          <w:tcPr>
            <w:tcW w:w="3068" w:type="dxa"/>
            <w:shd w:val="clear" w:color="auto" w:fill="auto"/>
          </w:tcPr>
          <w:p w:rsidR="005F516D" w:rsidRPr="00A548B9" w:rsidRDefault="005F516D" w:rsidP="00312619">
            <w:pPr>
              <w:suppressAutoHyphens/>
              <w:snapToGrid w:val="0"/>
              <w:spacing w:after="120" w:line="100" w:lineRule="atLeast"/>
              <w:rPr>
                <w:rFonts w:asciiTheme="majorHAnsi" w:eastAsia="Arial Unicode MS" w:hAnsiTheme="majorHAnsi" w:cstheme="majorHAnsi"/>
                <w:noProof/>
                <w:color w:val="000000"/>
                <w:kern w:val="1"/>
                <w:sz w:val="24"/>
                <w:lang w:eastAsia="ar-SA"/>
              </w:rPr>
            </w:pPr>
          </w:p>
        </w:tc>
        <w:tc>
          <w:tcPr>
            <w:tcW w:w="3094" w:type="dxa"/>
            <w:tcBorders>
              <w:bottom w:val="single" w:sz="4" w:space="0" w:color="000000"/>
            </w:tcBorders>
            <w:shd w:val="clear" w:color="auto" w:fill="auto"/>
          </w:tcPr>
          <w:p w:rsidR="005F516D" w:rsidRPr="00A548B9" w:rsidRDefault="005F516D" w:rsidP="00312619">
            <w:pPr>
              <w:suppressAutoHyphens/>
              <w:snapToGrid w:val="0"/>
              <w:spacing w:after="120" w:line="100" w:lineRule="atLeast"/>
              <w:rPr>
                <w:rFonts w:asciiTheme="majorHAnsi" w:eastAsia="Arial Unicode MS" w:hAnsiTheme="majorHAnsi" w:cstheme="majorHAnsi"/>
                <w:noProof/>
                <w:color w:val="000000"/>
                <w:kern w:val="1"/>
                <w:sz w:val="24"/>
                <w:lang w:eastAsia="ar-SA"/>
              </w:rPr>
            </w:pPr>
          </w:p>
        </w:tc>
      </w:tr>
    </w:tbl>
    <w:p w:rsidR="00230631" w:rsidRDefault="00230631" w:rsidP="00230631">
      <w:pPr>
        <w:widowControl w:val="0"/>
        <w:spacing w:before="240"/>
        <w:outlineLvl w:val="1"/>
        <w:rPr>
          <w:rFonts w:asciiTheme="majorHAnsi" w:eastAsia="Times New Roman" w:hAnsiTheme="majorHAnsi" w:cstheme="majorHAnsi"/>
          <w:b/>
          <w:noProof/>
          <w:sz w:val="24"/>
        </w:rPr>
      </w:pPr>
      <w:bookmarkStart w:id="142" w:name="_Toc373326495"/>
    </w:p>
    <w:p w:rsidR="0092619D" w:rsidRDefault="00230631" w:rsidP="0092619D">
      <w:pPr>
        <w:keepNext/>
        <w:keepLines/>
        <w:spacing w:before="240"/>
        <w:outlineLvl w:val="1"/>
        <w:rPr>
          <w:rFonts w:asciiTheme="majorHAnsi" w:eastAsia="Times New Roman" w:hAnsiTheme="majorHAnsi" w:cstheme="majorHAnsi"/>
          <w:b/>
          <w:noProof/>
          <w:sz w:val="22"/>
          <w:szCs w:val="26"/>
        </w:rPr>
      </w:pPr>
      <w:bookmarkStart w:id="143" w:name="_Toc394493961"/>
      <w:r w:rsidRPr="005960CD">
        <w:rPr>
          <w:rFonts w:asciiTheme="majorHAnsi" w:eastAsia="Times New Roman" w:hAnsiTheme="majorHAnsi" w:cstheme="majorHAnsi"/>
          <w:b/>
          <w:noProof/>
          <w:sz w:val="24"/>
        </w:rPr>
        <w:lastRenderedPageBreak/>
        <w:t xml:space="preserve">Образац 5А - </w:t>
      </w:r>
      <w:r w:rsidRPr="005960CD">
        <w:rPr>
          <w:rFonts w:cs="Arial"/>
          <w:b/>
          <w:smallCaps/>
          <w:sz w:val="24"/>
        </w:rPr>
        <w:t>Образац квалификације (1.)</w:t>
      </w:r>
      <w:bookmarkEnd w:id="143"/>
      <w:r w:rsidRPr="005960CD">
        <w:rPr>
          <w:rFonts w:cs="Arial"/>
          <w:sz w:val="24"/>
        </w:rPr>
        <w:tab/>
      </w:r>
    </w:p>
    <w:p w:rsidR="00230631" w:rsidRDefault="00230631" w:rsidP="0092619D">
      <w:pPr>
        <w:tabs>
          <w:tab w:val="left" w:pos="-1440"/>
          <w:tab w:val="right" w:pos="9072"/>
        </w:tabs>
        <w:ind w:right="-1"/>
        <w:rPr>
          <w:rFonts w:asciiTheme="majorHAnsi" w:eastAsia="Times New Roman" w:hAnsiTheme="majorHAnsi" w:cstheme="majorHAnsi"/>
          <w:b/>
          <w:noProof/>
          <w:sz w:val="24"/>
        </w:rPr>
      </w:pPr>
    </w:p>
    <w:p w:rsidR="0092619D" w:rsidRPr="0092619D" w:rsidRDefault="0092619D" w:rsidP="0092619D">
      <w:pPr>
        <w:tabs>
          <w:tab w:val="left" w:pos="-1440"/>
          <w:tab w:val="right" w:pos="9072"/>
        </w:tabs>
        <w:ind w:right="-1"/>
        <w:rPr>
          <w:rFonts w:cs="Arial"/>
          <w:b/>
          <w:sz w:val="24"/>
        </w:rPr>
      </w:pPr>
      <w:r w:rsidRPr="005960CD">
        <w:rPr>
          <w:rFonts w:cs="Arial"/>
          <w:b/>
          <w:sz w:val="24"/>
          <w:lang w:val="it-IT"/>
        </w:rPr>
        <w:t>Посебни подаци</w:t>
      </w:r>
      <w:r w:rsidRPr="0092619D">
        <w:rPr>
          <w:rFonts w:cs="Arial"/>
          <w:b/>
          <w:sz w:val="24"/>
          <w:lang w:val="it-IT"/>
        </w:rPr>
        <w:t xml:space="preserve"> о искуству </w:t>
      </w:r>
    </w:p>
    <w:tbl>
      <w:tblPr>
        <w:tblpPr w:leftFromText="180" w:rightFromText="180" w:vertAnchor="text" w:horzAnchor="margin" w:tblpY="229"/>
        <w:tblW w:w="0" w:type="auto"/>
        <w:tblBorders>
          <w:top w:val="single" w:sz="12" w:space="0" w:color="auto"/>
          <w:bottom w:val="single" w:sz="12" w:space="0" w:color="auto"/>
        </w:tblBorders>
        <w:tblLayout w:type="fixed"/>
        <w:tblCellMar>
          <w:left w:w="72" w:type="dxa"/>
          <w:right w:w="72" w:type="dxa"/>
        </w:tblCellMar>
        <w:tblLook w:val="0000" w:firstRow="0" w:lastRow="0" w:firstColumn="0" w:lastColumn="0" w:noHBand="0" w:noVBand="0"/>
      </w:tblPr>
      <w:tblGrid>
        <w:gridCol w:w="9639"/>
      </w:tblGrid>
      <w:tr w:rsidR="0092619D" w:rsidRPr="0092619D" w:rsidTr="0092619D">
        <w:trPr>
          <w:cantSplit/>
        </w:trPr>
        <w:tc>
          <w:tcPr>
            <w:tcW w:w="9639" w:type="dxa"/>
          </w:tcPr>
          <w:p w:rsidR="0092619D" w:rsidRPr="0092619D" w:rsidRDefault="0092619D" w:rsidP="0092619D">
            <w:pPr>
              <w:tabs>
                <w:tab w:val="left" w:pos="-1440"/>
              </w:tabs>
              <w:ind w:right="-1"/>
              <w:rPr>
                <w:rFonts w:cs="Arial"/>
                <w:sz w:val="22"/>
                <w:szCs w:val="22"/>
                <w:lang w:val="it-IT"/>
              </w:rPr>
            </w:pPr>
            <w:r w:rsidRPr="0092619D">
              <w:rPr>
                <w:rFonts w:cs="Arial"/>
                <w:sz w:val="22"/>
                <w:szCs w:val="22"/>
                <w:lang w:val="it-IT"/>
              </w:rPr>
              <w:t>Назив Подносиоца понуде или партнера у заједничком подухвату</w:t>
            </w:r>
          </w:p>
          <w:p w:rsidR="0092619D" w:rsidRPr="0092619D" w:rsidRDefault="0092619D" w:rsidP="0092619D">
            <w:pPr>
              <w:tabs>
                <w:tab w:val="left" w:pos="-1440"/>
              </w:tabs>
              <w:ind w:right="-1"/>
              <w:rPr>
                <w:rFonts w:cs="Arial"/>
                <w:sz w:val="22"/>
                <w:szCs w:val="22"/>
                <w:lang w:val="it-IT"/>
              </w:rPr>
            </w:pPr>
          </w:p>
          <w:p w:rsidR="0092619D" w:rsidRPr="0092619D" w:rsidRDefault="0092619D" w:rsidP="0092619D">
            <w:pPr>
              <w:tabs>
                <w:tab w:val="left" w:pos="-1440"/>
              </w:tabs>
              <w:ind w:right="-1"/>
              <w:rPr>
                <w:rFonts w:cs="Arial"/>
                <w:sz w:val="22"/>
                <w:szCs w:val="22"/>
                <w:lang w:val="it-IT"/>
              </w:rPr>
            </w:pPr>
          </w:p>
        </w:tc>
      </w:tr>
    </w:tbl>
    <w:p w:rsidR="005E2746" w:rsidRPr="0092619D" w:rsidRDefault="005E2746" w:rsidP="005E2746">
      <w:pPr>
        <w:keepNext/>
        <w:keepLines/>
        <w:spacing w:before="240"/>
        <w:outlineLvl w:val="1"/>
        <w:rPr>
          <w:rFonts w:asciiTheme="majorHAnsi" w:eastAsia="Times New Roman" w:hAnsiTheme="majorHAnsi" w:cstheme="majorHAnsi"/>
          <w:b/>
          <w:noProof/>
          <w:sz w:val="22"/>
          <w:szCs w:val="22"/>
        </w:rPr>
      </w:pPr>
    </w:p>
    <w:p w:rsidR="005E2746" w:rsidRPr="0092619D" w:rsidRDefault="005E2746" w:rsidP="005E2746">
      <w:pPr>
        <w:tabs>
          <w:tab w:val="left" w:pos="-1440"/>
          <w:tab w:val="right" w:pos="9072"/>
        </w:tabs>
        <w:ind w:right="-1"/>
        <w:rPr>
          <w:rFonts w:asciiTheme="majorHAnsi" w:eastAsia="Times New Roman" w:hAnsiTheme="majorHAnsi" w:cstheme="majorHAnsi"/>
          <w:b/>
          <w:noProof/>
          <w:sz w:val="22"/>
          <w:szCs w:val="22"/>
        </w:rPr>
      </w:pPr>
    </w:p>
    <w:p w:rsidR="005E2746" w:rsidRPr="0092619D" w:rsidRDefault="005E2746" w:rsidP="005E2746">
      <w:pPr>
        <w:tabs>
          <w:tab w:val="left" w:pos="-1440"/>
          <w:tab w:val="right" w:pos="9072"/>
        </w:tabs>
        <w:ind w:right="-1"/>
        <w:rPr>
          <w:rFonts w:cs="Arial"/>
          <w:b/>
          <w:sz w:val="22"/>
          <w:szCs w:val="22"/>
        </w:rPr>
      </w:pPr>
    </w:p>
    <w:bookmarkEnd w:id="142"/>
    <w:p w:rsidR="0092619D" w:rsidRPr="0092619D" w:rsidRDefault="00A35AFB" w:rsidP="0092619D">
      <w:pPr>
        <w:tabs>
          <w:tab w:val="left" w:pos="-1440"/>
        </w:tabs>
        <w:ind w:right="-1"/>
        <w:rPr>
          <w:rFonts w:cs="Arial"/>
          <w:b/>
          <w:sz w:val="22"/>
          <w:szCs w:val="22"/>
        </w:rPr>
      </w:pPr>
      <w:r w:rsidRPr="0092619D">
        <w:rPr>
          <w:rFonts w:cs="Arial"/>
          <w:sz w:val="22"/>
          <w:szCs w:val="22"/>
          <w:lang w:val="it-IT"/>
        </w:rPr>
        <w:t>Да би се квалификовао, потребно је да Подносилац понуде испуни одређене захтеве дефинисане у овом обрасцу, као што је изнесено у Подацима за квалификацију</w:t>
      </w:r>
      <w:r w:rsidRPr="0092619D">
        <w:rPr>
          <w:rFonts w:cs="Arial"/>
          <w:b/>
          <w:sz w:val="22"/>
          <w:szCs w:val="22"/>
          <w:lang w:val="it-IT"/>
        </w:rPr>
        <w:t>.</w:t>
      </w:r>
    </w:p>
    <w:p w:rsidR="0092619D" w:rsidRPr="0092619D" w:rsidRDefault="00A35AFB" w:rsidP="0092619D">
      <w:pPr>
        <w:pStyle w:val="ListParagraph"/>
        <w:numPr>
          <w:ilvl w:val="0"/>
          <w:numId w:val="40"/>
        </w:numPr>
        <w:tabs>
          <w:tab w:val="left" w:pos="-1440"/>
        </w:tabs>
        <w:ind w:right="-1"/>
        <w:rPr>
          <w:rFonts w:cs="Arial"/>
          <w:b/>
          <w:sz w:val="22"/>
          <w:szCs w:val="22"/>
        </w:rPr>
      </w:pPr>
      <w:r w:rsidRPr="0092619D">
        <w:rPr>
          <w:rFonts w:cs="Arial"/>
          <w:sz w:val="22"/>
          <w:szCs w:val="22"/>
        </w:rPr>
        <w:t>В</w:t>
      </w:r>
      <w:r w:rsidRPr="0092619D">
        <w:rPr>
          <w:rFonts w:cs="Arial"/>
          <w:sz w:val="22"/>
          <w:szCs w:val="22"/>
          <w:lang w:val="it-IT"/>
        </w:rPr>
        <w:t>ршиоци техничке контроле (сваки лиценцирани инжењер посебно) Главног пројекта и контроле делова Главног пројекта  имају доказиве референце (минимум две) на изради главних пројеката  објеката исте или сличне намене минималне површине 5 000 м</w:t>
      </w:r>
      <w:r w:rsidRPr="0092619D">
        <w:rPr>
          <w:rFonts w:cs="Arial"/>
          <w:sz w:val="22"/>
          <w:szCs w:val="22"/>
          <w:vertAlign w:val="superscript"/>
          <w:lang w:val="it-IT"/>
        </w:rPr>
        <w:t>2</w:t>
      </w:r>
      <w:r w:rsidRPr="0092619D">
        <w:rPr>
          <w:rFonts w:cs="Arial"/>
          <w:sz w:val="22"/>
          <w:szCs w:val="22"/>
          <w:lang w:val="it-IT"/>
        </w:rPr>
        <w:t xml:space="preserve">  </w:t>
      </w:r>
      <w:r w:rsidR="00C93993" w:rsidRPr="0092619D">
        <w:rPr>
          <w:rFonts w:cs="Arial"/>
          <w:sz w:val="22"/>
          <w:szCs w:val="22"/>
        </w:rPr>
        <w:t>или</w:t>
      </w:r>
      <w:r w:rsidRPr="0092619D">
        <w:rPr>
          <w:rFonts w:cs="Arial"/>
          <w:sz w:val="22"/>
          <w:szCs w:val="22"/>
          <w:lang w:val="it-IT"/>
        </w:rPr>
        <w:t xml:space="preserve">  извршену техничку контролу истих.  </w:t>
      </w:r>
    </w:p>
    <w:p w:rsidR="00A35AFB" w:rsidRPr="0092619D" w:rsidRDefault="00A35AFB" w:rsidP="0092619D">
      <w:pPr>
        <w:pStyle w:val="ListParagraph"/>
        <w:numPr>
          <w:ilvl w:val="0"/>
          <w:numId w:val="40"/>
        </w:numPr>
        <w:tabs>
          <w:tab w:val="left" w:pos="-1440"/>
        </w:tabs>
        <w:ind w:right="-1"/>
        <w:rPr>
          <w:rFonts w:cs="Arial"/>
          <w:sz w:val="22"/>
          <w:szCs w:val="22"/>
          <w:lang w:val="it-IT"/>
        </w:rPr>
      </w:pPr>
      <w:r w:rsidRPr="0092619D">
        <w:rPr>
          <w:rFonts w:cs="Arial"/>
          <w:sz w:val="22"/>
          <w:szCs w:val="22"/>
        </w:rPr>
        <w:t>В</w:t>
      </w:r>
      <w:r w:rsidRPr="0092619D">
        <w:rPr>
          <w:rFonts w:cs="Arial"/>
          <w:sz w:val="22"/>
          <w:szCs w:val="22"/>
          <w:lang w:val="it-IT"/>
        </w:rPr>
        <w:t>ршилац техничке контроле Главног пројекта технологије објекта има доказиве референце (минимум две) на изради главних пројеката  технологије објеката исте или сличне намене минималне површине     5 000 м</w:t>
      </w:r>
      <w:r w:rsidRPr="0092619D">
        <w:rPr>
          <w:rFonts w:cs="Arial"/>
          <w:sz w:val="22"/>
          <w:szCs w:val="22"/>
          <w:vertAlign w:val="superscript"/>
          <w:lang w:val="it-IT"/>
        </w:rPr>
        <w:t xml:space="preserve">2 </w:t>
      </w:r>
      <w:r w:rsidRPr="0092619D">
        <w:rPr>
          <w:rFonts w:cs="Arial"/>
          <w:sz w:val="22"/>
          <w:szCs w:val="22"/>
          <w:lang w:val="it-IT"/>
        </w:rPr>
        <w:t xml:space="preserve"> </w:t>
      </w:r>
      <w:r w:rsidR="00C93993" w:rsidRPr="0092619D">
        <w:rPr>
          <w:rFonts w:cs="Arial"/>
          <w:sz w:val="22"/>
          <w:szCs w:val="22"/>
        </w:rPr>
        <w:t>или</w:t>
      </w:r>
      <w:r w:rsidRPr="0092619D">
        <w:rPr>
          <w:rFonts w:cs="Arial"/>
          <w:sz w:val="22"/>
          <w:szCs w:val="22"/>
          <w:lang w:val="it-IT"/>
        </w:rPr>
        <w:t xml:space="preserve">  извршену техничку контролу истих.  </w:t>
      </w:r>
    </w:p>
    <w:tbl>
      <w:tblPr>
        <w:tblpPr w:leftFromText="180" w:rightFromText="180" w:vertAnchor="text" w:horzAnchor="margin" w:tblpY="154"/>
        <w:tblW w:w="105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81"/>
        <w:gridCol w:w="2173"/>
        <w:gridCol w:w="2145"/>
        <w:gridCol w:w="1374"/>
        <w:gridCol w:w="1577"/>
        <w:gridCol w:w="1252"/>
        <w:gridCol w:w="1252"/>
      </w:tblGrid>
      <w:tr w:rsidR="0092619D" w:rsidRPr="00C659D9" w:rsidTr="0092619D">
        <w:trPr>
          <w:cantSplit/>
          <w:trHeight w:val="116"/>
        </w:trPr>
        <w:tc>
          <w:tcPr>
            <w:tcW w:w="781" w:type="dxa"/>
            <w:shd w:val="clear" w:color="auto" w:fill="D9D9D9"/>
            <w:vAlign w:val="center"/>
          </w:tcPr>
          <w:p w:rsidR="0092619D" w:rsidRPr="005E2746" w:rsidRDefault="0092619D" w:rsidP="0092619D">
            <w:pPr>
              <w:pStyle w:val="tabulka"/>
              <w:widowControl/>
              <w:spacing w:before="0"/>
              <w:rPr>
                <w:rFonts w:cs="Arial"/>
                <w:sz w:val="22"/>
                <w:szCs w:val="22"/>
              </w:rPr>
            </w:pPr>
            <w:r>
              <w:rPr>
                <w:rFonts w:cs="Arial"/>
                <w:sz w:val="22"/>
                <w:szCs w:val="22"/>
                <w:lang w:val="en-GB"/>
              </w:rPr>
              <w:t>РБ</w:t>
            </w:r>
            <w:r>
              <w:rPr>
                <w:rFonts w:cs="Arial"/>
                <w:sz w:val="22"/>
                <w:szCs w:val="22"/>
              </w:rPr>
              <w:t>.</w:t>
            </w:r>
          </w:p>
        </w:tc>
        <w:tc>
          <w:tcPr>
            <w:tcW w:w="2173" w:type="dxa"/>
            <w:shd w:val="clear" w:color="auto" w:fill="D9D9D9"/>
            <w:vAlign w:val="center"/>
          </w:tcPr>
          <w:p w:rsidR="0092619D" w:rsidRPr="0092619D" w:rsidRDefault="0092619D" w:rsidP="0092619D">
            <w:pPr>
              <w:pStyle w:val="tabulka"/>
              <w:rPr>
                <w:rFonts w:cs="Arial"/>
              </w:rPr>
            </w:pPr>
            <w:proofErr w:type="spellStart"/>
            <w:r w:rsidRPr="0092619D">
              <w:rPr>
                <w:rFonts w:cs="Arial"/>
                <w:lang w:val="en-GB"/>
              </w:rPr>
              <w:t>Назив</w:t>
            </w:r>
            <w:proofErr w:type="spellEnd"/>
            <w:r w:rsidRPr="0092619D">
              <w:rPr>
                <w:rFonts w:cs="Arial"/>
                <w:lang w:val="en-GB"/>
              </w:rPr>
              <w:t xml:space="preserve"> </w:t>
            </w:r>
            <w:r w:rsidRPr="0092619D">
              <w:rPr>
                <w:rFonts w:cs="Arial"/>
              </w:rPr>
              <w:t>документа (окончане ситуације, потврде наручилаца,</w:t>
            </w:r>
          </w:p>
          <w:p w:rsidR="0092619D" w:rsidRPr="0092619D" w:rsidRDefault="0092619D" w:rsidP="0092619D">
            <w:pPr>
              <w:pStyle w:val="tabulka"/>
              <w:widowControl/>
              <w:spacing w:before="0"/>
              <w:rPr>
                <w:rFonts w:cs="Arial"/>
              </w:rPr>
            </w:pPr>
            <w:r w:rsidRPr="0092619D">
              <w:rPr>
                <w:rFonts w:cs="Arial"/>
              </w:rPr>
              <w:t>употребне дозволе и сл.)</w:t>
            </w:r>
          </w:p>
        </w:tc>
        <w:tc>
          <w:tcPr>
            <w:tcW w:w="2145" w:type="dxa"/>
            <w:shd w:val="clear" w:color="auto" w:fill="D9D9D9"/>
            <w:vAlign w:val="center"/>
          </w:tcPr>
          <w:p w:rsidR="0092619D" w:rsidRPr="0092619D" w:rsidRDefault="0092619D" w:rsidP="0092619D">
            <w:pPr>
              <w:pStyle w:val="tabulka"/>
              <w:widowControl/>
              <w:spacing w:before="0"/>
              <w:rPr>
                <w:rFonts w:cs="Arial"/>
              </w:rPr>
            </w:pPr>
            <w:r w:rsidRPr="0092619D">
              <w:rPr>
                <w:rFonts w:cs="Arial"/>
              </w:rPr>
              <w:t>Име и презиме лиценцираних инжењера</w:t>
            </w:r>
          </w:p>
        </w:tc>
        <w:tc>
          <w:tcPr>
            <w:tcW w:w="1374" w:type="dxa"/>
            <w:shd w:val="clear" w:color="auto" w:fill="D9D9D9"/>
            <w:vAlign w:val="center"/>
          </w:tcPr>
          <w:p w:rsidR="0092619D" w:rsidRPr="0092619D" w:rsidRDefault="0092619D" w:rsidP="0092619D">
            <w:pPr>
              <w:pStyle w:val="tabulka"/>
              <w:widowControl/>
              <w:spacing w:before="0"/>
              <w:rPr>
                <w:rFonts w:cs="Arial"/>
                <w:lang w:val="en-GB"/>
              </w:rPr>
            </w:pPr>
            <w:proofErr w:type="spellStart"/>
            <w:r w:rsidRPr="0092619D">
              <w:rPr>
                <w:rFonts w:cs="Arial"/>
                <w:lang w:val="en-GB"/>
              </w:rPr>
              <w:t>Врста</w:t>
            </w:r>
            <w:proofErr w:type="spellEnd"/>
            <w:r w:rsidRPr="0092619D">
              <w:rPr>
                <w:rFonts w:cs="Arial"/>
                <w:lang w:val="en-GB"/>
              </w:rPr>
              <w:t xml:space="preserve"> </w:t>
            </w:r>
            <w:proofErr w:type="spellStart"/>
            <w:r w:rsidRPr="0092619D">
              <w:rPr>
                <w:rFonts w:cs="Arial"/>
                <w:lang w:val="en-GB"/>
              </w:rPr>
              <w:t>услуга</w:t>
            </w:r>
            <w:proofErr w:type="spellEnd"/>
          </w:p>
        </w:tc>
        <w:tc>
          <w:tcPr>
            <w:tcW w:w="1577" w:type="dxa"/>
            <w:shd w:val="clear" w:color="auto" w:fill="D9D9D9"/>
            <w:vAlign w:val="center"/>
          </w:tcPr>
          <w:p w:rsidR="0092619D" w:rsidRPr="0092619D" w:rsidRDefault="0092619D" w:rsidP="0092619D">
            <w:pPr>
              <w:pStyle w:val="tabulka"/>
              <w:widowControl/>
              <w:spacing w:before="0"/>
              <w:rPr>
                <w:rFonts w:cs="Arial"/>
                <w:lang w:val="en-GB"/>
              </w:rPr>
            </w:pPr>
            <w:proofErr w:type="spellStart"/>
            <w:r w:rsidRPr="0092619D">
              <w:rPr>
                <w:rFonts w:cs="Arial"/>
                <w:lang w:val="en-GB"/>
              </w:rPr>
              <w:t>Назив</w:t>
            </w:r>
            <w:proofErr w:type="spellEnd"/>
            <w:r w:rsidRPr="0092619D">
              <w:rPr>
                <w:rFonts w:cs="Arial"/>
                <w:lang w:val="en-GB"/>
              </w:rPr>
              <w:t xml:space="preserve"> и </w:t>
            </w:r>
            <w:proofErr w:type="spellStart"/>
            <w:r w:rsidRPr="0092619D">
              <w:rPr>
                <w:rFonts w:cs="Arial"/>
                <w:lang w:val="en-GB"/>
              </w:rPr>
              <w:t>место</w:t>
            </w:r>
            <w:proofErr w:type="spellEnd"/>
            <w:r w:rsidRPr="0092619D">
              <w:rPr>
                <w:rFonts w:cs="Arial"/>
                <w:lang w:val="en-GB"/>
              </w:rPr>
              <w:t xml:space="preserve"> </w:t>
            </w:r>
            <w:proofErr w:type="spellStart"/>
            <w:r w:rsidRPr="0092619D">
              <w:rPr>
                <w:rFonts w:cs="Arial"/>
                <w:lang w:val="en-GB"/>
              </w:rPr>
              <w:t>објекта</w:t>
            </w:r>
            <w:proofErr w:type="spellEnd"/>
          </w:p>
        </w:tc>
        <w:tc>
          <w:tcPr>
            <w:tcW w:w="1252" w:type="dxa"/>
            <w:shd w:val="clear" w:color="auto" w:fill="D9D9D9"/>
            <w:vAlign w:val="center"/>
          </w:tcPr>
          <w:p w:rsidR="0092619D" w:rsidRPr="0092619D" w:rsidRDefault="0092619D" w:rsidP="0092619D">
            <w:pPr>
              <w:pStyle w:val="tabulka"/>
              <w:widowControl/>
              <w:spacing w:before="0"/>
              <w:rPr>
                <w:rFonts w:cs="Arial"/>
                <w:lang w:val="en-GB"/>
              </w:rPr>
            </w:pPr>
            <w:r w:rsidRPr="0092619D">
              <w:rPr>
                <w:rFonts w:cs="Arial"/>
                <w:lang w:val="en-GB"/>
              </w:rPr>
              <w:t>БРГП</w:t>
            </w:r>
            <w:r w:rsidRPr="0092619D">
              <w:rPr>
                <w:rFonts w:cs="Arial"/>
              </w:rPr>
              <w:t xml:space="preserve"> и </w:t>
            </w:r>
            <w:proofErr w:type="spellStart"/>
            <w:r w:rsidRPr="0092619D">
              <w:rPr>
                <w:rFonts w:cs="Arial"/>
                <w:lang w:val="en-GB"/>
              </w:rPr>
              <w:t>Период</w:t>
            </w:r>
            <w:proofErr w:type="spellEnd"/>
            <w:r w:rsidRPr="0092619D">
              <w:rPr>
                <w:rFonts w:cs="Arial"/>
                <w:lang w:val="en-GB"/>
              </w:rPr>
              <w:t xml:space="preserve"> </w:t>
            </w:r>
            <w:proofErr w:type="spellStart"/>
            <w:r w:rsidRPr="0092619D">
              <w:rPr>
                <w:rFonts w:cs="Arial"/>
                <w:lang w:val="en-GB"/>
              </w:rPr>
              <w:t>извршења</w:t>
            </w:r>
            <w:proofErr w:type="spellEnd"/>
            <w:r w:rsidRPr="0092619D">
              <w:rPr>
                <w:rFonts w:cs="Arial"/>
                <w:lang w:val="en-GB"/>
              </w:rPr>
              <w:t xml:space="preserve"> </w:t>
            </w:r>
            <w:proofErr w:type="spellStart"/>
            <w:r w:rsidRPr="0092619D">
              <w:rPr>
                <w:rFonts w:cs="Arial"/>
                <w:lang w:val="en-GB"/>
              </w:rPr>
              <w:t>услуга</w:t>
            </w:r>
            <w:proofErr w:type="spellEnd"/>
          </w:p>
        </w:tc>
        <w:tc>
          <w:tcPr>
            <w:tcW w:w="1252" w:type="dxa"/>
            <w:shd w:val="clear" w:color="auto" w:fill="D9D9D9"/>
            <w:vAlign w:val="center"/>
          </w:tcPr>
          <w:p w:rsidR="0092619D" w:rsidRPr="0092619D" w:rsidRDefault="0092619D" w:rsidP="0092619D">
            <w:pPr>
              <w:pStyle w:val="tabulka"/>
              <w:widowControl/>
              <w:spacing w:before="0"/>
              <w:rPr>
                <w:rFonts w:cs="Arial"/>
                <w:lang w:val="en-GB"/>
              </w:rPr>
            </w:pPr>
            <w:r w:rsidRPr="0092619D">
              <w:rPr>
                <w:rFonts w:cs="Arial"/>
              </w:rPr>
              <w:t>Оријентациона в</w:t>
            </w:r>
            <w:proofErr w:type="spellStart"/>
            <w:r w:rsidRPr="0092619D">
              <w:rPr>
                <w:rFonts w:cs="Arial"/>
                <w:lang w:val="en-GB"/>
              </w:rPr>
              <w:t>редност</w:t>
            </w:r>
            <w:proofErr w:type="spellEnd"/>
            <w:r w:rsidRPr="0092619D">
              <w:rPr>
                <w:rFonts w:cs="Arial"/>
                <w:lang w:val="en-GB"/>
              </w:rPr>
              <w:t xml:space="preserve"> </w:t>
            </w:r>
            <w:proofErr w:type="spellStart"/>
            <w:r w:rsidRPr="0092619D">
              <w:rPr>
                <w:rFonts w:cs="Arial"/>
                <w:lang w:val="en-GB"/>
              </w:rPr>
              <w:t>реализованих</w:t>
            </w:r>
            <w:proofErr w:type="spellEnd"/>
            <w:r w:rsidRPr="0092619D">
              <w:rPr>
                <w:rFonts w:cs="Arial"/>
                <w:lang w:val="en-GB"/>
              </w:rPr>
              <w:t xml:space="preserve"> </w:t>
            </w:r>
            <w:proofErr w:type="spellStart"/>
            <w:r w:rsidRPr="0092619D">
              <w:rPr>
                <w:rFonts w:cs="Arial"/>
                <w:lang w:val="en-GB"/>
              </w:rPr>
              <w:t>услуга</w:t>
            </w:r>
            <w:proofErr w:type="spellEnd"/>
            <w:r w:rsidRPr="0092619D">
              <w:rPr>
                <w:rFonts w:cs="Arial"/>
                <w:lang w:val="en-GB"/>
              </w:rPr>
              <w:t xml:space="preserve"> (ЕУР)</w:t>
            </w:r>
          </w:p>
        </w:tc>
      </w:tr>
      <w:tr w:rsidR="0092619D" w:rsidRPr="00C659D9" w:rsidTr="0092619D">
        <w:trPr>
          <w:cantSplit/>
          <w:trHeight w:val="53"/>
        </w:trPr>
        <w:tc>
          <w:tcPr>
            <w:tcW w:w="781" w:type="dxa"/>
            <w:vAlign w:val="center"/>
          </w:tcPr>
          <w:p w:rsidR="0092619D" w:rsidRPr="00C63C3F" w:rsidRDefault="0092619D" w:rsidP="0092619D">
            <w:pPr>
              <w:pStyle w:val="tabulka"/>
              <w:widowControl/>
              <w:numPr>
                <w:ilvl w:val="0"/>
                <w:numId w:val="37"/>
              </w:numPr>
              <w:rPr>
                <w:rFonts w:cs="Arial"/>
                <w:sz w:val="22"/>
                <w:szCs w:val="22"/>
              </w:rPr>
            </w:pPr>
          </w:p>
        </w:tc>
        <w:tc>
          <w:tcPr>
            <w:tcW w:w="2173" w:type="dxa"/>
            <w:vAlign w:val="center"/>
          </w:tcPr>
          <w:p w:rsidR="0092619D" w:rsidRPr="00C659D9" w:rsidRDefault="0092619D" w:rsidP="0092619D">
            <w:pPr>
              <w:pStyle w:val="tabulka"/>
              <w:widowControl/>
              <w:rPr>
                <w:rFonts w:cs="Arial"/>
                <w:sz w:val="22"/>
                <w:szCs w:val="22"/>
                <w:lang w:val="en-GB"/>
              </w:rPr>
            </w:pPr>
          </w:p>
        </w:tc>
        <w:tc>
          <w:tcPr>
            <w:tcW w:w="2145" w:type="dxa"/>
            <w:vAlign w:val="center"/>
          </w:tcPr>
          <w:p w:rsidR="0092619D" w:rsidRPr="00C659D9" w:rsidRDefault="0092619D" w:rsidP="0092619D">
            <w:pPr>
              <w:pStyle w:val="tabulka"/>
              <w:widowControl/>
              <w:rPr>
                <w:rFonts w:cs="Arial"/>
                <w:sz w:val="22"/>
                <w:szCs w:val="22"/>
                <w:lang w:val="en-GB"/>
              </w:rPr>
            </w:pPr>
          </w:p>
        </w:tc>
        <w:tc>
          <w:tcPr>
            <w:tcW w:w="1374" w:type="dxa"/>
            <w:vAlign w:val="center"/>
          </w:tcPr>
          <w:p w:rsidR="0092619D" w:rsidRPr="00C659D9" w:rsidRDefault="0092619D" w:rsidP="0092619D">
            <w:pPr>
              <w:pStyle w:val="tabulka"/>
              <w:widowControl/>
              <w:rPr>
                <w:rFonts w:cs="Arial"/>
                <w:sz w:val="22"/>
                <w:szCs w:val="22"/>
                <w:lang w:val="en-GB"/>
              </w:rPr>
            </w:pPr>
          </w:p>
        </w:tc>
        <w:tc>
          <w:tcPr>
            <w:tcW w:w="1577" w:type="dxa"/>
            <w:vAlign w:val="center"/>
          </w:tcPr>
          <w:p w:rsidR="0092619D" w:rsidRPr="00C659D9" w:rsidRDefault="0092619D" w:rsidP="0092619D">
            <w:pPr>
              <w:pStyle w:val="tabulka"/>
              <w:widowControl/>
              <w:rPr>
                <w:rFonts w:cs="Arial"/>
                <w:sz w:val="22"/>
                <w:szCs w:val="22"/>
                <w:lang w:val="en-GB"/>
              </w:rPr>
            </w:pPr>
          </w:p>
        </w:tc>
        <w:tc>
          <w:tcPr>
            <w:tcW w:w="1252" w:type="dxa"/>
            <w:vAlign w:val="center"/>
          </w:tcPr>
          <w:p w:rsidR="0092619D" w:rsidRPr="00C659D9" w:rsidRDefault="0092619D" w:rsidP="0092619D">
            <w:pPr>
              <w:pStyle w:val="tabulka"/>
              <w:widowControl/>
              <w:rPr>
                <w:rFonts w:cs="Arial"/>
                <w:sz w:val="22"/>
                <w:szCs w:val="22"/>
                <w:lang w:val="en-GB"/>
              </w:rPr>
            </w:pPr>
          </w:p>
        </w:tc>
        <w:tc>
          <w:tcPr>
            <w:tcW w:w="1252" w:type="dxa"/>
            <w:vAlign w:val="center"/>
          </w:tcPr>
          <w:p w:rsidR="0092619D" w:rsidRPr="00C659D9" w:rsidRDefault="0092619D" w:rsidP="0092619D">
            <w:pPr>
              <w:pStyle w:val="tabulka"/>
              <w:widowControl/>
              <w:rPr>
                <w:rFonts w:cs="Arial"/>
                <w:sz w:val="22"/>
                <w:szCs w:val="22"/>
                <w:lang w:val="en-GB"/>
              </w:rPr>
            </w:pPr>
          </w:p>
        </w:tc>
      </w:tr>
      <w:tr w:rsidR="0092619D" w:rsidRPr="00C659D9" w:rsidTr="0092619D">
        <w:trPr>
          <w:cantSplit/>
          <w:trHeight w:val="53"/>
        </w:trPr>
        <w:tc>
          <w:tcPr>
            <w:tcW w:w="781" w:type="dxa"/>
            <w:vAlign w:val="center"/>
          </w:tcPr>
          <w:p w:rsidR="0092619D" w:rsidRPr="00C63C3F" w:rsidRDefault="0092619D" w:rsidP="0092619D">
            <w:pPr>
              <w:pStyle w:val="tabulka"/>
              <w:widowControl/>
              <w:numPr>
                <w:ilvl w:val="0"/>
                <w:numId w:val="37"/>
              </w:numPr>
              <w:rPr>
                <w:rFonts w:cs="Arial"/>
                <w:sz w:val="22"/>
                <w:szCs w:val="22"/>
              </w:rPr>
            </w:pPr>
          </w:p>
        </w:tc>
        <w:tc>
          <w:tcPr>
            <w:tcW w:w="2173" w:type="dxa"/>
            <w:vAlign w:val="center"/>
          </w:tcPr>
          <w:p w:rsidR="0092619D" w:rsidRPr="00C659D9" w:rsidRDefault="0092619D" w:rsidP="0092619D">
            <w:pPr>
              <w:pStyle w:val="tabulka"/>
              <w:widowControl/>
              <w:rPr>
                <w:rFonts w:cs="Arial"/>
                <w:sz w:val="22"/>
                <w:szCs w:val="22"/>
                <w:lang w:val="en-GB"/>
              </w:rPr>
            </w:pPr>
          </w:p>
        </w:tc>
        <w:tc>
          <w:tcPr>
            <w:tcW w:w="2145" w:type="dxa"/>
            <w:vAlign w:val="center"/>
          </w:tcPr>
          <w:p w:rsidR="0092619D" w:rsidRPr="00C659D9" w:rsidRDefault="0092619D" w:rsidP="0092619D">
            <w:pPr>
              <w:pStyle w:val="tabulka"/>
              <w:widowControl/>
              <w:rPr>
                <w:rFonts w:cs="Arial"/>
                <w:sz w:val="22"/>
                <w:szCs w:val="22"/>
                <w:lang w:val="en-GB"/>
              </w:rPr>
            </w:pPr>
          </w:p>
        </w:tc>
        <w:tc>
          <w:tcPr>
            <w:tcW w:w="1374" w:type="dxa"/>
            <w:vAlign w:val="center"/>
          </w:tcPr>
          <w:p w:rsidR="0092619D" w:rsidRPr="00C659D9" w:rsidRDefault="0092619D" w:rsidP="0092619D">
            <w:pPr>
              <w:pStyle w:val="tabulka"/>
              <w:widowControl/>
              <w:rPr>
                <w:rFonts w:cs="Arial"/>
                <w:sz w:val="22"/>
                <w:szCs w:val="22"/>
                <w:lang w:val="en-GB"/>
              </w:rPr>
            </w:pPr>
          </w:p>
        </w:tc>
        <w:tc>
          <w:tcPr>
            <w:tcW w:w="1577" w:type="dxa"/>
            <w:vAlign w:val="center"/>
          </w:tcPr>
          <w:p w:rsidR="0092619D" w:rsidRPr="00C659D9" w:rsidRDefault="0092619D" w:rsidP="0092619D">
            <w:pPr>
              <w:pStyle w:val="tabulka"/>
              <w:widowControl/>
              <w:rPr>
                <w:rFonts w:cs="Arial"/>
                <w:sz w:val="22"/>
                <w:szCs w:val="22"/>
                <w:lang w:val="en-GB"/>
              </w:rPr>
            </w:pPr>
          </w:p>
        </w:tc>
        <w:tc>
          <w:tcPr>
            <w:tcW w:w="1252" w:type="dxa"/>
            <w:vAlign w:val="center"/>
          </w:tcPr>
          <w:p w:rsidR="0092619D" w:rsidRPr="00C659D9" w:rsidRDefault="0092619D" w:rsidP="0092619D">
            <w:pPr>
              <w:pStyle w:val="tabulka"/>
              <w:widowControl/>
              <w:rPr>
                <w:rFonts w:cs="Arial"/>
                <w:sz w:val="22"/>
                <w:szCs w:val="22"/>
                <w:lang w:val="en-GB"/>
              </w:rPr>
            </w:pPr>
          </w:p>
        </w:tc>
        <w:tc>
          <w:tcPr>
            <w:tcW w:w="1252" w:type="dxa"/>
            <w:vAlign w:val="center"/>
          </w:tcPr>
          <w:p w:rsidR="0092619D" w:rsidRPr="00C659D9" w:rsidRDefault="0092619D" w:rsidP="0092619D">
            <w:pPr>
              <w:pStyle w:val="tabulka"/>
              <w:widowControl/>
              <w:rPr>
                <w:rFonts w:cs="Arial"/>
                <w:sz w:val="22"/>
                <w:szCs w:val="22"/>
                <w:lang w:val="en-GB"/>
              </w:rPr>
            </w:pPr>
          </w:p>
        </w:tc>
      </w:tr>
      <w:tr w:rsidR="0092619D" w:rsidRPr="00C659D9" w:rsidTr="0092619D">
        <w:trPr>
          <w:cantSplit/>
          <w:trHeight w:val="53"/>
        </w:trPr>
        <w:tc>
          <w:tcPr>
            <w:tcW w:w="781" w:type="dxa"/>
            <w:vAlign w:val="center"/>
          </w:tcPr>
          <w:p w:rsidR="0092619D" w:rsidRPr="00C659D9" w:rsidRDefault="0092619D" w:rsidP="0092619D">
            <w:pPr>
              <w:pStyle w:val="tabulka"/>
              <w:widowControl/>
              <w:numPr>
                <w:ilvl w:val="0"/>
                <w:numId w:val="37"/>
              </w:numPr>
              <w:rPr>
                <w:rFonts w:cs="Arial"/>
                <w:sz w:val="22"/>
                <w:szCs w:val="22"/>
                <w:lang w:val="en-GB"/>
              </w:rPr>
            </w:pPr>
          </w:p>
        </w:tc>
        <w:tc>
          <w:tcPr>
            <w:tcW w:w="2173" w:type="dxa"/>
            <w:vAlign w:val="center"/>
          </w:tcPr>
          <w:p w:rsidR="0092619D" w:rsidRPr="00C659D9" w:rsidRDefault="0092619D" w:rsidP="0092619D">
            <w:pPr>
              <w:pStyle w:val="tabulka"/>
              <w:widowControl/>
              <w:rPr>
                <w:rFonts w:cs="Arial"/>
                <w:sz w:val="22"/>
                <w:szCs w:val="22"/>
                <w:lang w:val="en-GB"/>
              </w:rPr>
            </w:pPr>
          </w:p>
        </w:tc>
        <w:tc>
          <w:tcPr>
            <w:tcW w:w="2145" w:type="dxa"/>
            <w:vAlign w:val="center"/>
          </w:tcPr>
          <w:p w:rsidR="0092619D" w:rsidRPr="00C659D9" w:rsidRDefault="0092619D" w:rsidP="0092619D">
            <w:pPr>
              <w:pStyle w:val="tabulka"/>
              <w:widowControl/>
              <w:rPr>
                <w:rFonts w:cs="Arial"/>
                <w:sz w:val="22"/>
                <w:szCs w:val="22"/>
                <w:lang w:val="en-GB"/>
              </w:rPr>
            </w:pPr>
          </w:p>
        </w:tc>
        <w:tc>
          <w:tcPr>
            <w:tcW w:w="1374" w:type="dxa"/>
            <w:vAlign w:val="center"/>
          </w:tcPr>
          <w:p w:rsidR="0092619D" w:rsidRPr="00C659D9" w:rsidRDefault="0092619D" w:rsidP="0092619D">
            <w:pPr>
              <w:pStyle w:val="tabulka"/>
              <w:widowControl/>
              <w:rPr>
                <w:rFonts w:cs="Arial"/>
                <w:sz w:val="22"/>
                <w:szCs w:val="22"/>
                <w:lang w:val="en-GB"/>
              </w:rPr>
            </w:pPr>
          </w:p>
        </w:tc>
        <w:tc>
          <w:tcPr>
            <w:tcW w:w="1577" w:type="dxa"/>
            <w:vAlign w:val="center"/>
          </w:tcPr>
          <w:p w:rsidR="0092619D" w:rsidRPr="00C659D9" w:rsidRDefault="0092619D" w:rsidP="0092619D">
            <w:pPr>
              <w:pStyle w:val="tabulka"/>
              <w:widowControl/>
              <w:rPr>
                <w:rFonts w:cs="Arial"/>
                <w:sz w:val="22"/>
                <w:szCs w:val="22"/>
                <w:lang w:val="en-GB"/>
              </w:rPr>
            </w:pPr>
          </w:p>
        </w:tc>
        <w:tc>
          <w:tcPr>
            <w:tcW w:w="1252" w:type="dxa"/>
            <w:vAlign w:val="center"/>
          </w:tcPr>
          <w:p w:rsidR="0092619D" w:rsidRPr="00C659D9" w:rsidRDefault="0092619D" w:rsidP="0092619D">
            <w:pPr>
              <w:pStyle w:val="tabulka"/>
              <w:widowControl/>
              <w:rPr>
                <w:rFonts w:cs="Arial"/>
                <w:sz w:val="22"/>
                <w:szCs w:val="22"/>
                <w:lang w:val="en-GB"/>
              </w:rPr>
            </w:pPr>
          </w:p>
        </w:tc>
        <w:tc>
          <w:tcPr>
            <w:tcW w:w="1252" w:type="dxa"/>
            <w:vAlign w:val="center"/>
          </w:tcPr>
          <w:p w:rsidR="0092619D" w:rsidRPr="00C659D9" w:rsidRDefault="0092619D" w:rsidP="0092619D">
            <w:pPr>
              <w:pStyle w:val="tabulka"/>
              <w:widowControl/>
              <w:rPr>
                <w:rFonts w:cs="Arial"/>
                <w:sz w:val="22"/>
                <w:szCs w:val="22"/>
                <w:lang w:val="en-GB"/>
              </w:rPr>
            </w:pPr>
          </w:p>
        </w:tc>
      </w:tr>
      <w:tr w:rsidR="0092619D" w:rsidRPr="00C659D9" w:rsidTr="0092619D">
        <w:trPr>
          <w:cantSplit/>
          <w:trHeight w:val="53"/>
        </w:trPr>
        <w:tc>
          <w:tcPr>
            <w:tcW w:w="781" w:type="dxa"/>
            <w:vAlign w:val="center"/>
          </w:tcPr>
          <w:p w:rsidR="0092619D" w:rsidRPr="00C659D9" w:rsidRDefault="0092619D" w:rsidP="0092619D">
            <w:pPr>
              <w:pStyle w:val="tabulka"/>
              <w:widowControl/>
              <w:numPr>
                <w:ilvl w:val="0"/>
                <w:numId w:val="37"/>
              </w:numPr>
              <w:rPr>
                <w:rFonts w:cs="Arial"/>
                <w:sz w:val="22"/>
                <w:szCs w:val="22"/>
                <w:lang w:val="en-GB"/>
              </w:rPr>
            </w:pPr>
          </w:p>
        </w:tc>
        <w:tc>
          <w:tcPr>
            <w:tcW w:w="2173" w:type="dxa"/>
            <w:vAlign w:val="center"/>
          </w:tcPr>
          <w:p w:rsidR="0092619D" w:rsidRPr="00C659D9" w:rsidRDefault="0092619D" w:rsidP="0092619D">
            <w:pPr>
              <w:pStyle w:val="tabulka"/>
              <w:widowControl/>
              <w:rPr>
                <w:rFonts w:cs="Arial"/>
                <w:sz w:val="22"/>
                <w:szCs w:val="22"/>
                <w:lang w:val="en-GB"/>
              </w:rPr>
            </w:pPr>
          </w:p>
        </w:tc>
        <w:tc>
          <w:tcPr>
            <w:tcW w:w="2145" w:type="dxa"/>
            <w:vAlign w:val="center"/>
          </w:tcPr>
          <w:p w:rsidR="0092619D" w:rsidRPr="00C659D9" w:rsidRDefault="0092619D" w:rsidP="0092619D">
            <w:pPr>
              <w:pStyle w:val="tabulka"/>
              <w:widowControl/>
              <w:rPr>
                <w:rFonts w:cs="Arial"/>
                <w:sz w:val="22"/>
                <w:szCs w:val="22"/>
                <w:lang w:val="en-GB"/>
              </w:rPr>
            </w:pPr>
          </w:p>
        </w:tc>
        <w:tc>
          <w:tcPr>
            <w:tcW w:w="1374" w:type="dxa"/>
            <w:vAlign w:val="center"/>
          </w:tcPr>
          <w:p w:rsidR="0092619D" w:rsidRPr="00C659D9" w:rsidRDefault="0092619D" w:rsidP="0092619D">
            <w:pPr>
              <w:pStyle w:val="tabulka"/>
              <w:widowControl/>
              <w:rPr>
                <w:rFonts w:cs="Arial"/>
                <w:sz w:val="22"/>
                <w:szCs w:val="22"/>
                <w:lang w:val="en-GB"/>
              </w:rPr>
            </w:pPr>
          </w:p>
        </w:tc>
        <w:tc>
          <w:tcPr>
            <w:tcW w:w="1577" w:type="dxa"/>
            <w:vAlign w:val="center"/>
          </w:tcPr>
          <w:p w:rsidR="0092619D" w:rsidRPr="00C659D9" w:rsidRDefault="0092619D" w:rsidP="0092619D">
            <w:pPr>
              <w:pStyle w:val="tabulka"/>
              <w:widowControl/>
              <w:rPr>
                <w:rFonts w:cs="Arial"/>
                <w:sz w:val="22"/>
                <w:szCs w:val="22"/>
                <w:lang w:val="en-GB"/>
              </w:rPr>
            </w:pPr>
          </w:p>
        </w:tc>
        <w:tc>
          <w:tcPr>
            <w:tcW w:w="1252" w:type="dxa"/>
            <w:vAlign w:val="center"/>
          </w:tcPr>
          <w:p w:rsidR="0092619D" w:rsidRPr="00C659D9" w:rsidRDefault="0092619D" w:rsidP="0092619D">
            <w:pPr>
              <w:pStyle w:val="tabulka"/>
              <w:widowControl/>
              <w:rPr>
                <w:rFonts w:cs="Arial"/>
                <w:sz w:val="22"/>
                <w:szCs w:val="22"/>
                <w:lang w:val="en-GB"/>
              </w:rPr>
            </w:pPr>
          </w:p>
        </w:tc>
        <w:tc>
          <w:tcPr>
            <w:tcW w:w="1252" w:type="dxa"/>
            <w:vAlign w:val="center"/>
          </w:tcPr>
          <w:p w:rsidR="0092619D" w:rsidRPr="00C659D9" w:rsidRDefault="0092619D" w:rsidP="0092619D">
            <w:pPr>
              <w:pStyle w:val="tabulka"/>
              <w:widowControl/>
              <w:rPr>
                <w:rFonts w:cs="Arial"/>
                <w:sz w:val="22"/>
                <w:szCs w:val="22"/>
                <w:lang w:val="en-GB"/>
              </w:rPr>
            </w:pPr>
          </w:p>
        </w:tc>
      </w:tr>
      <w:tr w:rsidR="0092619D" w:rsidRPr="00C659D9" w:rsidTr="0092619D">
        <w:trPr>
          <w:cantSplit/>
          <w:trHeight w:val="53"/>
        </w:trPr>
        <w:tc>
          <w:tcPr>
            <w:tcW w:w="781" w:type="dxa"/>
            <w:vAlign w:val="center"/>
          </w:tcPr>
          <w:p w:rsidR="0092619D" w:rsidRPr="00C659D9" w:rsidRDefault="0092619D" w:rsidP="0092619D">
            <w:pPr>
              <w:pStyle w:val="tabulka"/>
              <w:widowControl/>
              <w:numPr>
                <w:ilvl w:val="0"/>
                <w:numId w:val="37"/>
              </w:numPr>
              <w:rPr>
                <w:rFonts w:cs="Arial"/>
                <w:sz w:val="22"/>
                <w:szCs w:val="22"/>
                <w:lang w:val="en-GB"/>
              </w:rPr>
            </w:pPr>
          </w:p>
        </w:tc>
        <w:tc>
          <w:tcPr>
            <w:tcW w:w="2173" w:type="dxa"/>
            <w:vAlign w:val="center"/>
          </w:tcPr>
          <w:p w:rsidR="0092619D" w:rsidRPr="00C659D9" w:rsidRDefault="0092619D" w:rsidP="0092619D">
            <w:pPr>
              <w:pStyle w:val="tabulka"/>
              <w:widowControl/>
              <w:rPr>
                <w:rFonts w:cs="Arial"/>
                <w:sz w:val="22"/>
                <w:szCs w:val="22"/>
                <w:lang w:val="en-GB"/>
              </w:rPr>
            </w:pPr>
          </w:p>
        </w:tc>
        <w:tc>
          <w:tcPr>
            <w:tcW w:w="2145" w:type="dxa"/>
            <w:vAlign w:val="center"/>
          </w:tcPr>
          <w:p w:rsidR="0092619D" w:rsidRPr="00C659D9" w:rsidRDefault="0092619D" w:rsidP="0092619D">
            <w:pPr>
              <w:pStyle w:val="tabulka"/>
              <w:widowControl/>
              <w:rPr>
                <w:rFonts w:cs="Arial"/>
                <w:sz w:val="22"/>
                <w:szCs w:val="22"/>
                <w:lang w:val="en-GB"/>
              </w:rPr>
            </w:pPr>
          </w:p>
        </w:tc>
        <w:tc>
          <w:tcPr>
            <w:tcW w:w="1374" w:type="dxa"/>
            <w:vAlign w:val="center"/>
          </w:tcPr>
          <w:p w:rsidR="0092619D" w:rsidRPr="00C659D9" w:rsidRDefault="0092619D" w:rsidP="0092619D">
            <w:pPr>
              <w:pStyle w:val="tabulka"/>
              <w:widowControl/>
              <w:rPr>
                <w:rFonts w:cs="Arial"/>
                <w:sz w:val="22"/>
                <w:szCs w:val="22"/>
                <w:lang w:val="en-GB"/>
              </w:rPr>
            </w:pPr>
          </w:p>
        </w:tc>
        <w:tc>
          <w:tcPr>
            <w:tcW w:w="1577" w:type="dxa"/>
            <w:vAlign w:val="center"/>
          </w:tcPr>
          <w:p w:rsidR="0092619D" w:rsidRPr="00C659D9" w:rsidRDefault="0092619D" w:rsidP="0092619D">
            <w:pPr>
              <w:pStyle w:val="tabulka"/>
              <w:widowControl/>
              <w:rPr>
                <w:rFonts w:cs="Arial"/>
                <w:sz w:val="22"/>
                <w:szCs w:val="22"/>
                <w:lang w:val="en-GB"/>
              </w:rPr>
            </w:pPr>
          </w:p>
        </w:tc>
        <w:tc>
          <w:tcPr>
            <w:tcW w:w="1252" w:type="dxa"/>
            <w:vAlign w:val="center"/>
          </w:tcPr>
          <w:p w:rsidR="0092619D" w:rsidRPr="00C659D9" w:rsidRDefault="0092619D" w:rsidP="0092619D">
            <w:pPr>
              <w:pStyle w:val="tabulka"/>
              <w:widowControl/>
              <w:rPr>
                <w:rFonts w:cs="Arial"/>
                <w:sz w:val="22"/>
                <w:szCs w:val="22"/>
                <w:lang w:val="en-GB"/>
              </w:rPr>
            </w:pPr>
          </w:p>
        </w:tc>
        <w:tc>
          <w:tcPr>
            <w:tcW w:w="1252" w:type="dxa"/>
            <w:vAlign w:val="center"/>
          </w:tcPr>
          <w:p w:rsidR="0092619D" w:rsidRPr="00C659D9" w:rsidRDefault="0092619D" w:rsidP="0092619D">
            <w:pPr>
              <w:pStyle w:val="tabulka"/>
              <w:widowControl/>
              <w:rPr>
                <w:rFonts w:cs="Arial"/>
                <w:sz w:val="22"/>
                <w:szCs w:val="22"/>
                <w:lang w:val="en-GB"/>
              </w:rPr>
            </w:pPr>
          </w:p>
        </w:tc>
      </w:tr>
      <w:tr w:rsidR="0092619D" w:rsidRPr="00C659D9" w:rsidTr="0092619D">
        <w:trPr>
          <w:cantSplit/>
          <w:trHeight w:val="53"/>
        </w:trPr>
        <w:tc>
          <w:tcPr>
            <w:tcW w:w="781" w:type="dxa"/>
            <w:vAlign w:val="center"/>
          </w:tcPr>
          <w:p w:rsidR="0092619D" w:rsidRPr="00C659D9" w:rsidRDefault="0092619D" w:rsidP="0092619D">
            <w:pPr>
              <w:pStyle w:val="tabulka"/>
              <w:widowControl/>
              <w:numPr>
                <w:ilvl w:val="0"/>
                <w:numId w:val="37"/>
              </w:numPr>
              <w:rPr>
                <w:rFonts w:cs="Arial"/>
                <w:sz w:val="22"/>
                <w:szCs w:val="22"/>
                <w:lang w:val="en-GB"/>
              </w:rPr>
            </w:pPr>
          </w:p>
        </w:tc>
        <w:tc>
          <w:tcPr>
            <w:tcW w:w="2173" w:type="dxa"/>
            <w:vAlign w:val="center"/>
          </w:tcPr>
          <w:p w:rsidR="0092619D" w:rsidRPr="00C659D9" w:rsidRDefault="0092619D" w:rsidP="0092619D">
            <w:pPr>
              <w:pStyle w:val="tabulka"/>
              <w:widowControl/>
              <w:rPr>
                <w:rFonts w:cs="Arial"/>
                <w:sz w:val="22"/>
                <w:szCs w:val="22"/>
                <w:lang w:val="en-GB"/>
              </w:rPr>
            </w:pPr>
          </w:p>
        </w:tc>
        <w:tc>
          <w:tcPr>
            <w:tcW w:w="2145" w:type="dxa"/>
            <w:vAlign w:val="center"/>
          </w:tcPr>
          <w:p w:rsidR="0092619D" w:rsidRPr="00C659D9" w:rsidRDefault="0092619D" w:rsidP="0092619D">
            <w:pPr>
              <w:pStyle w:val="tabulka"/>
              <w:widowControl/>
              <w:rPr>
                <w:rFonts w:cs="Arial"/>
                <w:sz w:val="22"/>
                <w:szCs w:val="22"/>
                <w:lang w:val="en-GB"/>
              </w:rPr>
            </w:pPr>
          </w:p>
        </w:tc>
        <w:tc>
          <w:tcPr>
            <w:tcW w:w="1374" w:type="dxa"/>
            <w:vAlign w:val="center"/>
          </w:tcPr>
          <w:p w:rsidR="0092619D" w:rsidRPr="00C659D9" w:rsidRDefault="0092619D" w:rsidP="0092619D">
            <w:pPr>
              <w:pStyle w:val="tabulka"/>
              <w:widowControl/>
              <w:rPr>
                <w:rFonts w:cs="Arial"/>
                <w:sz w:val="22"/>
                <w:szCs w:val="22"/>
                <w:lang w:val="en-GB"/>
              </w:rPr>
            </w:pPr>
          </w:p>
        </w:tc>
        <w:tc>
          <w:tcPr>
            <w:tcW w:w="1577" w:type="dxa"/>
            <w:vAlign w:val="center"/>
          </w:tcPr>
          <w:p w:rsidR="0092619D" w:rsidRPr="00C659D9" w:rsidRDefault="0092619D" w:rsidP="0092619D">
            <w:pPr>
              <w:pStyle w:val="tabulka"/>
              <w:widowControl/>
              <w:rPr>
                <w:rFonts w:cs="Arial"/>
                <w:sz w:val="22"/>
                <w:szCs w:val="22"/>
                <w:lang w:val="en-GB"/>
              </w:rPr>
            </w:pPr>
          </w:p>
        </w:tc>
        <w:tc>
          <w:tcPr>
            <w:tcW w:w="1252" w:type="dxa"/>
            <w:vAlign w:val="center"/>
          </w:tcPr>
          <w:p w:rsidR="0092619D" w:rsidRPr="00C659D9" w:rsidRDefault="0092619D" w:rsidP="0092619D">
            <w:pPr>
              <w:pStyle w:val="tabulka"/>
              <w:widowControl/>
              <w:rPr>
                <w:rFonts w:cs="Arial"/>
                <w:sz w:val="22"/>
                <w:szCs w:val="22"/>
                <w:lang w:val="en-GB"/>
              </w:rPr>
            </w:pPr>
          </w:p>
        </w:tc>
        <w:tc>
          <w:tcPr>
            <w:tcW w:w="1252" w:type="dxa"/>
            <w:vAlign w:val="center"/>
          </w:tcPr>
          <w:p w:rsidR="0092619D" w:rsidRPr="00C659D9" w:rsidRDefault="0092619D" w:rsidP="0092619D">
            <w:pPr>
              <w:pStyle w:val="tabulka"/>
              <w:widowControl/>
              <w:rPr>
                <w:rFonts w:cs="Arial"/>
                <w:sz w:val="22"/>
                <w:szCs w:val="22"/>
                <w:lang w:val="en-GB"/>
              </w:rPr>
            </w:pPr>
          </w:p>
        </w:tc>
      </w:tr>
      <w:tr w:rsidR="0092619D" w:rsidRPr="00C659D9" w:rsidTr="0092619D">
        <w:trPr>
          <w:cantSplit/>
          <w:trHeight w:val="53"/>
        </w:trPr>
        <w:tc>
          <w:tcPr>
            <w:tcW w:w="781" w:type="dxa"/>
            <w:vAlign w:val="center"/>
          </w:tcPr>
          <w:p w:rsidR="0092619D" w:rsidRPr="00C659D9" w:rsidRDefault="0092619D" w:rsidP="0092619D">
            <w:pPr>
              <w:pStyle w:val="tabulka"/>
              <w:widowControl/>
              <w:numPr>
                <w:ilvl w:val="0"/>
                <w:numId w:val="37"/>
              </w:numPr>
              <w:rPr>
                <w:rFonts w:cs="Arial"/>
                <w:sz w:val="22"/>
                <w:szCs w:val="22"/>
                <w:lang w:val="en-GB"/>
              </w:rPr>
            </w:pPr>
          </w:p>
        </w:tc>
        <w:tc>
          <w:tcPr>
            <w:tcW w:w="2173" w:type="dxa"/>
            <w:vAlign w:val="center"/>
          </w:tcPr>
          <w:p w:rsidR="0092619D" w:rsidRPr="00C659D9" w:rsidRDefault="0092619D" w:rsidP="0092619D">
            <w:pPr>
              <w:pStyle w:val="tabulka"/>
              <w:widowControl/>
              <w:rPr>
                <w:rFonts w:cs="Arial"/>
                <w:sz w:val="22"/>
                <w:szCs w:val="22"/>
                <w:lang w:val="en-GB"/>
              </w:rPr>
            </w:pPr>
          </w:p>
        </w:tc>
        <w:tc>
          <w:tcPr>
            <w:tcW w:w="2145" w:type="dxa"/>
            <w:vAlign w:val="center"/>
          </w:tcPr>
          <w:p w:rsidR="0092619D" w:rsidRPr="00C659D9" w:rsidRDefault="0092619D" w:rsidP="0092619D">
            <w:pPr>
              <w:pStyle w:val="tabulka"/>
              <w:widowControl/>
              <w:rPr>
                <w:rFonts w:cs="Arial"/>
                <w:sz w:val="22"/>
                <w:szCs w:val="22"/>
                <w:lang w:val="en-GB"/>
              </w:rPr>
            </w:pPr>
          </w:p>
        </w:tc>
        <w:tc>
          <w:tcPr>
            <w:tcW w:w="1374" w:type="dxa"/>
            <w:vAlign w:val="center"/>
          </w:tcPr>
          <w:p w:rsidR="0092619D" w:rsidRPr="00C659D9" w:rsidRDefault="0092619D" w:rsidP="0092619D">
            <w:pPr>
              <w:pStyle w:val="tabulka"/>
              <w:widowControl/>
              <w:rPr>
                <w:rFonts w:cs="Arial"/>
                <w:sz w:val="22"/>
                <w:szCs w:val="22"/>
                <w:lang w:val="en-GB"/>
              </w:rPr>
            </w:pPr>
          </w:p>
        </w:tc>
        <w:tc>
          <w:tcPr>
            <w:tcW w:w="1577" w:type="dxa"/>
            <w:vAlign w:val="center"/>
          </w:tcPr>
          <w:p w:rsidR="0092619D" w:rsidRPr="00C659D9" w:rsidRDefault="0092619D" w:rsidP="0092619D">
            <w:pPr>
              <w:pStyle w:val="tabulka"/>
              <w:widowControl/>
              <w:rPr>
                <w:rFonts w:cs="Arial"/>
                <w:sz w:val="22"/>
                <w:szCs w:val="22"/>
                <w:lang w:val="en-GB"/>
              </w:rPr>
            </w:pPr>
          </w:p>
        </w:tc>
        <w:tc>
          <w:tcPr>
            <w:tcW w:w="1252" w:type="dxa"/>
            <w:vAlign w:val="center"/>
          </w:tcPr>
          <w:p w:rsidR="0092619D" w:rsidRPr="00C659D9" w:rsidRDefault="0092619D" w:rsidP="0092619D">
            <w:pPr>
              <w:pStyle w:val="tabulka"/>
              <w:widowControl/>
              <w:rPr>
                <w:rFonts w:cs="Arial"/>
                <w:sz w:val="22"/>
                <w:szCs w:val="22"/>
                <w:lang w:val="en-GB"/>
              </w:rPr>
            </w:pPr>
          </w:p>
        </w:tc>
        <w:tc>
          <w:tcPr>
            <w:tcW w:w="1252" w:type="dxa"/>
            <w:vAlign w:val="center"/>
          </w:tcPr>
          <w:p w:rsidR="0092619D" w:rsidRPr="00C659D9" w:rsidRDefault="0092619D" w:rsidP="0092619D">
            <w:pPr>
              <w:pStyle w:val="tabulka"/>
              <w:widowControl/>
              <w:rPr>
                <w:rFonts w:cs="Arial"/>
                <w:sz w:val="22"/>
                <w:szCs w:val="22"/>
                <w:lang w:val="en-GB"/>
              </w:rPr>
            </w:pPr>
          </w:p>
        </w:tc>
      </w:tr>
      <w:tr w:rsidR="0092619D" w:rsidRPr="00C659D9" w:rsidTr="0092619D">
        <w:trPr>
          <w:cantSplit/>
          <w:trHeight w:val="53"/>
        </w:trPr>
        <w:tc>
          <w:tcPr>
            <w:tcW w:w="781" w:type="dxa"/>
            <w:vAlign w:val="center"/>
          </w:tcPr>
          <w:p w:rsidR="0092619D" w:rsidRPr="00C659D9" w:rsidRDefault="0092619D" w:rsidP="0092619D">
            <w:pPr>
              <w:pStyle w:val="tabulka"/>
              <w:widowControl/>
              <w:numPr>
                <w:ilvl w:val="0"/>
                <w:numId w:val="37"/>
              </w:numPr>
              <w:rPr>
                <w:rFonts w:cs="Arial"/>
                <w:sz w:val="22"/>
                <w:szCs w:val="22"/>
                <w:lang w:val="en-GB"/>
              </w:rPr>
            </w:pPr>
          </w:p>
        </w:tc>
        <w:tc>
          <w:tcPr>
            <w:tcW w:w="2173" w:type="dxa"/>
            <w:vAlign w:val="center"/>
          </w:tcPr>
          <w:p w:rsidR="0092619D" w:rsidRPr="00C659D9" w:rsidRDefault="0092619D" w:rsidP="0092619D">
            <w:pPr>
              <w:pStyle w:val="tabulka"/>
              <w:widowControl/>
              <w:rPr>
                <w:rFonts w:cs="Arial"/>
                <w:sz w:val="22"/>
                <w:szCs w:val="22"/>
                <w:lang w:val="en-GB"/>
              </w:rPr>
            </w:pPr>
          </w:p>
        </w:tc>
        <w:tc>
          <w:tcPr>
            <w:tcW w:w="2145" w:type="dxa"/>
            <w:vAlign w:val="center"/>
          </w:tcPr>
          <w:p w:rsidR="0092619D" w:rsidRPr="00C659D9" w:rsidRDefault="0092619D" w:rsidP="0092619D">
            <w:pPr>
              <w:pStyle w:val="tabulka"/>
              <w:widowControl/>
              <w:rPr>
                <w:rFonts w:cs="Arial"/>
                <w:sz w:val="22"/>
                <w:szCs w:val="22"/>
                <w:lang w:val="en-GB"/>
              </w:rPr>
            </w:pPr>
          </w:p>
        </w:tc>
        <w:tc>
          <w:tcPr>
            <w:tcW w:w="1374" w:type="dxa"/>
            <w:vAlign w:val="center"/>
          </w:tcPr>
          <w:p w:rsidR="0092619D" w:rsidRPr="00C659D9" w:rsidRDefault="0092619D" w:rsidP="0092619D">
            <w:pPr>
              <w:pStyle w:val="tabulka"/>
              <w:widowControl/>
              <w:rPr>
                <w:rFonts w:cs="Arial"/>
                <w:sz w:val="22"/>
                <w:szCs w:val="22"/>
                <w:lang w:val="en-GB"/>
              </w:rPr>
            </w:pPr>
          </w:p>
        </w:tc>
        <w:tc>
          <w:tcPr>
            <w:tcW w:w="1577" w:type="dxa"/>
            <w:vAlign w:val="center"/>
          </w:tcPr>
          <w:p w:rsidR="0092619D" w:rsidRPr="00C659D9" w:rsidRDefault="0092619D" w:rsidP="0092619D">
            <w:pPr>
              <w:pStyle w:val="tabulka"/>
              <w:widowControl/>
              <w:rPr>
                <w:rFonts w:cs="Arial"/>
                <w:sz w:val="22"/>
                <w:szCs w:val="22"/>
                <w:lang w:val="en-GB"/>
              </w:rPr>
            </w:pPr>
          </w:p>
        </w:tc>
        <w:tc>
          <w:tcPr>
            <w:tcW w:w="1252" w:type="dxa"/>
            <w:vAlign w:val="center"/>
          </w:tcPr>
          <w:p w:rsidR="0092619D" w:rsidRPr="00C659D9" w:rsidRDefault="0092619D" w:rsidP="0092619D">
            <w:pPr>
              <w:pStyle w:val="tabulka"/>
              <w:widowControl/>
              <w:rPr>
                <w:rFonts w:cs="Arial"/>
                <w:sz w:val="22"/>
                <w:szCs w:val="22"/>
                <w:lang w:val="en-GB"/>
              </w:rPr>
            </w:pPr>
          </w:p>
        </w:tc>
        <w:tc>
          <w:tcPr>
            <w:tcW w:w="1252" w:type="dxa"/>
            <w:vAlign w:val="center"/>
          </w:tcPr>
          <w:p w:rsidR="0092619D" w:rsidRPr="00C659D9" w:rsidRDefault="0092619D" w:rsidP="0092619D">
            <w:pPr>
              <w:pStyle w:val="tabulka"/>
              <w:widowControl/>
              <w:rPr>
                <w:rFonts w:cs="Arial"/>
                <w:sz w:val="22"/>
                <w:szCs w:val="22"/>
                <w:lang w:val="en-GB"/>
              </w:rPr>
            </w:pPr>
          </w:p>
        </w:tc>
      </w:tr>
      <w:tr w:rsidR="0092619D" w:rsidRPr="00C659D9" w:rsidTr="0092619D">
        <w:trPr>
          <w:cantSplit/>
          <w:trHeight w:val="53"/>
        </w:trPr>
        <w:tc>
          <w:tcPr>
            <w:tcW w:w="781" w:type="dxa"/>
            <w:vAlign w:val="center"/>
          </w:tcPr>
          <w:p w:rsidR="0092619D" w:rsidRPr="00C659D9" w:rsidRDefault="0092619D" w:rsidP="0092619D">
            <w:pPr>
              <w:pStyle w:val="tabulka"/>
              <w:widowControl/>
              <w:numPr>
                <w:ilvl w:val="0"/>
                <w:numId w:val="37"/>
              </w:numPr>
              <w:rPr>
                <w:rFonts w:cs="Arial"/>
                <w:sz w:val="22"/>
                <w:szCs w:val="22"/>
                <w:lang w:val="en-GB"/>
              </w:rPr>
            </w:pPr>
          </w:p>
        </w:tc>
        <w:tc>
          <w:tcPr>
            <w:tcW w:w="2173" w:type="dxa"/>
            <w:vAlign w:val="center"/>
          </w:tcPr>
          <w:p w:rsidR="0092619D" w:rsidRPr="00C659D9" w:rsidRDefault="0092619D" w:rsidP="0092619D">
            <w:pPr>
              <w:pStyle w:val="tabulka"/>
              <w:widowControl/>
              <w:rPr>
                <w:rFonts w:cs="Arial"/>
                <w:sz w:val="22"/>
                <w:szCs w:val="22"/>
                <w:lang w:val="en-GB"/>
              </w:rPr>
            </w:pPr>
          </w:p>
        </w:tc>
        <w:tc>
          <w:tcPr>
            <w:tcW w:w="2145" w:type="dxa"/>
            <w:vAlign w:val="center"/>
          </w:tcPr>
          <w:p w:rsidR="0092619D" w:rsidRPr="00C659D9" w:rsidRDefault="0092619D" w:rsidP="0092619D">
            <w:pPr>
              <w:pStyle w:val="tabulka"/>
              <w:widowControl/>
              <w:rPr>
                <w:rFonts w:cs="Arial"/>
                <w:sz w:val="22"/>
                <w:szCs w:val="22"/>
                <w:lang w:val="en-GB"/>
              </w:rPr>
            </w:pPr>
          </w:p>
        </w:tc>
        <w:tc>
          <w:tcPr>
            <w:tcW w:w="1374" w:type="dxa"/>
            <w:vAlign w:val="center"/>
          </w:tcPr>
          <w:p w:rsidR="0092619D" w:rsidRPr="00C659D9" w:rsidRDefault="0092619D" w:rsidP="0092619D">
            <w:pPr>
              <w:pStyle w:val="tabulka"/>
              <w:widowControl/>
              <w:rPr>
                <w:rFonts w:cs="Arial"/>
                <w:sz w:val="22"/>
                <w:szCs w:val="22"/>
                <w:lang w:val="en-GB"/>
              </w:rPr>
            </w:pPr>
          </w:p>
        </w:tc>
        <w:tc>
          <w:tcPr>
            <w:tcW w:w="1577" w:type="dxa"/>
            <w:vAlign w:val="center"/>
          </w:tcPr>
          <w:p w:rsidR="0092619D" w:rsidRPr="00C659D9" w:rsidRDefault="0092619D" w:rsidP="0092619D">
            <w:pPr>
              <w:pStyle w:val="tabulka"/>
              <w:widowControl/>
              <w:rPr>
                <w:rFonts w:cs="Arial"/>
                <w:sz w:val="22"/>
                <w:szCs w:val="22"/>
                <w:lang w:val="en-GB"/>
              </w:rPr>
            </w:pPr>
          </w:p>
        </w:tc>
        <w:tc>
          <w:tcPr>
            <w:tcW w:w="1252" w:type="dxa"/>
            <w:vAlign w:val="center"/>
          </w:tcPr>
          <w:p w:rsidR="0092619D" w:rsidRPr="00C659D9" w:rsidRDefault="0092619D" w:rsidP="0092619D">
            <w:pPr>
              <w:pStyle w:val="tabulka"/>
              <w:widowControl/>
              <w:rPr>
                <w:rFonts w:cs="Arial"/>
                <w:sz w:val="22"/>
                <w:szCs w:val="22"/>
                <w:lang w:val="en-GB"/>
              </w:rPr>
            </w:pPr>
          </w:p>
        </w:tc>
        <w:tc>
          <w:tcPr>
            <w:tcW w:w="1252" w:type="dxa"/>
            <w:vAlign w:val="center"/>
          </w:tcPr>
          <w:p w:rsidR="0092619D" w:rsidRPr="00C659D9" w:rsidRDefault="0092619D" w:rsidP="0092619D">
            <w:pPr>
              <w:pStyle w:val="tabulka"/>
              <w:widowControl/>
              <w:rPr>
                <w:rFonts w:cs="Arial"/>
                <w:sz w:val="22"/>
                <w:szCs w:val="22"/>
                <w:lang w:val="en-GB"/>
              </w:rPr>
            </w:pPr>
          </w:p>
        </w:tc>
      </w:tr>
      <w:tr w:rsidR="0092619D" w:rsidRPr="00C659D9" w:rsidTr="0092619D">
        <w:trPr>
          <w:cantSplit/>
          <w:trHeight w:val="53"/>
        </w:trPr>
        <w:tc>
          <w:tcPr>
            <w:tcW w:w="781" w:type="dxa"/>
            <w:vAlign w:val="center"/>
          </w:tcPr>
          <w:p w:rsidR="0092619D" w:rsidRPr="00C659D9" w:rsidRDefault="0092619D" w:rsidP="0092619D">
            <w:pPr>
              <w:pStyle w:val="tabulka"/>
              <w:widowControl/>
              <w:numPr>
                <w:ilvl w:val="0"/>
                <w:numId w:val="37"/>
              </w:numPr>
              <w:rPr>
                <w:rFonts w:cs="Arial"/>
                <w:sz w:val="22"/>
                <w:szCs w:val="22"/>
                <w:lang w:val="en-GB"/>
              </w:rPr>
            </w:pPr>
          </w:p>
        </w:tc>
        <w:tc>
          <w:tcPr>
            <w:tcW w:w="2173" w:type="dxa"/>
            <w:vAlign w:val="center"/>
          </w:tcPr>
          <w:p w:rsidR="0092619D" w:rsidRPr="00C659D9" w:rsidRDefault="0092619D" w:rsidP="0092619D">
            <w:pPr>
              <w:pStyle w:val="tabulka"/>
              <w:widowControl/>
              <w:rPr>
                <w:rFonts w:cs="Arial"/>
                <w:sz w:val="22"/>
                <w:szCs w:val="22"/>
                <w:lang w:val="en-GB"/>
              </w:rPr>
            </w:pPr>
          </w:p>
        </w:tc>
        <w:tc>
          <w:tcPr>
            <w:tcW w:w="2145" w:type="dxa"/>
            <w:vAlign w:val="center"/>
          </w:tcPr>
          <w:p w:rsidR="0092619D" w:rsidRPr="00C659D9" w:rsidRDefault="0092619D" w:rsidP="0092619D">
            <w:pPr>
              <w:pStyle w:val="tabulka"/>
              <w:widowControl/>
              <w:rPr>
                <w:rFonts w:cs="Arial"/>
                <w:sz w:val="22"/>
                <w:szCs w:val="22"/>
                <w:lang w:val="en-GB"/>
              </w:rPr>
            </w:pPr>
          </w:p>
        </w:tc>
        <w:tc>
          <w:tcPr>
            <w:tcW w:w="1374" w:type="dxa"/>
            <w:vAlign w:val="center"/>
          </w:tcPr>
          <w:p w:rsidR="0092619D" w:rsidRPr="00C659D9" w:rsidRDefault="0092619D" w:rsidP="0092619D">
            <w:pPr>
              <w:pStyle w:val="tabulka"/>
              <w:widowControl/>
              <w:rPr>
                <w:rFonts w:cs="Arial"/>
                <w:sz w:val="22"/>
                <w:szCs w:val="22"/>
                <w:lang w:val="en-GB"/>
              </w:rPr>
            </w:pPr>
          </w:p>
        </w:tc>
        <w:tc>
          <w:tcPr>
            <w:tcW w:w="1577" w:type="dxa"/>
            <w:vAlign w:val="center"/>
          </w:tcPr>
          <w:p w:rsidR="0092619D" w:rsidRPr="00C659D9" w:rsidRDefault="0092619D" w:rsidP="0092619D">
            <w:pPr>
              <w:pStyle w:val="tabulka"/>
              <w:widowControl/>
              <w:rPr>
                <w:rFonts w:cs="Arial"/>
                <w:sz w:val="22"/>
                <w:szCs w:val="22"/>
                <w:lang w:val="en-GB"/>
              </w:rPr>
            </w:pPr>
          </w:p>
        </w:tc>
        <w:tc>
          <w:tcPr>
            <w:tcW w:w="1252" w:type="dxa"/>
            <w:vAlign w:val="center"/>
          </w:tcPr>
          <w:p w:rsidR="0092619D" w:rsidRPr="00C659D9" w:rsidRDefault="0092619D" w:rsidP="0092619D">
            <w:pPr>
              <w:pStyle w:val="tabulka"/>
              <w:widowControl/>
              <w:rPr>
                <w:rFonts w:cs="Arial"/>
                <w:sz w:val="22"/>
                <w:szCs w:val="22"/>
                <w:lang w:val="en-GB"/>
              </w:rPr>
            </w:pPr>
          </w:p>
        </w:tc>
        <w:tc>
          <w:tcPr>
            <w:tcW w:w="1252" w:type="dxa"/>
            <w:vAlign w:val="center"/>
          </w:tcPr>
          <w:p w:rsidR="0092619D" w:rsidRPr="00C659D9" w:rsidRDefault="0092619D" w:rsidP="0092619D">
            <w:pPr>
              <w:pStyle w:val="tabulka"/>
              <w:widowControl/>
              <w:rPr>
                <w:rFonts w:cs="Arial"/>
                <w:sz w:val="22"/>
                <w:szCs w:val="22"/>
                <w:lang w:val="en-GB"/>
              </w:rPr>
            </w:pPr>
          </w:p>
        </w:tc>
      </w:tr>
      <w:tr w:rsidR="0092619D" w:rsidRPr="00C659D9" w:rsidTr="0092619D">
        <w:trPr>
          <w:cantSplit/>
          <w:trHeight w:val="53"/>
        </w:trPr>
        <w:tc>
          <w:tcPr>
            <w:tcW w:w="781" w:type="dxa"/>
            <w:vAlign w:val="center"/>
          </w:tcPr>
          <w:p w:rsidR="0092619D" w:rsidRPr="00C659D9" w:rsidRDefault="0092619D" w:rsidP="0092619D">
            <w:pPr>
              <w:pStyle w:val="tabulka"/>
              <w:widowControl/>
              <w:numPr>
                <w:ilvl w:val="0"/>
                <w:numId w:val="37"/>
              </w:numPr>
              <w:jc w:val="left"/>
              <w:rPr>
                <w:rFonts w:cs="Arial"/>
                <w:sz w:val="22"/>
                <w:szCs w:val="22"/>
                <w:lang w:val="en-GB"/>
              </w:rPr>
            </w:pPr>
          </w:p>
        </w:tc>
        <w:tc>
          <w:tcPr>
            <w:tcW w:w="2173" w:type="dxa"/>
            <w:vAlign w:val="center"/>
          </w:tcPr>
          <w:p w:rsidR="0092619D" w:rsidRPr="00C659D9" w:rsidRDefault="0092619D" w:rsidP="0092619D">
            <w:pPr>
              <w:pStyle w:val="tabulka"/>
              <w:widowControl/>
              <w:rPr>
                <w:rFonts w:cs="Arial"/>
                <w:sz w:val="22"/>
                <w:szCs w:val="22"/>
                <w:lang w:val="en-GB"/>
              </w:rPr>
            </w:pPr>
          </w:p>
        </w:tc>
        <w:tc>
          <w:tcPr>
            <w:tcW w:w="2145" w:type="dxa"/>
            <w:vAlign w:val="center"/>
          </w:tcPr>
          <w:p w:rsidR="0092619D" w:rsidRPr="00C659D9" w:rsidRDefault="0092619D" w:rsidP="0092619D">
            <w:pPr>
              <w:pStyle w:val="tabulka"/>
              <w:widowControl/>
              <w:rPr>
                <w:rFonts w:cs="Arial"/>
                <w:sz w:val="22"/>
                <w:szCs w:val="22"/>
                <w:lang w:val="en-GB"/>
              </w:rPr>
            </w:pPr>
          </w:p>
        </w:tc>
        <w:tc>
          <w:tcPr>
            <w:tcW w:w="1374" w:type="dxa"/>
            <w:vAlign w:val="center"/>
          </w:tcPr>
          <w:p w:rsidR="0092619D" w:rsidRPr="00C659D9" w:rsidRDefault="0092619D" w:rsidP="0092619D">
            <w:pPr>
              <w:pStyle w:val="tabulka"/>
              <w:widowControl/>
              <w:rPr>
                <w:rFonts w:cs="Arial"/>
                <w:sz w:val="22"/>
                <w:szCs w:val="22"/>
                <w:lang w:val="en-GB"/>
              </w:rPr>
            </w:pPr>
          </w:p>
        </w:tc>
        <w:tc>
          <w:tcPr>
            <w:tcW w:w="1577" w:type="dxa"/>
            <w:vAlign w:val="center"/>
          </w:tcPr>
          <w:p w:rsidR="0092619D" w:rsidRPr="00C659D9" w:rsidRDefault="0092619D" w:rsidP="0092619D">
            <w:pPr>
              <w:pStyle w:val="tabulka"/>
              <w:widowControl/>
              <w:rPr>
                <w:rFonts w:cs="Arial"/>
                <w:sz w:val="22"/>
                <w:szCs w:val="22"/>
                <w:lang w:val="en-GB"/>
              </w:rPr>
            </w:pPr>
          </w:p>
        </w:tc>
        <w:tc>
          <w:tcPr>
            <w:tcW w:w="1252" w:type="dxa"/>
            <w:vAlign w:val="center"/>
          </w:tcPr>
          <w:p w:rsidR="0092619D" w:rsidRPr="00C659D9" w:rsidRDefault="0092619D" w:rsidP="0092619D">
            <w:pPr>
              <w:pStyle w:val="tabulka"/>
              <w:widowControl/>
              <w:rPr>
                <w:rFonts w:cs="Arial"/>
                <w:sz w:val="22"/>
                <w:szCs w:val="22"/>
                <w:lang w:val="en-GB"/>
              </w:rPr>
            </w:pPr>
          </w:p>
        </w:tc>
        <w:tc>
          <w:tcPr>
            <w:tcW w:w="1252" w:type="dxa"/>
            <w:vAlign w:val="center"/>
          </w:tcPr>
          <w:p w:rsidR="0092619D" w:rsidRPr="00C659D9" w:rsidRDefault="0092619D" w:rsidP="0092619D">
            <w:pPr>
              <w:pStyle w:val="tabulka"/>
              <w:widowControl/>
              <w:rPr>
                <w:rFonts w:cs="Arial"/>
                <w:sz w:val="22"/>
                <w:szCs w:val="22"/>
                <w:lang w:val="en-GB"/>
              </w:rPr>
            </w:pPr>
          </w:p>
        </w:tc>
      </w:tr>
      <w:tr w:rsidR="0092619D" w:rsidRPr="00C659D9" w:rsidTr="0092619D">
        <w:trPr>
          <w:cantSplit/>
          <w:trHeight w:val="53"/>
        </w:trPr>
        <w:tc>
          <w:tcPr>
            <w:tcW w:w="781" w:type="dxa"/>
            <w:vAlign w:val="center"/>
          </w:tcPr>
          <w:p w:rsidR="0092619D" w:rsidRPr="00C659D9" w:rsidRDefault="0092619D" w:rsidP="0092619D">
            <w:pPr>
              <w:pStyle w:val="tabulka"/>
              <w:widowControl/>
              <w:numPr>
                <w:ilvl w:val="0"/>
                <w:numId w:val="37"/>
              </w:numPr>
              <w:rPr>
                <w:rFonts w:cs="Arial"/>
                <w:sz w:val="22"/>
                <w:szCs w:val="22"/>
                <w:lang w:val="en-GB"/>
              </w:rPr>
            </w:pPr>
          </w:p>
        </w:tc>
        <w:tc>
          <w:tcPr>
            <w:tcW w:w="2173" w:type="dxa"/>
            <w:vAlign w:val="center"/>
          </w:tcPr>
          <w:p w:rsidR="0092619D" w:rsidRPr="00C659D9" w:rsidRDefault="0092619D" w:rsidP="0092619D">
            <w:pPr>
              <w:pStyle w:val="tabulka"/>
              <w:widowControl/>
              <w:rPr>
                <w:rFonts w:cs="Arial"/>
                <w:sz w:val="22"/>
                <w:szCs w:val="22"/>
                <w:lang w:val="en-GB"/>
              </w:rPr>
            </w:pPr>
          </w:p>
        </w:tc>
        <w:tc>
          <w:tcPr>
            <w:tcW w:w="2145" w:type="dxa"/>
            <w:vAlign w:val="center"/>
          </w:tcPr>
          <w:p w:rsidR="0092619D" w:rsidRPr="00C659D9" w:rsidRDefault="0092619D" w:rsidP="0092619D">
            <w:pPr>
              <w:pStyle w:val="tabulka"/>
              <w:widowControl/>
              <w:rPr>
                <w:rFonts w:cs="Arial"/>
                <w:sz w:val="22"/>
                <w:szCs w:val="22"/>
                <w:lang w:val="en-GB"/>
              </w:rPr>
            </w:pPr>
          </w:p>
        </w:tc>
        <w:tc>
          <w:tcPr>
            <w:tcW w:w="1374" w:type="dxa"/>
            <w:vAlign w:val="center"/>
          </w:tcPr>
          <w:p w:rsidR="0092619D" w:rsidRPr="00C659D9" w:rsidRDefault="0092619D" w:rsidP="0092619D">
            <w:pPr>
              <w:pStyle w:val="tabulka"/>
              <w:widowControl/>
              <w:rPr>
                <w:rFonts w:cs="Arial"/>
                <w:sz w:val="22"/>
                <w:szCs w:val="22"/>
                <w:lang w:val="en-GB"/>
              </w:rPr>
            </w:pPr>
          </w:p>
        </w:tc>
        <w:tc>
          <w:tcPr>
            <w:tcW w:w="1577" w:type="dxa"/>
            <w:vAlign w:val="center"/>
          </w:tcPr>
          <w:p w:rsidR="0092619D" w:rsidRPr="00C659D9" w:rsidRDefault="0092619D" w:rsidP="0092619D">
            <w:pPr>
              <w:pStyle w:val="tabulka"/>
              <w:widowControl/>
              <w:rPr>
                <w:rFonts w:cs="Arial"/>
                <w:sz w:val="22"/>
                <w:szCs w:val="22"/>
                <w:lang w:val="en-GB"/>
              </w:rPr>
            </w:pPr>
          </w:p>
        </w:tc>
        <w:tc>
          <w:tcPr>
            <w:tcW w:w="1252" w:type="dxa"/>
            <w:vAlign w:val="center"/>
          </w:tcPr>
          <w:p w:rsidR="0092619D" w:rsidRPr="00C659D9" w:rsidRDefault="0092619D" w:rsidP="0092619D">
            <w:pPr>
              <w:pStyle w:val="tabulka"/>
              <w:widowControl/>
              <w:rPr>
                <w:rFonts w:cs="Arial"/>
                <w:sz w:val="22"/>
                <w:szCs w:val="22"/>
                <w:lang w:val="en-GB"/>
              </w:rPr>
            </w:pPr>
          </w:p>
        </w:tc>
        <w:tc>
          <w:tcPr>
            <w:tcW w:w="1252" w:type="dxa"/>
            <w:vAlign w:val="center"/>
          </w:tcPr>
          <w:p w:rsidR="0092619D" w:rsidRPr="00C659D9" w:rsidRDefault="0092619D" w:rsidP="0092619D">
            <w:pPr>
              <w:pStyle w:val="tabulka"/>
              <w:widowControl/>
              <w:rPr>
                <w:rFonts w:cs="Arial"/>
                <w:sz w:val="22"/>
                <w:szCs w:val="22"/>
                <w:lang w:val="en-GB"/>
              </w:rPr>
            </w:pPr>
          </w:p>
        </w:tc>
      </w:tr>
      <w:tr w:rsidR="0092619D" w:rsidRPr="00C659D9" w:rsidTr="0092619D">
        <w:trPr>
          <w:cantSplit/>
          <w:trHeight w:val="53"/>
        </w:trPr>
        <w:tc>
          <w:tcPr>
            <w:tcW w:w="781" w:type="dxa"/>
            <w:vAlign w:val="center"/>
          </w:tcPr>
          <w:p w:rsidR="0092619D" w:rsidRPr="00C659D9" w:rsidRDefault="0092619D" w:rsidP="0092619D">
            <w:pPr>
              <w:pStyle w:val="tabulka"/>
              <w:widowControl/>
              <w:numPr>
                <w:ilvl w:val="0"/>
                <w:numId w:val="37"/>
              </w:numPr>
              <w:rPr>
                <w:rFonts w:cs="Arial"/>
                <w:sz w:val="22"/>
                <w:szCs w:val="22"/>
                <w:lang w:val="en-GB"/>
              </w:rPr>
            </w:pPr>
          </w:p>
        </w:tc>
        <w:tc>
          <w:tcPr>
            <w:tcW w:w="2173" w:type="dxa"/>
            <w:vAlign w:val="center"/>
          </w:tcPr>
          <w:p w:rsidR="0092619D" w:rsidRPr="00C659D9" w:rsidRDefault="0092619D" w:rsidP="0092619D">
            <w:pPr>
              <w:pStyle w:val="tabulka"/>
              <w:widowControl/>
              <w:rPr>
                <w:rFonts w:cs="Arial"/>
                <w:sz w:val="22"/>
                <w:szCs w:val="22"/>
                <w:lang w:val="en-GB"/>
              </w:rPr>
            </w:pPr>
          </w:p>
        </w:tc>
        <w:tc>
          <w:tcPr>
            <w:tcW w:w="2145" w:type="dxa"/>
            <w:vAlign w:val="center"/>
          </w:tcPr>
          <w:p w:rsidR="0092619D" w:rsidRPr="00C659D9" w:rsidRDefault="0092619D" w:rsidP="0092619D">
            <w:pPr>
              <w:pStyle w:val="tabulka"/>
              <w:widowControl/>
              <w:rPr>
                <w:rFonts w:cs="Arial"/>
                <w:sz w:val="22"/>
                <w:szCs w:val="22"/>
                <w:lang w:val="en-GB"/>
              </w:rPr>
            </w:pPr>
          </w:p>
        </w:tc>
        <w:tc>
          <w:tcPr>
            <w:tcW w:w="1374" w:type="dxa"/>
            <w:vAlign w:val="center"/>
          </w:tcPr>
          <w:p w:rsidR="0092619D" w:rsidRPr="00C659D9" w:rsidRDefault="0092619D" w:rsidP="0092619D">
            <w:pPr>
              <w:pStyle w:val="tabulka"/>
              <w:widowControl/>
              <w:rPr>
                <w:rFonts w:cs="Arial"/>
                <w:sz w:val="22"/>
                <w:szCs w:val="22"/>
                <w:lang w:val="en-GB"/>
              </w:rPr>
            </w:pPr>
          </w:p>
        </w:tc>
        <w:tc>
          <w:tcPr>
            <w:tcW w:w="1577" w:type="dxa"/>
            <w:vAlign w:val="center"/>
          </w:tcPr>
          <w:p w:rsidR="0092619D" w:rsidRPr="00C659D9" w:rsidRDefault="0092619D" w:rsidP="0092619D">
            <w:pPr>
              <w:pStyle w:val="tabulka"/>
              <w:widowControl/>
              <w:rPr>
                <w:rFonts w:cs="Arial"/>
                <w:sz w:val="22"/>
                <w:szCs w:val="22"/>
                <w:lang w:val="en-GB"/>
              </w:rPr>
            </w:pPr>
          </w:p>
        </w:tc>
        <w:tc>
          <w:tcPr>
            <w:tcW w:w="1252" w:type="dxa"/>
            <w:vAlign w:val="center"/>
          </w:tcPr>
          <w:p w:rsidR="0092619D" w:rsidRPr="00C659D9" w:rsidRDefault="0092619D" w:rsidP="0092619D">
            <w:pPr>
              <w:pStyle w:val="tabulka"/>
              <w:widowControl/>
              <w:rPr>
                <w:rFonts w:cs="Arial"/>
                <w:sz w:val="22"/>
                <w:szCs w:val="22"/>
                <w:lang w:val="en-GB"/>
              </w:rPr>
            </w:pPr>
          </w:p>
        </w:tc>
        <w:tc>
          <w:tcPr>
            <w:tcW w:w="1252" w:type="dxa"/>
            <w:vAlign w:val="center"/>
          </w:tcPr>
          <w:p w:rsidR="0092619D" w:rsidRPr="00C659D9" w:rsidRDefault="0092619D" w:rsidP="0092619D">
            <w:pPr>
              <w:pStyle w:val="tabulka"/>
              <w:widowControl/>
              <w:rPr>
                <w:rFonts w:cs="Arial"/>
                <w:sz w:val="22"/>
                <w:szCs w:val="22"/>
                <w:lang w:val="en-GB"/>
              </w:rPr>
            </w:pPr>
          </w:p>
        </w:tc>
      </w:tr>
      <w:tr w:rsidR="0092619D" w:rsidRPr="00C659D9" w:rsidTr="0092619D">
        <w:trPr>
          <w:cantSplit/>
          <w:trHeight w:val="53"/>
        </w:trPr>
        <w:tc>
          <w:tcPr>
            <w:tcW w:w="781" w:type="dxa"/>
            <w:vAlign w:val="center"/>
          </w:tcPr>
          <w:p w:rsidR="0092619D" w:rsidRPr="00C659D9" w:rsidRDefault="0092619D" w:rsidP="0092619D">
            <w:pPr>
              <w:pStyle w:val="tabulka"/>
              <w:widowControl/>
              <w:numPr>
                <w:ilvl w:val="0"/>
                <w:numId w:val="37"/>
              </w:numPr>
              <w:rPr>
                <w:rFonts w:cs="Arial"/>
                <w:sz w:val="22"/>
                <w:szCs w:val="22"/>
                <w:lang w:val="en-GB"/>
              </w:rPr>
            </w:pPr>
          </w:p>
        </w:tc>
        <w:tc>
          <w:tcPr>
            <w:tcW w:w="2173" w:type="dxa"/>
            <w:vAlign w:val="center"/>
          </w:tcPr>
          <w:p w:rsidR="0092619D" w:rsidRPr="00C659D9" w:rsidRDefault="0092619D" w:rsidP="0092619D">
            <w:pPr>
              <w:pStyle w:val="tabulka"/>
              <w:widowControl/>
              <w:rPr>
                <w:rFonts w:cs="Arial"/>
                <w:sz w:val="22"/>
                <w:szCs w:val="22"/>
                <w:lang w:val="en-GB"/>
              </w:rPr>
            </w:pPr>
          </w:p>
        </w:tc>
        <w:tc>
          <w:tcPr>
            <w:tcW w:w="2145" w:type="dxa"/>
            <w:vAlign w:val="center"/>
          </w:tcPr>
          <w:p w:rsidR="0092619D" w:rsidRPr="00C659D9" w:rsidRDefault="0092619D" w:rsidP="0092619D">
            <w:pPr>
              <w:pStyle w:val="tabulka"/>
              <w:widowControl/>
              <w:rPr>
                <w:rFonts w:cs="Arial"/>
                <w:sz w:val="22"/>
                <w:szCs w:val="22"/>
                <w:lang w:val="en-GB"/>
              </w:rPr>
            </w:pPr>
          </w:p>
        </w:tc>
        <w:tc>
          <w:tcPr>
            <w:tcW w:w="1374" w:type="dxa"/>
            <w:vAlign w:val="center"/>
          </w:tcPr>
          <w:p w:rsidR="0092619D" w:rsidRPr="00C659D9" w:rsidRDefault="0092619D" w:rsidP="0092619D">
            <w:pPr>
              <w:pStyle w:val="tabulka"/>
              <w:widowControl/>
              <w:rPr>
                <w:rFonts w:cs="Arial"/>
                <w:sz w:val="22"/>
                <w:szCs w:val="22"/>
                <w:lang w:val="en-GB"/>
              </w:rPr>
            </w:pPr>
          </w:p>
        </w:tc>
        <w:tc>
          <w:tcPr>
            <w:tcW w:w="1577" w:type="dxa"/>
            <w:vAlign w:val="center"/>
          </w:tcPr>
          <w:p w:rsidR="0092619D" w:rsidRPr="00C659D9" w:rsidRDefault="0092619D" w:rsidP="0092619D">
            <w:pPr>
              <w:pStyle w:val="tabulka"/>
              <w:widowControl/>
              <w:rPr>
                <w:rFonts w:cs="Arial"/>
                <w:sz w:val="22"/>
                <w:szCs w:val="22"/>
                <w:lang w:val="en-GB"/>
              </w:rPr>
            </w:pPr>
          </w:p>
        </w:tc>
        <w:tc>
          <w:tcPr>
            <w:tcW w:w="1252" w:type="dxa"/>
            <w:vAlign w:val="center"/>
          </w:tcPr>
          <w:p w:rsidR="0092619D" w:rsidRPr="00C659D9" w:rsidRDefault="0092619D" w:rsidP="0092619D">
            <w:pPr>
              <w:pStyle w:val="tabulka"/>
              <w:widowControl/>
              <w:rPr>
                <w:rFonts w:cs="Arial"/>
                <w:sz w:val="22"/>
                <w:szCs w:val="22"/>
                <w:lang w:val="en-GB"/>
              </w:rPr>
            </w:pPr>
          </w:p>
        </w:tc>
        <w:tc>
          <w:tcPr>
            <w:tcW w:w="1252" w:type="dxa"/>
            <w:vAlign w:val="center"/>
          </w:tcPr>
          <w:p w:rsidR="0092619D" w:rsidRPr="00C659D9" w:rsidRDefault="0092619D" w:rsidP="0092619D">
            <w:pPr>
              <w:pStyle w:val="tabulka"/>
              <w:widowControl/>
              <w:rPr>
                <w:rFonts w:cs="Arial"/>
                <w:sz w:val="22"/>
                <w:szCs w:val="22"/>
                <w:lang w:val="en-GB"/>
              </w:rPr>
            </w:pPr>
          </w:p>
        </w:tc>
      </w:tr>
    </w:tbl>
    <w:p w:rsidR="00A35AFB" w:rsidRPr="0092619D" w:rsidRDefault="00A35AFB" w:rsidP="00A35AFB">
      <w:pPr>
        <w:tabs>
          <w:tab w:val="left" w:pos="-1440"/>
        </w:tabs>
        <w:ind w:right="-1"/>
        <w:rPr>
          <w:rFonts w:cs="Arial"/>
          <w:sz w:val="22"/>
          <w:szCs w:val="22"/>
        </w:rPr>
      </w:pPr>
      <w:r w:rsidRPr="0092619D">
        <w:rPr>
          <w:rFonts w:cs="Arial"/>
          <w:b/>
          <w:sz w:val="22"/>
          <w:szCs w:val="22"/>
          <w:lang w:val="it-IT"/>
        </w:rPr>
        <w:t>Прилог</w:t>
      </w:r>
      <w:r w:rsidRPr="0092619D">
        <w:rPr>
          <w:rFonts w:cs="Arial"/>
          <w:sz w:val="22"/>
          <w:szCs w:val="22"/>
          <w:lang w:val="it-IT"/>
        </w:rPr>
        <w:t xml:space="preserve"> – Подносилац понуде/подизвођач треба да достави расположива документа или изводе из истих који доказују информације из овог обрасца. То могу бити окончане ситуације, записници о примопредаји, потвр</w:t>
      </w:r>
      <w:r w:rsidR="001B5970" w:rsidRPr="0092619D">
        <w:rPr>
          <w:rFonts w:cs="Arial"/>
          <w:sz w:val="22"/>
          <w:szCs w:val="22"/>
          <w:lang w:val="it-IT"/>
        </w:rPr>
        <w:t>де наручилаца, употребне дозвол</w:t>
      </w:r>
      <w:r w:rsidR="00192E8D" w:rsidRPr="0092619D">
        <w:rPr>
          <w:rFonts w:cs="Arial"/>
          <w:sz w:val="22"/>
          <w:szCs w:val="22"/>
        </w:rPr>
        <w:t>е</w:t>
      </w:r>
      <w:r w:rsidR="001B5970" w:rsidRPr="0092619D">
        <w:rPr>
          <w:rFonts w:cs="Arial"/>
          <w:sz w:val="22"/>
          <w:szCs w:val="22"/>
        </w:rPr>
        <w:t>, решења о одређивању лица за вршење техничке контроле (наручилац прихвата и документацију пређашњих послодаваца)</w:t>
      </w:r>
      <w:r w:rsidRPr="0092619D">
        <w:rPr>
          <w:rFonts w:cs="Arial"/>
          <w:sz w:val="22"/>
          <w:szCs w:val="22"/>
          <w:lang w:val="it-IT"/>
        </w:rPr>
        <w:t xml:space="preserve"> или друго. Уколико буде потребно, Наручилац ће у фази евалуације понуда захтевати допуну ове документације.</w:t>
      </w:r>
      <w:r w:rsidRPr="0092619D">
        <w:rPr>
          <w:rFonts w:cs="Arial"/>
          <w:sz w:val="22"/>
          <w:szCs w:val="22"/>
        </w:rPr>
        <w:t xml:space="preserve"> </w:t>
      </w:r>
    </w:p>
    <w:tbl>
      <w:tblPr>
        <w:tblpPr w:leftFromText="180" w:rightFromText="180" w:vertAnchor="text" w:horzAnchor="margin" w:tblpY="71"/>
        <w:tblOverlap w:val="never"/>
        <w:tblW w:w="0" w:type="auto"/>
        <w:tblLook w:val="0000" w:firstRow="0" w:lastRow="0" w:firstColumn="0" w:lastColumn="0" w:noHBand="0" w:noVBand="0"/>
      </w:tblPr>
      <w:tblGrid>
        <w:gridCol w:w="2949"/>
        <w:gridCol w:w="2924"/>
        <w:gridCol w:w="2994"/>
      </w:tblGrid>
      <w:tr w:rsidR="0003415E" w:rsidRPr="004B2014" w:rsidTr="0003415E">
        <w:trPr>
          <w:trHeight w:val="231"/>
        </w:trPr>
        <w:tc>
          <w:tcPr>
            <w:tcW w:w="2949" w:type="dxa"/>
            <w:shd w:val="clear" w:color="auto" w:fill="auto"/>
            <w:vAlign w:val="center"/>
          </w:tcPr>
          <w:p w:rsidR="0003415E" w:rsidRPr="004B2014" w:rsidRDefault="0003415E" w:rsidP="0003415E">
            <w:pPr>
              <w:suppressAutoHyphens/>
              <w:spacing w:after="120" w:line="100" w:lineRule="atLeast"/>
              <w:jc w:val="center"/>
              <w:rPr>
                <w:rFonts w:asciiTheme="majorHAnsi" w:eastAsia="Arial Unicode MS" w:hAnsiTheme="majorHAnsi" w:cstheme="majorHAnsi"/>
                <w:b/>
                <w:noProof/>
                <w:color w:val="000000"/>
                <w:kern w:val="1"/>
                <w:sz w:val="24"/>
                <w:lang w:eastAsia="ar-SA"/>
              </w:rPr>
            </w:pPr>
            <w:r w:rsidRPr="004B2014">
              <w:rPr>
                <w:rFonts w:asciiTheme="majorHAnsi" w:eastAsia="Arial Unicode MS" w:hAnsiTheme="majorHAnsi" w:cstheme="majorHAnsi"/>
                <w:b/>
                <w:noProof/>
                <w:color w:val="000000"/>
                <w:kern w:val="1"/>
                <w:sz w:val="24"/>
                <w:lang w:eastAsia="ar-SA"/>
              </w:rPr>
              <w:t>Место:</w:t>
            </w:r>
          </w:p>
          <w:p w:rsidR="0003415E" w:rsidRPr="004B2014" w:rsidRDefault="0003415E" w:rsidP="0003415E">
            <w:pPr>
              <w:suppressAutoHyphens/>
              <w:spacing w:after="120" w:line="100" w:lineRule="atLeast"/>
              <w:jc w:val="center"/>
              <w:rPr>
                <w:rFonts w:asciiTheme="majorHAnsi" w:eastAsia="Arial Unicode MS" w:hAnsiTheme="majorHAnsi" w:cstheme="majorHAnsi"/>
                <w:b/>
                <w:noProof/>
                <w:color w:val="000000"/>
                <w:kern w:val="1"/>
                <w:sz w:val="24"/>
                <w:lang w:eastAsia="ar-SA"/>
              </w:rPr>
            </w:pPr>
            <w:r w:rsidRPr="004B2014">
              <w:rPr>
                <w:rFonts w:asciiTheme="majorHAnsi" w:eastAsia="Arial Unicode MS" w:hAnsiTheme="majorHAnsi" w:cstheme="majorHAnsi"/>
                <w:b/>
                <w:noProof/>
                <w:color w:val="000000"/>
                <w:kern w:val="1"/>
                <w:sz w:val="24"/>
                <w:lang w:eastAsia="ar-SA"/>
              </w:rPr>
              <w:t>Датум:</w:t>
            </w:r>
          </w:p>
        </w:tc>
        <w:tc>
          <w:tcPr>
            <w:tcW w:w="2924" w:type="dxa"/>
            <w:shd w:val="clear" w:color="auto" w:fill="auto"/>
            <w:vAlign w:val="center"/>
          </w:tcPr>
          <w:p w:rsidR="0003415E" w:rsidRPr="004B2014" w:rsidRDefault="0003415E" w:rsidP="0003415E">
            <w:pPr>
              <w:suppressAutoHyphens/>
              <w:spacing w:after="120" w:line="100" w:lineRule="atLeast"/>
              <w:jc w:val="center"/>
              <w:rPr>
                <w:rFonts w:asciiTheme="majorHAnsi" w:eastAsia="Arial Unicode MS" w:hAnsiTheme="majorHAnsi" w:cstheme="majorHAnsi"/>
                <w:b/>
                <w:noProof/>
                <w:color w:val="000000"/>
                <w:kern w:val="1"/>
                <w:sz w:val="24"/>
                <w:lang w:eastAsia="ar-SA"/>
              </w:rPr>
            </w:pPr>
            <w:r w:rsidRPr="004B2014">
              <w:rPr>
                <w:rFonts w:asciiTheme="majorHAnsi" w:eastAsia="Arial Unicode MS" w:hAnsiTheme="majorHAnsi" w:cstheme="majorHAnsi"/>
                <w:b/>
                <w:noProof/>
                <w:color w:val="000000"/>
                <w:kern w:val="1"/>
                <w:sz w:val="24"/>
                <w:lang w:eastAsia="ar-SA"/>
              </w:rPr>
              <w:t>М.П.</w:t>
            </w:r>
          </w:p>
        </w:tc>
        <w:tc>
          <w:tcPr>
            <w:tcW w:w="2994" w:type="dxa"/>
            <w:shd w:val="clear" w:color="auto" w:fill="auto"/>
            <w:vAlign w:val="center"/>
          </w:tcPr>
          <w:p w:rsidR="0003415E" w:rsidRPr="004B2014" w:rsidRDefault="0003415E" w:rsidP="0003415E">
            <w:pPr>
              <w:suppressAutoHyphens/>
              <w:spacing w:after="120" w:line="100" w:lineRule="atLeast"/>
              <w:jc w:val="center"/>
              <w:rPr>
                <w:rFonts w:asciiTheme="majorHAnsi" w:eastAsia="Arial Unicode MS" w:hAnsiTheme="majorHAnsi" w:cstheme="majorHAnsi"/>
                <w:b/>
                <w:noProof/>
                <w:color w:val="000000"/>
                <w:kern w:val="1"/>
                <w:sz w:val="24"/>
                <w:lang w:eastAsia="ar-SA"/>
              </w:rPr>
            </w:pPr>
            <w:r w:rsidRPr="004B2014">
              <w:rPr>
                <w:rFonts w:asciiTheme="majorHAnsi" w:eastAsia="Arial Unicode MS" w:hAnsiTheme="majorHAnsi" w:cstheme="majorHAnsi"/>
                <w:b/>
                <w:noProof/>
                <w:color w:val="000000"/>
                <w:kern w:val="1"/>
                <w:sz w:val="24"/>
                <w:lang w:eastAsia="ar-SA"/>
              </w:rPr>
              <w:t>Потпис овлашћеног лица</w:t>
            </w:r>
          </w:p>
        </w:tc>
      </w:tr>
      <w:tr w:rsidR="0003415E" w:rsidRPr="004B2014" w:rsidTr="0092619D">
        <w:trPr>
          <w:trHeight w:val="66"/>
        </w:trPr>
        <w:tc>
          <w:tcPr>
            <w:tcW w:w="2949" w:type="dxa"/>
            <w:tcBorders>
              <w:bottom w:val="single" w:sz="4" w:space="0" w:color="000000"/>
            </w:tcBorders>
            <w:shd w:val="clear" w:color="auto" w:fill="auto"/>
          </w:tcPr>
          <w:p w:rsidR="0003415E" w:rsidRPr="004B2014" w:rsidRDefault="0003415E" w:rsidP="0003415E">
            <w:pPr>
              <w:suppressAutoHyphens/>
              <w:snapToGrid w:val="0"/>
              <w:spacing w:after="120" w:line="100" w:lineRule="atLeast"/>
              <w:rPr>
                <w:rFonts w:asciiTheme="majorHAnsi" w:eastAsia="Arial Unicode MS" w:hAnsiTheme="majorHAnsi" w:cstheme="majorHAnsi"/>
                <w:b/>
                <w:noProof/>
                <w:color w:val="000000"/>
                <w:kern w:val="1"/>
                <w:sz w:val="24"/>
                <w:lang w:eastAsia="ar-SA"/>
              </w:rPr>
            </w:pPr>
          </w:p>
        </w:tc>
        <w:tc>
          <w:tcPr>
            <w:tcW w:w="2924" w:type="dxa"/>
            <w:shd w:val="clear" w:color="auto" w:fill="auto"/>
          </w:tcPr>
          <w:p w:rsidR="0003415E" w:rsidRPr="004B2014" w:rsidRDefault="0003415E" w:rsidP="0003415E">
            <w:pPr>
              <w:suppressAutoHyphens/>
              <w:snapToGrid w:val="0"/>
              <w:spacing w:after="120" w:line="100" w:lineRule="atLeast"/>
              <w:rPr>
                <w:rFonts w:asciiTheme="majorHAnsi" w:eastAsia="Arial Unicode MS" w:hAnsiTheme="majorHAnsi" w:cstheme="majorHAnsi"/>
                <w:b/>
                <w:noProof/>
                <w:color w:val="000000"/>
                <w:kern w:val="1"/>
                <w:sz w:val="24"/>
                <w:lang w:eastAsia="ar-SA"/>
              </w:rPr>
            </w:pPr>
          </w:p>
        </w:tc>
        <w:tc>
          <w:tcPr>
            <w:tcW w:w="2994" w:type="dxa"/>
            <w:tcBorders>
              <w:bottom w:val="single" w:sz="4" w:space="0" w:color="000000"/>
            </w:tcBorders>
            <w:shd w:val="clear" w:color="auto" w:fill="auto"/>
          </w:tcPr>
          <w:p w:rsidR="0003415E" w:rsidRPr="004B2014" w:rsidRDefault="0003415E" w:rsidP="0003415E">
            <w:pPr>
              <w:suppressAutoHyphens/>
              <w:snapToGrid w:val="0"/>
              <w:spacing w:after="120" w:line="100" w:lineRule="atLeast"/>
              <w:rPr>
                <w:rFonts w:asciiTheme="majorHAnsi" w:eastAsia="Arial Unicode MS" w:hAnsiTheme="majorHAnsi" w:cstheme="majorHAnsi"/>
                <w:b/>
                <w:noProof/>
                <w:color w:val="000000"/>
                <w:kern w:val="1"/>
                <w:sz w:val="24"/>
                <w:lang w:eastAsia="ar-SA"/>
              </w:rPr>
            </w:pPr>
          </w:p>
        </w:tc>
      </w:tr>
    </w:tbl>
    <w:p w:rsidR="00C63C3F" w:rsidRPr="00C63C3F" w:rsidRDefault="00C63C3F" w:rsidP="00A35AFB">
      <w:pPr>
        <w:tabs>
          <w:tab w:val="left" w:pos="-1440"/>
        </w:tabs>
        <w:ind w:right="-1"/>
        <w:rPr>
          <w:rFonts w:cs="Arial"/>
          <w:sz w:val="24"/>
        </w:rPr>
      </w:pPr>
    </w:p>
    <w:p w:rsidR="0092619D" w:rsidRPr="008F188C" w:rsidRDefault="0092619D" w:rsidP="0092619D">
      <w:pPr>
        <w:keepNext/>
        <w:keepLines/>
        <w:spacing w:before="240"/>
        <w:outlineLvl w:val="1"/>
        <w:rPr>
          <w:rFonts w:asciiTheme="majorHAnsi" w:eastAsia="Times New Roman" w:hAnsiTheme="majorHAnsi" w:cstheme="majorHAnsi"/>
          <w:b/>
          <w:noProof/>
          <w:sz w:val="24"/>
        </w:rPr>
      </w:pPr>
      <w:bookmarkStart w:id="144" w:name="_Toc394493962"/>
      <w:r>
        <w:rPr>
          <w:rFonts w:asciiTheme="majorHAnsi" w:eastAsia="Times New Roman" w:hAnsiTheme="majorHAnsi" w:cstheme="majorHAnsi"/>
          <w:b/>
          <w:noProof/>
          <w:sz w:val="24"/>
        </w:rPr>
        <w:lastRenderedPageBreak/>
        <w:t xml:space="preserve">Образац 6 - </w:t>
      </w:r>
      <w:r w:rsidRPr="00792714">
        <w:rPr>
          <w:rFonts w:asciiTheme="majorHAnsi" w:eastAsia="Times New Roman" w:hAnsiTheme="majorHAnsi" w:cstheme="majorHAnsi"/>
          <w:noProof/>
          <w:sz w:val="24"/>
        </w:rPr>
        <w:t>Изјава понуђача о одговорним пројектантима</w:t>
      </w:r>
      <w:bookmarkEnd w:id="144"/>
    </w:p>
    <w:tbl>
      <w:tblPr>
        <w:tblpPr w:leftFromText="180" w:rightFromText="180" w:vertAnchor="text" w:horzAnchor="margin" w:tblpY="433"/>
        <w:tblW w:w="10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
        <w:gridCol w:w="354"/>
        <w:gridCol w:w="2382"/>
        <w:gridCol w:w="1858"/>
        <w:gridCol w:w="2145"/>
        <w:gridCol w:w="1755"/>
        <w:gridCol w:w="1760"/>
      </w:tblGrid>
      <w:tr w:rsidR="0092619D" w:rsidRPr="00F05058" w:rsidTr="005F14A0">
        <w:trPr>
          <w:trHeight w:val="602"/>
        </w:trPr>
        <w:tc>
          <w:tcPr>
            <w:tcW w:w="10965" w:type="dxa"/>
            <w:gridSpan w:val="7"/>
            <w:vAlign w:val="center"/>
          </w:tcPr>
          <w:p w:rsidR="0092619D" w:rsidRDefault="0092619D" w:rsidP="0092619D">
            <w:pPr>
              <w:spacing w:before="100" w:beforeAutospacing="1"/>
              <w:ind w:left="192"/>
              <w:jc w:val="center"/>
              <w:rPr>
                <w:b/>
                <w:sz w:val="22"/>
                <w:szCs w:val="22"/>
              </w:rPr>
            </w:pPr>
            <w:r>
              <w:rPr>
                <w:b/>
                <w:sz w:val="22"/>
                <w:szCs w:val="22"/>
              </w:rPr>
              <w:t>Н</w:t>
            </w:r>
            <w:r w:rsidRPr="00F05058">
              <w:rPr>
                <w:b/>
                <w:sz w:val="22"/>
                <w:szCs w:val="22"/>
              </w:rPr>
              <w:t xml:space="preserve">абавка број </w:t>
            </w:r>
            <w:r>
              <w:t xml:space="preserve"> </w:t>
            </w:r>
            <w:r w:rsidRPr="0003415E">
              <w:rPr>
                <w:b/>
                <w:sz w:val="22"/>
                <w:szCs w:val="22"/>
              </w:rPr>
              <w:t>НМВ - ЦИКГ 01/14</w:t>
            </w:r>
          </w:p>
          <w:p w:rsidR="0092619D" w:rsidRPr="00F05058" w:rsidRDefault="0092619D" w:rsidP="0092619D">
            <w:pPr>
              <w:spacing w:before="100" w:beforeAutospacing="1"/>
              <w:ind w:left="192"/>
              <w:jc w:val="center"/>
              <w:rPr>
                <w:b/>
                <w:sz w:val="22"/>
                <w:szCs w:val="22"/>
              </w:rPr>
            </w:pPr>
            <w:r w:rsidRPr="00F05058">
              <w:rPr>
                <w:b/>
                <w:bCs/>
                <w:i/>
                <w:iCs/>
                <w:sz w:val="22"/>
                <w:szCs w:val="22"/>
              </w:rPr>
              <w:t xml:space="preserve"> Пружање услуге вршења техничке контроле</w:t>
            </w:r>
            <w:r>
              <w:rPr>
                <w:b/>
                <w:bCs/>
                <w:i/>
                <w:iCs/>
                <w:sz w:val="22"/>
                <w:szCs w:val="22"/>
              </w:rPr>
              <w:t xml:space="preserve"> Главног пројекта објекта Центри изврсности Универзитета у Крагујевцу</w:t>
            </w:r>
          </w:p>
          <w:p w:rsidR="0092619D" w:rsidRPr="00F05058" w:rsidRDefault="0092619D" w:rsidP="0092619D">
            <w:pPr>
              <w:jc w:val="center"/>
              <w:rPr>
                <w:b/>
                <w:bCs/>
                <w:sz w:val="22"/>
                <w:szCs w:val="22"/>
              </w:rPr>
            </w:pPr>
          </w:p>
        </w:tc>
      </w:tr>
      <w:tr w:rsidR="0092619D" w:rsidRPr="00F05058" w:rsidTr="005F14A0">
        <w:trPr>
          <w:trHeight w:val="581"/>
        </w:trPr>
        <w:tc>
          <w:tcPr>
            <w:tcW w:w="10965" w:type="dxa"/>
            <w:gridSpan w:val="7"/>
            <w:vAlign w:val="center"/>
          </w:tcPr>
          <w:p w:rsidR="0092619D" w:rsidRPr="00F05058" w:rsidRDefault="0092619D" w:rsidP="0092619D">
            <w:pPr>
              <w:jc w:val="center"/>
              <w:rPr>
                <w:b/>
                <w:sz w:val="22"/>
                <w:szCs w:val="22"/>
              </w:rPr>
            </w:pPr>
          </w:p>
          <w:p w:rsidR="0092619D" w:rsidRPr="00F05058" w:rsidRDefault="0092619D" w:rsidP="0092619D">
            <w:pPr>
              <w:jc w:val="center"/>
              <w:rPr>
                <w:b/>
                <w:sz w:val="22"/>
                <w:szCs w:val="22"/>
              </w:rPr>
            </w:pPr>
            <w:r w:rsidRPr="00F05058">
              <w:rPr>
                <w:b/>
                <w:sz w:val="22"/>
                <w:szCs w:val="22"/>
              </w:rPr>
              <w:t>ИЗЈАВА ПОНУЂАЧА</w:t>
            </w:r>
          </w:p>
          <w:p w:rsidR="0092619D" w:rsidRPr="00F05058" w:rsidRDefault="0092619D" w:rsidP="0092619D">
            <w:pPr>
              <w:jc w:val="center"/>
              <w:rPr>
                <w:b/>
                <w:sz w:val="22"/>
                <w:szCs w:val="22"/>
              </w:rPr>
            </w:pPr>
          </w:p>
          <w:p w:rsidR="00CD6BED" w:rsidRDefault="0092619D" w:rsidP="0092619D">
            <w:pPr>
              <w:jc w:val="center"/>
              <w:rPr>
                <w:sz w:val="22"/>
                <w:szCs w:val="22"/>
              </w:rPr>
            </w:pPr>
            <w:r w:rsidRPr="00F05058">
              <w:rPr>
                <w:sz w:val="22"/>
                <w:szCs w:val="22"/>
              </w:rPr>
              <w:t xml:space="preserve">О ОДГОВОРНИМ ПРОЈЕКТАНТИМА, </w:t>
            </w:r>
          </w:p>
          <w:p w:rsidR="0092619D" w:rsidRPr="00F05058" w:rsidRDefault="0092619D" w:rsidP="0092619D">
            <w:pPr>
              <w:jc w:val="center"/>
              <w:rPr>
                <w:sz w:val="22"/>
                <w:szCs w:val="22"/>
              </w:rPr>
            </w:pPr>
            <w:r w:rsidRPr="00F05058">
              <w:rPr>
                <w:sz w:val="22"/>
                <w:szCs w:val="22"/>
              </w:rPr>
              <w:t xml:space="preserve">КОЈИ ЋЕ РЕШЕЊЕМ БИТИ ИМЕНОВАНИ ЗА </w:t>
            </w:r>
            <w:r>
              <w:rPr>
                <w:sz w:val="22"/>
                <w:szCs w:val="22"/>
              </w:rPr>
              <w:t>ПРОЈЕКТОВАЊЕ У ПРЕДМЕТНОЈ</w:t>
            </w:r>
            <w:r w:rsidRPr="00F05058">
              <w:rPr>
                <w:sz w:val="22"/>
                <w:szCs w:val="22"/>
              </w:rPr>
              <w:t xml:space="preserve"> НАБАВЦИ</w:t>
            </w:r>
          </w:p>
          <w:p w:rsidR="0092619D" w:rsidRPr="00F05058" w:rsidRDefault="0092619D" w:rsidP="0092619D">
            <w:pPr>
              <w:jc w:val="center"/>
              <w:rPr>
                <w:sz w:val="22"/>
                <w:szCs w:val="22"/>
              </w:rPr>
            </w:pPr>
            <w:r w:rsidRPr="00F05058">
              <w:rPr>
                <w:sz w:val="22"/>
                <w:szCs w:val="22"/>
              </w:rPr>
              <w:t xml:space="preserve"> </w:t>
            </w:r>
          </w:p>
        </w:tc>
      </w:tr>
      <w:tr w:rsidR="0092619D" w:rsidRPr="00F05058" w:rsidTr="005F14A0">
        <w:trPr>
          <w:trHeight w:val="536"/>
        </w:trPr>
        <w:tc>
          <w:tcPr>
            <w:tcW w:w="1066" w:type="dxa"/>
            <w:gridSpan w:val="2"/>
            <w:vAlign w:val="center"/>
          </w:tcPr>
          <w:p w:rsidR="0092619D" w:rsidRPr="00F05058" w:rsidRDefault="0092619D" w:rsidP="0092619D">
            <w:pPr>
              <w:jc w:val="center"/>
              <w:rPr>
                <w:sz w:val="22"/>
                <w:szCs w:val="22"/>
              </w:rPr>
            </w:pPr>
            <w:r w:rsidRPr="00F05058">
              <w:rPr>
                <w:sz w:val="22"/>
                <w:szCs w:val="22"/>
              </w:rPr>
              <w:t>Бр.</w:t>
            </w:r>
          </w:p>
        </w:tc>
        <w:tc>
          <w:tcPr>
            <w:tcW w:w="2382" w:type="dxa"/>
            <w:vAlign w:val="center"/>
          </w:tcPr>
          <w:p w:rsidR="0092619D" w:rsidRPr="00F05058" w:rsidRDefault="0092619D" w:rsidP="0092619D">
            <w:pPr>
              <w:jc w:val="center"/>
              <w:rPr>
                <w:sz w:val="22"/>
                <w:szCs w:val="22"/>
              </w:rPr>
            </w:pPr>
            <w:r w:rsidRPr="00F05058">
              <w:rPr>
                <w:sz w:val="22"/>
                <w:szCs w:val="22"/>
              </w:rPr>
              <w:t>Име и презиме</w:t>
            </w:r>
          </w:p>
        </w:tc>
        <w:tc>
          <w:tcPr>
            <w:tcW w:w="1858" w:type="dxa"/>
            <w:vAlign w:val="center"/>
          </w:tcPr>
          <w:p w:rsidR="0092619D" w:rsidRPr="00F05058" w:rsidRDefault="0092619D" w:rsidP="0092619D">
            <w:pPr>
              <w:jc w:val="center"/>
              <w:rPr>
                <w:sz w:val="22"/>
                <w:szCs w:val="22"/>
              </w:rPr>
            </w:pPr>
            <w:r w:rsidRPr="00F05058">
              <w:rPr>
                <w:sz w:val="22"/>
                <w:szCs w:val="22"/>
              </w:rPr>
              <w:t>Вр</w:t>
            </w:r>
            <w:r w:rsidR="0062149A">
              <w:rPr>
                <w:sz w:val="22"/>
                <w:szCs w:val="22"/>
              </w:rPr>
              <w:t xml:space="preserve">ста техничке контроле за коју ће </w:t>
            </w:r>
            <w:r w:rsidRPr="00F05058">
              <w:rPr>
                <w:sz w:val="22"/>
                <w:szCs w:val="22"/>
              </w:rPr>
              <w:t>Решењем</w:t>
            </w:r>
            <w:r w:rsidR="0062149A">
              <w:rPr>
                <w:sz w:val="22"/>
                <w:szCs w:val="22"/>
              </w:rPr>
              <w:t xml:space="preserve"> бити</w:t>
            </w:r>
            <w:r w:rsidRPr="00F05058">
              <w:rPr>
                <w:sz w:val="22"/>
                <w:szCs w:val="22"/>
              </w:rPr>
              <w:t xml:space="preserve"> именован одговорни вршилац техн. контроле</w:t>
            </w:r>
          </w:p>
        </w:tc>
        <w:tc>
          <w:tcPr>
            <w:tcW w:w="2145" w:type="dxa"/>
            <w:vAlign w:val="center"/>
          </w:tcPr>
          <w:p w:rsidR="0092619D" w:rsidRPr="00F05058" w:rsidRDefault="0092619D" w:rsidP="0092619D">
            <w:pPr>
              <w:jc w:val="center"/>
              <w:rPr>
                <w:sz w:val="22"/>
                <w:szCs w:val="22"/>
              </w:rPr>
            </w:pPr>
            <w:r w:rsidRPr="00F05058">
              <w:rPr>
                <w:sz w:val="22"/>
                <w:szCs w:val="22"/>
              </w:rPr>
              <w:t>Број лиценце</w:t>
            </w:r>
          </w:p>
        </w:tc>
        <w:tc>
          <w:tcPr>
            <w:tcW w:w="1755" w:type="dxa"/>
            <w:shd w:val="clear" w:color="auto" w:fill="auto"/>
            <w:vAlign w:val="center"/>
          </w:tcPr>
          <w:p w:rsidR="0092619D" w:rsidRPr="00192E8D" w:rsidRDefault="0092619D" w:rsidP="0092619D">
            <w:pPr>
              <w:jc w:val="center"/>
              <w:rPr>
                <w:sz w:val="22"/>
                <w:szCs w:val="22"/>
                <w:u w:val="single"/>
              </w:rPr>
            </w:pPr>
            <w:r w:rsidRPr="00192E8D">
              <w:rPr>
                <w:sz w:val="22"/>
                <w:szCs w:val="22"/>
                <w:u w:val="single"/>
              </w:rPr>
              <w:t>Основ ангажовања:</w:t>
            </w:r>
          </w:p>
          <w:p w:rsidR="0092619D" w:rsidRPr="00192E8D" w:rsidRDefault="0092619D" w:rsidP="0092619D">
            <w:pPr>
              <w:jc w:val="center"/>
              <w:rPr>
                <w:sz w:val="22"/>
                <w:szCs w:val="22"/>
              </w:rPr>
            </w:pPr>
            <w:r w:rsidRPr="00192E8D">
              <w:rPr>
                <w:sz w:val="22"/>
                <w:szCs w:val="22"/>
              </w:rPr>
              <w:t>1.Стално запослен</w:t>
            </w:r>
          </w:p>
          <w:p w:rsidR="0092619D" w:rsidRPr="00192E8D" w:rsidRDefault="0092619D" w:rsidP="0092619D">
            <w:pPr>
              <w:jc w:val="center"/>
              <w:rPr>
                <w:sz w:val="22"/>
                <w:szCs w:val="22"/>
              </w:rPr>
            </w:pPr>
            <w:r w:rsidRPr="00192E8D">
              <w:rPr>
                <w:sz w:val="22"/>
                <w:szCs w:val="22"/>
              </w:rPr>
              <w:t>2. Ангажован</w:t>
            </w:r>
          </w:p>
          <w:p w:rsidR="0092619D" w:rsidRPr="00C63C3F" w:rsidRDefault="0092619D" w:rsidP="0092619D">
            <w:pPr>
              <w:jc w:val="center"/>
              <w:rPr>
                <w:b/>
                <w:sz w:val="22"/>
                <w:szCs w:val="22"/>
              </w:rPr>
            </w:pPr>
            <w:r w:rsidRPr="00192E8D">
              <w:rPr>
                <w:sz w:val="22"/>
                <w:szCs w:val="22"/>
              </w:rPr>
              <w:t>уговором</w:t>
            </w:r>
          </w:p>
        </w:tc>
        <w:tc>
          <w:tcPr>
            <w:tcW w:w="1760" w:type="dxa"/>
            <w:shd w:val="clear" w:color="auto" w:fill="auto"/>
            <w:vAlign w:val="center"/>
          </w:tcPr>
          <w:p w:rsidR="0092619D" w:rsidRPr="00F05058" w:rsidRDefault="0092619D" w:rsidP="0092619D">
            <w:pPr>
              <w:jc w:val="center"/>
              <w:rPr>
                <w:sz w:val="22"/>
                <w:szCs w:val="22"/>
              </w:rPr>
            </w:pPr>
            <w:r>
              <w:rPr>
                <w:sz w:val="22"/>
                <w:szCs w:val="22"/>
              </w:rPr>
              <w:t>Назив члана групе који испуњава предметни услов</w:t>
            </w:r>
          </w:p>
          <w:p w:rsidR="0092619D" w:rsidRPr="00F05058" w:rsidRDefault="0092619D" w:rsidP="0092619D">
            <w:pPr>
              <w:rPr>
                <w:sz w:val="22"/>
                <w:szCs w:val="22"/>
              </w:rPr>
            </w:pPr>
          </w:p>
        </w:tc>
      </w:tr>
      <w:tr w:rsidR="0092619D" w:rsidRPr="00F05058" w:rsidTr="005F14A0">
        <w:trPr>
          <w:trHeight w:hRule="exact" w:val="274"/>
        </w:trPr>
        <w:tc>
          <w:tcPr>
            <w:tcW w:w="1066" w:type="dxa"/>
            <w:gridSpan w:val="2"/>
            <w:vAlign w:val="center"/>
          </w:tcPr>
          <w:p w:rsidR="0092619D" w:rsidRPr="00792714" w:rsidRDefault="0092619D" w:rsidP="0092619D">
            <w:pPr>
              <w:pStyle w:val="ListParagraph"/>
              <w:numPr>
                <w:ilvl w:val="0"/>
                <w:numId w:val="32"/>
              </w:numPr>
              <w:rPr>
                <w:sz w:val="22"/>
                <w:szCs w:val="22"/>
              </w:rPr>
            </w:pPr>
          </w:p>
        </w:tc>
        <w:tc>
          <w:tcPr>
            <w:tcW w:w="2382" w:type="dxa"/>
          </w:tcPr>
          <w:p w:rsidR="0092619D" w:rsidRPr="00F05058" w:rsidRDefault="0092619D" w:rsidP="0092619D">
            <w:pPr>
              <w:rPr>
                <w:sz w:val="22"/>
                <w:szCs w:val="22"/>
              </w:rPr>
            </w:pPr>
          </w:p>
          <w:p w:rsidR="0092619D" w:rsidRPr="00F05058" w:rsidRDefault="0092619D" w:rsidP="0092619D">
            <w:pPr>
              <w:rPr>
                <w:sz w:val="22"/>
                <w:szCs w:val="22"/>
              </w:rPr>
            </w:pPr>
          </w:p>
          <w:p w:rsidR="0092619D" w:rsidRPr="00F05058" w:rsidRDefault="0092619D" w:rsidP="0092619D">
            <w:pPr>
              <w:rPr>
                <w:sz w:val="22"/>
                <w:szCs w:val="22"/>
              </w:rPr>
            </w:pPr>
          </w:p>
        </w:tc>
        <w:tc>
          <w:tcPr>
            <w:tcW w:w="1858" w:type="dxa"/>
          </w:tcPr>
          <w:p w:rsidR="0092619D" w:rsidRPr="00F05058" w:rsidRDefault="0092619D" w:rsidP="0092619D">
            <w:pPr>
              <w:rPr>
                <w:sz w:val="22"/>
                <w:szCs w:val="22"/>
              </w:rPr>
            </w:pPr>
          </w:p>
        </w:tc>
        <w:tc>
          <w:tcPr>
            <w:tcW w:w="2145" w:type="dxa"/>
          </w:tcPr>
          <w:p w:rsidR="0092619D" w:rsidRPr="00F05058" w:rsidRDefault="0092619D" w:rsidP="0092619D">
            <w:pPr>
              <w:rPr>
                <w:sz w:val="22"/>
                <w:szCs w:val="22"/>
              </w:rPr>
            </w:pPr>
          </w:p>
        </w:tc>
        <w:tc>
          <w:tcPr>
            <w:tcW w:w="1755" w:type="dxa"/>
            <w:shd w:val="clear" w:color="auto" w:fill="auto"/>
          </w:tcPr>
          <w:p w:rsidR="0092619D" w:rsidRPr="00F05058" w:rsidRDefault="0092619D" w:rsidP="0092619D">
            <w:pPr>
              <w:rPr>
                <w:sz w:val="22"/>
                <w:szCs w:val="22"/>
              </w:rPr>
            </w:pPr>
          </w:p>
        </w:tc>
        <w:tc>
          <w:tcPr>
            <w:tcW w:w="1760" w:type="dxa"/>
            <w:shd w:val="clear" w:color="auto" w:fill="auto"/>
          </w:tcPr>
          <w:p w:rsidR="0092619D" w:rsidRPr="00F05058" w:rsidRDefault="0092619D" w:rsidP="0092619D">
            <w:pPr>
              <w:rPr>
                <w:sz w:val="22"/>
                <w:szCs w:val="22"/>
              </w:rPr>
            </w:pPr>
          </w:p>
        </w:tc>
      </w:tr>
      <w:tr w:rsidR="0092619D" w:rsidRPr="00F05058" w:rsidTr="005F14A0">
        <w:trPr>
          <w:trHeight w:hRule="exact" w:val="274"/>
        </w:trPr>
        <w:tc>
          <w:tcPr>
            <w:tcW w:w="1066" w:type="dxa"/>
            <w:gridSpan w:val="2"/>
            <w:vAlign w:val="center"/>
          </w:tcPr>
          <w:p w:rsidR="0092619D" w:rsidRPr="00792714" w:rsidRDefault="0092619D" w:rsidP="0092619D">
            <w:pPr>
              <w:pStyle w:val="ListParagraph"/>
              <w:numPr>
                <w:ilvl w:val="0"/>
                <w:numId w:val="32"/>
              </w:numPr>
              <w:rPr>
                <w:sz w:val="22"/>
                <w:szCs w:val="22"/>
              </w:rPr>
            </w:pPr>
          </w:p>
        </w:tc>
        <w:tc>
          <w:tcPr>
            <w:tcW w:w="2382" w:type="dxa"/>
          </w:tcPr>
          <w:p w:rsidR="0092619D" w:rsidRPr="00F05058" w:rsidRDefault="0092619D" w:rsidP="0092619D">
            <w:pPr>
              <w:rPr>
                <w:sz w:val="22"/>
                <w:szCs w:val="22"/>
              </w:rPr>
            </w:pPr>
          </w:p>
          <w:p w:rsidR="0092619D" w:rsidRPr="00F05058" w:rsidRDefault="0092619D" w:rsidP="0092619D">
            <w:pPr>
              <w:rPr>
                <w:sz w:val="22"/>
                <w:szCs w:val="22"/>
              </w:rPr>
            </w:pPr>
          </w:p>
          <w:p w:rsidR="0092619D" w:rsidRPr="00F05058" w:rsidRDefault="0092619D" w:rsidP="0092619D">
            <w:pPr>
              <w:rPr>
                <w:sz w:val="22"/>
                <w:szCs w:val="22"/>
              </w:rPr>
            </w:pPr>
          </w:p>
        </w:tc>
        <w:tc>
          <w:tcPr>
            <w:tcW w:w="1858" w:type="dxa"/>
          </w:tcPr>
          <w:p w:rsidR="0092619D" w:rsidRPr="00F05058" w:rsidRDefault="0092619D" w:rsidP="0092619D">
            <w:pPr>
              <w:rPr>
                <w:sz w:val="22"/>
                <w:szCs w:val="22"/>
              </w:rPr>
            </w:pPr>
          </w:p>
        </w:tc>
        <w:tc>
          <w:tcPr>
            <w:tcW w:w="2145" w:type="dxa"/>
          </w:tcPr>
          <w:p w:rsidR="0092619D" w:rsidRPr="00F05058" w:rsidRDefault="0092619D" w:rsidP="0092619D">
            <w:pPr>
              <w:rPr>
                <w:sz w:val="22"/>
                <w:szCs w:val="22"/>
              </w:rPr>
            </w:pPr>
          </w:p>
        </w:tc>
        <w:tc>
          <w:tcPr>
            <w:tcW w:w="1755" w:type="dxa"/>
            <w:shd w:val="clear" w:color="auto" w:fill="auto"/>
          </w:tcPr>
          <w:p w:rsidR="0092619D" w:rsidRPr="00F05058" w:rsidRDefault="0092619D" w:rsidP="0092619D">
            <w:pPr>
              <w:rPr>
                <w:sz w:val="22"/>
                <w:szCs w:val="22"/>
              </w:rPr>
            </w:pPr>
          </w:p>
        </w:tc>
        <w:tc>
          <w:tcPr>
            <w:tcW w:w="1760" w:type="dxa"/>
            <w:shd w:val="clear" w:color="auto" w:fill="auto"/>
          </w:tcPr>
          <w:p w:rsidR="0092619D" w:rsidRPr="00F05058" w:rsidRDefault="0092619D" w:rsidP="0092619D">
            <w:pPr>
              <w:rPr>
                <w:sz w:val="22"/>
                <w:szCs w:val="22"/>
              </w:rPr>
            </w:pPr>
          </w:p>
        </w:tc>
      </w:tr>
      <w:tr w:rsidR="0092619D" w:rsidRPr="00F05058" w:rsidTr="005F14A0">
        <w:trPr>
          <w:trHeight w:hRule="exact" w:val="274"/>
        </w:trPr>
        <w:tc>
          <w:tcPr>
            <w:tcW w:w="1066" w:type="dxa"/>
            <w:gridSpan w:val="2"/>
            <w:vAlign w:val="center"/>
          </w:tcPr>
          <w:p w:rsidR="0092619D" w:rsidRPr="00792714" w:rsidRDefault="0092619D" w:rsidP="0092619D">
            <w:pPr>
              <w:pStyle w:val="ListParagraph"/>
              <w:numPr>
                <w:ilvl w:val="0"/>
                <w:numId w:val="32"/>
              </w:numPr>
              <w:rPr>
                <w:sz w:val="22"/>
                <w:szCs w:val="22"/>
              </w:rPr>
            </w:pPr>
          </w:p>
        </w:tc>
        <w:tc>
          <w:tcPr>
            <w:tcW w:w="2382" w:type="dxa"/>
          </w:tcPr>
          <w:p w:rsidR="0092619D" w:rsidRPr="00F05058" w:rsidRDefault="0092619D" w:rsidP="0092619D">
            <w:pPr>
              <w:rPr>
                <w:sz w:val="22"/>
                <w:szCs w:val="22"/>
              </w:rPr>
            </w:pPr>
          </w:p>
          <w:p w:rsidR="0092619D" w:rsidRPr="00F05058" w:rsidRDefault="0092619D" w:rsidP="0092619D">
            <w:pPr>
              <w:rPr>
                <w:sz w:val="22"/>
                <w:szCs w:val="22"/>
              </w:rPr>
            </w:pPr>
          </w:p>
          <w:p w:rsidR="0092619D" w:rsidRPr="00F05058" w:rsidRDefault="0092619D" w:rsidP="0092619D">
            <w:pPr>
              <w:rPr>
                <w:sz w:val="22"/>
                <w:szCs w:val="22"/>
              </w:rPr>
            </w:pPr>
          </w:p>
        </w:tc>
        <w:tc>
          <w:tcPr>
            <w:tcW w:w="1858" w:type="dxa"/>
          </w:tcPr>
          <w:p w:rsidR="0092619D" w:rsidRPr="00F05058" w:rsidRDefault="0092619D" w:rsidP="0092619D">
            <w:pPr>
              <w:rPr>
                <w:sz w:val="22"/>
                <w:szCs w:val="22"/>
              </w:rPr>
            </w:pPr>
          </w:p>
        </w:tc>
        <w:tc>
          <w:tcPr>
            <w:tcW w:w="2145" w:type="dxa"/>
          </w:tcPr>
          <w:p w:rsidR="0092619D" w:rsidRPr="00F05058" w:rsidRDefault="0092619D" w:rsidP="0092619D">
            <w:pPr>
              <w:rPr>
                <w:sz w:val="22"/>
                <w:szCs w:val="22"/>
              </w:rPr>
            </w:pPr>
          </w:p>
        </w:tc>
        <w:tc>
          <w:tcPr>
            <w:tcW w:w="1755" w:type="dxa"/>
            <w:shd w:val="clear" w:color="auto" w:fill="auto"/>
          </w:tcPr>
          <w:p w:rsidR="0092619D" w:rsidRPr="00F05058" w:rsidRDefault="0092619D" w:rsidP="0092619D">
            <w:pPr>
              <w:rPr>
                <w:sz w:val="22"/>
                <w:szCs w:val="22"/>
              </w:rPr>
            </w:pPr>
          </w:p>
        </w:tc>
        <w:tc>
          <w:tcPr>
            <w:tcW w:w="1760" w:type="dxa"/>
            <w:shd w:val="clear" w:color="auto" w:fill="auto"/>
          </w:tcPr>
          <w:p w:rsidR="0092619D" w:rsidRPr="00F05058" w:rsidRDefault="0092619D" w:rsidP="0092619D">
            <w:pPr>
              <w:rPr>
                <w:sz w:val="22"/>
                <w:szCs w:val="22"/>
              </w:rPr>
            </w:pPr>
          </w:p>
        </w:tc>
      </w:tr>
      <w:tr w:rsidR="0092619D" w:rsidRPr="00F05058" w:rsidTr="005F14A0">
        <w:trPr>
          <w:trHeight w:hRule="exact" w:val="274"/>
        </w:trPr>
        <w:tc>
          <w:tcPr>
            <w:tcW w:w="1066" w:type="dxa"/>
            <w:gridSpan w:val="2"/>
            <w:vAlign w:val="center"/>
          </w:tcPr>
          <w:p w:rsidR="0092619D" w:rsidRPr="00792714" w:rsidRDefault="0092619D" w:rsidP="0092619D">
            <w:pPr>
              <w:pStyle w:val="ListParagraph"/>
              <w:numPr>
                <w:ilvl w:val="0"/>
                <w:numId w:val="32"/>
              </w:numPr>
              <w:rPr>
                <w:sz w:val="22"/>
                <w:szCs w:val="22"/>
              </w:rPr>
            </w:pPr>
          </w:p>
        </w:tc>
        <w:tc>
          <w:tcPr>
            <w:tcW w:w="2382" w:type="dxa"/>
          </w:tcPr>
          <w:p w:rsidR="0092619D" w:rsidRPr="00F05058" w:rsidRDefault="0092619D" w:rsidP="0092619D">
            <w:pPr>
              <w:rPr>
                <w:sz w:val="22"/>
                <w:szCs w:val="22"/>
              </w:rPr>
            </w:pPr>
          </w:p>
          <w:p w:rsidR="0092619D" w:rsidRPr="00F05058" w:rsidRDefault="0092619D" w:rsidP="0092619D">
            <w:pPr>
              <w:rPr>
                <w:sz w:val="22"/>
                <w:szCs w:val="22"/>
              </w:rPr>
            </w:pPr>
          </w:p>
          <w:p w:rsidR="0092619D" w:rsidRPr="00F05058" w:rsidRDefault="0092619D" w:rsidP="0092619D">
            <w:pPr>
              <w:rPr>
                <w:sz w:val="22"/>
                <w:szCs w:val="22"/>
              </w:rPr>
            </w:pPr>
          </w:p>
        </w:tc>
        <w:tc>
          <w:tcPr>
            <w:tcW w:w="1858" w:type="dxa"/>
          </w:tcPr>
          <w:p w:rsidR="0092619D" w:rsidRPr="00F05058" w:rsidRDefault="0092619D" w:rsidP="0092619D">
            <w:pPr>
              <w:rPr>
                <w:sz w:val="22"/>
                <w:szCs w:val="22"/>
              </w:rPr>
            </w:pPr>
          </w:p>
        </w:tc>
        <w:tc>
          <w:tcPr>
            <w:tcW w:w="2145" w:type="dxa"/>
          </w:tcPr>
          <w:p w:rsidR="0092619D" w:rsidRPr="00F05058" w:rsidRDefault="0092619D" w:rsidP="0092619D">
            <w:pPr>
              <w:rPr>
                <w:sz w:val="22"/>
                <w:szCs w:val="22"/>
              </w:rPr>
            </w:pPr>
          </w:p>
        </w:tc>
        <w:tc>
          <w:tcPr>
            <w:tcW w:w="1755" w:type="dxa"/>
            <w:shd w:val="clear" w:color="auto" w:fill="auto"/>
          </w:tcPr>
          <w:p w:rsidR="0092619D" w:rsidRPr="00F05058" w:rsidRDefault="0092619D" w:rsidP="0092619D">
            <w:pPr>
              <w:rPr>
                <w:sz w:val="22"/>
                <w:szCs w:val="22"/>
              </w:rPr>
            </w:pPr>
          </w:p>
        </w:tc>
        <w:tc>
          <w:tcPr>
            <w:tcW w:w="1760" w:type="dxa"/>
            <w:shd w:val="clear" w:color="auto" w:fill="auto"/>
          </w:tcPr>
          <w:p w:rsidR="0092619D" w:rsidRPr="00F05058" w:rsidRDefault="0092619D" w:rsidP="0092619D">
            <w:pPr>
              <w:rPr>
                <w:sz w:val="22"/>
                <w:szCs w:val="22"/>
              </w:rPr>
            </w:pPr>
          </w:p>
        </w:tc>
      </w:tr>
      <w:tr w:rsidR="0092619D" w:rsidRPr="00F05058" w:rsidTr="005F14A0">
        <w:trPr>
          <w:trHeight w:hRule="exact" w:val="274"/>
        </w:trPr>
        <w:tc>
          <w:tcPr>
            <w:tcW w:w="1066" w:type="dxa"/>
            <w:gridSpan w:val="2"/>
            <w:tcBorders>
              <w:bottom w:val="single" w:sz="4" w:space="0" w:color="auto"/>
            </w:tcBorders>
            <w:vAlign w:val="center"/>
          </w:tcPr>
          <w:p w:rsidR="0092619D" w:rsidRPr="00792714" w:rsidRDefault="0092619D" w:rsidP="0092619D">
            <w:pPr>
              <w:pStyle w:val="ListParagraph"/>
              <w:numPr>
                <w:ilvl w:val="0"/>
                <w:numId w:val="32"/>
              </w:numPr>
              <w:rPr>
                <w:sz w:val="22"/>
                <w:szCs w:val="22"/>
              </w:rPr>
            </w:pPr>
          </w:p>
        </w:tc>
        <w:tc>
          <w:tcPr>
            <w:tcW w:w="2382" w:type="dxa"/>
            <w:tcBorders>
              <w:bottom w:val="single" w:sz="4" w:space="0" w:color="auto"/>
            </w:tcBorders>
          </w:tcPr>
          <w:p w:rsidR="0092619D" w:rsidRPr="00F05058" w:rsidRDefault="0092619D" w:rsidP="0092619D">
            <w:pPr>
              <w:rPr>
                <w:sz w:val="22"/>
                <w:szCs w:val="22"/>
              </w:rPr>
            </w:pPr>
          </w:p>
          <w:p w:rsidR="0092619D" w:rsidRPr="00F05058" w:rsidRDefault="0092619D" w:rsidP="0092619D">
            <w:pPr>
              <w:rPr>
                <w:sz w:val="22"/>
                <w:szCs w:val="22"/>
              </w:rPr>
            </w:pPr>
          </w:p>
          <w:p w:rsidR="0092619D" w:rsidRPr="00F05058" w:rsidRDefault="0092619D" w:rsidP="0092619D">
            <w:pPr>
              <w:rPr>
                <w:sz w:val="22"/>
                <w:szCs w:val="22"/>
              </w:rPr>
            </w:pPr>
          </w:p>
        </w:tc>
        <w:tc>
          <w:tcPr>
            <w:tcW w:w="1858" w:type="dxa"/>
          </w:tcPr>
          <w:p w:rsidR="0092619D" w:rsidRPr="00F05058" w:rsidRDefault="0092619D" w:rsidP="0092619D">
            <w:pPr>
              <w:rPr>
                <w:sz w:val="22"/>
                <w:szCs w:val="22"/>
              </w:rPr>
            </w:pPr>
          </w:p>
        </w:tc>
        <w:tc>
          <w:tcPr>
            <w:tcW w:w="2145" w:type="dxa"/>
          </w:tcPr>
          <w:p w:rsidR="0092619D" w:rsidRPr="00F05058" w:rsidRDefault="0092619D" w:rsidP="0092619D">
            <w:pPr>
              <w:rPr>
                <w:sz w:val="22"/>
                <w:szCs w:val="22"/>
              </w:rPr>
            </w:pPr>
          </w:p>
        </w:tc>
        <w:tc>
          <w:tcPr>
            <w:tcW w:w="1755" w:type="dxa"/>
            <w:shd w:val="clear" w:color="auto" w:fill="auto"/>
          </w:tcPr>
          <w:p w:rsidR="0092619D" w:rsidRPr="00F05058" w:rsidRDefault="0092619D" w:rsidP="0092619D">
            <w:pPr>
              <w:rPr>
                <w:sz w:val="22"/>
                <w:szCs w:val="22"/>
              </w:rPr>
            </w:pPr>
          </w:p>
        </w:tc>
        <w:tc>
          <w:tcPr>
            <w:tcW w:w="1760" w:type="dxa"/>
            <w:shd w:val="clear" w:color="auto" w:fill="auto"/>
          </w:tcPr>
          <w:p w:rsidR="0092619D" w:rsidRPr="00F05058" w:rsidRDefault="0092619D" w:rsidP="0092619D">
            <w:pPr>
              <w:rPr>
                <w:sz w:val="22"/>
                <w:szCs w:val="22"/>
              </w:rPr>
            </w:pPr>
          </w:p>
        </w:tc>
      </w:tr>
      <w:tr w:rsidR="0092619D" w:rsidRPr="00F05058" w:rsidTr="005F14A0">
        <w:trPr>
          <w:trHeight w:hRule="exact" w:val="274"/>
        </w:trPr>
        <w:tc>
          <w:tcPr>
            <w:tcW w:w="1066" w:type="dxa"/>
            <w:gridSpan w:val="2"/>
            <w:tcBorders>
              <w:bottom w:val="single" w:sz="4" w:space="0" w:color="auto"/>
            </w:tcBorders>
            <w:vAlign w:val="center"/>
          </w:tcPr>
          <w:p w:rsidR="0092619D" w:rsidRPr="00792714" w:rsidRDefault="0092619D" w:rsidP="0092619D">
            <w:pPr>
              <w:pStyle w:val="ListParagraph"/>
              <w:numPr>
                <w:ilvl w:val="0"/>
                <w:numId w:val="32"/>
              </w:numPr>
              <w:rPr>
                <w:sz w:val="22"/>
                <w:szCs w:val="22"/>
              </w:rPr>
            </w:pPr>
          </w:p>
        </w:tc>
        <w:tc>
          <w:tcPr>
            <w:tcW w:w="2382" w:type="dxa"/>
            <w:tcBorders>
              <w:bottom w:val="single" w:sz="4" w:space="0" w:color="auto"/>
            </w:tcBorders>
          </w:tcPr>
          <w:p w:rsidR="0092619D" w:rsidRPr="00F05058" w:rsidRDefault="0092619D" w:rsidP="0092619D">
            <w:pPr>
              <w:rPr>
                <w:sz w:val="22"/>
                <w:szCs w:val="22"/>
              </w:rPr>
            </w:pPr>
          </w:p>
          <w:p w:rsidR="0092619D" w:rsidRPr="00F05058" w:rsidRDefault="0092619D" w:rsidP="0092619D">
            <w:pPr>
              <w:rPr>
                <w:sz w:val="22"/>
                <w:szCs w:val="22"/>
              </w:rPr>
            </w:pPr>
          </w:p>
          <w:p w:rsidR="0092619D" w:rsidRPr="00F05058" w:rsidRDefault="0092619D" w:rsidP="0092619D">
            <w:pPr>
              <w:rPr>
                <w:sz w:val="22"/>
                <w:szCs w:val="22"/>
              </w:rPr>
            </w:pPr>
          </w:p>
        </w:tc>
        <w:tc>
          <w:tcPr>
            <w:tcW w:w="1858" w:type="dxa"/>
            <w:tcBorders>
              <w:bottom w:val="single" w:sz="4" w:space="0" w:color="auto"/>
            </w:tcBorders>
          </w:tcPr>
          <w:p w:rsidR="0092619D" w:rsidRPr="00F05058" w:rsidRDefault="0092619D" w:rsidP="0092619D">
            <w:pPr>
              <w:rPr>
                <w:sz w:val="22"/>
                <w:szCs w:val="22"/>
              </w:rPr>
            </w:pPr>
          </w:p>
        </w:tc>
        <w:tc>
          <w:tcPr>
            <w:tcW w:w="2145" w:type="dxa"/>
            <w:tcBorders>
              <w:bottom w:val="single" w:sz="4" w:space="0" w:color="auto"/>
            </w:tcBorders>
          </w:tcPr>
          <w:p w:rsidR="0092619D" w:rsidRPr="00F05058" w:rsidRDefault="0092619D" w:rsidP="0092619D">
            <w:pPr>
              <w:rPr>
                <w:sz w:val="22"/>
                <w:szCs w:val="22"/>
              </w:rPr>
            </w:pPr>
          </w:p>
        </w:tc>
        <w:tc>
          <w:tcPr>
            <w:tcW w:w="1755" w:type="dxa"/>
            <w:tcBorders>
              <w:bottom w:val="single" w:sz="4" w:space="0" w:color="auto"/>
            </w:tcBorders>
            <w:shd w:val="clear" w:color="auto" w:fill="auto"/>
          </w:tcPr>
          <w:p w:rsidR="0092619D" w:rsidRPr="00F05058" w:rsidRDefault="0092619D" w:rsidP="0092619D">
            <w:pPr>
              <w:rPr>
                <w:sz w:val="22"/>
                <w:szCs w:val="22"/>
              </w:rPr>
            </w:pPr>
          </w:p>
        </w:tc>
        <w:tc>
          <w:tcPr>
            <w:tcW w:w="1760" w:type="dxa"/>
            <w:tcBorders>
              <w:bottom w:val="single" w:sz="4" w:space="0" w:color="auto"/>
            </w:tcBorders>
            <w:shd w:val="clear" w:color="auto" w:fill="auto"/>
          </w:tcPr>
          <w:p w:rsidR="0092619D" w:rsidRPr="00F05058" w:rsidRDefault="0092619D" w:rsidP="0092619D">
            <w:pPr>
              <w:rPr>
                <w:sz w:val="22"/>
                <w:szCs w:val="22"/>
              </w:rPr>
            </w:pPr>
          </w:p>
        </w:tc>
      </w:tr>
      <w:tr w:rsidR="0092619D" w:rsidRPr="00F05058" w:rsidTr="005F14A0">
        <w:trPr>
          <w:trHeight w:hRule="exact" w:val="274"/>
        </w:trPr>
        <w:tc>
          <w:tcPr>
            <w:tcW w:w="1066" w:type="dxa"/>
            <w:gridSpan w:val="2"/>
            <w:tcBorders>
              <w:bottom w:val="single" w:sz="4" w:space="0" w:color="auto"/>
            </w:tcBorders>
            <w:vAlign w:val="center"/>
          </w:tcPr>
          <w:p w:rsidR="0092619D" w:rsidRPr="00792714" w:rsidRDefault="0092619D" w:rsidP="0092619D">
            <w:pPr>
              <w:pStyle w:val="ListParagraph"/>
              <w:numPr>
                <w:ilvl w:val="0"/>
                <w:numId w:val="32"/>
              </w:numPr>
              <w:rPr>
                <w:sz w:val="22"/>
                <w:szCs w:val="22"/>
              </w:rPr>
            </w:pPr>
          </w:p>
        </w:tc>
        <w:tc>
          <w:tcPr>
            <w:tcW w:w="2382" w:type="dxa"/>
            <w:tcBorders>
              <w:bottom w:val="single" w:sz="4" w:space="0" w:color="auto"/>
            </w:tcBorders>
          </w:tcPr>
          <w:p w:rsidR="0092619D" w:rsidRPr="00F05058" w:rsidRDefault="0092619D" w:rsidP="0092619D">
            <w:pPr>
              <w:rPr>
                <w:sz w:val="22"/>
                <w:szCs w:val="22"/>
              </w:rPr>
            </w:pPr>
          </w:p>
        </w:tc>
        <w:tc>
          <w:tcPr>
            <w:tcW w:w="1858" w:type="dxa"/>
            <w:tcBorders>
              <w:bottom w:val="single" w:sz="4" w:space="0" w:color="auto"/>
            </w:tcBorders>
          </w:tcPr>
          <w:p w:rsidR="0092619D" w:rsidRPr="00F05058" w:rsidRDefault="0092619D" w:rsidP="0092619D">
            <w:pPr>
              <w:rPr>
                <w:sz w:val="22"/>
                <w:szCs w:val="22"/>
              </w:rPr>
            </w:pPr>
          </w:p>
        </w:tc>
        <w:tc>
          <w:tcPr>
            <w:tcW w:w="2145" w:type="dxa"/>
            <w:tcBorders>
              <w:bottom w:val="single" w:sz="4" w:space="0" w:color="auto"/>
            </w:tcBorders>
          </w:tcPr>
          <w:p w:rsidR="0092619D" w:rsidRPr="00F05058" w:rsidRDefault="0092619D" w:rsidP="0092619D">
            <w:pPr>
              <w:rPr>
                <w:sz w:val="22"/>
                <w:szCs w:val="22"/>
              </w:rPr>
            </w:pPr>
          </w:p>
        </w:tc>
        <w:tc>
          <w:tcPr>
            <w:tcW w:w="1755" w:type="dxa"/>
            <w:tcBorders>
              <w:bottom w:val="single" w:sz="4" w:space="0" w:color="auto"/>
            </w:tcBorders>
            <w:shd w:val="clear" w:color="auto" w:fill="auto"/>
          </w:tcPr>
          <w:p w:rsidR="0092619D" w:rsidRPr="00F05058" w:rsidRDefault="0092619D" w:rsidP="0092619D">
            <w:pPr>
              <w:rPr>
                <w:sz w:val="22"/>
                <w:szCs w:val="22"/>
              </w:rPr>
            </w:pPr>
          </w:p>
        </w:tc>
        <w:tc>
          <w:tcPr>
            <w:tcW w:w="1760" w:type="dxa"/>
            <w:tcBorders>
              <w:bottom w:val="single" w:sz="4" w:space="0" w:color="auto"/>
            </w:tcBorders>
            <w:shd w:val="clear" w:color="auto" w:fill="auto"/>
          </w:tcPr>
          <w:p w:rsidR="0092619D" w:rsidRPr="00F05058" w:rsidRDefault="0092619D" w:rsidP="0092619D">
            <w:pPr>
              <w:rPr>
                <w:sz w:val="22"/>
                <w:szCs w:val="22"/>
              </w:rPr>
            </w:pPr>
          </w:p>
        </w:tc>
      </w:tr>
      <w:tr w:rsidR="0092619D" w:rsidRPr="00F05058" w:rsidTr="005F14A0">
        <w:trPr>
          <w:trHeight w:hRule="exact" w:val="274"/>
        </w:trPr>
        <w:tc>
          <w:tcPr>
            <w:tcW w:w="1066" w:type="dxa"/>
            <w:gridSpan w:val="2"/>
            <w:tcBorders>
              <w:bottom w:val="single" w:sz="4" w:space="0" w:color="auto"/>
            </w:tcBorders>
            <w:vAlign w:val="center"/>
          </w:tcPr>
          <w:p w:rsidR="0092619D" w:rsidRPr="00792714" w:rsidRDefault="0092619D" w:rsidP="0092619D">
            <w:pPr>
              <w:pStyle w:val="ListParagraph"/>
              <w:numPr>
                <w:ilvl w:val="0"/>
                <w:numId w:val="32"/>
              </w:numPr>
              <w:rPr>
                <w:sz w:val="22"/>
                <w:szCs w:val="22"/>
              </w:rPr>
            </w:pPr>
          </w:p>
        </w:tc>
        <w:tc>
          <w:tcPr>
            <w:tcW w:w="2382" w:type="dxa"/>
            <w:tcBorders>
              <w:bottom w:val="single" w:sz="4" w:space="0" w:color="auto"/>
            </w:tcBorders>
          </w:tcPr>
          <w:p w:rsidR="0092619D" w:rsidRPr="00F05058" w:rsidRDefault="0092619D" w:rsidP="0092619D">
            <w:pPr>
              <w:rPr>
                <w:sz w:val="22"/>
                <w:szCs w:val="22"/>
              </w:rPr>
            </w:pPr>
          </w:p>
        </w:tc>
        <w:tc>
          <w:tcPr>
            <w:tcW w:w="1858" w:type="dxa"/>
            <w:tcBorders>
              <w:bottom w:val="single" w:sz="4" w:space="0" w:color="auto"/>
            </w:tcBorders>
          </w:tcPr>
          <w:p w:rsidR="0092619D" w:rsidRPr="00F05058" w:rsidRDefault="0092619D" w:rsidP="0092619D">
            <w:pPr>
              <w:rPr>
                <w:sz w:val="22"/>
                <w:szCs w:val="22"/>
              </w:rPr>
            </w:pPr>
          </w:p>
        </w:tc>
        <w:tc>
          <w:tcPr>
            <w:tcW w:w="2145" w:type="dxa"/>
            <w:tcBorders>
              <w:bottom w:val="single" w:sz="4" w:space="0" w:color="auto"/>
            </w:tcBorders>
          </w:tcPr>
          <w:p w:rsidR="0092619D" w:rsidRPr="00F05058" w:rsidRDefault="0092619D" w:rsidP="0092619D">
            <w:pPr>
              <w:rPr>
                <w:sz w:val="22"/>
                <w:szCs w:val="22"/>
              </w:rPr>
            </w:pPr>
          </w:p>
        </w:tc>
        <w:tc>
          <w:tcPr>
            <w:tcW w:w="1755" w:type="dxa"/>
            <w:tcBorders>
              <w:bottom w:val="single" w:sz="4" w:space="0" w:color="auto"/>
            </w:tcBorders>
            <w:shd w:val="clear" w:color="auto" w:fill="auto"/>
          </w:tcPr>
          <w:p w:rsidR="0092619D" w:rsidRPr="00F05058" w:rsidRDefault="0092619D" w:rsidP="0092619D">
            <w:pPr>
              <w:rPr>
                <w:sz w:val="22"/>
                <w:szCs w:val="22"/>
              </w:rPr>
            </w:pPr>
          </w:p>
        </w:tc>
        <w:tc>
          <w:tcPr>
            <w:tcW w:w="1760" w:type="dxa"/>
            <w:tcBorders>
              <w:bottom w:val="single" w:sz="4" w:space="0" w:color="auto"/>
            </w:tcBorders>
            <w:shd w:val="clear" w:color="auto" w:fill="auto"/>
          </w:tcPr>
          <w:p w:rsidR="0092619D" w:rsidRPr="00F05058" w:rsidRDefault="0092619D" w:rsidP="0092619D">
            <w:pPr>
              <w:rPr>
                <w:sz w:val="22"/>
                <w:szCs w:val="22"/>
              </w:rPr>
            </w:pPr>
          </w:p>
        </w:tc>
      </w:tr>
      <w:tr w:rsidR="0092619D" w:rsidRPr="00F05058" w:rsidTr="005F14A0">
        <w:trPr>
          <w:trHeight w:hRule="exact" w:val="274"/>
        </w:trPr>
        <w:tc>
          <w:tcPr>
            <w:tcW w:w="1066" w:type="dxa"/>
            <w:gridSpan w:val="2"/>
            <w:tcBorders>
              <w:bottom w:val="single" w:sz="4" w:space="0" w:color="auto"/>
            </w:tcBorders>
            <w:vAlign w:val="center"/>
          </w:tcPr>
          <w:p w:rsidR="0092619D" w:rsidRPr="00792714" w:rsidRDefault="0092619D" w:rsidP="0092619D">
            <w:pPr>
              <w:pStyle w:val="ListParagraph"/>
              <w:numPr>
                <w:ilvl w:val="0"/>
                <w:numId w:val="32"/>
              </w:numPr>
              <w:rPr>
                <w:sz w:val="22"/>
                <w:szCs w:val="22"/>
              </w:rPr>
            </w:pPr>
          </w:p>
        </w:tc>
        <w:tc>
          <w:tcPr>
            <w:tcW w:w="2382" w:type="dxa"/>
            <w:tcBorders>
              <w:bottom w:val="single" w:sz="4" w:space="0" w:color="auto"/>
            </w:tcBorders>
          </w:tcPr>
          <w:p w:rsidR="0092619D" w:rsidRPr="00F05058" w:rsidRDefault="0092619D" w:rsidP="0092619D">
            <w:pPr>
              <w:rPr>
                <w:sz w:val="22"/>
                <w:szCs w:val="22"/>
              </w:rPr>
            </w:pPr>
          </w:p>
        </w:tc>
        <w:tc>
          <w:tcPr>
            <w:tcW w:w="1858" w:type="dxa"/>
            <w:tcBorders>
              <w:bottom w:val="single" w:sz="4" w:space="0" w:color="auto"/>
            </w:tcBorders>
          </w:tcPr>
          <w:p w:rsidR="0092619D" w:rsidRPr="00F05058" w:rsidRDefault="0092619D" w:rsidP="0092619D">
            <w:pPr>
              <w:rPr>
                <w:sz w:val="22"/>
                <w:szCs w:val="22"/>
              </w:rPr>
            </w:pPr>
          </w:p>
        </w:tc>
        <w:tc>
          <w:tcPr>
            <w:tcW w:w="2145" w:type="dxa"/>
            <w:tcBorders>
              <w:bottom w:val="single" w:sz="4" w:space="0" w:color="auto"/>
            </w:tcBorders>
          </w:tcPr>
          <w:p w:rsidR="0092619D" w:rsidRPr="00F05058" w:rsidRDefault="0092619D" w:rsidP="0092619D">
            <w:pPr>
              <w:rPr>
                <w:sz w:val="22"/>
                <w:szCs w:val="22"/>
              </w:rPr>
            </w:pPr>
          </w:p>
        </w:tc>
        <w:tc>
          <w:tcPr>
            <w:tcW w:w="1755" w:type="dxa"/>
            <w:tcBorders>
              <w:bottom w:val="single" w:sz="4" w:space="0" w:color="auto"/>
            </w:tcBorders>
            <w:shd w:val="clear" w:color="auto" w:fill="auto"/>
          </w:tcPr>
          <w:p w:rsidR="0092619D" w:rsidRPr="00F05058" w:rsidRDefault="0092619D" w:rsidP="0092619D">
            <w:pPr>
              <w:rPr>
                <w:sz w:val="22"/>
                <w:szCs w:val="22"/>
              </w:rPr>
            </w:pPr>
          </w:p>
        </w:tc>
        <w:tc>
          <w:tcPr>
            <w:tcW w:w="1760" w:type="dxa"/>
            <w:tcBorders>
              <w:bottom w:val="single" w:sz="4" w:space="0" w:color="auto"/>
            </w:tcBorders>
            <w:shd w:val="clear" w:color="auto" w:fill="auto"/>
          </w:tcPr>
          <w:p w:rsidR="0092619D" w:rsidRPr="00F05058" w:rsidRDefault="0092619D" w:rsidP="0092619D">
            <w:pPr>
              <w:rPr>
                <w:sz w:val="22"/>
                <w:szCs w:val="22"/>
              </w:rPr>
            </w:pPr>
          </w:p>
        </w:tc>
      </w:tr>
      <w:tr w:rsidR="0092619D" w:rsidRPr="00F05058" w:rsidTr="005F14A0">
        <w:trPr>
          <w:trHeight w:hRule="exact" w:val="274"/>
        </w:trPr>
        <w:tc>
          <w:tcPr>
            <w:tcW w:w="1066" w:type="dxa"/>
            <w:gridSpan w:val="2"/>
            <w:tcBorders>
              <w:bottom w:val="single" w:sz="4" w:space="0" w:color="auto"/>
            </w:tcBorders>
            <w:vAlign w:val="center"/>
          </w:tcPr>
          <w:p w:rsidR="0092619D" w:rsidRPr="00792714" w:rsidRDefault="0092619D" w:rsidP="0092619D">
            <w:pPr>
              <w:pStyle w:val="ListParagraph"/>
              <w:numPr>
                <w:ilvl w:val="0"/>
                <w:numId w:val="32"/>
              </w:numPr>
              <w:rPr>
                <w:sz w:val="22"/>
                <w:szCs w:val="22"/>
              </w:rPr>
            </w:pPr>
          </w:p>
        </w:tc>
        <w:tc>
          <w:tcPr>
            <w:tcW w:w="2382" w:type="dxa"/>
            <w:tcBorders>
              <w:bottom w:val="single" w:sz="4" w:space="0" w:color="auto"/>
            </w:tcBorders>
          </w:tcPr>
          <w:p w:rsidR="0092619D" w:rsidRPr="00F05058" w:rsidRDefault="0092619D" w:rsidP="0092619D">
            <w:pPr>
              <w:rPr>
                <w:sz w:val="22"/>
                <w:szCs w:val="22"/>
              </w:rPr>
            </w:pPr>
          </w:p>
        </w:tc>
        <w:tc>
          <w:tcPr>
            <w:tcW w:w="1858" w:type="dxa"/>
            <w:tcBorders>
              <w:bottom w:val="single" w:sz="4" w:space="0" w:color="auto"/>
            </w:tcBorders>
          </w:tcPr>
          <w:p w:rsidR="0092619D" w:rsidRPr="00F05058" w:rsidRDefault="0092619D" w:rsidP="0092619D">
            <w:pPr>
              <w:rPr>
                <w:sz w:val="22"/>
                <w:szCs w:val="22"/>
              </w:rPr>
            </w:pPr>
          </w:p>
        </w:tc>
        <w:tc>
          <w:tcPr>
            <w:tcW w:w="2145" w:type="dxa"/>
            <w:tcBorders>
              <w:bottom w:val="single" w:sz="4" w:space="0" w:color="auto"/>
            </w:tcBorders>
          </w:tcPr>
          <w:p w:rsidR="0092619D" w:rsidRPr="00F05058" w:rsidRDefault="0092619D" w:rsidP="0092619D">
            <w:pPr>
              <w:rPr>
                <w:sz w:val="22"/>
                <w:szCs w:val="22"/>
              </w:rPr>
            </w:pPr>
          </w:p>
        </w:tc>
        <w:tc>
          <w:tcPr>
            <w:tcW w:w="1755" w:type="dxa"/>
            <w:tcBorders>
              <w:bottom w:val="single" w:sz="4" w:space="0" w:color="auto"/>
            </w:tcBorders>
            <w:shd w:val="clear" w:color="auto" w:fill="auto"/>
          </w:tcPr>
          <w:p w:rsidR="0092619D" w:rsidRPr="00F05058" w:rsidRDefault="0092619D" w:rsidP="0092619D">
            <w:pPr>
              <w:rPr>
                <w:sz w:val="22"/>
                <w:szCs w:val="22"/>
              </w:rPr>
            </w:pPr>
          </w:p>
        </w:tc>
        <w:tc>
          <w:tcPr>
            <w:tcW w:w="1760" w:type="dxa"/>
            <w:tcBorders>
              <w:bottom w:val="single" w:sz="4" w:space="0" w:color="auto"/>
            </w:tcBorders>
            <w:shd w:val="clear" w:color="auto" w:fill="auto"/>
          </w:tcPr>
          <w:p w:rsidR="0092619D" w:rsidRPr="00F05058" w:rsidRDefault="0092619D" w:rsidP="0092619D">
            <w:pPr>
              <w:rPr>
                <w:sz w:val="22"/>
                <w:szCs w:val="22"/>
              </w:rPr>
            </w:pPr>
          </w:p>
        </w:tc>
      </w:tr>
      <w:tr w:rsidR="0092619D" w:rsidRPr="00F05058" w:rsidTr="005F14A0">
        <w:trPr>
          <w:trHeight w:hRule="exact" w:val="274"/>
        </w:trPr>
        <w:tc>
          <w:tcPr>
            <w:tcW w:w="1066" w:type="dxa"/>
            <w:gridSpan w:val="2"/>
            <w:tcBorders>
              <w:bottom w:val="single" w:sz="4" w:space="0" w:color="auto"/>
            </w:tcBorders>
            <w:vAlign w:val="center"/>
          </w:tcPr>
          <w:p w:rsidR="0092619D" w:rsidRPr="00792714" w:rsidRDefault="0092619D" w:rsidP="0092619D">
            <w:pPr>
              <w:pStyle w:val="ListParagraph"/>
              <w:numPr>
                <w:ilvl w:val="0"/>
                <w:numId w:val="32"/>
              </w:numPr>
              <w:rPr>
                <w:sz w:val="22"/>
                <w:szCs w:val="22"/>
              </w:rPr>
            </w:pPr>
          </w:p>
        </w:tc>
        <w:tc>
          <w:tcPr>
            <w:tcW w:w="2382" w:type="dxa"/>
            <w:tcBorders>
              <w:bottom w:val="single" w:sz="4" w:space="0" w:color="auto"/>
            </w:tcBorders>
          </w:tcPr>
          <w:p w:rsidR="0092619D" w:rsidRPr="00F05058" w:rsidRDefault="0092619D" w:rsidP="0092619D">
            <w:pPr>
              <w:rPr>
                <w:sz w:val="22"/>
                <w:szCs w:val="22"/>
              </w:rPr>
            </w:pPr>
          </w:p>
        </w:tc>
        <w:tc>
          <w:tcPr>
            <w:tcW w:w="1858" w:type="dxa"/>
            <w:tcBorders>
              <w:bottom w:val="single" w:sz="4" w:space="0" w:color="auto"/>
            </w:tcBorders>
          </w:tcPr>
          <w:p w:rsidR="0092619D" w:rsidRPr="00F05058" w:rsidRDefault="0092619D" w:rsidP="0092619D">
            <w:pPr>
              <w:rPr>
                <w:sz w:val="22"/>
                <w:szCs w:val="22"/>
              </w:rPr>
            </w:pPr>
          </w:p>
        </w:tc>
        <w:tc>
          <w:tcPr>
            <w:tcW w:w="2145" w:type="dxa"/>
            <w:tcBorders>
              <w:bottom w:val="single" w:sz="4" w:space="0" w:color="auto"/>
            </w:tcBorders>
          </w:tcPr>
          <w:p w:rsidR="0092619D" w:rsidRPr="00F05058" w:rsidRDefault="0092619D" w:rsidP="0092619D">
            <w:pPr>
              <w:rPr>
                <w:sz w:val="22"/>
                <w:szCs w:val="22"/>
              </w:rPr>
            </w:pPr>
          </w:p>
        </w:tc>
        <w:tc>
          <w:tcPr>
            <w:tcW w:w="1755" w:type="dxa"/>
            <w:tcBorders>
              <w:bottom w:val="single" w:sz="4" w:space="0" w:color="auto"/>
            </w:tcBorders>
            <w:shd w:val="clear" w:color="auto" w:fill="auto"/>
          </w:tcPr>
          <w:p w:rsidR="0092619D" w:rsidRPr="00F05058" w:rsidRDefault="0092619D" w:rsidP="0092619D">
            <w:pPr>
              <w:rPr>
                <w:sz w:val="22"/>
                <w:szCs w:val="22"/>
              </w:rPr>
            </w:pPr>
          </w:p>
        </w:tc>
        <w:tc>
          <w:tcPr>
            <w:tcW w:w="1760" w:type="dxa"/>
            <w:tcBorders>
              <w:bottom w:val="single" w:sz="4" w:space="0" w:color="auto"/>
            </w:tcBorders>
            <w:shd w:val="clear" w:color="auto" w:fill="auto"/>
          </w:tcPr>
          <w:p w:rsidR="0092619D" w:rsidRPr="00F05058" w:rsidRDefault="0092619D" w:rsidP="0092619D">
            <w:pPr>
              <w:rPr>
                <w:sz w:val="22"/>
                <w:szCs w:val="22"/>
              </w:rPr>
            </w:pPr>
          </w:p>
        </w:tc>
      </w:tr>
      <w:tr w:rsidR="0092619D" w:rsidRPr="00F05058" w:rsidTr="005F14A0">
        <w:trPr>
          <w:trHeight w:hRule="exact" w:val="274"/>
        </w:trPr>
        <w:tc>
          <w:tcPr>
            <w:tcW w:w="1066" w:type="dxa"/>
            <w:gridSpan w:val="2"/>
            <w:tcBorders>
              <w:bottom w:val="single" w:sz="4" w:space="0" w:color="auto"/>
            </w:tcBorders>
            <w:vAlign w:val="center"/>
          </w:tcPr>
          <w:p w:rsidR="0092619D" w:rsidRPr="00792714" w:rsidRDefault="0092619D" w:rsidP="0092619D">
            <w:pPr>
              <w:pStyle w:val="ListParagraph"/>
              <w:numPr>
                <w:ilvl w:val="0"/>
                <w:numId w:val="32"/>
              </w:numPr>
              <w:rPr>
                <w:sz w:val="22"/>
                <w:szCs w:val="22"/>
              </w:rPr>
            </w:pPr>
          </w:p>
        </w:tc>
        <w:tc>
          <w:tcPr>
            <w:tcW w:w="2382" w:type="dxa"/>
            <w:tcBorders>
              <w:bottom w:val="single" w:sz="4" w:space="0" w:color="auto"/>
            </w:tcBorders>
          </w:tcPr>
          <w:p w:rsidR="0092619D" w:rsidRPr="00F05058" w:rsidRDefault="0092619D" w:rsidP="0092619D">
            <w:pPr>
              <w:rPr>
                <w:sz w:val="22"/>
                <w:szCs w:val="22"/>
              </w:rPr>
            </w:pPr>
          </w:p>
        </w:tc>
        <w:tc>
          <w:tcPr>
            <w:tcW w:w="1858" w:type="dxa"/>
            <w:tcBorders>
              <w:bottom w:val="single" w:sz="4" w:space="0" w:color="auto"/>
            </w:tcBorders>
          </w:tcPr>
          <w:p w:rsidR="0092619D" w:rsidRPr="00F05058" w:rsidRDefault="0092619D" w:rsidP="0092619D">
            <w:pPr>
              <w:rPr>
                <w:sz w:val="22"/>
                <w:szCs w:val="22"/>
              </w:rPr>
            </w:pPr>
          </w:p>
        </w:tc>
        <w:tc>
          <w:tcPr>
            <w:tcW w:w="2145" w:type="dxa"/>
            <w:tcBorders>
              <w:bottom w:val="single" w:sz="4" w:space="0" w:color="auto"/>
            </w:tcBorders>
          </w:tcPr>
          <w:p w:rsidR="0092619D" w:rsidRPr="00F05058" w:rsidRDefault="0092619D" w:rsidP="0092619D">
            <w:pPr>
              <w:rPr>
                <w:sz w:val="22"/>
                <w:szCs w:val="22"/>
              </w:rPr>
            </w:pPr>
          </w:p>
        </w:tc>
        <w:tc>
          <w:tcPr>
            <w:tcW w:w="1755" w:type="dxa"/>
            <w:tcBorders>
              <w:bottom w:val="single" w:sz="4" w:space="0" w:color="auto"/>
            </w:tcBorders>
            <w:shd w:val="clear" w:color="auto" w:fill="auto"/>
          </w:tcPr>
          <w:p w:rsidR="0092619D" w:rsidRPr="00F05058" w:rsidRDefault="0092619D" w:rsidP="0092619D">
            <w:pPr>
              <w:rPr>
                <w:sz w:val="22"/>
                <w:szCs w:val="22"/>
              </w:rPr>
            </w:pPr>
          </w:p>
        </w:tc>
        <w:tc>
          <w:tcPr>
            <w:tcW w:w="1760" w:type="dxa"/>
            <w:tcBorders>
              <w:bottom w:val="single" w:sz="4" w:space="0" w:color="auto"/>
            </w:tcBorders>
            <w:shd w:val="clear" w:color="auto" w:fill="auto"/>
          </w:tcPr>
          <w:p w:rsidR="0092619D" w:rsidRPr="00F05058" w:rsidRDefault="0092619D" w:rsidP="0092619D">
            <w:pPr>
              <w:rPr>
                <w:sz w:val="22"/>
                <w:szCs w:val="22"/>
              </w:rPr>
            </w:pPr>
          </w:p>
        </w:tc>
      </w:tr>
      <w:tr w:rsidR="0092619D" w:rsidRPr="00F05058" w:rsidTr="005F14A0">
        <w:trPr>
          <w:trHeight w:hRule="exact" w:val="274"/>
        </w:trPr>
        <w:tc>
          <w:tcPr>
            <w:tcW w:w="1066" w:type="dxa"/>
            <w:gridSpan w:val="2"/>
            <w:tcBorders>
              <w:bottom w:val="single" w:sz="4" w:space="0" w:color="auto"/>
            </w:tcBorders>
            <w:vAlign w:val="center"/>
          </w:tcPr>
          <w:p w:rsidR="0092619D" w:rsidRPr="00792714" w:rsidRDefault="0092619D" w:rsidP="0092619D">
            <w:pPr>
              <w:pStyle w:val="ListParagraph"/>
              <w:numPr>
                <w:ilvl w:val="0"/>
                <w:numId w:val="32"/>
              </w:numPr>
              <w:rPr>
                <w:sz w:val="22"/>
                <w:szCs w:val="22"/>
              </w:rPr>
            </w:pPr>
          </w:p>
        </w:tc>
        <w:tc>
          <w:tcPr>
            <w:tcW w:w="2382" w:type="dxa"/>
            <w:tcBorders>
              <w:bottom w:val="single" w:sz="4" w:space="0" w:color="auto"/>
            </w:tcBorders>
          </w:tcPr>
          <w:p w:rsidR="0092619D" w:rsidRPr="00F05058" w:rsidRDefault="0092619D" w:rsidP="0092619D">
            <w:pPr>
              <w:rPr>
                <w:sz w:val="22"/>
                <w:szCs w:val="22"/>
              </w:rPr>
            </w:pPr>
          </w:p>
        </w:tc>
        <w:tc>
          <w:tcPr>
            <w:tcW w:w="1858" w:type="dxa"/>
            <w:tcBorders>
              <w:bottom w:val="single" w:sz="4" w:space="0" w:color="auto"/>
            </w:tcBorders>
          </w:tcPr>
          <w:p w:rsidR="0092619D" w:rsidRPr="00F05058" w:rsidRDefault="0092619D" w:rsidP="0092619D">
            <w:pPr>
              <w:rPr>
                <w:sz w:val="22"/>
                <w:szCs w:val="22"/>
              </w:rPr>
            </w:pPr>
          </w:p>
        </w:tc>
        <w:tc>
          <w:tcPr>
            <w:tcW w:w="2145" w:type="dxa"/>
            <w:tcBorders>
              <w:bottom w:val="single" w:sz="4" w:space="0" w:color="auto"/>
            </w:tcBorders>
          </w:tcPr>
          <w:p w:rsidR="0092619D" w:rsidRPr="00F05058" w:rsidRDefault="0092619D" w:rsidP="0092619D">
            <w:pPr>
              <w:rPr>
                <w:sz w:val="22"/>
                <w:szCs w:val="22"/>
              </w:rPr>
            </w:pPr>
          </w:p>
        </w:tc>
        <w:tc>
          <w:tcPr>
            <w:tcW w:w="1755" w:type="dxa"/>
            <w:tcBorders>
              <w:bottom w:val="single" w:sz="4" w:space="0" w:color="auto"/>
            </w:tcBorders>
            <w:shd w:val="clear" w:color="auto" w:fill="auto"/>
          </w:tcPr>
          <w:p w:rsidR="0092619D" w:rsidRPr="00F05058" w:rsidRDefault="0092619D" w:rsidP="0092619D">
            <w:pPr>
              <w:rPr>
                <w:sz w:val="22"/>
                <w:szCs w:val="22"/>
              </w:rPr>
            </w:pPr>
          </w:p>
        </w:tc>
        <w:tc>
          <w:tcPr>
            <w:tcW w:w="1760" w:type="dxa"/>
            <w:tcBorders>
              <w:bottom w:val="single" w:sz="4" w:space="0" w:color="auto"/>
            </w:tcBorders>
            <w:shd w:val="clear" w:color="auto" w:fill="auto"/>
          </w:tcPr>
          <w:p w:rsidR="0092619D" w:rsidRPr="00F05058" w:rsidRDefault="0092619D" w:rsidP="0092619D">
            <w:pPr>
              <w:rPr>
                <w:sz w:val="22"/>
                <w:szCs w:val="22"/>
              </w:rPr>
            </w:pPr>
          </w:p>
        </w:tc>
      </w:tr>
      <w:tr w:rsidR="0092619D" w:rsidRPr="00F05058" w:rsidTr="005F14A0">
        <w:trPr>
          <w:trHeight w:hRule="exact" w:val="274"/>
        </w:trPr>
        <w:tc>
          <w:tcPr>
            <w:tcW w:w="1066" w:type="dxa"/>
            <w:gridSpan w:val="2"/>
            <w:tcBorders>
              <w:bottom w:val="single" w:sz="4" w:space="0" w:color="auto"/>
            </w:tcBorders>
            <w:vAlign w:val="center"/>
          </w:tcPr>
          <w:p w:rsidR="0092619D" w:rsidRPr="00792714" w:rsidRDefault="0092619D" w:rsidP="0092619D">
            <w:pPr>
              <w:pStyle w:val="ListParagraph"/>
              <w:numPr>
                <w:ilvl w:val="0"/>
                <w:numId w:val="32"/>
              </w:numPr>
              <w:rPr>
                <w:sz w:val="22"/>
                <w:szCs w:val="22"/>
              </w:rPr>
            </w:pPr>
          </w:p>
        </w:tc>
        <w:tc>
          <w:tcPr>
            <w:tcW w:w="2382" w:type="dxa"/>
            <w:tcBorders>
              <w:bottom w:val="single" w:sz="4" w:space="0" w:color="auto"/>
            </w:tcBorders>
          </w:tcPr>
          <w:p w:rsidR="0092619D" w:rsidRPr="00F05058" w:rsidRDefault="0092619D" w:rsidP="0092619D">
            <w:pPr>
              <w:rPr>
                <w:sz w:val="22"/>
                <w:szCs w:val="22"/>
              </w:rPr>
            </w:pPr>
          </w:p>
        </w:tc>
        <w:tc>
          <w:tcPr>
            <w:tcW w:w="1858" w:type="dxa"/>
            <w:tcBorders>
              <w:bottom w:val="single" w:sz="4" w:space="0" w:color="auto"/>
            </w:tcBorders>
          </w:tcPr>
          <w:p w:rsidR="0092619D" w:rsidRPr="00F05058" w:rsidRDefault="0092619D" w:rsidP="0092619D">
            <w:pPr>
              <w:rPr>
                <w:sz w:val="22"/>
                <w:szCs w:val="22"/>
              </w:rPr>
            </w:pPr>
          </w:p>
        </w:tc>
        <w:tc>
          <w:tcPr>
            <w:tcW w:w="2145" w:type="dxa"/>
            <w:tcBorders>
              <w:bottom w:val="single" w:sz="4" w:space="0" w:color="auto"/>
            </w:tcBorders>
          </w:tcPr>
          <w:p w:rsidR="0092619D" w:rsidRPr="00F05058" w:rsidRDefault="0092619D" w:rsidP="0092619D">
            <w:pPr>
              <w:rPr>
                <w:sz w:val="22"/>
                <w:szCs w:val="22"/>
              </w:rPr>
            </w:pPr>
          </w:p>
        </w:tc>
        <w:tc>
          <w:tcPr>
            <w:tcW w:w="1755" w:type="dxa"/>
            <w:tcBorders>
              <w:bottom w:val="single" w:sz="4" w:space="0" w:color="auto"/>
            </w:tcBorders>
            <w:shd w:val="clear" w:color="auto" w:fill="auto"/>
          </w:tcPr>
          <w:p w:rsidR="0092619D" w:rsidRPr="00F05058" w:rsidRDefault="0092619D" w:rsidP="0092619D">
            <w:pPr>
              <w:rPr>
                <w:sz w:val="22"/>
                <w:szCs w:val="22"/>
              </w:rPr>
            </w:pPr>
          </w:p>
        </w:tc>
        <w:tc>
          <w:tcPr>
            <w:tcW w:w="1760" w:type="dxa"/>
            <w:tcBorders>
              <w:bottom w:val="single" w:sz="4" w:space="0" w:color="auto"/>
            </w:tcBorders>
            <w:shd w:val="clear" w:color="auto" w:fill="auto"/>
          </w:tcPr>
          <w:p w:rsidR="0092619D" w:rsidRPr="00F05058" w:rsidRDefault="0092619D" w:rsidP="0092619D">
            <w:pPr>
              <w:rPr>
                <w:sz w:val="22"/>
                <w:szCs w:val="22"/>
              </w:rPr>
            </w:pPr>
          </w:p>
        </w:tc>
      </w:tr>
      <w:tr w:rsidR="0092619D" w:rsidRPr="00F05058" w:rsidTr="005F14A0">
        <w:trPr>
          <w:trHeight w:hRule="exact" w:val="274"/>
        </w:trPr>
        <w:tc>
          <w:tcPr>
            <w:tcW w:w="1066" w:type="dxa"/>
            <w:gridSpan w:val="2"/>
            <w:tcBorders>
              <w:bottom w:val="single" w:sz="4" w:space="0" w:color="auto"/>
            </w:tcBorders>
            <w:vAlign w:val="center"/>
          </w:tcPr>
          <w:p w:rsidR="0092619D" w:rsidRPr="00792714" w:rsidRDefault="0092619D" w:rsidP="0092619D">
            <w:pPr>
              <w:pStyle w:val="ListParagraph"/>
              <w:numPr>
                <w:ilvl w:val="0"/>
                <w:numId w:val="32"/>
              </w:numPr>
              <w:rPr>
                <w:sz w:val="22"/>
                <w:szCs w:val="22"/>
              </w:rPr>
            </w:pPr>
          </w:p>
        </w:tc>
        <w:tc>
          <w:tcPr>
            <w:tcW w:w="2382" w:type="dxa"/>
            <w:tcBorders>
              <w:bottom w:val="single" w:sz="4" w:space="0" w:color="auto"/>
            </w:tcBorders>
          </w:tcPr>
          <w:p w:rsidR="0092619D" w:rsidRPr="00F05058" w:rsidRDefault="0092619D" w:rsidP="0092619D">
            <w:pPr>
              <w:rPr>
                <w:sz w:val="22"/>
                <w:szCs w:val="22"/>
              </w:rPr>
            </w:pPr>
          </w:p>
        </w:tc>
        <w:tc>
          <w:tcPr>
            <w:tcW w:w="1858" w:type="dxa"/>
            <w:tcBorders>
              <w:bottom w:val="single" w:sz="4" w:space="0" w:color="auto"/>
            </w:tcBorders>
          </w:tcPr>
          <w:p w:rsidR="0092619D" w:rsidRPr="00F05058" w:rsidRDefault="0092619D" w:rsidP="0092619D">
            <w:pPr>
              <w:rPr>
                <w:sz w:val="22"/>
                <w:szCs w:val="22"/>
              </w:rPr>
            </w:pPr>
          </w:p>
        </w:tc>
        <w:tc>
          <w:tcPr>
            <w:tcW w:w="2145" w:type="dxa"/>
            <w:tcBorders>
              <w:bottom w:val="single" w:sz="4" w:space="0" w:color="auto"/>
            </w:tcBorders>
          </w:tcPr>
          <w:p w:rsidR="0092619D" w:rsidRPr="00F05058" w:rsidRDefault="0092619D" w:rsidP="0092619D">
            <w:pPr>
              <w:rPr>
                <w:sz w:val="22"/>
                <w:szCs w:val="22"/>
              </w:rPr>
            </w:pPr>
          </w:p>
        </w:tc>
        <w:tc>
          <w:tcPr>
            <w:tcW w:w="1755" w:type="dxa"/>
            <w:tcBorders>
              <w:bottom w:val="single" w:sz="4" w:space="0" w:color="auto"/>
            </w:tcBorders>
            <w:shd w:val="clear" w:color="auto" w:fill="auto"/>
          </w:tcPr>
          <w:p w:rsidR="0092619D" w:rsidRPr="00F05058" w:rsidRDefault="0092619D" w:rsidP="0092619D">
            <w:pPr>
              <w:rPr>
                <w:sz w:val="22"/>
                <w:szCs w:val="22"/>
              </w:rPr>
            </w:pPr>
          </w:p>
        </w:tc>
        <w:tc>
          <w:tcPr>
            <w:tcW w:w="1760" w:type="dxa"/>
            <w:tcBorders>
              <w:bottom w:val="single" w:sz="4" w:space="0" w:color="auto"/>
            </w:tcBorders>
            <w:shd w:val="clear" w:color="auto" w:fill="auto"/>
          </w:tcPr>
          <w:p w:rsidR="0092619D" w:rsidRPr="00F05058" w:rsidRDefault="0092619D" w:rsidP="0092619D">
            <w:pPr>
              <w:rPr>
                <w:sz w:val="22"/>
                <w:szCs w:val="22"/>
              </w:rPr>
            </w:pPr>
          </w:p>
        </w:tc>
      </w:tr>
      <w:tr w:rsidR="005F14A0" w:rsidRPr="00F05058" w:rsidTr="005F14A0">
        <w:trPr>
          <w:trHeight w:val="468"/>
        </w:trPr>
        <w:tc>
          <w:tcPr>
            <w:tcW w:w="712" w:type="dxa"/>
            <w:tcBorders>
              <w:top w:val="single" w:sz="4" w:space="0" w:color="auto"/>
              <w:left w:val="nil"/>
              <w:bottom w:val="nil"/>
              <w:right w:val="nil"/>
            </w:tcBorders>
            <w:vAlign w:val="center"/>
          </w:tcPr>
          <w:p w:rsidR="0092619D" w:rsidRPr="00F05058" w:rsidRDefault="0092619D" w:rsidP="0092619D">
            <w:pPr>
              <w:rPr>
                <w:sz w:val="22"/>
                <w:szCs w:val="22"/>
              </w:rPr>
            </w:pPr>
          </w:p>
        </w:tc>
        <w:tc>
          <w:tcPr>
            <w:tcW w:w="2736" w:type="dxa"/>
            <w:gridSpan w:val="2"/>
            <w:tcBorders>
              <w:top w:val="single" w:sz="4" w:space="0" w:color="auto"/>
              <w:left w:val="nil"/>
              <w:bottom w:val="nil"/>
              <w:right w:val="single" w:sz="4" w:space="0" w:color="auto"/>
            </w:tcBorders>
          </w:tcPr>
          <w:p w:rsidR="0092619D" w:rsidRPr="00F05058" w:rsidRDefault="0092619D" w:rsidP="0092619D">
            <w:pPr>
              <w:rPr>
                <w:sz w:val="22"/>
                <w:szCs w:val="22"/>
              </w:rPr>
            </w:pPr>
          </w:p>
        </w:tc>
        <w:tc>
          <w:tcPr>
            <w:tcW w:w="7517" w:type="dxa"/>
            <w:gridSpan w:val="4"/>
            <w:tcBorders>
              <w:left w:val="single" w:sz="4" w:space="0" w:color="auto"/>
            </w:tcBorders>
          </w:tcPr>
          <w:p w:rsidR="0092619D" w:rsidRPr="00F05058" w:rsidRDefault="0092619D" w:rsidP="0092619D">
            <w:pPr>
              <w:rPr>
                <w:sz w:val="22"/>
                <w:szCs w:val="22"/>
              </w:rPr>
            </w:pPr>
          </w:p>
          <w:p w:rsidR="0092619D" w:rsidRPr="00F05058" w:rsidRDefault="0092619D" w:rsidP="0092619D">
            <w:pPr>
              <w:rPr>
                <w:sz w:val="22"/>
                <w:szCs w:val="22"/>
              </w:rPr>
            </w:pPr>
            <w:r w:rsidRPr="00F05058">
              <w:rPr>
                <w:sz w:val="22"/>
                <w:szCs w:val="22"/>
              </w:rPr>
              <w:t xml:space="preserve">Датум:_________                   Потпис овлашћеног лица ____________________      </w:t>
            </w:r>
          </w:p>
          <w:p w:rsidR="0092619D" w:rsidRPr="00F05058" w:rsidRDefault="0092619D" w:rsidP="0092619D">
            <w:pPr>
              <w:rPr>
                <w:sz w:val="22"/>
                <w:szCs w:val="22"/>
              </w:rPr>
            </w:pPr>
            <w:r w:rsidRPr="00F05058">
              <w:rPr>
                <w:sz w:val="22"/>
                <w:szCs w:val="22"/>
              </w:rPr>
              <w:t xml:space="preserve">                                                            м.п.</w:t>
            </w:r>
          </w:p>
        </w:tc>
      </w:tr>
    </w:tbl>
    <w:p w:rsidR="0092619D" w:rsidRDefault="0092619D" w:rsidP="00757663">
      <w:pPr>
        <w:keepNext/>
        <w:keepLines/>
        <w:spacing w:before="240"/>
        <w:outlineLvl w:val="1"/>
        <w:rPr>
          <w:rFonts w:asciiTheme="majorHAnsi" w:eastAsia="Times New Roman" w:hAnsiTheme="majorHAnsi" w:cstheme="majorHAnsi"/>
          <w:b/>
          <w:noProof/>
          <w:sz w:val="24"/>
        </w:rPr>
      </w:pPr>
    </w:p>
    <w:p w:rsidR="005F14A0" w:rsidRDefault="005F14A0" w:rsidP="00B46EBB">
      <w:pPr>
        <w:widowControl w:val="0"/>
        <w:spacing w:before="240"/>
        <w:ind w:firstLine="720"/>
        <w:outlineLvl w:val="1"/>
        <w:rPr>
          <w:rFonts w:asciiTheme="majorHAnsi" w:eastAsia="Times New Roman" w:hAnsiTheme="majorHAnsi" w:cstheme="majorHAnsi"/>
          <w:b/>
          <w:noProof/>
          <w:sz w:val="24"/>
        </w:rPr>
      </w:pPr>
      <w:bookmarkStart w:id="145" w:name="_Toc393972724"/>
      <w:bookmarkStart w:id="146" w:name="_Toc393973182"/>
      <w:bookmarkStart w:id="147" w:name="_Toc394298510"/>
      <w:bookmarkStart w:id="148" w:name="_Toc394315333"/>
      <w:bookmarkStart w:id="149" w:name="_Toc394315457"/>
    </w:p>
    <w:p w:rsidR="00757663" w:rsidRDefault="00757663" w:rsidP="00B46EBB">
      <w:pPr>
        <w:widowControl w:val="0"/>
        <w:spacing w:before="240"/>
        <w:ind w:firstLine="720"/>
        <w:outlineLvl w:val="1"/>
        <w:rPr>
          <w:rFonts w:asciiTheme="majorHAnsi" w:eastAsia="Times New Roman" w:hAnsiTheme="majorHAnsi" w:cstheme="majorHAnsi"/>
          <w:noProof/>
          <w:sz w:val="24"/>
        </w:rPr>
      </w:pPr>
      <w:bookmarkStart w:id="150" w:name="_Toc394410996"/>
      <w:bookmarkStart w:id="151" w:name="_Toc394474279"/>
      <w:bookmarkStart w:id="152" w:name="_Toc394475600"/>
      <w:bookmarkStart w:id="153" w:name="_Toc394493963"/>
      <w:r w:rsidRPr="00757663">
        <w:rPr>
          <w:rFonts w:asciiTheme="majorHAnsi" w:eastAsia="Times New Roman" w:hAnsiTheme="majorHAnsi" w:cstheme="majorHAnsi"/>
          <w:b/>
          <w:noProof/>
          <w:sz w:val="24"/>
        </w:rPr>
        <w:t xml:space="preserve">Напомена: </w:t>
      </w:r>
      <w:r w:rsidRPr="00757663">
        <w:rPr>
          <w:rFonts w:asciiTheme="majorHAnsi" w:eastAsia="Times New Roman" w:hAnsiTheme="majorHAnsi" w:cstheme="majorHAnsi"/>
          <w:noProof/>
          <w:sz w:val="24"/>
        </w:rPr>
        <w:t>У случају заједничке понуде, попунити колону са називом члана групе понуђача који испуњава предметни услов. У прилогу Обрасца 6 обавезно се доставља фотокопија М-А образаца (Потврда о поднетој пријави-одјави осигурања) за свако, конкурсном документацијом, тражено стално</w:t>
      </w:r>
      <w:r w:rsidR="00CD6BED">
        <w:rPr>
          <w:rFonts w:asciiTheme="majorHAnsi" w:eastAsia="Times New Roman" w:hAnsiTheme="majorHAnsi" w:cstheme="majorHAnsi"/>
          <w:noProof/>
          <w:sz w:val="24"/>
        </w:rPr>
        <w:t xml:space="preserve"> </w:t>
      </w:r>
      <w:r w:rsidRPr="00757663">
        <w:rPr>
          <w:rFonts w:asciiTheme="majorHAnsi" w:eastAsia="Times New Roman" w:hAnsiTheme="majorHAnsi" w:cstheme="majorHAnsi"/>
          <w:noProof/>
          <w:sz w:val="24"/>
        </w:rPr>
        <w:t>запослено лице.</w:t>
      </w:r>
      <w:bookmarkEnd w:id="145"/>
      <w:bookmarkEnd w:id="146"/>
      <w:bookmarkEnd w:id="147"/>
      <w:bookmarkEnd w:id="148"/>
      <w:bookmarkEnd w:id="149"/>
      <w:bookmarkEnd w:id="150"/>
      <w:bookmarkEnd w:id="151"/>
      <w:bookmarkEnd w:id="152"/>
      <w:bookmarkEnd w:id="153"/>
    </w:p>
    <w:p w:rsidR="00B46EBB" w:rsidRDefault="00B46EBB" w:rsidP="00757663">
      <w:pPr>
        <w:widowControl w:val="0"/>
        <w:spacing w:before="240"/>
        <w:outlineLvl w:val="1"/>
        <w:rPr>
          <w:rFonts w:asciiTheme="majorHAnsi" w:eastAsia="Times New Roman" w:hAnsiTheme="majorHAnsi" w:cstheme="majorHAnsi"/>
          <w:noProof/>
          <w:sz w:val="24"/>
        </w:rPr>
      </w:pPr>
    </w:p>
    <w:p w:rsidR="00981B43" w:rsidRDefault="00981B43" w:rsidP="00757663">
      <w:pPr>
        <w:keepNext/>
        <w:keepLines/>
        <w:spacing w:before="240"/>
        <w:outlineLvl w:val="1"/>
        <w:rPr>
          <w:rFonts w:asciiTheme="majorHAnsi" w:eastAsia="Times New Roman" w:hAnsiTheme="majorHAnsi" w:cstheme="majorHAnsi"/>
          <w:noProof/>
          <w:sz w:val="24"/>
        </w:rPr>
      </w:pPr>
    </w:p>
    <w:p w:rsidR="00757663" w:rsidRDefault="00B46EBB" w:rsidP="00757663">
      <w:pPr>
        <w:keepNext/>
        <w:keepLines/>
        <w:spacing w:before="240"/>
        <w:outlineLvl w:val="1"/>
        <w:rPr>
          <w:rFonts w:asciiTheme="majorHAnsi" w:eastAsia="Times New Roman" w:hAnsiTheme="majorHAnsi" w:cstheme="majorHAnsi"/>
          <w:b/>
          <w:noProof/>
          <w:sz w:val="24"/>
        </w:rPr>
      </w:pPr>
      <w:bookmarkStart w:id="154" w:name="_Toc394493964"/>
      <w:r w:rsidRPr="004B2014">
        <w:rPr>
          <w:rFonts w:asciiTheme="majorHAnsi" w:eastAsia="Times New Roman" w:hAnsiTheme="majorHAnsi" w:cstheme="majorHAnsi"/>
          <w:b/>
          <w:noProof/>
          <w:sz w:val="24"/>
        </w:rPr>
        <w:t>Образац 7 –ОБРАЗАЦ ПОНУДЕ</w:t>
      </w:r>
      <w:bookmarkEnd w:id="154"/>
      <w:r w:rsidRPr="004B2014">
        <w:rPr>
          <w:rFonts w:asciiTheme="majorHAnsi" w:eastAsia="Times New Roman" w:hAnsiTheme="majorHAnsi" w:cstheme="majorHAnsi"/>
          <w:b/>
          <w:noProof/>
          <w:sz w:val="24"/>
        </w:rPr>
        <w:t xml:space="preserve"> </w:t>
      </w:r>
    </w:p>
    <w:p w:rsidR="00B46EBB" w:rsidRPr="00C63C3F" w:rsidRDefault="00B46EBB" w:rsidP="00B46EBB">
      <w:pPr>
        <w:keepNext/>
        <w:keepLines/>
        <w:framePr w:hSpace="180" w:wrap="around" w:hAnchor="margin" w:y="-1653"/>
        <w:spacing w:before="240"/>
        <w:outlineLvl w:val="1"/>
        <w:rPr>
          <w:rFonts w:asciiTheme="majorHAnsi" w:eastAsia="Times New Roman" w:hAnsiTheme="majorHAnsi" w:cstheme="majorHAnsi"/>
          <w:noProof/>
          <w:sz w:val="24"/>
        </w:rPr>
      </w:pPr>
    </w:p>
    <w:tbl>
      <w:tblPr>
        <w:tblpPr w:leftFromText="180" w:rightFromText="180" w:vertAnchor="text" w:horzAnchor="margin" w:tblpY="225"/>
        <w:tblOverlap w:val="never"/>
        <w:tblW w:w="10682" w:type="dxa"/>
        <w:tblInd w:w="1" w:type="dxa"/>
        <w:tblLook w:val="04A0" w:firstRow="1" w:lastRow="0" w:firstColumn="1" w:lastColumn="0" w:noHBand="0" w:noVBand="1"/>
      </w:tblPr>
      <w:tblGrid>
        <w:gridCol w:w="4289"/>
        <w:gridCol w:w="1518"/>
        <w:gridCol w:w="3485"/>
        <w:gridCol w:w="1390"/>
      </w:tblGrid>
      <w:tr w:rsidR="00B46EBB" w:rsidRPr="004B2014" w:rsidTr="00E47554">
        <w:trPr>
          <w:trHeight w:val="433"/>
        </w:trPr>
        <w:tc>
          <w:tcPr>
            <w:tcW w:w="0" w:type="auto"/>
            <w:gridSpan w:val="4"/>
            <w:tcBorders>
              <w:top w:val="single" w:sz="4" w:space="0" w:color="auto"/>
              <w:left w:val="single" w:sz="4" w:space="0" w:color="auto"/>
              <w:bottom w:val="nil"/>
              <w:right w:val="single" w:sz="4" w:space="0" w:color="000000"/>
            </w:tcBorders>
            <w:noWrap/>
            <w:vAlign w:val="center"/>
            <w:hideMark/>
          </w:tcPr>
          <w:p w:rsidR="00B46EBB" w:rsidRPr="004B2014" w:rsidRDefault="00B46EBB" w:rsidP="001547BB">
            <w:pPr>
              <w:ind w:left="142"/>
              <w:rPr>
                <w:rFonts w:asciiTheme="majorHAnsi" w:eastAsia="Times New Roman" w:hAnsiTheme="majorHAnsi" w:cstheme="majorHAnsi"/>
                <w:b/>
                <w:bCs/>
                <w:noProof/>
                <w:sz w:val="24"/>
              </w:rPr>
            </w:pPr>
            <w:r w:rsidRPr="004B2014">
              <w:rPr>
                <w:rFonts w:asciiTheme="majorHAnsi" w:eastAsia="Times New Roman" w:hAnsiTheme="majorHAnsi" w:cstheme="majorHAnsi"/>
                <w:b/>
                <w:bCs/>
                <w:noProof/>
                <w:sz w:val="24"/>
              </w:rPr>
              <w:t>Понуђач (предузеће)</w:t>
            </w:r>
          </w:p>
        </w:tc>
      </w:tr>
      <w:tr w:rsidR="00B46EBB" w:rsidRPr="004B2014" w:rsidTr="00E47554">
        <w:trPr>
          <w:trHeight w:val="433"/>
        </w:trPr>
        <w:tc>
          <w:tcPr>
            <w:tcW w:w="0" w:type="auto"/>
            <w:gridSpan w:val="4"/>
            <w:tcBorders>
              <w:top w:val="nil"/>
              <w:left w:val="single" w:sz="4" w:space="0" w:color="auto"/>
              <w:bottom w:val="nil"/>
              <w:right w:val="single" w:sz="4" w:space="0" w:color="000000"/>
            </w:tcBorders>
            <w:vAlign w:val="center"/>
            <w:hideMark/>
          </w:tcPr>
          <w:p w:rsidR="00B46EBB" w:rsidRPr="004B2014" w:rsidRDefault="00B46EBB" w:rsidP="001547BB">
            <w:pPr>
              <w:ind w:left="142"/>
              <w:rPr>
                <w:rFonts w:asciiTheme="majorHAnsi" w:eastAsia="Times New Roman" w:hAnsiTheme="majorHAnsi" w:cstheme="majorHAnsi"/>
                <w:b/>
                <w:bCs/>
                <w:noProof/>
                <w:sz w:val="24"/>
              </w:rPr>
            </w:pPr>
            <w:r w:rsidRPr="004B2014">
              <w:rPr>
                <w:rFonts w:asciiTheme="majorHAnsi" w:eastAsia="Times New Roman" w:hAnsiTheme="majorHAnsi" w:cstheme="majorHAnsi"/>
                <w:b/>
                <w:bCs/>
                <w:noProof/>
                <w:sz w:val="24"/>
              </w:rPr>
              <w:t>ПОНУДА бр.______</w:t>
            </w:r>
            <w:r>
              <w:rPr>
                <w:rFonts w:asciiTheme="majorHAnsi" w:eastAsia="Times New Roman" w:hAnsiTheme="majorHAnsi" w:cstheme="majorHAnsi"/>
                <w:b/>
                <w:bCs/>
                <w:noProof/>
                <w:sz w:val="24"/>
              </w:rPr>
              <w:t>____________________</w:t>
            </w:r>
            <w:r>
              <w:rPr>
                <w:rFonts w:asciiTheme="majorHAnsi" w:eastAsia="Times New Roman" w:hAnsiTheme="majorHAnsi" w:cstheme="majorHAnsi"/>
                <w:b/>
                <w:bCs/>
                <w:noProof/>
                <w:sz w:val="24"/>
              </w:rPr>
              <w:br/>
              <w:t xml:space="preserve">БРОЈ </w:t>
            </w:r>
            <w:r w:rsidRPr="004B2014">
              <w:rPr>
                <w:rFonts w:asciiTheme="majorHAnsi" w:eastAsia="Times New Roman" w:hAnsiTheme="majorHAnsi" w:cstheme="majorHAnsi"/>
                <w:b/>
                <w:bCs/>
                <w:noProof/>
                <w:sz w:val="24"/>
              </w:rPr>
              <w:t xml:space="preserve">НАБАВКЕ: </w:t>
            </w:r>
            <w:r>
              <w:rPr>
                <w:rFonts w:asciiTheme="majorHAnsi" w:eastAsia="Times New Roman" w:hAnsiTheme="majorHAnsi" w:cstheme="majorHAnsi"/>
                <w:b/>
                <w:bCs/>
                <w:noProof/>
                <w:sz w:val="24"/>
              </w:rPr>
              <w:t xml:space="preserve"> </w:t>
            </w:r>
            <w:r>
              <w:t xml:space="preserve"> </w:t>
            </w:r>
            <w:r w:rsidRPr="0003415E">
              <w:rPr>
                <w:rFonts w:asciiTheme="majorHAnsi" w:eastAsia="Times New Roman" w:hAnsiTheme="majorHAnsi" w:cstheme="majorHAnsi"/>
                <w:b/>
                <w:bCs/>
                <w:noProof/>
                <w:sz w:val="24"/>
              </w:rPr>
              <w:t>НМВ - ЦИКГ 01/14</w:t>
            </w:r>
          </w:p>
        </w:tc>
      </w:tr>
      <w:tr w:rsidR="00B46EBB" w:rsidRPr="004B2014" w:rsidTr="00E47554">
        <w:trPr>
          <w:trHeight w:val="650"/>
        </w:trPr>
        <w:tc>
          <w:tcPr>
            <w:tcW w:w="0" w:type="auto"/>
            <w:gridSpan w:val="4"/>
            <w:tcBorders>
              <w:top w:val="nil"/>
              <w:left w:val="single" w:sz="4" w:space="0" w:color="auto"/>
              <w:bottom w:val="nil"/>
              <w:right w:val="single" w:sz="4" w:space="0" w:color="000000"/>
            </w:tcBorders>
            <w:vAlign w:val="center"/>
            <w:hideMark/>
          </w:tcPr>
          <w:p w:rsidR="00B46EBB" w:rsidRPr="000D4AEC" w:rsidRDefault="00B46EBB" w:rsidP="001547BB">
            <w:pPr>
              <w:ind w:left="142"/>
              <w:rPr>
                <w:rFonts w:asciiTheme="majorHAnsi" w:eastAsia="Times New Roman" w:hAnsiTheme="majorHAnsi" w:cstheme="majorHAnsi"/>
                <w:bCs/>
                <w:noProof/>
                <w:sz w:val="24"/>
              </w:rPr>
            </w:pPr>
            <w:r w:rsidRPr="000D4AEC">
              <w:rPr>
                <w:rFonts w:asciiTheme="majorHAnsi" w:eastAsia="Times New Roman" w:hAnsiTheme="majorHAnsi" w:cstheme="majorHAnsi"/>
                <w:bCs/>
                <w:noProof/>
                <w:sz w:val="24"/>
              </w:rPr>
              <w:t xml:space="preserve">У складу са Условима позива и конкурсном документацијом спремни смо да извршимо: </w:t>
            </w:r>
            <w:r w:rsidRPr="000D4AEC">
              <w:rPr>
                <w:rFonts w:asciiTheme="majorHAnsi" w:eastAsia="Times New Roman" w:hAnsiTheme="majorHAnsi" w:cstheme="majorHAnsi"/>
                <w:bCs/>
                <w:i/>
                <w:iCs/>
                <w:noProof/>
                <w:sz w:val="24"/>
              </w:rPr>
              <w:t xml:space="preserve">Пружање услуге вршења техничке контроле Главног </w:t>
            </w:r>
            <w:r w:rsidR="00CD6BED">
              <w:rPr>
                <w:rFonts w:asciiTheme="majorHAnsi" w:eastAsia="Times New Roman" w:hAnsiTheme="majorHAnsi" w:cstheme="majorHAnsi"/>
                <w:bCs/>
                <w:i/>
                <w:iCs/>
                <w:noProof/>
                <w:sz w:val="24"/>
              </w:rPr>
              <w:t xml:space="preserve">пројекта </w:t>
            </w:r>
            <w:r w:rsidRPr="000D4AEC">
              <w:rPr>
                <w:rFonts w:asciiTheme="majorHAnsi" w:eastAsia="Times New Roman" w:hAnsiTheme="majorHAnsi" w:cstheme="majorHAnsi"/>
                <w:bCs/>
                <w:i/>
                <w:iCs/>
                <w:noProof/>
                <w:sz w:val="24"/>
              </w:rPr>
              <w:t>објекта Центри изврсности Универзитета у Крагујевцу</w:t>
            </w:r>
          </w:p>
        </w:tc>
      </w:tr>
      <w:tr w:rsidR="00B46EBB" w:rsidRPr="004B2014" w:rsidTr="00E47554">
        <w:trPr>
          <w:trHeight w:val="385"/>
        </w:trPr>
        <w:tc>
          <w:tcPr>
            <w:tcW w:w="0" w:type="auto"/>
            <w:gridSpan w:val="4"/>
            <w:tcBorders>
              <w:top w:val="nil"/>
              <w:left w:val="single" w:sz="4" w:space="0" w:color="auto"/>
              <w:bottom w:val="nil"/>
              <w:right w:val="single" w:sz="4" w:space="0" w:color="000000"/>
            </w:tcBorders>
            <w:vAlign w:val="center"/>
          </w:tcPr>
          <w:p w:rsidR="00B46EBB" w:rsidRPr="004B2014" w:rsidRDefault="00B46EBB" w:rsidP="001547BB">
            <w:pPr>
              <w:ind w:left="142"/>
              <w:rPr>
                <w:rFonts w:asciiTheme="majorHAnsi" w:eastAsia="Times New Roman" w:hAnsiTheme="majorHAnsi" w:cstheme="majorHAnsi"/>
                <w:b/>
                <w:bCs/>
                <w:noProof/>
                <w:sz w:val="24"/>
              </w:rPr>
            </w:pPr>
            <w:r w:rsidRPr="004B2014">
              <w:rPr>
                <w:rFonts w:asciiTheme="majorHAnsi" w:eastAsia="Times New Roman" w:hAnsiTheme="majorHAnsi" w:cstheme="majorHAnsi"/>
                <w:b/>
                <w:bCs/>
                <w:noProof/>
                <w:sz w:val="24"/>
              </w:rPr>
              <w:t xml:space="preserve">                                                   РЕКАПИТУЛАЦИЈА ПОНУДЕ</w:t>
            </w:r>
          </w:p>
          <w:p w:rsidR="00B46EBB" w:rsidRPr="004B2014" w:rsidRDefault="00B46EBB" w:rsidP="001547BB">
            <w:pPr>
              <w:ind w:left="142"/>
              <w:rPr>
                <w:rFonts w:asciiTheme="majorHAnsi" w:eastAsia="Times New Roman" w:hAnsiTheme="majorHAnsi" w:cstheme="majorHAnsi"/>
                <w:b/>
                <w:bCs/>
                <w:noProof/>
                <w:sz w:val="24"/>
              </w:rPr>
            </w:pPr>
          </w:p>
          <w:tbl>
            <w:tblPr>
              <w:tblStyle w:val="TableGrid"/>
              <w:tblW w:w="0" w:type="auto"/>
              <w:tblInd w:w="1" w:type="dxa"/>
              <w:tblLook w:val="04A0" w:firstRow="1" w:lastRow="0" w:firstColumn="1" w:lastColumn="0" w:noHBand="0" w:noVBand="1"/>
            </w:tblPr>
            <w:tblGrid>
              <w:gridCol w:w="2324"/>
              <w:gridCol w:w="2327"/>
              <w:gridCol w:w="2327"/>
              <w:gridCol w:w="2327"/>
            </w:tblGrid>
            <w:tr w:rsidR="00B46EBB" w:rsidRPr="004B2014" w:rsidTr="00E47554">
              <w:trPr>
                <w:trHeight w:val="116"/>
              </w:trPr>
              <w:tc>
                <w:tcPr>
                  <w:tcW w:w="2324" w:type="dxa"/>
                  <w:tcBorders>
                    <w:top w:val="single" w:sz="4" w:space="0" w:color="auto"/>
                    <w:left w:val="single" w:sz="4" w:space="0" w:color="auto"/>
                    <w:bottom w:val="single" w:sz="4" w:space="0" w:color="auto"/>
                    <w:right w:val="single" w:sz="4" w:space="0" w:color="auto"/>
                  </w:tcBorders>
                  <w:hideMark/>
                </w:tcPr>
                <w:p w:rsidR="00B46EBB" w:rsidRDefault="00B46EBB" w:rsidP="00A2076E">
                  <w:pPr>
                    <w:framePr w:hSpace="180" w:wrap="around" w:vAnchor="text" w:hAnchor="margin" w:y="225"/>
                    <w:suppressAutoHyphens w:val="0"/>
                    <w:ind w:left="142"/>
                    <w:suppressOverlap/>
                    <w:rPr>
                      <w:rFonts w:asciiTheme="majorHAnsi" w:eastAsia="Times New Roman" w:hAnsiTheme="majorHAnsi" w:cstheme="majorHAnsi"/>
                      <w:b/>
                      <w:bCs/>
                      <w:noProof/>
                      <w:sz w:val="24"/>
                    </w:rPr>
                  </w:pPr>
                </w:p>
                <w:p w:rsidR="00B46EBB" w:rsidRPr="000D4AEC" w:rsidRDefault="00B46EBB" w:rsidP="00A2076E">
                  <w:pPr>
                    <w:framePr w:hSpace="180" w:wrap="around" w:vAnchor="text" w:hAnchor="margin" w:y="225"/>
                    <w:suppressAutoHyphens w:val="0"/>
                    <w:ind w:left="142"/>
                    <w:suppressOverlap/>
                    <w:rPr>
                      <w:rFonts w:asciiTheme="majorHAnsi" w:eastAsia="Times New Roman" w:hAnsiTheme="majorHAnsi" w:cstheme="majorHAnsi"/>
                      <w:bCs/>
                      <w:noProof/>
                      <w:sz w:val="24"/>
                    </w:rPr>
                  </w:pPr>
                  <w:r w:rsidRPr="000D4AEC">
                    <w:rPr>
                      <w:rFonts w:asciiTheme="majorHAnsi" w:eastAsia="Times New Roman" w:hAnsiTheme="majorHAnsi" w:cstheme="majorHAnsi"/>
                      <w:bCs/>
                      <w:noProof/>
                      <w:sz w:val="24"/>
                    </w:rPr>
                    <w:t>Врста услуге</w:t>
                  </w:r>
                </w:p>
              </w:tc>
              <w:tc>
                <w:tcPr>
                  <w:tcW w:w="2327" w:type="dxa"/>
                  <w:tcBorders>
                    <w:top w:val="single" w:sz="4" w:space="0" w:color="auto"/>
                    <w:left w:val="single" w:sz="4" w:space="0" w:color="auto"/>
                    <w:bottom w:val="single" w:sz="4" w:space="0" w:color="auto"/>
                    <w:right w:val="single" w:sz="4" w:space="0" w:color="auto"/>
                  </w:tcBorders>
                  <w:hideMark/>
                </w:tcPr>
                <w:p w:rsidR="00B46EBB" w:rsidRPr="000D4AEC" w:rsidRDefault="00B46EBB" w:rsidP="00A2076E">
                  <w:pPr>
                    <w:framePr w:hSpace="180" w:wrap="around" w:vAnchor="text" w:hAnchor="margin" w:y="225"/>
                    <w:suppressAutoHyphens w:val="0"/>
                    <w:ind w:left="142"/>
                    <w:suppressOverlap/>
                    <w:jc w:val="center"/>
                    <w:rPr>
                      <w:rFonts w:asciiTheme="majorHAnsi" w:eastAsia="Times New Roman" w:hAnsiTheme="majorHAnsi" w:cstheme="majorHAnsi"/>
                      <w:bCs/>
                      <w:noProof/>
                      <w:sz w:val="24"/>
                    </w:rPr>
                  </w:pPr>
                  <w:r w:rsidRPr="000D4AEC">
                    <w:rPr>
                      <w:rFonts w:asciiTheme="majorHAnsi" w:eastAsia="Times New Roman" w:hAnsiTheme="majorHAnsi" w:cstheme="majorHAnsi"/>
                      <w:bCs/>
                      <w:noProof/>
                      <w:sz w:val="24"/>
                    </w:rPr>
                    <w:t>Цена са свим трошковима без ПДВ-а</w:t>
                  </w:r>
                </w:p>
              </w:tc>
              <w:tc>
                <w:tcPr>
                  <w:tcW w:w="2327" w:type="dxa"/>
                  <w:tcBorders>
                    <w:top w:val="single" w:sz="4" w:space="0" w:color="auto"/>
                    <w:left w:val="single" w:sz="4" w:space="0" w:color="auto"/>
                    <w:bottom w:val="single" w:sz="4" w:space="0" w:color="auto"/>
                    <w:right w:val="single" w:sz="4" w:space="0" w:color="auto"/>
                  </w:tcBorders>
                  <w:hideMark/>
                </w:tcPr>
                <w:p w:rsidR="00B46EBB" w:rsidRPr="000D4AEC" w:rsidRDefault="00B46EBB" w:rsidP="00A2076E">
                  <w:pPr>
                    <w:framePr w:hSpace="180" w:wrap="around" w:vAnchor="text" w:hAnchor="margin" w:y="225"/>
                    <w:suppressAutoHyphens w:val="0"/>
                    <w:ind w:left="142"/>
                    <w:suppressOverlap/>
                    <w:jc w:val="center"/>
                    <w:rPr>
                      <w:rFonts w:asciiTheme="majorHAnsi" w:eastAsia="Times New Roman" w:hAnsiTheme="majorHAnsi" w:cstheme="majorHAnsi"/>
                      <w:bCs/>
                      <w:noProof/>
                      <w:sz w:val="24"/>
                    </w:rPr>
                  </w:pPr>
                  <w:r w:rsidRPr="000D4AEC">
                    <w:rPr>
                      <w:rFonts w:asciiTheme="majorHAnsi" w:eastAsia="Times New Roman" w:hAnsiTheme="majorHAnsi" w:cstheme="majorHAnsi"/>
                      <w:bCs/>
                      <w:noProof/>
                      <w:sz w:val="24"/>
                    </w:rPr>
                    <w:t>Посебно исказан ПДВ</w:t>
                  </w:r>
                </w:p>
              </w:tc>
              <w:tc>
                <w:tcPr>
                  <w:tcW w:w="2327" w:type="dxa"/>
                  <w:tcBorders>
                    <w:top w:val="single" w:sz="4" w:space="0" w:color="auto"/>
                    <w:left w:val="single" w:sz="4" w:space="0" w:color="auto"/>
                    <w:bottom w:val="single" w:sz="4" w:space="0" w:color="auto"/>
                    <w:right w:val="single" w:sz="4" w:space="0" w:color="auto"/>
                  </w:tcBorders>
                  <w:hideMark/>
                </w:tcPr>
                <w:p w:rsidR="00B46EBB" w:rsidRPr="000D4AEC" w:rsidRDefault="00B46EBB" w:rsidP="00A2076E">
                  <w:pPr>
                    <w:framePr w:hSpace="180" w:wrap="around" w:vAnchor="text" w:hAnchor="margin" w:y="225"/>
                    <w:suppressAutoHyphens w:val="0"/>
                    <w:ind w:left="142"/>
                    <w:suppressOverlap/>
                    <w:jc w:val="center"/>
                    <w:rPr>
                      <w:rFonts w:asciiTheme="majorHAnsi" w:eastAsia="Times New Roman" w:hAnsiTheme="majorHAnsi" w:cstheme="majorHAnsi"/>
                      <w:bCs/>
                      <w:noProof/>
                      <w:sz w:val="24"/>
                    </w:rPr>
                  </w:pPr>
                  <w:r w:rsidRPr="000D4AEC">
                    <w:rPr>
                      <w:rFonts w:asciiTheme="majorHAnsi" w:eastAsia="Times New Roman" w:hAnsiTheme="majorHAnsi" w:cstheme="majorHAnsi"/>
                      <w:bCs/>
                      <w:noProof/>
                      <w:sz w:val="24"/>
                    </w:rPr>
                    <w:t>Укупна цена са ПДВ-ом</w:t>
                  </w:r>
                </w:p>
              </w:tc>
            </w:tr>
            <w:tr w:rsidR="00B46EBB" w:rsidRPr="004B2014" w:rsidTr="00E47554">
              <w:trPr>
                <w:trHeight w:val="116"/>
              </w:trPr>
              <w:tc>
                <w:tcPr>
                  <w:tcW w:w="2324" w:type="dxa"/>
                  <w:tcBorders>
                    <w:top w:val="single" w:sz="4" w:space="0" w:color="auto"/>
                    <w:left w:val="single" w:sz="4" w:space="0" w:color="auto"/>
                    <w:bottom w:val="single" w:sz="4" w:space="0" w:color="auto"/>
                    <w:right w:val="single" w:sz="4" w:space="0" w:color="auto"/>
                  </w:tcBorders>
                  <w:hideMark/>
                </w:tcPr>
                <w:p w:rsidR="00B46EBB" w:rsidRPr="000D4AEC" w:rsidRDefault="00B46EBB" w:rsidP="00A2076E">
                  <w:pPr>
                    <w:framePr w:hSpace="180" w:wrap="around" w:vAnchor="text" w:hAnchor="margin" w:y="225"/>
                    <w:ind w:left="142"/>
                    <w:suppressOverlap/>
                    <w:rPr>
                      <w:rFonts w:asciiTheme="majorHAnsi" w:eastAsia="Times New Roman" w:hAnsiTheme="majorHAnsi" w:cstheme="majorHAnsi"/>
                      <w:bCs/>
                      <w:noProof/>
                      <w:sz w:val="24"/>
                    </w:rPr>
                  </w:pPr>
                  <w:r w:rsidRPr="000D4AEC">
                    <w:rPr>
                      <w:rFonts w:asciiTheme="majorHAnsi" w:eastAsia="Times New Roman" w:hAnsiTheme="majorHAnsi" w:cstheme="majorHAnsi"/>
                      <w:bCs/>
                      <w:noProof/>
                      <w:sz w:val="24"/>
                    </w:rPr>
                    <w:t>1</w:t>
                  </w:r>
                </w:p>
              </w:tc>
              <w:tc>
                <w:tcPr>
                  <w:tcW w:w="2327" w:type="dxa"/>
                  <w:tcBorders>
                    <w:top w:val="single" w:sz="4" w:space="0" w:color="auto"/>
                    <w:left w:val="single" w:sz="4" w:space="0" w:color="auto"/>
                    <w:bottom w:val="single" w:sz="4" w:space="0" w:color="auto"/>
                    <w:right w:val="single" w:sz="4" w:space="0" w:color="auto"/>
                  </w:tcBorders>
                  <w:hideMark/>
                </w:tcPr>
                <w:p w:rsidR="00B46EBB" w:rsidRPr="000D4AEC" w:rsidRDefault="00B46EBB" w:rsidP="00A2076E">
                  <w:pPr>
                    <w:framePr w:hSpace="180" w:wrap="around" w:vAnchor="text" w:hAnchor="margin" w:y="225"/>
                    <w:ind w:left="142"/>
                    <w:suppressOverlap/>
                    <w:rPr>
                      <w:rFonts w:asciiTheme="majorHAnsi" w:eastAsia="Times New Roman" w:hAnsiTheme="majorHAnsi" w:cstheme="majorHAnsi"/>
                      <w:bCs/>
                      <w:noProof/>
                      <w:sz w:val="24"/>
                    </w:rPr>
                  </w:pPr>
                  <w:r w:rsidRPr="000D4AEC">
                    <w:rPr>
                      <w:rFonts w:asciiTheme="majorHAnsi" w:eastAsia="Times New Roman" w:hAnsiTheme="majorHAnsi" w:cstheme="majorHAnsi"/>
                      <w:bCs/>
                      <w:noProof/>
                      <w:sz w:val="24"/>
                    </w:rPr>
                    <w:t>2</w:t>
                  </w:r>
                </w:p>
              </w:tc>
              <w:tc>
                <w:tcPr>
                  <w:tcW w:w="2327" w:type="dxa"/>
                  <w:tcBorders>
                    <w:top w:val="single" w:sz="4" w:space="0" w:color="auto"/>
                    <w:left w:val="single" w:sz="4" w:space="0" w:color="auto"/>
                    <w:bottom w:val="single" w:sz="4" w:space="0" w:color="auto"/>
                    <w:right w:val="single" w:sz="4" w:space="0" w:color="auto"/>
                  </w:tcBorders>
                  <w:hideMark/>
                </w:tcPr>
                <w:p w:rsidR="00B46EBB" w:rsidRPr="000D4AEC" w:rsidRDefault="00B46EBB" w:rsidP="00A2076E">
                  <w:pPr>
                    <w:framePr w:hSpace="180" w:wrap="around" w:vAnchor="text" w:hAnchor="margin" w:y="225"/>
                    <w:ind w:left="142"/>
                    <w:suppressOverlap/>
                    <w:rPr>
                      <w:rFonts w:asciiTheme="majorHAnsi" w:eastAsia="Times New Roman" w:hAnsiTheme="majorHAnsi" w:cstheme="majorHAnsi"/>
                      <w:bCs/>
                      <w:noProof/>
                      <w:sz w:val="24"/>
                    </w:rPr>
                  </w:pPr>
                  <w:r w:rsidRPr="000D4AEC">
                    <w:rPr>
                      <w:rFonts w:asciiTheme="majorHAnsi" w:eastAsia="Times New Roman" w:hAnsiTheme="majorHAnsi" w:cstheme="majorHAnsi"/>
                      <w:bCs/>
                      <w:noProof/>
                      <w:sz w:val="24"/>
                    </w:rPr>
                    <w:t>3</w:t>
                  </w:r>
                </w:p>
              </w:tc>
              <w:tc>
                <w:tcPr>
                  <w:tcW w:w="2327" w:type="dxa"/>
                  <w:tcBorders>
                    <w:top w:val="single" w:sz="4" w:space="0" w:color="auto"/>
                    <w:left w:val="single" w:sz="4" w:space="0" w:color="auto"/>
                    <w:bottom w:val="single" w:sz="4" w:space="0" w:color="auto"/>
                    <w:right w:val="single" w:sz="4" w:space="0" w:color="auto"/>
                  </w:tcBorders>
                  <w:hideMark/>
                </w:tcPr>
                <w:p w:rsidR="00B46EBB" w:rsidRPr="000D4AEC" w:rsidRDefault="00B46EBB" w:rsidP="00A2076E">
                  <w:pPr>
                    <w:framePr w:hSpace="180" w:wrap="around" w:vAnchor="text" w:hAnchor="margin" w:y="225"/>
                    <w:ind w:left="142"/>
                    <w:suppressOverlap/>
                    <w:rPr>
                      <w:rFonts w:asciiTheme="majorHAnsi" w:eastAsia="Times New Roman" w:hAnsiTheme="majorHAnsi" w:cstheme="majorHAnsi"/>
                      <w:bCs/>
                      <w:noProof/>
                      <w:sz w:val="24"/>
                    </w:rPr>
                  </w:pPr>
                  <w:r w:rsidRPr="000D4AEC">
                    <w:rPr>
                      <w:rFonts w:asciiTheme="majorHAnsi" w:eastAsia="Times New Roman" w:hAnsiTheme="majorHAnsi" w:cstheme="majorHAnsi"/>
                      <w:bCs/>
                      <w:noProof/>
                      <w:sz w:val="24"/>
                    </w:rPr>
                    <w:t>2+3</w:t>
                  </w:r>
                </w:p>
              </w:tc>
            </w:tr>
            <w:tr w:rsidR="00B46EBB" w:rsidRPr="004B2014" w:rsidTr="00E47554">
              <w:trPr>
                <w:trHeight w:val="116"/>
              </w:trPr>
              <w:tc>
                <w:tcPr>
                  <w:tcW w:w="2324" w:type="dxa"/>
                  <w:tcBorders>
                    <w:top w:val="single" w:sz="4" w:space="0" w:color="auto"/>
                    <w:left w:val="single" w:sz="4" w:space="0" w:color="auto"/>
                    <w:bottom w:val="single" w:sz="4" w:space="0" w:color="auto"/>
                    <w:right w:val="single" w:sz="4" w:space="0" w:color="auto"/>
                  </w:tcBorders>
                  <w:hideMark/>
                </w:tcPr>
                <w:p w:rsidR="00B46EBB" w:rsidRPr="000D4AEC" w:rsidRDefault="00B46EBB" w:rsidP="00A2076E">
                  <w:pPr>
                    <w:framePr w:hSpace="180" w:wrap="around" w:vAnchor="text" w:hAnchor="margin" w:y="225"/>
                    <w:suppressAutoHyphens w:val="0"/>
                    <w:ind w:left="142"/>
                    <w:suppressOverlap/>
                    <w:rPr>
                      <w:rFonts w:asciiTheme="majorHAnsi" w:eastAsia="Times New Roman" w:hAnsiTheme="majorHAnsi" w:cstheme="majorHAnsi"/>
                      <w:bCs/>
                      <w:noProof/>
                      <w:sz w:val="24"/>
                    </w:rPr>
                  </w:pPr>
                  <w:r w:rsidRPr="000D4AEC">
                    <w:rPr>
                      <w:rFonts w:asciiTheme="majorHAnsi" w:eastAsia="Times New Roman" w:hAnsiTheme="majorHAnsi" w:cstheme="majorHAnsi"/>
                      <w:bCs/>
                      <w:noProof/>
                      <w:sz w:val="24"/>
                    </w:rPr>
                    <w:t>Вршење техничке контроле главног пројекта</w:t>
                  </w:r>
                </w:p>
              </w:tc>
              <w:tc>
                <w:tcPr>
                  <w:tcW w:w="2327" w:type="dxa"/>
                  <w:tcBorders>
                    <w:top w:val="single" w:sz="4" w:space="0" w:color="auto"/>
                    <w:left w:val="single" w:sz="4" w:space="0" w:color="auto"/>
                    <w:bottom w:val="single" w:sz="4" w:space="0" w:color="auto"/>
                    <w:right w:val="single" w:sz="4" w:space="0" w:color="auto"/>
                  </w:tcBorders>
                </w:tcPr>
                <w:p w:rsidR="00B46EBB" w:rsidRPr="000D4AEC" w:rsidRDefault="00B46EBB" w:rsidP="00A2076E">
                  <w:pPr>
                    <w:framePr w:hSpace="180" w:wrap="around" w:vAnchor="text" w:hAnchor="margin" w:y="225"/>
                    <w:suppressAutoHyphens w:val="0"/>
                    <w:ind w:left="142"/>
                    <w:suppressOverlap/>
                    <w:rPr>
                      <w:rFonts w:asciiTheme="majorHAnsi" w:eastAsia="Times New Roman" w:hAnsiTheme="majorHAnsi" w:cstheme="majorHAnsi"/>
                      <w:bCs/>
                      <w:noProof/>
                      <w:sz w:val="24"/>
                    </w:rPr>
                  </w:pPr>
                </w:p>
              </w:tc>
              <w:tc>
                <w:tcPr>
                  <w:tcW w:w="2327" w:type="dxa"/>
                  <w:tcBorders>
                    <w:top w:val="single" w:sz="4" w:space="0" w:color="auto"/>
                    <w:left w:val="single" w:sz="4" w:space="0" w:color="auto"/>
                    <w:bottom w:val="single" w:sz="4" w:space="0" w:color="auto"/>
                    <w:right w:val="single" w:sz="4" w:space="0" w:color="auto"/>
                  </w:tcBorders>
                </w:tcPr>
                <w:p w:rsidR="00B46EBB" w:rsidRPr="000D4AEC" w:rsidRDefault="00B46EBB" w:rsidP="00A2076E">
                  <w:pPr>
                    <w:framePr w:hSpace="180" w:wrap="around" w:vAnchor="text" w:hAnchor="margin" w:y="225"/>
                    <w:suppressAutoHyphens w:val="0"/>
                    <w:ind w:left="142"/>
                    <w:suppressOverlap/>
                    <w:rPr>
                      <w:rFonts w:asciiTheme="majorHAnsi" w:eastAsia="Times New Roman" w:hAnsiTheme="majorHAnsi" w:cstheme="majorHAnsi"/>
                      <w:bCs/>
                      <w:noProof/>
                      <w:sz w:val="24"/>
                    </w:rPr>
                  </w:pPr>
                </w:p>
              </w:tc>
              <w:tc>
                <w:tcPr>
                  <w:tcW w:w="2327" w:type="dxa"/>
                  <w:tcBorders>
                    <w:top w:val="single" w:sz="4" w:space="0" w:color="auto"/>
                    <w:left w:val="single" w:sz="4" w:space="0" w:color="auto"/>
                    <w:bottom w:val="single" w:sz="4" w:space="0" w:color="auto"/>
                    <w:right w:val="single" w:sz="4" w:space="0" w:color="auto"/>
                  </w:tcBorders>
                </w:tcPr>
                <w:p w:rsidR="00B46EBB" w:rsidRPr="000D4AEC" w:rsidRDefault="00B46EBB" w:rsidP="00A2076E">
                  <w:pPr>
                    <w:framePr w:hSpace="180" w:wrap="around" w:vAnchor="text" w:hAnchor="margin" w:y="225"/>
                    <w:suppressAutoHyphens w:val="0"/>
                    <w:ind w:left="142"/>
                    <w:suppressOverlap/>
                    <w:rPr>
                      <w:rFonts w:asciiTheme="majorHAnsi" w:eastAsia="Times New Roman" w:hAnsiTheme="majorHAnsi" w:cstheme="majorHAnsi"/>
                      <w:bCs/>
                      <w:noProof/>
                      <w:sz w:val="24"/>
                    </w:rPr>
                  </w:pPr>
                </w:p>
              </w:tc>
            </w:tr>
            <w:tr w:rsidR="00B46EBB" w:rsidRPr="004B2014" w:rsidTr="00E47554">
              <w:trPr>
                <w:trHeight w:val="116"/>
              </w:trPr>
              <w:tc>
                <w:tcPr>
                  <w:tcW w:w="2324" w:type="dxa"/>
                  <w:tcBorders>
                    <w:top w:val="single" w:sz="4" w:space="0" w:color="auto"/>
                    <w:left w:val="single" w:sz="4" w:space="0" w:color="auto"/>
                    <w:bottom w:val="single" w:sz="4" w:space="0" w:color="auto"/>
                    <w:right w:val="single" w:sz="4" w:space="0" w:color="auto"/>
                  </w:tcBorders>
                  <w:hideMark/>
                </w:tcPr>
                <w:p w:rsidR="00B46EBB" w:rsidRPr="000D4AEC" w:rsidRDefault="00B46EBB" w:rsidP="00A2076E">
                  <w:pPr>
                    <w:framePr w:hSpace="180" w:wrap="around" w:vAnchor="text" w:hAnchor="margin" w:y="225"/>
                    <w:suppressAutoHyphens w:val="0"/>
                    <w:ind w:left="142"/>
                    <w:suppressOverlap/>
                    <w:rPr>
                      <w:rFonts w:asciiTheme="majorHAnsi" w:eastAsia="Times New Roman" w:hAnsiTheme="majorHAnsi" w:cstheme="majorHAnsi"/>
                      <w:bCs/>
                      <w:noProof/>
                      <w:sz w:val="24"/>
                    </w:rPr>
                  </w:pPr>
                  <w:r w:rsidRPr="000D4AEC">
                    <w:rPr>
                      <w:rFonts w:asciiTheme="majorHAnsi" w:eastAsia="Times New Roman" w:hAnsiTheme="majorHAnsi" w:cstheme="majorHAnsi"/>
                      <w:bCs/>
                      <w:noProof/>
                      <w:sz w:val="24"/>
                    </w:rPr>
                    <w:t>Вршење контроле синхрон плана</w:t>
                  </w:r>
                </w:p>
              </w:tc>
              <w:tc>
                <w:tcPr>
                  <w:tcW w:w="2327" w:type="dxa"/>
                  <w:tcBorders>
                    <w:top w:val="single" w:sz="4" w:space="0" w:color="auto"/>
                    <w:left w:val="single" w:sz="4" w:space="0" w:color="auto"/>
                    <w:bottom w:val="single" w:sz="4" w:space="0" w:color="auto"/>
                    <w:right w:val="single" w:sz="4" w:space="0" w:color="auto"/>
                  </w:tcBorders>
                </w:tcPr>
                <w:p w:rsidR="00B46EBB" w:rsidRPr="004B2014" w:rsidRDefault="00B46EBB" w:rsidP="00A2076E">
                  <w:pPr>
                    <w:framePr w:hSpace="180" w:wrap="around" w:vAnchor="text" w:hAnchor="margin" w:y="225"/>
                    <w:suppressAutoHyphens w:val="0"/>
                    <w:ind w:left="142"/>
                    <w:suppressOverlap/>
                    <w:rPr>
                      <w:rFonts w:asciiTheme="majorHAnsi" w:eastAsia="Times New Roman" w:hAnsiTheme="majorHAnsi" w:cstheme="majorHAnsi"/>
                      <w:b/>
                      <w:bCs/>
                      <w:noProof/>
                      <w:sz w:val="24"/>
                    </w:rPr>
                  </w:pPr>
                </w:p>
              </w:tc>
              <w:tc>
                <w:tcPr>
                  <w:tcW w:w="2327" w:type="dxa"/>
                  <w:tcBorders>
                    <w:top w:val="single" w:sz="4" w:space="0" w:color="auto"/>
                    <w:left w:val="single" w:sz="4" w:space="0" w:color="auto"/>
                    <w:bottom w:val="single" w:sz="4" w:space="0" w:color="auto"/>
                    <w:right w:val="single" w:sz="4" w:space="0" w:color="auto"/>
                  </w:tcBorders>
                </w:tcPr>
                <w:p w:rsidR="00B46EBB" w:rsidRPr="004B2014" w:rsidRDefault="00B46EBB" w:rsidP="00A2076E">
                  <w:pPr>
                    <w:framePr w:hSpace="180" w:wrap="around" w:vAnchor="text" w:hAnchor="margin" w:y="225"/>
                    <w:suppressAutoHyphens w:val="0"/>
                    <w:ind w:left="142"/>
                    <w:suppressOverlap/>
                    <w:rPr>
                      <w:rFonts w:asciiTheme="majorHAnsi" w:eastAsia="Times New Roman" w:hAnsiTheme="majorHAnsi" w:cstheme="majorHAnsi"/>
                      <w:b/>
                      <w:bCs/>
                      <w:noProof/>
                      <w:sz w:val="24"/>
                    </w:rPr>
                  </w:pPr>
                </w:p>
              </w:tc>
              <w:tc>
                <w:tcPr>
                  <w:tcW w:w="2327" w:type="dxa"/>
                  <w:tcBorders>
                    <w:top w:val="single" w:sz="4" w:space="0" w:color="auto"/>
                    <w:left w:val="single" w:sz="4" w:space="0" w:color="auto"/>
                    <w:bottom w:val="single" w:sz="4" w:space="0" w:color="auto"/>
                    <w:right w:val="single" w:sz="4" w:space="0" w:color="auto"/>
                  </w:tcBorders>
                </w:tcPr>
                <w:p w:rsidR="00B46EBB" w:rsidRPr="004B2014" w:rsidRDefault="00B46EBB" w:rsidP="00A2076E">
                  <w:pPr>
                    <w:framePr w:hSpace="180" w:wrap="around" w:vAnchor="text" w:hAnchor="margin" w:y="225"/>
                    <w:suppressAutoHyphens w:val="0"/>
                    <w:ind w:left="142"/>
                    <w:suppressOverlap/>
                    <w:rPr>
                      <w:rFonts w:asciiTheme="majorHAnsi" w:eastAsia="Times New Roman" w:hAnsiTheme="majorHAnsi" w:cstheme="majorHAnsi"/>
                      <w:b/>
                      <w:bCs/>
                      <w:noProof/>
                      <w:sz w:val="24"/>
                    </w:rPr>
                  </w:pPr>
                </w:p>
              </w:tc>
            </w:tr>
            <w:tr w:rsidR="00B46EBB" w:rsidRPr="004B2014" w:rsidTr="00E47554">
              <w:trPr>
                <w:trHeight w:val="116"/>
              </w:trPr>
              <w:tc>
                <w:tcPr>
                  <w:tcW w:w="2324" w:type="dxa"/>
                  <w:tcBorders>
                    <w:top w:val="single" w:sz="4" w:space="0" w:color="auto"/>
                    <w:left w:val="single" w:sz="4" w:space="0" w:color="auto"/>
                    <w:bottom w:val="single" w:sz="4" w:space="0" w:color="auto"/>
                    <w:right w:val="single" w:sz="4" w:space="0" w:color="auto"/>
                  </w:tcBorders>
                  <w:hideMark/>
                </w:tcPr>
                <w:p w:rsidR="00B46EBB" w:rsidRPr="000D4AEC" w:rsidRDefault="00B46EBB" w:rsidP="00A2076E">
                  <w:pPr>
                    <w:framePr w:hSpace="180" w:wrap="around" w:vAnchor="text" w:hAnchor="margin" w:y="225"/>
                    <w:suppressAutoHyphens w:val="0"/>
                    <w:ind w:left="142"/>
                    <w:suppressOverlap/>
                    <w:rPr>
                      <w:rFonts w:asciiTheme="majorHAnsi" w:eastAsia="Times New Roman" w:hAnsiTheme="majorHAnsi" w:cstheme="majorHAnsi"/>
                      <w:bCs/>
                      <w:noProof/>
                      <w:sz w:val="24"/>
                    </w:rPr>
                  </w:pPr>
                  <w:r w:rsidRPr="000D4AEC">
                    <w:rPr>
                      <w:rFonts w:asciiTheme="majorHAnsi" w:eastAsia="Times New Roman" w:hAnsiTheme="majorHAnsi" w:cstheme="majorHAnsi"/>
                      <w:bCs/>
                      <w:noProof/>
                      <w:sz w:val="24"/>
                    </w:rPr>
                    <w:t>Вршење контроле нумеричке доку.</w:t>
                  </w:r>
                </w:p>
              </w:tc>
              <w:tc>
                <w:tcPr>
                  <w:tcW w:w="2327" w:type="dxa"/>
                  <w:tcBorders>
                    <w:top w:val="single" w:sz="4" w:space="0" w:color="auto"/>
                    <w:left w:val="single" w:sz="4" w:space="0" w:color="auto"/>
                    <w:bottom w:val="single" w:sz="4" w:space="0" w:color="auto"/>
                    <w:right w:val="single" w:sz="4" w:space="0" w:color="auto"/>
                  </w:tcBorders>
                </w:tcPr>
                <w:p w:rsidR="00B46EBB" w:rsidRPr="004B2014" w:rsidRDefault="00B46EBB" w:rsidP="00A2076E">
                  <w:pPr>
                    <w:framePr w:hSpace="180" w:wrap="around" w:vAnchor="text" w:hAnchor="margin" w:y="225"/>
                    <w:suppressAutoHyphens w:val="0"/>
                    <w:ind w:left="142"/>
                    <w:suppressOverlap/>
                    <w:rPr>
                      <w:rFonts w:asciiTheme="majorHAnsi" w:eastAsia="Times New Roman" w:hAnsiTheme="majorHAnsi" w:cstheme="majorHAnsi"/>
                      <w:b/>
                      <w:bCs/>
                      <w:noProof/>
                      <w:sz w:val="24"/>
                    </w:rPr>
                  </w:pPr>
                </w:p>
              </w:tc>
              <w:tc>
                <w:tcPr>
                  <w:tcW w:w="2327" w:type="dxa"/>
                  <w:tcBorders>
                    <w:top w:val="single" w:sz="4" w:space="0" w:color="auto"/>
                    <w:left w:val="single" w:sz="4" w:space="0" w:color="auto"/>
                    <w:bottom w:val="single" w:sz="4" w:space="0" w:color="auto"/>
                    <w:right w:val="single" w:sz="4" w:space="0" w:color="auto"/>
                  </w:tcBorders>
                </w:tcPr>
                <w:p w:rsidR="00B46EBB" w:rsidRPr="004B2014" w:rsidRDefault="00B46EBB" w:rsidP="00A2076E">
                  <w:pPr>
                    <w:framePr w:hSpace="180" w:wrap="around" w:vAnchor="text" w:hAnchor="margin" w:y="225"/>
                    <w:suppressAutoHyphens w:val="0"/>
                    <w:ind w:left="142"/>
                    <w:suppressOverlap/>
                    <w:rPr>
                      <w:rFonts w:asciiTheme="majorHAnsi" w:eastAsia="Times New Roman" w:hAnsiTheme="majorHAnsi" w:cstheme="majorHAnsi"/>
                      <w:b/>
                      <w:bCs/>
                      <w:noProof/>
                      <w:sz w:val="24"/>
                    </w:rPr>
                  </w:pPr>
                </w:p>
              </w:tc>
              <w:tc>
                <w:tcPr>
                  <w:tcW w:w="2327" w:type="dxa"/>
                  <w:tcBorders>
                    <w:top w:val="single" w:sz="4" w:space="0" w:color="auto"/>
                    <w:left w:val="single" w:sz="4" w:space="0" w:color="auto"/>
                    <w:bottom w:val="single" w:sz="4" w:space="0" w:color="auto"/>
                    <w:right w:val="single" w:sz="4" w:space="0" w:color="auto"/>
                  </w:tcBorders>
                </w:tcPr>
                <w:p w:rsidR="00B46EBB" w:rsidRPr="004B2014" w:rsidRDefault="00B46EBB" w:rsidP="00A2076E">
                  <w:pPr>
                    <w:framePr w:hSpace="180" w:wrap="around" w:vAnchor="text" w:hAnchor="margin" w:y="225"/>
                    <w:suppressAutoHyphens w:val="0"/>
                    <w:ind w:left="142"/>
                    <w:suppressOverlap/>
                    <w:rPr>
                      <w:rFonts w:asciiTheme="majorHAnsi" w:eastAsia="Times New Roman" w:hAnsiTheme="majorHAnsi" w:cstheme="majorHAnsi"/>
                      <w:b/>
                      <w:bCs/>
                      <w:noProof/>
                      <w:sz w:val="24"/>
                    </w:rPr>
                  </w:pPr>
                </w:p>
              </w:tc>
            </w:tr>
          </w:tbl>
          <w:p w:rsidR="00B46EBB" w:rsidRPr="004B2014" w:rsidRDefault="00B46EBB" w:rsidP="001547BB">
            <w:pPr>
              <w:ind w:left="142"/>
              <w:rPr>
                <w:rFonts w:asciiTheme="majorHAnsi" w:eastAsia="Times New Roman" w:hAnsiTheme="majorHAnsi" w:cstheme="majorHAnsi"/>
                <w:b/>
                <w:bCs/>
                <w:noProof/>
                <w:sz w:val="24"/>
              </w:rPr>
            </w:pPr>
          </w:p>
          <w:p w:rsidR="00B46EBB" w:rsidRPr="004B2014" w:rsidRDefault="00B46EBB" w:rsidP="001547BB">
            <w:pPr>
              <w:ind w:left="142"/>
              <w:rPr>
                <w:rFonts w:asciiTheme="majorHAnsi" w:eastAsia="Times New Roman" w:hAnsiTheme="majorHAnsi" w:cstheme="majorHAnsi"/>
                <w:b/>
                <w:bCs/>
                <w:noProof/>
                <w:sz w:val="24"/>
              </w:rPr>
            </w:pPr>
          </w:p>
        </w:tc>
      </w:tr>
      <w:tr w:rsidR="00B46EBB" w:rsidRPr="004B2014" w:rsidTr="00E47554">
        <w:trPr>
          <w:trHeight w:val="338"/>
        </w:trPr>
        <w:tc>
          <w:tcPr>
            <w:tcW w:w="0" w:type="auto"/>
            <w:gridSpan w:val="4"/>
            <w:tcBorders>
              <w:top w:val="single" w:sz="4" w:space="0" w:color="auto"/>
              <w:left w:val="single" w:sz="4" w:space="0" w:color="auto"/>
              <w:bottom w:val="nil"/>
              <w:right w:val="single" w:sz="4" w:space="0" w:color="000000"/>
            </w:tcBorders>
            <w:noWrap/>
            <w:vAlign w:val="center"/>
          </w:tcPr>
          <w:p w:rsidR="00B46EBB" w:rsidRPr="004B2014" w:rsidRDefault="00B46EBB" w:rsidP="001547BB">
            <w:pPr>
              <w:ind w:left="142"/>
              <w:rPr>
                <w:rFonts w:asciiTheme="majorHAnsi" w:eastAsia="Times New Roman" w:hAnsiTheme="majorHAnsi" w:cstheme="majorHAnsi"/>
                <w:bCs/>
                <w:noProof/>
                <w:sz w:val="24"/>
              </w:rPr>
            </w:pPr>
          </w:p>
          <w:p w:rsidR="00B46EBB" w:rsidRPr="004B2014" w:rsidRDefault="00B46EBB" w:rsidP="001547BB">
            <w:pPr>
              <w:ind w:left="142"/>
              <w:rPr>
                <w:rFonts w:asciiTheme="majorHAnsi" w:eastAsia="Times New Roman" w:hAnsiTheme="majorHAnsi" w:cstheme="majorHAnsi"/>
                <w:bCs/>
                <w:noProof/>
                <w:sz w:val="24"/>
              </w:rPr>
            </w:pPr>
            <w:r w:rsidRPr="004B2014">
              <w:rPr>
                <w:rFonts w:asciiTheme="majorHAnsi" w:eastAsia="Times New Roman" w:hAnsiTheme="majorHAnsi" w:cstheme="majorHAnsi"/>
                <w:bCs/>
                <w:noProof/>
                <w:sz w:val="24"/>
              </w:rPr>
              <w:t>Словима:</w:t>
            </w:r>
          </w:p>
        </w:tc>
      </w:tr>
      <w:tr w:rsidR="00B46EBB" w:rsidRPr="004B2014" w:rsidTr="00E47554">
        <w:trPr>
          <w:trHeight w:val="385"/>
        </w:trPr>
        <w:tc>
          <w:tcPr>
            <w:tcW w:w="0" w:type="auto"/>
            <w:gridSpan w:val="4"/>
            <w:tcBorders>
              <w:top w:val="nil"/>
              <w:left w:val="single" w:sz="4" w:space="0" w:color="auto"/>
              <w:bottom w:val="nil"/>
              <w:right w:val="single" w:sz="4" w:space="0" w:color="000000"/>
            </w:tcBorders>
            <w:noWrap/>
            <w:vAlign w:val="center"/>
          </w:tcPr>
          <w:p w:rsidR="00B46EBB" w:rsidRPr="004B2014" w:rsidRDefault="00B46EBB" w:rsidP="001547BB">
            <w:pPr>
              <w:ind w:left="142"/>
              <w:rPr>
                <w:rFonts w:asciiTheme="majorHAnsi" w:eastAsia="Times New Roman" w:hAnsiTheme="majorHAnsi" w:cstheme="majorHAnsi"/>
                <w:bCs/>
                <w:noProof/>
                <w:sz w:val="24"/>
              </w:rPr>
            </w:pPr>
            <w:r w:rsidRPr="004B2014">
              <w:rPr>
                <w:rFonts w:asciiTheme="majorHAnsi" w:eastAsia="Times New Roman" w:hAnsiTheme="majorHAnsi" w:cstheme="majorHAnsi"/>
                <w:bCs/>
                <w:noProof/>
                <w:sz w:val="24"/>
              </w:rPr>
              <w:t>Цене су фиксне и непроменљиве до испоруке извештаја о извршеној техничкој контроли пројекта, контроли нумеручке документације и синхрон плана.</w:t>
            </w:r>
          </w:p>
          <w:p w:rsidR="00B46EBB" w:rsidRPr="004B2014" w:rsidRDefault="00B46EBB" w:rsidP="001547BB">
            <w:pPr>
              <w:ind w:left="142"/>
              <w:rPr>
                <w:rFonts w:asciiTheme="majorHAnsi" w:eastAsia="Times New Roman" w:hAnsiTheme="majorHAnsi" w:cstheme="majorHAnsi"/>
                <w:bCs/>
                <w:noProof/>
                <w:sz w:val="24"/>
              </w:rPr>
            </w:pPr>
          </w:p>
        </w:tc>
      </w:tr>
      <w:tr w:rsidR="00B46EBB" w:rsidRPr="004B2014" w:rsidTr="00E47554">
        <w:trPr>
          <w:trHeight w:val="325"/>
        </w:trPr>
        <w:tc>
          <w:tcPr>
            <w:tcW w:w="0" w:type="auto"/>
            <w:gridSpan w:val="4"/>
            <w:tcBorders>
              <w:top w:val="nil"/>
              <w:left w:val="single" w:sz="4" w:space="0" w:color="auto"/>
              <w:bottom w:val="nil"/>
              <w:right w:val="single" w:sz="4" w:space="0" w:color="000000"/>
            </w:tcBorders>
            <w:noWrap/>
            <w:vAlign w:val="center"/>
          </w:tcPr>
          <w:p w:rsidR="00B46EBB" w:rsidRPr="004B2014" w:rsidRDefault="00B46EBB" w:rsidP="001547BB">
            <w:pPr>
              <w:ind w:left="142"/>
              <w:rPr>
                <w:rFonts w:asciiTheme="majorHAnsi" w:eastAsia="Times New Roman" w:hAnsiTheme="majorHAnsi" w:cstheme="majorHAnsi"/>
                <w:bCs/>
                <w:iCs/>
                <w:noProof/>
                <w:sz w:val="24"/>
              </w:rPr>
            </w:pPr>
            <w:r w:rsidRPr="004B2014">
              <w:rPr>
                <w:rFonts w:asciiTheme="majorHAnsi" w:eastAsia="Times New Roman" w:hAnsiTheme="majorHAnsi" w:cstheme="majorHAnsi"/>
                <w:bCs/>
                <w:iCs/>
                <w:noProof/>
                <w:sz w:val="24"/>
              </w:rPr>
              <w:t>Рок важења понуде износи ________ дана од дана отварања понуда. (не краћи од 60 дана од дана отварања понуда)</w:t>
            </w:r>
          </w:p>
          <w:p w:rsidR="00B46EBB" w:rsidRPr="004B2014" w:rsidRDefault="00B46EBB" w:rsidP="001547BB">
            <w:pPr>
              <w:ind w:left="142"/>
              <w:rPr>
                <w:rFonts w:asciiTheme="majorHAnsi" w:eastAsia="Times New Roman" w:hAnsiTheme="majorHAnsi" w:cstheme="majorHAnsi"/>
                <w:bCs/>
                <w:noProof/>
                <w:sz w:val="24"/>
              </w:rPr>
            </w:pPr>
          </w:p>
        </w:tc>
      </w:tr>
      <w:tr w:rsidR="00B46EBB" w:rsidRPr="004B2014" w:rsidTr="00E47554">
        <w:trPr>
          <w:trHeight w:val="340"/>
        </w:trPr>
        <w:tc>
          <w:tcPr>
            <w:tcW w:w="0" w:type="auto"/>
            <w:gridSpan w:val="4"/>
            <w:tcBorders>
              <w:top w:val="nil"/>
              <w:left w:val="single" w:sz="4" w:space="0" w:color="auto"/>
              <w:bottom w:val="nil"/>
              <w:right w:val="single" w:sz="4" w:space="0" w:color="000000"/>
            </w:tcBorders>
            <w:noWrap/>
            <w:vAlign w:val="center"/>
            <w:hideMark/>
          </w:tcPr>
          <w:p w:rsidR="00B46EBB" w:rsidRPr="004B2014" w:rsidRDefault="00981B43" w:rsidP="00981B43">
            <w:pPr>
              <w:rPr>
                <w:rFonts w:asciiTheme="majorHAnsi" w:eastAsia="Times New Roman" w:hAnsiTheme="majorHAnsi" w:cstheme="majorHAnsi"/>
                <w:bCs/>
                <w:noProof/>
                <w:sz w:val="24"/>
              </w:rPr>
            </w:pPr>
            <w:r>
              <w:rPr>
                <w:rFonts w:asciiTheme="majorHAnsi" w:eastAsia="Times New Roman" w:hAnsiTheme="majorHAnsi" w:cstheme="majorHAnsi"/>
                <w:bCs/>
                <w:noProof/>
                <w:sz w:val="24"/>
              </w:rPr>
              <w:t xml:space="preserve">  </w:t>
            </w:r>
            <w:r w:rsidR="00B46EBB" w:rsidRPr="004B2014">
              <w:rPr>
                <w:rFonts w:asciiTheme="majorHAnsi" w:eastAsia="Times New Roman" w:hAnsiTheme="majorHAnsi" w:cstheme="majorHAnsi"/>
                <w:bCs/>
                <w:noProof/>
                <w:sz w:val="24"/>
              </w:rPr>
              <w:t>Рок за извршење услуге:</w:t>
            </w:r>
          </w:p>
          <w:p w:rsidR="00B46EBB" w:rsidRPr="004B2014" w:rsidRDefault="00981B43" w:rsidP="001547BB">
            <w:pPr>
              <w:ind w:left="142"/>
              <w:rPr>
                <w:rFonts w:asciiTheme="majorHAnsi" w:eastAsia="Times New Roman" w:hAnsiTheme="majorHAnsi" w:cstheme="majorHAnsi"/>
                <w:b/>
                <w:bCs/>
                <w:noProof/>
                <w:sz w:val="24"/>
              </w:rPr>
            </w:pPr>
            <w:r w:rsidRPr="00981B43">
              <w:rPr>
                <w:rFonts w:asciiTheme="majorHAnsi" w:eastAsia="Times New Roman" w:hAnsiTheme="majorHAnsi" w:cstheme="majorHAnsi"/>
                <w:b/>
                <w:bCs/>
                <w:noProof/>
                <w:sz w:val="24"/>
              </w:rPr>
              <w:t>Рок вршења услуге почиње да тече</w:t>
            </w:r>
            <w:r w:rsidR="00CD6BED">
              <w:rPr>
                <w:rFonts w:asciiTheme="majorHAnsi" w:eastAsia="Times New Roman" w:hAnsiTheme="majorHAnsi" w:cstheme="majorHAnsi"/>
                <w:b/>
                <w:bCs/>
                <w:noProof/>
                <w:sz w:val="24"/>
              </w:rPr>
              <w:t xml:space="preserve"> од дана пријема Главног пројек</w:t>
            </w:r>
            <w:r w:rsidRPr="00981B43">
              <w:rPr>
                <w:rFonts w:asciiTheme="majorHAnsi" w:eastAsia="Times New Roman" w:hAnsiTheme="majorHAnsi" w:cstheme="majorHAnsi"/>
                <w:b/>
                <w:bCs/>
                <w:noProof/>
                <w:sz w:val="24"/>
              </w:rPr>
              <w:t>та. Рок за достављање Прелиминарног извештаја о техничкој контроли, Прелиминарног извештаја о прегледу нумеричке документације и Прелиминарног извештаја о прегледу синхрон плана је 20 (двадесет) радних дана од почетка рока за вршење услуге. Рок за достављање Коначног извештаја о извршеној техничкој контроли, Коначног извештаја о прегледу синхрон плана и Коначног извештаја о прегледу нумеричке документације (предмер и предрачун радова и грађевинска физика) је 7 (седам) радних дана од дана достављања исправљених пројеката у којима је поступљено по свим примедбама вршиоца техничке контроле.</w:t>
            </w:r>
          </w:p>
        </w:tc>
      </w:tr>
      <w:tr w:rsidR="00B46EBB" w:rsidRPr="004B2014" w:rsidTr="00E47554">
        <w:trPr>
          <w:trHeight w:val="399"/>
        </w:trPr>
        <w:tc>
          <w:tcPr>
            <w:tcW w:w="0" w:type="auto"/>
            <w:gridSpan w:val="4"/>
            <w:tcBorders>
              <w:top w:val="nil"/>
              <w:left w:val="single" w:sz="4" w:space="0" w:color="auto"/>
              <w:bottom w:val="single" w:sz="4" w:space="0" w:color="auto"/>
              <w:right w:val="single" w:sz="4" w:space="0" w:color="000000"/>
            </w:tcBorders>
            <w:noWrap/>
            <w:vAlign w:val="bottom"/>
            <w:hideMark/>
          </w:tcPr>
          <w:p w:rsidR="00B46EBB" w:rsidRPr="004B2014" w:rsidRDefault="00B46EBB" w:rsidP="001547BB">
            <w:pPr>
              <w:ind w:left="142"/>
              <w:rPr>
                <w:rFonts w:asciiTheme="majorHAnsi" w:eastAsia="Times New Roman" w:hAnsiTheme="majorHAnsi" w:cstheme="majorHAnsi"/>
                <w:bCs/>
                <w:noProof/>
                <w:sz w:val="24"/>
              </w:rPr>
            </w:pPr>
            <w:r w:rsidRPr="004B2014">
              <w:rPr>
                <w:rFonts w:asciiTheme="majorHAnsi" w:eastAsia="Times New Roman" w:hAnsiTheme="majorHAnsi" w:cstheme="majorHAnsi"/>
                <w:bCs/>
                <w:noProof/>
                <w:sz w:val="24"/>
              </w:rPr>
              <w:t>Начин плаћања: Плаћање:</w:t>
            </w:r>
          </w:p>
          <w:p w:rsidR="00B46EBB" w:rsidRPr="004B2014" w:rsidRDefault="00B46EBB" w:rsidP="001547BB">
            <w:pPr>
              <w:ind w:left="142"/>
              <w:rPr>
                <w:rFonts w:asciiTheme="majorHAnsi" w:eastAsia="Times New Roman" w:hAnsiTheme="majorHAnsi" w:cstheme="majorHAnsi"/>
                <w:bCs/>
                <w:noProof/>
                <w:sz w:val="24"/>
              </w:rPr>
            </w:pPr>
            <w:r w:rsidRPr="004B2014">
              <w:rPr>
                <w:rFonts w:asciiTheme="majorHAnsi" w:eastAsia="Times New Roman" w:hAnsiTheme="majorHAnsi" w:cstheme="majorHAnsi"/>
                <w:bCs/>
                <w:noProof/>
                <w:sz w:val="24"/>
              </w:rPr>
              <w:t xml:space="preserve"> -</w:t>
            </w:r>
            <w:r w:rsidRPr="004B2014">
              <w:rPr>
                <w:rFonts w:asciiTheme="majorHAnsi" w:eastAsia="Times New Roman" w:hAnsiTheme="majorHAnsi" w:cstheme="majorHAnsi"/>
                <w:bCs/>
                <w:noProof/>
                <w:sz w:val="24"/>
              </w:rPr>
              <w:tab/>
              <w:t>30% по достављању Прелиминарних извештаја</w:t>
            </w:r>
          </w:p>
          <w:p w:rsidR="00B46EBB" w:rsidRPr="004B2014" w:rsidRDefault="00B46EBB" w:rsidP="001547BB">
            <w:pPr>
              <w:ind w:left="142"/>
              <w:rPr>
                <w:rFonts w:asciiTheme="majorHAnsi" w:eastAsia="Times New Roman" w:hAnsiTheme="majorHAnsi" w:cstheme="majorHAnsi"/>
                <w:bCs/>
                <w:noProof/>
                <w:sz w:val="24"/>
              </w:rPr>
            </w:pPr>
            <w:r w:rsidRPr="004B2014">
              <w:rPr>
                <w:rFonts w:asciiTheme="majorHAnsi" w:eastAsia="Times New Roman" w:hAnsiTheme="majorHAnsi" w:cstheme="majorHAnsi"/>
                <w:bCs/>
                <w:noProof/>
                <w:sz w:val="24"/>
              </w:rPr>
              <w:t>-</w:t>
            </w:r>
            <w:r w:rsidRPr="004B2014">
              <w:rPr>
                <w:rFonts w:asciiTheme="majorHAnsi" w:eastAsia="Times New Roman" w:hAnsiTheme="majorHAnsi" w:cstheme="majorHAnsi"/>
                <w:bCs/>
                <w:noProof/>
                <w:sz w:val="24"/>
              </w:rPr>
              <w:tab/>
              <w:t>50% по достављању Коначног извештаја о извршеној техничкој контроли пројеката и коначних извештаја о прегледу синхрон плана и нумеричке документације</w:t>
            </w:r>
          </w:p>
          <w:p w:rsidR="00B46EBB" w:rsidRPr="004B2014" w:rsidRDefault="00B46EBB" w:rsidP="001547BB">
            <w:pPr>
              <w:ind w:left="142"/>
              <w:rPr>
                <w:rFonts w:asciiTheme="majorHAnsi" w:eastAsia="Times New Roman" w:hAnsiTheme="majorHAnsi" w:cstheme="majorHAnsi"/>
                <w:bCs/>
                <w:noProof/>
                <w:sz w:val="24"/>
                <w:lang w:val="en-US"/>
              </w:rPr>
            </w:pPr>
            <w:r w:rsidRPr="004B2014">
              <w:rPr>
                <w:rFonts w:asciiTheme="majorHAnsi" w:eastAsia="Times New Roman" w:hAnsiTheme="majorHAnsi" w:cstheme="majorHAnsi"/>
                <w:bCs/>
                <w:noProof/>
                <w:sz w:val="24"/>
              </w:rPr>
              <w:t>-</w:t>
            </w:r>
            <w:r w:rsidRPr="004B2014">
              <w:rPr>
                <w:rFonts w:asciiTheme="majorHAnsi" w:eastAsia="Times New Roman" w:hAnsiTheme="majorHAnsi" w:cstheme="majorHAnsi"/>
                <w:bCs/>
                <w:noProof/>
                <w:sz w:val="24"/>
              </w:rPr>
              <w:tab/>
              <w:t>20% по добијању правоснажне грађевинске дозволе</w:t>
            </w:r>
          </w:p>
        </w:tc>
      </w:tr>
      <w:tr w:rsidR="00B46EBB" w:rsidRPr="004B2014" w:rsidTr="00E47554">
        <w:trPr>
          <w:trHeight w:val="337"/>
        </w:trPr>
        <w:tc>
          <w:tcPr>
            <w:tcW w:w="0" w:type="auto"/>
            <w:tcBorders>
              <w:top w:val="single" w:sz="4" w:space="0" w:color="auto"/>
              <w:left w:val="single" w:sz="4" w:space="0" w:color="auto"/>
              <w:bottom w:val="nil"/>
              <w:right w:val="nil"/>
            </w:tcBorders>
            <w:noWrap/>
            <w:vAlign w:val="bottom"/>
            <w:hideMark/>
          </w:tcPr>
          <w:p w:rsidR="00B46EBB" w:rsidRPr="004B2014" w:rsidRDefault="00B46EBB" w:rsidP="001547BB">
            <w:pPr>
              <w:ind w:left="142"/>
              <w:rPr>
                <w:rFonts w:asciiTheme="majorHAnsi" w:eastAsia="Times New Roman" w:hAnsiTheme="majorHAnsi" w:cstheme="majorHAnsi"/>
                <w:bCs/>
                <w:noProof/>
                <w:sz w:val="24"/>
              </w:rPr>
            </w:pPr>
            <w:r w:rsidRPr="004B2014">
              <w:rPr>
                <w:rFonts w:asciiTheme="majorHAnsi" w:eastAsia="Times New Roman" w:hAnsiTheme="majorHAnsi" w:cstheme="majorHAnsi"/>
                <w:bCs/>
                <w:noProof/>
                <w:sz w:val="24"/>
              </w:rPr>
              <w:t>Датум:</w:t>
            </w:r>
          </w:p>
        </w:tc>
        <w:tc>
          <w:tcPr>
            <w:tcW w:w="0" w:type="auto"/>
            <w:tcBorders>
              <w:top w:val="single" w:sz="4" w:space="0" w:color="auto"/>
              <w:left w:val="nil"/>
              <w:bottom w:val="nil"/>
              <w:right w:val="nil"/>
            </w:tcBorders>
            <w:noWrap/>
            <w:vAlign w:val="bottom"/>
            <w:hideMark/>
          </w:tcPr>
          <w:p w:rsidR="00B46EBB" w:rsidRPr="004B2014" w:rsidRDefault="00B46EBB" w:rsidP="001547BB">
            <w:pPr>
              <w:ind w:left="142"/>
              <w:rPr>
                <w:rFonts w:asciiTheme="majorHAnsi" w:eastAsia="Times New Roman" w:hAnsiTheme="majorHAnsi" w:cstheme="majorHAnsi"/>
                <w:bCs/>
                <w:noProof/>
                <w:sz w:val="24"/>
              </w:rPr>
            </w:pPr>
            <w:r w:rsidRPr="004B2014">
              <w:rPr>
                <w:rFonts w:asciiTheme="majorHAnsi" w:eastAsia="Times New Roman" w:hAnsiTheme="majorHAnsi" w:cstheme="majorHAnsi"/>
                <w:bCs/>
                <w:noProof/>
                <w:sz w:val="24"/>
              </w:rPr>
              <w:t> </w:t>
            </w:r>
          </w:p>
        </w:tc>
        <w:tc>
          <w:tcPr>
            <w:tcW w:w="0" w:type="auto"/>
            <w:tcBorders>
              <w:top w:val="single" w:sz="4" w:space="0" w:color="auto"/>
              <w:left w:val="nil"/>
              <w:bottom w:val="nil"/>
              <w:right w:val="nil"/>
            </w:tcBorders>
            <w:noWrap/>
            <w:vAlign w:val="bottom"/>
            <w:hideMark/>
          </w:tcPr>
          <w:p w:rsidR="00B46EBB" w:rsidRPr="004B2014" w:rsidRDefault="00B46EBB" w:rsidP="001547BB">
            <w:pPr>
              <w:ind w:left="142"/>
              <w:rPr>
                <w:rFonts w:asciiTheme="majorHAnsi" w:eastAsia="Times New Roman" w:hAnsiTheme="majorHAnsi" w:cstheme="majorHAnsi"/>
                <w:bCs/>
                <w:noProof/>
                <w:sz w:val="24"/>
              </w:rPr>
            </w:pPr>
            <w:r w:rsidRPr="004B2014">
              <w:rPr>
                <w:rFonts w:asciiTheme="majorHAnsi" w:eastAsia="Times New Roman" w:hAnsiTheme="majorHAnsi" w:cstheme="majorHAnsi"/>
                <w:bCs/>
                <w:noProof/>
                <w:sz w:val="24"/>
              </w:rPr>
              <w:t>Потпис:</w:t>
            </w:r>
          </w:p>
        </w:tc>
        <w:tc>
          <w:tcPr>
            <w:tcW w:w="0" w:type="auto"/>
            <w:tcBorders>
              <w:top w:val="single" w:sz="4" w:space="0" w:color="auto"/>
              <w:left w:val="nil"/>
              <w:bottom w:val="nil"/>
              <w:right w:val="single" w:sz="4" w:space="0" w:color="auto"/>
            </w:tcBorders>
            <w:noWrap/>
            <w:vAlign w:val="bottom"/>
            <w:hideMark/>
          </w:tcPr>
          <w:p w:rsidR="00B46EBB" w:rsidRPr="004B2014" w:rsidRDefault="00B46EBB" w:rsidP="001547BB">
            <w:pPr>
              <w:ind w:left="142"/>
              <w:rPr>
                <w:rFonts w:asciiTheme="majorHAnsi" w:eastAsia="Times New Roman" w:hAnsiTheme="majorHAnsi" w:cstheme="majorHAnsi"/>
                <w:bCs/>
                <w:noProof/>
                <w:sz w:val="24"/>
              </w:rPr>
            </w:pPr>
            <w:r w:rsidRPr="004B2014">
              <w:rPr>
                <w:rFonts w:asciiTheme="majorHAnsi" w:eastAsia="Times New Roman" w:hAnsiTheme="majorHAnsi" w:cstheme="majorHAnsi"/>
                <w:bCs/>
                <w:noProof/>
                <w:sz w:val="24"/>
              </w:rPr>
              <w:t> </w:t>
            </w:r>
          </w:p>
        </w:tc>
      </w:tr>
      <w:tr w:rsidR="00B46EBB" w:rsidRPr="004B2014" w:rsidTr="00E47554">
        <w:trPr>
          <w:cantSplit/>
          <w:trHeight w:val="506"/>
        </w:trPr>
        <w:tc>
          <w:tcPr>
            <w:tcW w:w="0" w:type="auto"/>
            <w:gridSpan w:val="4"/>
            <w:tcBorders>
              <w:top w:val="nil"/>
              <w:left w:val="single" w:sz="4" w:space="0" w:color="auto"/>
              <w:bottom w:val="single" w:sz="4" w:space="0" w:color="000000"/>
              <w:right w:val="single" w:sz="4" w:space="0" w:color="000000"/>
            </w:tcBorders>
            <w:noWrap/>
            <w:vAlign w:val="center"/>
            <w:hideMark/>
          </w:tcPr>
          <w:p w:rsidR="00B46EBB" w:rsidRPr="004B2014" w:rsidRDefault="00B46EBB" w:rsidP="001547BB">
            <w:pPr>
              <w:ind w:left="142"/>
              <w:jc w:val="center"/>
              <w:rPr>
                <w:rFonts w:asciiTheme="majorHAnsi" w:eastAsia="Times New Roman" w:hAnsiTheme="majorHAnsi" w:cstheme="majorHAnsi"/>
                <w:bCs/>
                <w:noProof/>
                <w:sz w:val="24"/>
              </w:rPr>
            </w:pPr>
            <w:r w:rsidRPr="004B2014">
              <w:rPr>
                <w:rFonts w:asciiTheme="majorHAnsi" w:eastAsia="Times New Roman" w:hAnsiTheme="majorHAnsi" w:cstheme="majorHAnsi"/>
                <w:bCs/>
                <w:noProof/>
                <w:sz w:val="24"/>
              </w:rPr>
              <w:t>Печат</w:t>
            </w:r>
          </w:p>
        </w:tc>
      </w:tr>
    </w:tbl>
    <w:p w:rsidR="00757663" w:rsidRPr="00C63C3F" w:rsidRDefault="00757663" w:rsidP="00757663">
      <w:pPr>
        <w:keepNext/>
        <w:keepLines/>
        <w:spacing w:before="240"/>
        <w:outlineLvl w:val="1"/>
        <w:rPr>
          <w:rFonts w:asciiTheme="majorHAnsi" w:eastAsia="Times New Roman" w:hAnsiTheme="majorHAnsi" w:cstheme="majorHAnsi"/>
          <w:noProof/>
          <w:sz w:val="24"/>
        </w:rPr>
      </w:pPr>
      <w:bookmarkStart w:id="155" w:name="_Toc394493965"/>
      <w:r>
        <w:rPr>
          <w:rFonts w:asciiTheme="majorHAnsi" w:eastAsia="Times New Roman" w:hAnsiTheme="majorHAnsi" w:cstheme="majorHAnsi"/>
          <w:b/>
          <w:noProof/>
          <w:sz w:val="24"/>
        </w:rPr>
        <w:lastRenderedPageBreak/>
        <w:t>Образац 8</w:t>
      </w:r>
      <w:bookmarkEnd w:id="155"/>
      <w:r>
        <w:rPr>
          <w:rFonts w:asciiTheme="majorHAnsi" w:eastAsia="Times New Roman" w:hAnsiTheme="majorHAnsi" w:cstheme="majorHAnsi"/>
          <w:b/>
          <w:noProof/>
          <w:sz w:val="24"/>
        </w:rPr>
        <w:t xml:space="preserve"> </w:t>
      </w:r>
      <w:r w:rsidRPr="004B2014">
        <w:rPr>
          <w:rFonts w:asciiTheme="majorHAnsi" w:eastAsia="Times New Roman" w:hAnsiTheme="majorHAnsi" w:cstheme="majorHAnsi"/>
          <w:b/>
          <w:noProof/>
          <w:sz w:val="24"/>
        </w:rPr>
        <w:t xml:space="preserve"> </w:t>
      </w:r>
    </w:p>
    <w:p w:rsidR="006B5F70" w:rsidRPr="00A245B2" w:rsidRDefault="006B5F70" w:rsidP="007171EA">
      <w:pPr>
        <w:tabs>
          <w:tab w:val="left" w:pos="3945"/>
        </w:tabs>
        <w:spacing w:after="120"/>
        <w:ind w:right="-448"/>
        <w:rPr>
          <w:rFonts w:asciiTheme="majorHAnsi" w:eastAsia="Times New Roman" w:hAnsiTheme="majorHAnsi" w:cstheme="majorHAnsi"/>
          <w:b/>
          <w:noProof/>
          <w:sz w:val="28"/>
          <w:szCs w:val="28"/>
        </w:rPr>
      </w:pPr>
    </w:p>
    <w:p w:rsidR="003F64E1" w:rsidRPr="00A548B9" w:rsidRDefault="007171EA" w:rsidP="007171EA">
      <w:pPr>
        <w:tabs>
          <w:tab w:val="left" w:pos="3945"/>
        </w:tabs>
        <w:spacing w:after="120"/>
        <w:ind w:right="-448"/>
        <w:rPr>
          <w:rFonts w:asciiTheme="majorHAnsi" w:eastAsia="Times New Roman" w:hAnsiTheme="majorHAnsi" w:cstheme="majorHAnsi"/>
          <w:b/>
          <w:noProof/>
          <w:sz w:val="28"/>
          <w:szCs w:val="28"/>
        </w:rPr>
      </w:pPr>
      <w:r>
        <w:rPr>
          <w:rFonts w:asciiTheme="majorHAnsi" w:eastAsia="Times New Roman" w:hAnsiTheme="majorHAnsi" w:cstheme="majorHAnsi"/>
          <w:b/>
          <w:noProof/>
          <w:sz w:val="28"/>
          <w:szCs w:val="28"/>
        </w:rPr>
        <w:t xml:space="preserve"> </w:t>
      </w:r>
      <w:r w:rsidR="006B5F70">
        <w:rPr>
          <w:rFonts w:asciiTheme="majorHAnsi" w:eastAsia="Times New Roman" w:hAnsiTheme="majorHAnsi" w:cstheme="majorHAnsi"/>
          <w:b/>
          <w:noProof/>
          <w:sz w:val="28"/>
          <w:szCs w:val="28"/>
        </w:rPr>
        <w:t xml:space="preserve">                           </w:t>
      </w:r>
      <w:r w:rsidR="003F64E1" w:rsidRPr="00A548B9">
        <w:rPr>
          <w:rFonts w:asciiTheme="majorHAnsi" w:eastAsia="Times New Roman" w:hAnsiTheme="majorHAnsi" w:cstheme="majorHAnsi"/>
          <w:b/>
          <w:noProof/>
          <w:sz w:val="28"/>
          <w:szCs w:val="28"/>
        </w:rPr>
        <w:t>ОБРАЗАЦ  ТРОШКОВА ПРИПРЕМЕ ПОНУДЕ</w:t>
      </w:r>
    </w:p>
    <w:p w:rsidR="003F64E1" w:rsidRPr="00A548B9" w:rsidRDefault="003F64E1" w:rsidP="003F64E1">
      <w:pPr>
        <w:spacing w:after="120"/>
        <w:rPr>
          <w:rFonts w:asciiTheme="majorHAnsi" w:eastAsia="Times New Roman" w:hAnsiTheme="majorHAnsi" w:cstheme="majorHAnsi"/>
          <w:noProof/>
        </w:rPr>
      </w:pPr>
    </w:p>
    <w:p w:rsidR="003F64E1" w:rsidRPr="00A548B9" w:rsidRDefault="003F64E1" w:rsidP="003F64E1">
      <w:pPr>
        <w:suppressAutoHyphens/>
        <w:spacing w:after="120" w:line="100" w:lineRule="atLeast"/>
        <w:rPr>
          <w:rFonts w:asciiTheme="majorHAnsi" w:eastAsia="Arial Unicode MS" w:hAnsiTheme="majorHAnsi" w:cstheme="majorHAnsi"/>
          <w:b/>
          <w:i/>
          <w:noProof/>
          <w:color w:val="000000"/>
          <w:kern w:val="1"/>
          <w:sz w:val="24"/>
          <w:lang w:eastAsia="ar-SA"/>
        </w:rPr>
      </w:pPr>
      <w:r w:rsidRPr="00A548B9">
        <w:rPr>
          <w:rFonts w:asciiTheme="majorHAnsi" w:eastAsia="Arial Unicode MS" w:hAnsiTheme="majorHAnsi" w:cstheme="majorHAnsi"/>
          <w:noProof/>
          <w:color w:val="000000"/>
          <w:kern w:val="1"/>
          <w:sz w:val="24"/>
          <w:lang w:eastAsia="ar-SA"/>
        </w:rPr>
        <w:t xml:space="preserve">У складу са чланом 88. став 1. Закона, понуђач__________________________ </w:t>
      </w:r>
      <w:r w:rsidRPr="00A548B9">
        <w:rPr>
          <w:rFonts w:asciiTheme="majorHAnsi" w:eastAsia="Arial Unicode MS" w:hAnsiTheme="majorHAnsi" w:cstheme="majorHAnsi"/>
          <w:i/>
          <w:iCs/>
          <w:noProof/>
          <w:color w:val="000000"/>
          <w:kern w:val="1"/>
          <w:sz w:val="24"/>
          <w:lang w:eastAsia="ar-SA"/>
        </w:rPr>
        <w:t xml:space="preserve">[навести назив понуђача], </w:t>
      </w:r>
      <w:r w:rsidRPr="00A548B9">
        <w:rPr>
          <w:rFonts w:asciiTheme="majorHAnsi" w:eastAsia="Arial Unicode MS" w:hAnsiTheme="majorHAnsi" w:cstheme="majorHAnsi"/>
          <w:noProof/>
          <w:color w:val="000000"/>
          <w:kern w:val="1"/>
          <w:sz w:val="24"/>
          <w:lang w:eastAsia="ar-SA"/>
        </w:rPr>
        <w:t>доставља укупан износ и структуру трошкова припремања понуде, како следи у табели:</w:t>
      </w:r>
    </w:p>
    <w:tbl>
      <w:tblPr>
        <w:tblW w:w="0" w:type="auto"/>
        <w:jc w:val="center"/>
        <w:tblLayout w:type="fixed"/>
        <w:tblLook w:val="0000" w:firstRow="0" w:lastRow="0" w:firstColumn="0" w:lastColumn="0" w:noHBand="0" w:noVBand="0"/>
      </w:tblPr>
      <w:tblGrid>
        <w:gridCol w:w="5565"/>
        <w:gridCol w:w="3290"/>
      </w:tblGrid>
      <w:tr w:rsidR="003F64E1" w:rsidRPr="00A548B9" w:rsidTr="003F64E1">
        <w:trPr>
          <w:jc w:val="center"/>
        </w:trPr>
        <w:tc>
          <w:tcPr>
            <w:tcW w:w="5565" w:type="dxa"/>
            <w:tcBorders>
              <w:top w:val="single" w:sz="4" w:space="0" w:color="000000"/>
              <w:left w:val="single" w:sz="4" w:space="0" w:color="000000"/>
              <w:bottom w:val="single" w:sz="4" w:space="0" w:color="000000"/>
            </w:tcBorders>
            <w:shd w:val="clear" w:color="auto" w:fill="auto"/>
          </w:tcPr>
          <w:p w:rsidR="003F64E1" w:rsidRPr="000D4AEC" w:rsidRDefault="003F64E1" w:rsidP="003F64E1">
            <w:pPr>
              <w:suppressAutoHyphens/>
              <w:spacing w:line="100" w:lineRule="atLeast"/>
              <w:jc w:val="center"/>
              <w:rPr>
                <w:rFonts w:asciiTheme="majorHAnsi" w:eastAsia="Arial Unicode MS" w:hAnsiTheme="majorHAnsi" w:cstheme="majorHAnsi"/>
                <w:i/>
                <w:noProof/>
                <w:color w:val="000000"/>
                <w:kern w:val="1"/>
                <w:sz w:val="24"/>
                <w:lang w:eastAsia="ar-SA"/>
              </w:rPr>
            </w:pPr>
            <w:r w:rsidRPr="000D4AEC">
              <w:rPr>
                <w:rFonts w:asciiTheme="majorHAnsi" w:eastAsia="Arial Unicode MS" w:hAnsiTheme="majorHAnsi" w:cstheme="majorHAnsi"/>
                <w:i/>
                <w:noProof/>
                <w:color w:val="000000"/>
                <w:kern w:val="1"/>
                <w:sz w:val="24"/>
                <w:lang w:eastAsia="ar-SA"/>
              </w:rPr>
              <w:t>ВРСТА ТРОШКА</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3F64E1" w:rsidRPr="000D4AEC" w:rsidRDefault="003F64E1" w:rsidP="003F64E1">
            <w:pPr>
              <w:suppressAutoHyphens/>
              <w:spacing w:line="100" w:lineRule="atLeast"/>
              <w:jc w:val="center"/>
              <w:rPr>
                <w:rFonts w:asciiTheme="majorHAnsi" w:eastAsia="Arial Unicode MS" w:hAnsiTheme="majorHAnsi" w:cstheme="majorHAnsi"/>
                <w:noProof/>
                <w:color w:val="000000"/>
                <w:kern w:val="1"/>
                <w:sz w:val="24"/>
                <w:lang w:eastAsia="ar-SA"/>
              </w:rPr>
            </w:pPr>
            <w:r w:rsidRPr="000D4AEC">
              <w:rPr>
                <w:rFonts w:asciiTheme="majorHAnsi" w:eastAsia="Arial Unicode MS" w:hAnsiTheme="majorHAnsi" w:cstheme="majorHAnsi"/>
                <w:i/>
                <w:noProof/>
                <w:color w:val="000000"/>
                <w:kern w:val="1"/>
                <w:sz w:val="24"/>
                <w:lang w:eastAsia="ar-SA"/>
              </w:rPr>
              <w:t>ИЗНОС ТРОШКА У РСД</w:t>
            </w:r>
          </w:p>
        </w:tc>
      </w:tr>
      <w:tr w:rsidR="003F64E1" w:rsidRPr="00A548B9" w:rsidTr="003F64E1">
        <w:trPr>
          <w:jc w:val="center"/>
        </w:trPr>
        <w:tc>
          <w:tcPr>
            <w:tcW w:w="5565" w:type="dxa"/>
            <w:tcBorders>
              <w:top w:val="single" w:sz="4" w:space="0" w:color="000000"/>
              <w:left w:val="single" w:sz="4" w:space="0" w:color="000000"/>
              <w:bottom w:val="single" w:sz="4" w:space="0" w:color="000000"/>
            </w:tcBorders>
            <w:shd w:val="clear" w:color="auto" w:fill="auto"/>
          </w:tcPr>
          <w:p w:rsidR="003F64E1" w:rsidRPr="000D4AEC" w:rsidRDefault="003F64E1" w:rsidP="003F64E1">
            <w:pPr>
              <w:suppressAutoHyphens/>
              <w:snapToGrid w:val="0"/>
              <w:spacing w:line="100" w:lineRule="atLeast"/>
              <w:rPr>
                <w:rFonts w:asciiTheme="majorHAnsi" w:eastAsia="Arial Unicode MS" w:hAnsiTheme="majorHAnsi" w:cstheme="majorHAnsi"/>
                <w:noProof/>
                <w:color w:val="000000"/>
                <w:kern w:val="1"/>
                <w:sz w:val="24"/>
                <w:lang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3F64E1" w:rsidRPr="000D4AEC" w:rsidRDefault="003F64E1" w:rsidP="003F64E1">
            <w:pPr>
              <w:suppressAutoHyphens/>
              <w:snapToGrid w:val="0"/>
              <w:spacing w:line="100" w:lineRule="atLeast"/>
              <w:jc w:val="right"/>
              <w:rPr>
                <w:rFonts w:asciiTheme="majorHAnsi" w:eastAsia="Arial Unicode MS" w:hAnsiTheme="majorHAnsi" w:cstheme="majorHAnsi"/>
                <w:noProof/>
                <w:color w:val="000000"/>
                <w:kern w:val="1"/>
                <w:sz w:val="24"/>
                <w:lang w:eastAsia="ar-SA"/>
              </w:rPr>
            </w:pPr>
          </w:p>
        </w:tc>
      </w:tr>
      <w:tr w:rsidR="003F64E1" w:rsidRPr="00A548B9" w:rsidTr="003F64E1">
        <w:trPr>
          <w:jc w:val="center"/>
        </w:trPr>
        <w:tc>
          <w:tcPr>
            <w:tcW w:w="5565" w:type="dxa"/>
            <w:tcBorders>
              <w:top w:val="single" w:sz="4" w:space="0" w:color="000000"/>
              <w:left w:val="single" w:sz="4" w:space="0" w:color="000000"/>
              <w:bottom w:val="single" w:sz="4" w:space="0" w:color="000000"/>
            </w:tcBorders>
            <w:shd w:val="clear" w:color="auto" w:fill="auto"/>
          </w:tcPr>
          <w:p w:rsidR="003F64E1" w:rsidRPr="000D4AEC" w:rsidRDefault="003F64E1" w:rsidP="003F64E1">
            <w:pPr>
              <w:suppressAutoHyphens/>
              <w:snapToGrid w:val="0"/>
              <w:spacing w:line="100" w:lineRule="atLeast"/>
              <w:rPr>
                <w:rFonts w:asciiTheme="majorHAnsi" w:eastAsia="Arial Unicode MS" w:hAnsiTheme="majorHAnsi" w:cstheme="majorHAnsi"/>
                <w:noProof/>
                <w:color w:val="000000"/>
                <w:kern w:val="1"/>
                <w:sz w:val="24"/>
                <w:lang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3F64E1" w:rsidRPr="000D4AEC" w:rsidRDefault="003F64E1" w:rsidP="003F64E1">
            <w:pPr>
              <w:suppressAutoHyphens/>
              <w:snapToGrid w:val="0"/>
              <w:spacing w:line="100" w:lineRule="atLeast"/>
              <w:jc w:val="right"/>
              <w:rPr>
                <w:rFonts w:asciiTheme="majorHAnsi" w:eastAsia="Arial Unicode MS" w:hAnsiTheme="majorHAnsi" w:cstheme="majorHAnsi"/>
                <w:noProof/>
                <w:color w:val="000000"/>
                <w:kern w:val="1"/>
                <w:sz w:val="24"/>
                <w:lang w:eastAsia="ar-SA"/>
              </w:rPr>
            </w:pPr>
          </w:p>
        </w:tc>
      </w:tr>
      <w:tr w:rsidR="003F64E1" w:rsidRPr="00A548B9" w:rsidTr="003F64E1">
        <w:trPr>
          <w:jc w:val="center"/>
        </w:trPr>
        <w:tc>
          <w:tcPr>
            <w:tcW w:w="5565" w:type="dxa"/>
            <w:tcBorders>
              <w:top w:val="single" w:sz="4" w:space="0" w:color="000000"/>
              <w:left w:val="single" w:sz="4" w:space="0" w:color="000000"/>
              <w:bottom w:val="single" w:sz="4" w:space="0" w:color="000000"/>
            </w:tcBorders>
            <w:shd w:val="clear" w:color="auto" w:fill="auto"/>
          </w:tcPr>
          <w:p w:rsidR="003F64E1" w:rsidRPr="000D4AEC" w:rsidRDefault="003F64E1" w:rsidP="003F64E1">
            <w:pPr>
              <w:suppressAutoHyphens/>
              <w:snapToGrid w:val="0"/>
              <w:spacing w:line="100" w:lineRule="atLeast"/>
              <w:rPr>
                <w:rFonts w:asciiTheme="majorHAnsi" w:eastAsia="Arial Unicode MS" w:hAnsiTheme="majorHAnsi" w:cstheme="majorHAnsi"/>
                <w:noProof/>
                <w:color w:val="000000"/>
                <w:kern w:val="1"/>
                <w:sz w:val="24"/>
                <w:lang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3F64E1" w:rsidRPr="000D4AEC" w:rsidRDefault="003F64E1" w:rsidP="003F64E1">
            <w:pPr>
              <w:suppressAutoHyphens/>
              <w:snapToGrid w:val="0"/>
              <w:spacing w:line="100" w:lineRule="atLeast"/>
              <w:jc w:val="left"/>
              <w:rPr>
                <w:rFonts w:asciiTheme="majorHAnsi" w:eastAsia="Arial Unicode MS" w:hAnsiTheme="majorHAnsi" w:cstheme="majorHAnsi"/>
                <w:noProof/>
                <w:color w:val="000000"/>
                <w:kern w:val="1"/>
                <w:sz w:val="24"/>
                <w:lang w:val="en-US" w:eastAsia="ar-SA"/>
              </w:rPr>
            </w:pPr>
          </w:p>
        </w:tc>
      </w:tr>
      <w:tr w:rsidR="003F64E1" w:rsidRPr="00A548B9" w:rsidTr="003F64E1">
        <w:trPr>
          <w:jc w:val="center"/>
        </w:trPr>
        <w:tc>
          <w:tcPr>
            <w:tcW w:w="5565" w:type="dxa"/>
            <w:tcBorders>
              <w:top w:val="single" w:sz="4" w:space="0" w:color="000000"/>
              <w:left w:val="single" w:sz="4" w:space="0" w:color="000000"/>
              <w:bottom w:val="single" w:sz="4" w:space="0" w:color="000000"/>
            </w:tcBorders>
            <w:shd w:val="clear" w:color="auto" w:fill="auto"/>
          </w:tcPr>
          <w:p w:rsidR="003F64E1" w:rsidRPr="000D4AEC" w:rsidRDefault="003F64E1" w:rsidP="003F64E1">
            <w:pPr>
              <w:suppressAutoHyphens/>
              <w:snapToGrid w:val="0"/>
              <w:spacing w:line="100" w:lineRule="atLeast"/>
              <w:rPr>
                <w:rFonts w:asciiTheme="majorHAnsi" w:eastAsia="Arial Unicode MS" w:hAnsiTheme="majorHAnsi" w:cstheme="majorHAnsi"/>
                <w:noProof/>
                <w:color w:val="000000"/>
                <w:kern w:val="1"/>
                <w:sz w:val="24"/>
                <w:lang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3F64E1" w:rsidRPr="000D4AEC" w:rsidRDefault="003F64E1" w:rsidP="003F64E1">
            <w:pPr>
              <w:suppressAutoHyphens/>
              <w:snapToGrid w:val="0"/>
              <w:spacing w:line="100" w:lineRule="atLeast"/>
              <w:jc w:val="left"/>
              <w:rPr>
                <w:rFonts w:asciiTheme="majorHAnsi" w:eastAsia="Arial Unicode MS" w:hAnsiTheme="majorHAnsi" w:cstheme="majorHAnsi"/>
                <w:noProof/>
                <w:color w:val="000000"/>
                <w:kern w:val="1"/>
                <w:sz w:val="24"/>
                <w:lang w:val="en-US" w:eastAsia="ar-SA"/>
              </w:rPr>
            </w:pPr>
          </w:p>
        </w:tc>
      </w:tr>
      <w:tr w:rsidR="003F64E1" w:rsidRPr="00A548B9" w:rsidTr="003F64E1">
        <w:trPr>
          <w:jc w:val="center"/>
        </w:trPr>
        <w:tc>
          <w:tcPr>
            <w:tcW w:w="5565" w:type="dxa"/>
            <w:tcBorders>
              <w:top w:val="single" w:sz="4" w:space="0" w:color="000000"/>
              <w:left w:val="single" w:sz="4" w:space="0" w:color="000000"/>
              <w:bottom w:val="single" w:sz="4" w:space="0" w:color="000000"/>
            </w:tcBorders>
            <w:shd w:val="clear" w:color="auto" w:fill="auto"/>
          </w:tcPr>
          <w:p w:rsidR="003F64E1" w:rsidRPr="000D4AEC" w:rsidRDefault="003F64E1" w:rsidP="003F64E1">
            <w:pPr>
              <w:suppressAutoHyphens/>
              <w:snapToGrid w:val="0"/>
              <w:spacing w:line="100" w:lineRule="atLeast"/>
              <w:rPr>
                <w:rFonts w:asciiTheme="majorHAnsi" w:eastAsia="Arial Unicode MS" w:hAnsiTheme="majorHAnsi" w:cstheme="majorHAnsi"/>
                <w:noProof/>
                <w:color w:val="000000"/>
                <w:kern w:val="1"/>
                <w:sz w:val="24"/>
                <w:lang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3F64E1" w:rsidRPr="000D4AEC" w:rsidRDefault="003F64E1" w:rsidP="003F64E1">
            <w:pPr>
              <w:suppressAutoHyphens/>
              <w:snapToGrid w:val="0"/>
              <w:spacing w:line="100" w:lineRule="atLeast"/>
              <w:jc w:val="left"/>
              <w:rPr>
                <w:rFonts w:asciiTheme="majorHAnsi" w:eastAsia="Arial Unicode MS" w:hAnsiTheme="majorHAnsi" w:cstheme="majorHAnsi"/>
                <w:noProof/>
                <w:color w:val="000000"/>
                <w:kern w:val="1"/>
                <w:sz w:val="24"/>
                <w:lang w:val="en-US" w:eastAsia="ar-SA"/>
              </w:rPr>
            </w:pPr>
          </w:p>
        </w:tc>
      </w:tr>
      <w:tr w:rsidR="003F64E1" w:rsidRPr="00A548B9" w:rsidTr="003F64E1">
        <w:trPr>
          <w:jc w:val="center"/>
        </w:trPr>
        <w:tc>
          <w:tcPr>
            <w:tcW w:w="5565" w:type="dxa"/>
            <w:tcBorders>
              <w:top w:val="single" w:sz="4" w:space="0" w:color="000000"/>
              <w:left w:val="single" w:sz="4" w:space="0" w:color="000000"/>
              <w:bottom w:val="single" w:sz="4" w:space="0" w:color="000000"/>
            </w:tcBorders>
            <w:shd w:val="clear" w:color="auto" w:fill="auto"/>
          </w:tcPr>
          <w:p w:rsidR="003F64E1" w:rsidRPr="000D4AEC" w:rsidRDefault="003F64E1" w:rsidP="003F64E1">
            <w:pPr>
              <w:suppressAutoHyphens/>
              <w:snapToGrid w:val="0"/>
              <w:spacing w:line="100" w:lineRule="atLeast"/>
              <w:rPr>
                <w:rFonts w:asciiTheme="majorHAnsi" w:eastAsia="Arial Unicode MS" w:hAnsiTheme="majorHAnsi" w:cstheme="majorHAnsi"/>
                <w:noProof/>
                <w:color w:val="000000"/>
                <w:kern w:val="1"/>
                <w:sz w:val="24"/>
                <w:lang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3F64E1" w:rsidRPr="000D4AEC" w:rsidRDefault="003F64E1" w:rsidP="003F64E1">
            <w:pPr>
              <w:suppressAutoHyphens/>
              <w:snapToGrid w:val="0"/>
              <w:spacing w:line="100" w:lineRule="atLeast"/>
              <w:jc w:val="left"/>
              <w:rPr>
                <w:rFonts w:asciiTheme="majorHAnsi" w:eastAsia="Arial Unicode MS" w:hAnsiTheme="majorHAnsi" w:cstheme="majorHAnsi"/>
                <w:noProof/>
                <w:color w:val="000000"/>
                <w:kern w:val="1"/>
                <w:sz w:val="24"/>
                <w:lang w:val="en-US" w:eastAsia="ar-SA"/>
              </w:rPr>
            </w:pPr>
          </w:p>
        </w:tc>
      </w:tr>
      <w:tr w:rsidR="003F64E1" w:rsidRPr="00A548B9" w:rsidTr="003F64E1">
        <w:trPr>
          <w:jc w:val="center"/>
        </w:trPr>
        <w:tc>
          <w:tcPr>
            <w:tcW w:w="5565" w:type="dxa"/>
            <w:tcBorders>
              <w:top w:val="single" w:sz="4" w:space="0" w:color="000000"/>
              <w:left w:val="single" w:sz="4" w:space="0" w:color="000000"/>
              <w:bottom w:val="single" w:sz="4" w:space="0" w:color="000000"/>
            </w:tcBorders>
            <w:shd w:val="clear" w:color="auto" w:fill="auto"/>
          </w:tcPr>
          <w:p w:rsidR="003F64E1" w:rsidRPr="000D4AEC" w:rsidRDefault="003F64E1" w:rsidP="003F64E1">
            <w:pPr>
              <w:suppressAutoHyphens/>
              <w:snapToGrid w:val="0"/>
              <w:spacing w:line="100" w:lineRule="atLeast"/>
              <w:rPr>
                <w:rFonts w:asciiTheme="majorHAnsi" w:eastAsia="Arial Unicode MS" w:hAnsiTheme="majorHAnsi" w:cstheme="majorHAnsi"/>
                <w:i/>
                <w:noProof/>
                <w:color w:val="000000"/>
                <w:kern w:val="1"/>
                <w:sz w:val="24"/>
                <w:lang w:eastAsia="ar-SA"/>
              </w:rPr>
            </w:pPr>
          </w:p>
          <w:p w:rsidR="003F64E1" w:rsidRPr="000D4AEC" w:rsidRDefault="003F64E1" w:rsidP="003F64E1">
            <w:pPr>
              <w:suppressAutoHyphens/>
              <w:spacing w:line="100" w:lineRule="atLeast"/>
              <w:rPr>
                <w:rFonts w:asciiTheme="majorHAnsi" w:eastAsia="Arial Unicode MS" w:hAnsiTheme="majorHAnsi" w:cstheme="majorHAnsi"/>
                <w:noProof/>
                <w:color w:val="000000"/>
                <w:kern w:val="1"/>
                <w:sz w:val="24"/>
                <w:lang w:eastAsia="ar-SA"/>
              </w:rPr>
            </w:pPr>
            <w:r w:rsidRPr="000D4AEC">
              <w:rPr>
                <w:rFonts w:asciiTheme="majorHAnsi" w:eastAsia="Arial Unicode MS" w:hAnsiTheme="majorHAnsi" w:cstheme="majorHAnsi"/>
                <w:i/>
                <w:noProof/>
                <w:color w:val="000000"/>
                <w:kern w:val="1"/>
                <w:sz w:val="24"/>
                <w:lang w:eastAsia="ar-SA"/>
              </w:rPr>
              <w:t>УКУПАН ИЗНОС ТРОШКОВА ПРИПРЕМАЊА ПОНУДЕ</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3F64E1" w:rsidRPr="000D4AEC" w:rsidRDefault="003F64E1" w:rsidP="003F64E1">
            <w:pPr>
              <w:suppressAutoHyphens/>
              <w:snapToGrid w:val="0"/>
              <w:spacing w:line="100" w:lineRule="atLeast"/>
              <w:jc w:val="left"/>
              <w:rPr>
                <w:rFonts w:asciiTheme="majorHAnsi" w:eastAsia="Arial Unicode MS" w:hAnsiTheme="majorHAnsi" w:cstheme="majorHAnsi"/>
                <w:noProof/>
                <w:color w:val="000000"/>
                <w:kern w:val="1"/>
                <w:sz w:val="24"/>
                <w:lang w:eastAsia="ar-SA"/>
              </w:rPr>
            </w:pPr>
          </w:p>
        </w:tc>
      </w:tr>
    </w:tbl>
    <w:p w:rsidR="003F64E1" w:rsidRPr="00A548B9" w:rsidRDefault="003F64E1" w:rsidP="003F64E1">
      <w:pPr>
        <w:suppressAutoHyphens/>
        <w:spacing w:line="100" w:lineRule="atLeast"/>
        <w:rPr>
          <w:rFonts w:asciiTheme="majorHAnsi" w:eastAsia="Arial Unicode MS" w:hAnsiTheme="majorHAnsi" w:cstheme="majorHAnsi"/>
          <w:noProof/>
          <w:color w:val="000000"/>
          <w:kern w:val="1"/>
          <w:sz w:val="24"/>
          <w:lang w:eastAsia="ar-SA"/>
        </w:rPr>
      </w:pPr>
    </w:p>
    <w:p w:rsidR="003F64E1" w:rsidRPr="00A548B9" w:rsidRDefault="003F64E1" w:rsidP="003F64E1">
      <w:pPr>
        <w:suppressAutoHyphens/>
        <w:spacing w:line="100" w:lineRule="atLeast"/>
        <w:rPr>
          <w:rFonts w:asciiTheme="majorHAnsi" w:eastAsia="Arial Unicode MS" w:hAnsiTheme="majorHAnsi" w:cstheme="majorHAnsi"/>
          <w:noProof/>
          <w:color w:val="000000"/>
          <w:kern w:val="1"/>
          <w:sz w:val="24"/>
          <w:lang w:eastAsia="ar-SA"/>
        </w:rPr>
      </w:pPr>
      <w:r w:rsidRPr="00A548B9">
        <w:rPr>
          <w:rFonts w:asciiTheme="majorHAnsi" w:eastAsia="Arial Unicode MS" w:hAnsiTheme="majorHAnsi" w:cstheme="majorHAnsi"/>
          <w:noProof/>
          <w:color w:val="000000"/>
          <w:kern w:val="1"/>
          <w:sz w:val="24"/>
          <w:lang w:eastAsia="ar-SA"/>
        </w:rPr>
        <w:t xml:space="preserve">Трошкове припреме и подношења понуде сноси искључиво </w:t>
      </w:r>
      <w:r w:rsidR="00590144">
        <w:rPr>
          <w:rFonts w:asciiTheme="majorHAnsi" w:eastAsia="Arial Unicode MS" w:hAnsiTheme="majorHAnsi" w:cstheme="majorHAnsi"/>
          <w:noProof/>
          <w:color w:val="000000"/>
          <w:kern w:val="1"/>
          <w:sz w:val="24"/>
          <w:lang w:eastAsia="ar-SA"/>
        </w:rPr>
        <w:t>По</w:t>
      </w:r>
      <w:r w:rsidRPr="00A548B9">
        <w:rPr>
          <w:rFonts w:asciiTheme="majorHAnsi" w:eastAsia="Arial Unicode MS" w:hAnsiTheme="majorHAnsi" w:cstheme="majorHAnsi"/>
          <w:noProof/>
          <w:color w:val="000000"/>
          <w:kern w:val="1"/>
          <w:sz w:val="24"/>
          <w:lang w:eastAsia="ar-SA"/>
        </w:rPr>
        <w:t xml:space="preserve">нуђач и не може тражити од </w:t>
      </w:r>
      <w:r w:rsidR="00590144">
        <w:rPr>
          <w:rFonts w:asciiTheme="majorHAnsi" w:eastAsia="Arial Unicode MS" w:hAnsiTheme="majorHAnsi" w:cstheme="majorHAnsi"/>
          <w:noProof/>
          <w:color w:val="000000"/>
          <w:kern w:val="1"/>
          <w:sz w:val="24"/>
          <w:lang w:eastAsia="ar-SA"/>
        </w:rPr>
        <w:t>Н</w:t>
      </w:r>
      <w:r w:rsidRPr="00A548B9">
        <w:rPr>
          <w:rFonts w:asciiTheme="majorHAnsi" w:eastAsia="Arial Unicode MS" w:hAnsiTheme="majorHAnsi" w:cstheme="majorHAnsi"/>
          <w:noProof/>
          <w:color w:val="000000"/>
          <w:kern w:val="1"/>
          <w:sz w:val="24"/>
          <w:lang w:eastAsia="ar-SA"/>
        </w:rPr>
        <w:t>аручиоца накнаду трошкова.</w:t>
      </w:r>
    </w:p>
    <w:p w:rsidR="003F64E1" w:rsidRPr="00A548B9" w:rsidRDefault="003F64E1" w:rsidP="003F64E1">
      <w:pPr>
        <w:suppressAutoHyphens/>
        <w:spacing w:line="100" w:lineRule="atLeast"/>
        <w:rPr>
          <w:rFonts w:asciiTheme="majorHAnsi" w:eastAsia="Arial Unicode MS" w:hAnsiTheme="majorHAnsi" w:cstheme="majorHAnsi"/>
          <w:noProof/>
          <w:color w:val="000000"/>
          <w:kern w:val="1"/>
          <w:sz w:val="24"/>
          <w:lang w:eastAsia="ar-SA"/>
        </w:rPr>
      </w:pPr>
      <w:r w:rsidRPr="00A548B9">
        <w:rPr>
          <w:rFonts w:asciiTheme="majorHAnsi" w:eastAsia="Arial Unicode MS" w:hAnsiTheme="majorHAnsi" w:cstheme="majorHAnsi"/>
          <w:noProof/>
          <w:color w:val="000000"/>
          <w:kern w:val="1"/>
          <w:sz w:val="24"/>
          <w:lang w:eastAsia="ar-SA"/>
        </w:rPr>
        <w:t xml:space="preserve">Ако је поступак набавке обустављен из разлога који су на страни </w:t>
      </w:r>
      <w:r w:rsidR="00590144">
        <w:rPr>
          <w:rFonts w:asciiTheme="majorHAnsi" w:eastAsia="Arial Unicode MS" w:hAnsiTheme="majorHAnsi" w:cstheme="majorHAnsi"/>
          <w:noProof/>
          <w:color w:val="000000"/>
          <w:kern w:val="1"/>
          <w:sz w:val="24"/>
          <w:lang w:eastAsia="ar-SA"/>
        </w:rPr>
        <w:t>Н</w:t>
      </w:r>
      <w:r w:rsidRPr="00A548B9">
        <w:rPr>
          <w:rFonts w:asciiTheme="majorHAnsi" w:eastAsia="Arial Unicode MS" w:hAnsiTheme="majorHAnsi" w:cstheme="majorHAnsi"/>
          <w:noProof/>
          <w:color w:val="000000"/>
          <w:kern w:val="1"/>
          <w:sz w:val="24"/>
          <w:lang w:eastAsia="ar-SA"/>
        </w:rPr>
        <w:t xml:space="preserve">аручиоца, </w:t>
      </w:r>
      <w:r w:rsidR="00590144">
        <w:rPr>
          <w:rFonts w:asciiTheme="majorHAnsi" w:eastAsia="Arial Unicode MS" w:hAnsiTheme="majorHAnsi" w:cstheme="majorHAnsi"/>
          <w:noProof/>
          <w:color w:val="000000"/>
          <w:kern w:val="1"/>
          <w:sz w:val="24"/>
          <w:lang w:eastAsia="ar-SA"/>
        </w:rPr>
        <w:t>Н</w:t>
      </w:r>
      <w:r w:rsidRPr="00A548B9">
        <w:rPr>
          <w:rFonts w:asciiTheme="majorHAnsi" w:eastAsia="Arial Unicode MS" w:hAnsiTheme="majorHAnsi" w:cstheme="majorHAnsi"/>
          <w:noProof/>
          <w:color w:val="000000"/>
          <w:kern w:val="1"/>
          <w:sz w:val="24"/>
          <w:lang w:eastAsia="ar-SA"/>
        </w:rPr>
        <w:t xml:space="preserve">аручилац је дужан да </w:t>
      </w:r>
      <w:r w:rsidR="00590144">
        <w:rPr>
          <w:rFonts w:asciiTheme="majorHAnsi" w:eastAsia="Arial Unicode MS" w:hAnsiTheme="majorHAnsi" w:cstheme="majorHAnsi"/>
          <w:noProof/>
          <w:color w:val="000000"/>
          <w:kern w:val="1"/>
          <w:sz w:val="24"/>
          <w:lang w:eastAsia="ar-SA"/>
        </w:rPr>
        <w:t>П</w:t>
      </w:r>
      <w:r w:rsidRPr="00A548B9">
        <w:rPr>
          <w:rFonts w:asciiTheme="majorHAnsi" w:eastAsia="Arial Unicode MS" w:hAnsiTheme="majorHAnsi" w:cstheme="majorHAnsi"/>
          <w:noProof/>
          <w:color w:val="000000"/>
          <w:kern w:val="1"/>
          <w:sz w:val="24"/>
          <w:lang w:eastAsia="ar-SA"/>
        </w:rPr>
        <w:t>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3F64E1" w:rsidRPr="00A548B9" w:rsidRDefault="003F64E1" w:rsidP="003F64E1">
      <w:pPr>
        <w:suppressAutoHyphens/>
        <w:spacing w:after="120" w:line="100" w:lineRule="atLeast"/>
        <w:ind w:firstLine="426"/>
        <w:rPr>
          <w:rFonts w:asciiTheme="majorHAnsi" w:eastAsia="Arial Unicode MS" w:hAnsiTheme="majorHAnsi" w:cstheme="majorHAnsi"/>
          <w:b/>
          <w:bCs/>
          <w:i/>
          <w:noProof/>
          <w:color w:val="000000"/>
          <w:kern w:val="1"/>
          <w:sz w:val="24"/>
          <w:lang w:eastAsia="ar-SA"/>
        </w:rPr>
      </w:pPr>
    </w:p>
    <w:p w:rsidR="003F64E1" w:rsidRPr="00A548B9" w:rsidRDefault="003F64E1" w:rsidP="003F64E1">
      <w:pPr>
        <w:suppressAutoHyphens/>
        <w:spacing w:after="120" w:line="100" w:lineRule="atLeast"/>
        <w:rPr>
          <w:rFonts w:asciiTheme="majorHAnsi" w:eastAsia="Arial Unicode MS" w:hAnsiTheme="majorHAnsi" w:cstheme="majorHAnsi"/>
          <w:bCs/>
          <w:noProof/>
          <w:color w:val="000000"/>
          <w:kern w:val="1"/>
          <w:sz w:val="24"/>
          <w:lang w:eastAsia="ar-SA"/>
        </w:rPr>
      </w:pPr>
      <w:r w:rsidRPr="00A548B9">
        <w:rPr>
          <w:rFonts w:asciiTheme="majorHAnsi" w:eastAsia="Arial Unicode MS" w:hAnsiTheme="majorHAnsi" w:cstheme="majorHAnsi"/>
          <w:b/>
          <w:bCs/>
          <w:i/>
          <w:noProof/>
          <w:color w:val="000000"/>
          <w:kern w:val="1"/>
          <w:sz w:val="24"/>
          <w:lang w:eastAsia="ar-SA"/>
        </w:rPr>
        <w:t>Напомена</w:t>
      </w:r>
      <w:r w:rsidRPr="00A548B9">
        <w:rPr>
          <w:rFonts w:asciiTheme="majorHAnsi" w:eastAsia="Arial Unicode MS" w:hAnsiTheme="majorHAnsi" w:cstheme="majorHAnsi"/>
          <w:b/>
          <w:bCs/>
          <w:i/>
          <w:noProof/>
          <w:kern w:val="1"/>
          <w:sz w:val="24"/>
          <w:lang w:eastAsia="ar-SA"/>
        </w:rPr>
        <w:t xml:space="preserve">: </w:t>
      </w:r>
      <w:r w:rsidRPr="00A548B9">
        <w:rPr>
          <w:rFonts w:asciiTheme="majorHAnsi" w:eastAsia="Arial Unicode MS" w:hAnsiTheme="majorHAnsi" w:cstheme="majorHAnsi"/>
          <w:bCs/>
          <w:i/>
          <w:noProof/>
          <w:kern w:val="1"/>
          <w:sz w:val="24"/>
          <w:lang w:eastAsia="ar-SA"/>
        </w:rPr>
        <w:t>достављање овог обрасца није обавезно</w:t>
      </w:r>
    </w:p>
    <w:p w:rsidR="003F64E1" w:rsidRPr="00A548B9" w:rsidRDefault="003F64E1" w:rsidP="003F64E1">
      <w:pPr>
        <w:suppressAutoHyphens/>
        <w:spacing w:after="120" w:line="100" w:lineRule="atLeast"/>
        <w:ind w:firstLine="425"/>
        <w:rPr>
          <w:rFonts w:asciiTheme="majorHAnsi" w:eastAsia="Arial Unicode MS" w:hAnsiTheme="majorHAnsi" w:cstheme="majorHAnsi"/>
          <w:bCs/>
          <w:noProof/>
          <w:color w:val="000000"/>
          <w:kern w:val="1"/>
          <w:sz w:val="24"/>
          <w:lang w:eastAsia="ar-SA"/>
        </w:rPr>
      </w:pPr>
    </w:p>
    <w:tbl>
      <w:tblPr>
        <w:tblW w:w="0" w:type="auto"/>
        <w:jc w:val="center"/>
        <w:tblLayout w:type="fixed"/>
        <w:tblLook w:val="0000" w:firstRow="0" w:lastRow="0" w:firstColumn="0" w:lastColumn="0" w:noHBand="0" w:noVBand="0"/>
      </w:tblPr>
      <w:tblGrid>
        <w:gridCol w:w="3080"/>
        <w:gridCol w:w="3068"/>
        <w:gridCol w:w="3094"/>
      </w:tblGrid>
      <w:tr w:rsidR="003F64E1" w:rsidRPr="00A548B9" w:rsidTr="003F64E1">
        <w:trPr>
          <w:jc w:val="center"/>
        </w:trPr>
        <w:tc>
          <w:tcPr>
            <w:tcW w:w="3080" w:type="dxa"/>
            <w:shd w:val="clear" w:color="auto" w:fill="auto"/>
            <w:vAlign w:val="center"/>
          </w:tcPr>
          <w:p w:rsidR="003F64E1" w:rsidRPr="00A548B9" w:rsidRDefault="003F64E1" w:rsidP="003F64E1">
            <w:pPr>
              <w:suppressAutoHyphens/>
              <w:spacing w:after="120" w:line="100" w:lineRule="atLeast"/>
              <w:jc w:val="center"/>
              <w:rPr>
                <w:rFonts w:asciiTheme="majorHAnsi" w:eastAsia="Arial Unicode MS" w:hAnsiTheme="majorHAnsi" w:cstheme="majorHAnsi"/>
                <w:noProof/>
                <w:color w:val="000000"/>
                <w:kern w:val="1"/>
                <w:sz w:val="24"/>
                <w:lang w:eastAsia="ar-SA"/>
              </w:rPr>
            </w:pPr>
            <w:r w:rsidRPr="00A548B9">
              <w:rPr>
                <w:rFonts w:asciiTheme="majorHAnsi" w:eastAsia="Arial Unicode MS" w:hAnsiTheme="majorHAnsi" w:cstheme="majorHAnsi"/>
                <w:noProof/>
                <w:color w:val="000000"/>
                <w:kern w:val="1"/>
                <w:sz w:val="24"/>
                <w:lang w:eastAsia="ar-SA"/>
              </w:rPr>
              <w:t>Место:</w:t>
            </w:r>
          </w:p>
          <w:p w:rsidR="003F64E1" w:rsidRPr="00A548B9" w:rsidRDefault="003F64E1" w:rsidP="003F64E1">
            <w:pPr>
              <w:suppressAutoHyphens/>
              <w:spacing w:after="120" w:line="100" w:lineRule="atLeast"/>
              <w:jc w:val="center"/>
              <w:rPr>
                <w:rFonts w:asciiTheme="majorHAnsi" w:eastAsia="Arial Unicode MS" w:hAnsiTheme="majorHAnsi" w:cstheme="majorHAnsi"/>
                <w:noProof/>
                <w:color w:val="000000"/>
                <w:kern w:val="1"/>
                <w:sz w:val="24"/>
                <w:lang w:eastAsia="ar-SA"/>
              </w:rPr>
            </w:pPr>
            <w:r w:rsidRPr="00A548B9">
              <w:rPr>
                <w:rFonts w:asciiTheme="majorHAnsi" w:eastAsia="Arial Unicode MS" w:hAnsiTheme="majorHAnsi" w:cstheme="majorHAnsi"/>
                <w:noProof/>
                <w:color w:val="000000"/>
                <w:kern w:val="1"/>
                <w:sz w:val="24"/>
                <w:lang w:eastAsia="ar-SA"/>
              </w:rPr>
              <w:t>Датум:</w:t>
            </w:r>
          </w:p>
        </w:tc>
        <w:tc>
          <w:tcPr>
            <w:tcW w:w="3068" w:type="dxa"/>
            <w:shd w:val="clear" w:color="auto" w:fill="auto"/>
            <w:vAlign w:val="center"/>
          </w:tcPr>
          <w:p w:rsidR="003F64E1" w:rsidRPr="00A548B9" w:rsidRDefault="003F64E1" w:rsidP="003F64E1">
            <w:pPr>
              <w:suppressAutoHyphens/>
              <w:spacing w:after="120" w:line="100" w:lineRule="atLeast"/>
              <w:jc w:val="center"/>
              <w:rPr>
                <w:rFonts w:asciiTheme="majorHAnsi" w:eastAsia="Arial Unicode MS" w:hAnsiTheme="majorHAnsi" w:cstheme="majorHAnsi"/>
                <w:noProof/>
                <w:color w:val="000000"/>
                <w:kern w:val="1"/>
                <w:sz w:val="24"/>
                <w:lang w:eastAsia="ar-SA"/>
              </w:rPr>
            </w:pPr>
            <w:r w:rsidRPr="00A548B9">
              <w:rPr>
                <w:rFonts w:asciiTheme="majorHAnsi" w:eastAsia="Arial Unicode MS" w:hAnsiTheme="majorHAnsi" w:cstheme="majorHAnsi"/>
                <w:noProof/>
                <w:color w:val="000000"/>
                <w:kern w:val="1"/>
                <w:sz w:val="24"/>
                <w:lang w:eastAsia="ar-SA"/>
              </w:rPr>
              <w:t>М.П.</w:t>
            </w:r>
          </w:p>
        </w:tc>
        <w:tc>
          <w:tcPr>
            <w:tcW w:w="3094" w:type="dxa"/>
            <w:shd w:val="clear" w:color="auto" w:fill="auto"/>
            <w:vAlign w:val="center"/>
          </w:tcPr>
          <w:p w:rsidR="003F64E1" w:rsidRPr="00A548B9" w:rsidRDefault="003F64E1" w:rsidP="003F64E1">
            <w:pPr>
              <w:suppressAutoHyphens/>
              <w:spacing w:after="120" w:line="100" w:lineRule="atLeast"/>
              <w:jc w:val="center"/>
              <w:rPr>
                <w:rFonts w:asciiTheme="majorHAnsi" w:eastAsia="Arial Unicode MS" w:hAnsiTheme="majorHAnsi" w:cstheme="majorHAnsi"/>
                <w:noProof/>
                <w:color w:val="000000"/>
                <w:kern w:val="1"/>
                <w:sz w:val="24"/>
                <w:lang w:eastAsia="ar-SA"/>
              </w:rPr>
            </w:pPr>
            <w:r w:rsidRPr="00A548B9">
              <w:rPr>
                <w:rFonts w:asciiTheme="majorHAnsi" w:eastAsia="Arial Unicode MS" w:hAnsiTheme="majorHAnsi" w:cstheme="majorHAnsi"/>
                <w:noProof/>
                <w:color w:val="000000"/>
                <w:kern w:val="1"/>
                <w:sz w:val="24"/>
                <w:lang w:eastAsia="ar-SA"/>
              </w:rPr>
              <w:t>Потпис овлашћеног лица</w:t>
            </w:r>
          </w:p>
        </w:tc>
      </w:tr>
      <w:tr w:rsidR="003F64E1" w:rsidRPr="00A548B9" w:rsidTr="003F64E1">
        <w:trPr>
          <w:jc w:val="center"/>
        </w:trPr>
        <w:tc>
          <w:tcPr>
            <w:tcW w:w="3080" w:type="dxa"/>
            <w:tcBorders>
              <w:bottom w:val="single" w:sz="4" w:space="0" w:color="000000"/>
            </w:tcBorders>
            <w:shd w:val="clear" w:color="auto" w:fill="auto"/>
          </w:tcPr>
          <w:p w:rsidR="003F64E1" w:rsidRPr="00A548B9" w:rsidRDefault="003F64E1" w:rsidP="003F64E1">
            <w:pPr>
              <w:suppressAutoHyphens/>
              <w:snapToGrid w:val="0"/>
              <w:spacing w:after="120" w:line="100" w:lineRule="atLeast"/>
              <w:rPr>
                <w:rFonts w:asciiTheme="majorHAnsi" w:eastAsia="Arial Unicode MS" w:hAnsiTheme="majorHAnsi" w:cstheme="majorHAnsi"/>
                <w:noProof/>
                <w:color w:val="000000"/>
                <w:kern w:val="1"/>
                <w:sz w:val="24"/>
                <w:lang w:eastAsia="ar-SA"/>
              </w:rPr>
            </w:pPr>
          </w:p>
        </w:tc>
        <w:tc>
          <w:tcPr>
            <w:tcW w:w="3068" w:type="dxa"/>
            <w:shd w:val="clear" w:color="auto" w:fill="auto"/>
          </w:tcPr>
          <w:p w:rsidR="003F64E1" w:rsidRPr="00A548B9" w:rsidRDefault="003F64E1" w:rsidP="003F64E1">
            <w:pPr>
              <w:suppressAutoHyphens/>
              <w:snapToGrid w:val="0"/>
              <w:spacing w:after="120" w:line="100" w:lineRule="atLeast"/>
              <w:rPr>
                <w:rFonts w:asciiTheme="majorHAnsi" w:eastAsia="Arial Unicode MS" w:hAnsiTheme="majorHAnsi" w:cstheme="majorHAnsi"/>
                <w:noProof/>
                <w:color w:val="000000"/>
                <w:kern w:val="1"/>
                <w:sz w:val="24"/>
                <w:lang w:eastAsia="ar-SA"/>
              </w:rPr>
            </w:pPr>
          </w:p>
        </w:tc>
        <w:tc>
          <w:tcPr>
            <w:tcW w:w="3094" w:type="dxa"/>
            <w:tcBorders>
              <w:bottom w:val="single" w:sz="4" w:space="0" w:color="000000"/>
            </w:tcBorders>
            <w:shd w:val="clear" w:color="auto" w:fill="auto"/>
          </w:tcPr>
          <w:p w:rsidR="003F64E1" w:rsidRPr="00A548B9" w:rsidRDefault="003F64E1" w:rsidP="003F64E1">
            <w:pPr>
              <w:suppressAutoHyphens/>
              <w:snapToGrid w:val="0"/>
              <w:spacing w:after="120" w:line="100" w:lineRule="atLeast"/>
              <w:rPr>
                <w:rFonts w:asciiTheme="majorHAnsi" w:eastAsia="Arial Unicode MS" w:hAnsiTheme="majorHAnsi" w:cstheme="majorHAnsi"/>
                <w:noProof/>
                <w:color w:val="000000"/>
                <w:kern w:val="1"/>
                <w:sz w:val="24"/>
                <w:lang w:eastAsia="ar-SA"/>
              </w:rPr>
            </w:pPr>
          </w:p>
        </w:tc>
      </w:tr>
    </w:tbl>
    <w:p w:rsidR="00F449C1" w:rsidRPr="00B17B9D" w:rsidRDefault="008F188C" w:rsidP="00B17B9D">
      <w:pPr>
        <w:pStyle w:val="Heading1"/>
        <w:numPr>
          <w:ilvl w:val="0"/>
          <w:numId w:val="0"/>
        </w:numPr>
        <w:ind w:right="261"/>
        <w:rPr>
          <w:rFonts w:eastAsia="Arial Unicode MS" w:cstheme="majorHAnsi"/>
          <w:b w:val="0"/>
          <w:bCs w:val="0"/>
          <w:noProof/>
          <w:color w:val="000000"/>
          <w:kern w:val="1"/>
          <w:szCs w:val="24"/>
          <w:lang w:eastAsia="ar-SA"/>
        </w:rPr>
        <w:sectPr w:rsidR="00F449C1" w:rsidRPr="00B17B9D" w:rsidSect="005E2746">
          <w:headerReference w:type="default" r:id="rId9"/>
          <w:footerReference w:type="default" r:id="rId10"/>
          <w:pgSz w:w="11907" w:h="16840" w:code="9"/>
          <w:pgMar w:top="0" w:right="720" w:bottom="993" w:left="720" w:header="737" w:footer="709" w:gutter="0"/>
          <w:pgNumType w:chapSep="period"/>
          <w:cols w:space="708"/>
          <w:docGrid w:linePitch="360"/>
        </w:sectPr>
      </w:pPr>
      <w:r>
        <w:rPr>
          <w:rFonts w:eastAsia="Arial Unicode MS" w:cstheme="majorHAnsi"/>
          <w:b w:val="0"/>
          <w:bCs w:val="0"/>
          <w:noProof/>
          <w:color w:val="000000"/>
          <w:kern w:val="1"/>
          <w:szCs w:val="24"/>
          <w:lang w:eastAsia="ar-SA"/>
        </w:rPr>
        <w:t xml:space="preserve">         </w:t>
      </w:r>
    </w:p>
    <w:p w:rsidR="00B17B9D" w:rsidRPr="00B17B9D" w:rsidRDefault="00F449C1" w:rsidP="00B17B9D">
      <w:pPr>
        <w:pStyle w:val="Heading1"/>
      </w:pPr>
      <w:bookmarkStart w:id="156" w:name="_Toc394493966"/>
      <w:r>
        <w:lastRenderedPageBreak/>
        <w:t>МОДЕЛ УГОВОРА</w:t>
      </w:r>
      <w:bookmarkEnd w:id="156"/>
    </w:p>
    <w:p w:rsidR="00B17B9D" w:rsidRPr="00394980" w:rsidRDefault="00B17B9D" w:rsidP="00B17B9D">
      <w:pPr>
        <w:rPr>
          <w:rFonts w:asciiTheme="majorHAnsi" w:hAnsiTheme="majorHAnsi" w:cstheme="majorHAnsi"/>
          <w:sz w:val="24"/>
        </w:rPr>
      </w:pPr>
      <w:r w:rsidRPr="00394980">
        <w:rPr>
          <w:rFonts w:asciiTheme="majorHAnsi" w:hAnsiTheme="majorHAnsi" w:cstheme="majorHAnsi"/>
          <w:sz w:val="24"/>
        </w:rPr>
        <w:t>Понуђач мора да у целини попуни модел уговора, овери печатом на свакој страници и потпише на последњој страници, чиме потврђује да је сагласан са садржином модела уговора.</w:t>
      </w:r>
    </w:p>
    <w:p w:rsidR="00B17B9D" w:rsidRPr="00394980" w:rsidRDefault="00B17B9D" w:rsidP="00B17B9D">
      <w:pPr>
        <w:rPr>
          <w:rFonts w:asciiTheme="majorHAnsi" w:hAnsiTheme="majorHAnsi" w:cstheme="majorHAnsi"/>
          <w:sz w:val="24"/>
        </w:rPr>
      </w:pPr>
      <w:r w:rsidRPr="00394980">
        <w:rPr>
          <w:rFonts w:asciiTheme="majorHAnsi" w:hAnsiTheme="majorHAnsi" w:cstheme="majorHAnsi"/>
          <w:sz w:val="24"/>
        </w:rPr>
        <w:t>Понуђач коме буде додељен уговор биће у обавези да потпише уговор који ће бити идентичан моделу датом у наставку, осим делова који се уносе из обрасца понуде, делова који се односе на подизвођаче/ заједничку понуду у случајевима када је уговор додељен једном Понуђачу, као и евентуалних уочених техничких грешака. Заинтересована лица могу да изнесу све евентуалне примедбе и сугестије у вези понуђеног модела уговора у фази појашњења конкурсне документације на начин описан у конкурсној документацији.</w:t>
      </w:r>
    </w:p>
    <w:p w:rsidR="00B17B9D" w:rsidRPr="00394980" w:rsidRDefault="00B17B9D" w:rsidP="00B17B9D">
      <w:pPr>
        <w:rPr>
          <w:rFonts w:asciiTheme="majorHAnsi" w:hAnsiTheme="majorHAnsi" w:cstheme="majorHAnsi"/>
          <w:sz w:val="24"/>
        </w:rPr>
      </w:pPr>
      <w:r w:rsidRPr="00394980">
        <w:rPr>
          <w:rFonts w:asciiTheme="majorHAnsi" w:hAnsiTheme="majorHAnsi" w:cstheme="majorHAnsi"/>
          <w:sz w:val="24"/>
        </w:rPr>
        <w:t>Наручилац ће, ако Понуђач без оправданих разлога одбије да закључи уговор о јавној набавци, након што му је уговор додељен, Управи за јавне набавке доставити доказ негативне рефeренце.</w:t>
      </w:r>
    </w:p>
    <w:p w:rsidR="00B17B9D" w:rsidRPr="00394980" w:rsidRDefault="00B17B9D" w:rsidP="00B17B9D">
      <w:pPr>
        <w:jc w:val="center"/>
        <w:rPr>
          <w:rFonts w:asciiTheme="majorHAnsi" w:hAnsiTheme="majorHAnsi" w:cstheme="majorHAnsi"/>
          <w:sz w:val="24"/>
        </w:rPr>
      </w:pPr>
    </w:p>
    <w:p w:rsidR="00B17B9D" w:rsidRPr="00394980" w:rsidRDefault="00B17B9D" w:rsidP="00B17B9D">
      <w:pPr>
        <w:jc w:val="center"/>
        <w:rPr>
          <w:rFonts w:asciiTheme="majorHAnsi" w:hAnsiTheme="majorHAnsi" w:cstheme="majorHAnsi"/>
          <w:sz w:val="24"/>
        </w:rPr>
      </w:pPr>
    </w:p>
    <w:p w:rsidR="00B17B9D" w:rsidRPr="00394980" w:rsidRDefault="00B17B9D" w:rsidP="00B17B9D">
      <w:pPr>
        <w:jc w:val="center"/>
        <w:rPr>
          <w:rFonts w:asciiTheme="majorHAnsi" w:hAnsiTheme="majorHAnsi" w:cstheme="majorHAnsi"/>
          <w:b/>
          <w:sz w:val="24"/>
        </w:rPr>
      </w:pPr>
      <w:r w:rsidRPr="00394980">
        <w:rPr>
          <w:rFonts w:asciiTheme="majorHAnsi" w:hAnsiTheme="majorHAnsi" w:cstheme="majorHAnsi"/>
          <w:b/>
          <w:sz w:val="24"/>
        </w:rPr>
        <w:t>У Г О В О Р</w:t>
      </w:r>
    </w:p>
    <w:p w:rsidR="00B17B9D" w:rsidRPr="00394980" w:rsidRDefault="00B17B9D" w:rsidP="00B17B9D">
      <w:pPr>
        <w:jc w:val="center"/>
        <w:rPr>
          <w:rFonts w:asciiTheme="majorHAnsi" w:hAnsiTheme="majorHAnsi" w:cstheme="majorHAnsi"/>
          <w:b/>
          <w:sz w:val="24"/>
        </w:rPr>
      </w:pPr>
      <w:r w:rsidRPr="00394980">
        <w:rPr>
          <w:rFonts w:asciiTheme="majorHAnsi" w:hAnsiTheme="majorHAnsi" w:cstheme="majorHAnsi"/>
          <w:b/>
          <w:sz w:val="24"/>
        </w:rPr>
        <w:t>О ВРШЕЊУ УСЛУГА ТЕХНИЧКЕ КОНТРОЛЕ</w:t>
      </w:r>
      <w:r w:rsidR="000658EB">
        <w:rPr>
          <w:rFonts w:asciiTheme="majorHAnsi" w:hAnsiTheme="majorHAnsi" w:cstheme="majorHAnsi"/>
          <w:b/>
          <w:sz w:val="24"/>
        </w:rPr>
        <w:t xml:space="preserve"> ГЛАВНОГ ПРОЈЕКТА ОБЈЕКТА ЦЕНТРИ</w:t>
      </w:r>
      <w:r w:rsidRPr="00394980">
        <w:rPr>
          <w:rFonts w:asciiTheme="majorHAnsi" w:hAnsiTheme="majorHAnsi" w:cstheme="majorHAnsi"/>
          <w:b/>
          <w:sz w:val="24"/>
        </w:rPr>
        <w:t xml:space="preserve"> ИЗВРСНОСТИ УНИВЕРЗИТЕТА У КРАГУЈЕВЦУ</w:t>
      </w:r>
    </w:p>
    <w:p w:rsidR="00B17B9D" w:rsidRPr="00394980" w:rsidRDefault="00B17B9D" w:rsidP="00B17B9D">
      <w:pPr>
        <w:jc w:val="center"/>
        <w:rPr>
          <w:rFonts w:asciiTheme="majorHAnsi" w:hAnsiTheme="majorHAnsi" w:cstheme="majorHAnsi"/>
          <w:sz w:val="24"/>
        </w:rPr>
      </w:pPr>
    </w:p>
    <w:p w:rsidR="00B17B9D" w:rsidRPr="00394980" w:rsidRDefault="00B17B9D" w:rsidP="00B17B9D">
      <w:pPr>
        <w:jc w:val="center"/>
        <w:rPr>
          <w:rFonts w:asciiTheme="majorHAnsi" w:hAnsiTheme="majorHAnsi" w:cstheme="majorHAnsi"/>
          <w:sz w:val="24"/>
        </w:rPr>
      </w:pPr>
    </w:p>
    <w:p w:rsidR="00B17B9D" w:rsidRPr="00394980" w:rsidRDefault="00B17B9D" w:rsidP="00B17B9D">
      <w:pPr>
        <w:rPr>
          <w:rFonts w:asciiTheme="majorHAnsi" w:hAnsiTheme="majorHAnsi" w:cstheme="majorHAnsi"/>
          <w:sz w:val="24"/>
        </w:rPr>
      </w:pPr>
    </w:p>
    <w:p w:rsidR="00B17B9D" w:rsidRPr="00394980" w:rsidRDefault="00B17B9D" w:rsidP="00B17B9D">
      <w:pPr>
        <w:rPr>
          <w:rFonts w:asciiTheme="majorHAnsi" w:hAnsiTheme="majorHAnsi" w:cstheme="majorHAnsi"/>
          <w:sz w:val="24"/>
        </w:rPr>
      </w:pPr>
    </w:p>
    <w:p w:rsidR="00B17B9D" w:rsidRPr="00394980" w:rsidRDefault="00B17B9D" w:rsidP="00B17B9D">
      <w:pPr>
        <w:rPr>
          <w:rFonts w:asciiTheme="majorHAnsi" w:hAnsiTheme="majorHAnsi" w:cstheme="majorHAnsi"/>
          <w:sz w:val="24"/>
        </w:rPr>
      </w:pPr>
      <w:r w:rsidRPr="00394980">
        <w:rPr>
          <w:rFonts w:asciiTheme="majorHAnsi" w:hAnsiTheme="majorHAnsi" w:cstheme="majorHAnsi"/>
          <w:sz w:val="24"/>
        </w:rPr>
        <w:t>Закључен између:</w:t>
      </w:r>
      <w:r w:rsidRPr="00394980">
        <w:rPr>
          <w:rFonts w:asciiTheme="majorHAnsi" w:hAnsiTheme="majorHAnsi" w:cstheme="majorHAnsi"/>
          <w:sz w:val="24"/>
        </w:rPr>
        <w:tab/>
      </w:r>
    </w:p>
    <w:p w:rsidR="00B17B9D" w:rsidRPr="00394980" w:rsidRDefault="00B17B9D" w:rsidP="00B17B9D">
      <w:pPr>
        <w:rPr>
          <w:rFonts w:asciiTheme="majorHAnsi" w:hAnsiTheme="majorHAnsi" w:cstheme="majorHAnsi"/>
          <w:sz w:val="24"/>
        </w:rPr>
      </w:pPr>
    </w:p>
    <w:p w:rsidR="00B17B9D" w:rsidRPr="00394980" w:rsidRDefault="00B17B9D" w:rsidP="00B17B9D">
      <w:pPr>
        <w:rPr>
          <w:rFonts w:asciiTheme="majorHAnsi" w:hAnsiTheme="majorHAnsi" w:cstheme="majorHAnsi"/>
          <w:sz w:val="24"/>
        </w:rPr>
      </w:pPr>
    </w:p>
    <w:p w:rsidR="00B17B9D" w:rsidRPr="00394980" w:rsidRDefault="000168DA" w:rsidP="00B17B9D">
      <w:pPr>
        <w:rPr>
          <w:rFonts w:asciiTheme="majorHAnsi" w:hAnsiTheme="majorHAnsi" w:cstheme="majorHAnsi"/>
          <w:sz w:val="24"/>
        </w:rPr>
      </w:pPr>
      <w:r w:rsidRPr="00394980">
        <w:rPr>
          <w:rFonts w:asciiTheme="majorHAnsi" w:hAnsiTheme="majorHAnsi" w:cstheme="majorHAnsi"/>
          <w:sz w:val="24"/>
        </w:rPr>
        <w:t>1</w:t>
      </w:r>
      <w:r w:rsidRPr="00394980">
        <w:rPr>
          <w:rFonts w:asciiTheme="majorHAnsi" w:hAnsiTheme="majorHAnsi" w:cstheme="majorHAnsi"/>
          <w:b/>
          <w:sz w:val="24"/>
        </w:rPr>
        <w:t>.</w:t>
      </w:r>
      <w:r w:rsidR="00B17B9D" w:rsidRPr="00394980">
        <w:rPr>
          <w:rFonts w:asciiTheme="majorHAnsi" w:hAnsiTheme="majorHAnsi" w:cstheme="majorHAnsi"/>
          <w:b/>
          <w:sz w:val="24"/>
        </w:rPr>
        <w:t>„ЈУП Истраживање и развој” д.о.о. Београд</w:t>
      </w:r>
      <w:r w:rsidR="00B17B9D" w:rsidRPr="00394980">
        <w:rPr>
          <w:rFonts w:asciiTheme="majorHAnsi" w:hAnsiTheme="majorHAnsi" w:cstheme="majorHAnsi"/>
          <w:sz w:val="24"/>
        </w:rPr>
        <w:t>, ул. Немањина бр. 22-26, ПИБ: 106729004, матични број: 20668890, које заступа проф. др Александар Симоновић, директор (у даљем тексту: Наручилац), с једне стране</w:t>
      </w:r>
    </w:p>
    <w:p w:rsidR="00B17B9D" w:rsidRPr="00394980" w:rsidRDefault="00B17B9D" w:rsidP="00B17B9D">
      <w:pPr>
        <w:rPr>
          <w:rFonts w:asciiTheme="majorHAnsi" w:hAnsiTheme="majorHAnsi" w:cstheme="majorHAnsi"/>
          <w:sz w:val="24"/>
        </w:rPr>
      </w:pPr>
    </w:p>
    <w:p w:rsidR="00B17B9D" w:rsidRPr="00394980" w:rsidRDefault="00B17B9D" w:rsidP="00B17B9D">
      <w:pPr>
        <w:rPr>
          <w:rFonts w:asciiTheme="majorHAnsi" w:hAnsiTheme="majorHAnsi" w:cstheme="majorHAnsi"/>
          <w:sz w:val="24"/>
        </w:rPr>
      </w:pPr>
      <w:r w:rsidRPr="00394980">
        <w:rPr>
          <w:rFonts w:asciiTheme="majorHAnsi" w:hAnsiTheme="majorHAnsi" w:cstheme="majorHAnsi"/>
          <w:sz w:val="24"/>
        </w:rPr>
        <w:t>и</w:t>
      </w:r>
    </w:p>
    <w:p w:rsidR="00B17B9D" w:rsidRPr="00394980" w:rsidRDefault="00B17B9D" w:rsidP="00B17B9D">
      <w:pPr>
        <w:rPr>
          <w:rFonts w:asciiTheme="majorHAnsi" w:hAnsiTheme="majorHAnsi" w:cstheme="majorHAnsi"/>
          <w:sz w:val="24"/>
        </w:rPr>
      </w:pPr>
    </w:p>
    <w:p w:rsidR="00B17B9D" w:rsidRPr="00394980" w:rsidRDefault="000168DA" w:rsidP="00B17B9D">
      <w:pPr>
        <w:rPr>
          <w:rFonts w:asciiTheme="majorHAnsi" w:hAnsiTheme="majorHAnsi" w:cstheme="majorHAnsi"/>
          <w:sz w:val="24"/>
        </w:rPr>
      </w:pPr>
      <w:r w:rsidRPr="00394980">
        <w:rPr>
          <w:rFonts w:asciiTheme="majorHAnsi" w:hAnsiTheme="majorHAnsi" w:cstheme="majorHAnsi"/>
          <w:sz w:val="24"/>
        </w:rPr>
        <w:t>2.</w:t>
      </w:r>
      <w:r w:rsidR="00B17B9D" w:rsidRPr="00394980">
        <w:rPr>
          <w:rFonts w:asciiTheme="majorHAnsi" w:hAnsiTheme="majorHAnsi" w:cstheme="majorHAnsi"/>
          <w:sz w:val="24"/>
        </w:rPr>
        <w:t>__________________________________________________________________________________, са седиштем у __________________, ул. ______________________ бр. ____, ПИБ ____________,  матични број: ___________, број рачуна: _______________ код __________________________, кога заступа _____________________________________, директор (у даљем тексту: Извршилац), с друге стране,</w:t>
      </w:r>
    </w:p>
    <w:p w:rsidR="00B17B9D" w:rsidRPr="00394980" w:rsidRDefault="00B17B9D" w:rsidP="00B17B9D">
      <w:pPr>
        <w:rPr>
          <w:rFonts w:asciiTheme="majorHAnsi" w:hAnsiTheme="majorHAnsi" w:cstheme="majorHAnsi"/>
          <w:sz w:val="24"/>
        </w:rPr>
      </w:pPr>
    </w:p>
    <w:p w:rsidR="00B17B9D" w:rsidRPr="00394980" w:rsidRDefault="00B17B9D" w:rsidP="00B17B9D">
      <w:pPr>
        <w:rPr>
          <w:rFonts w:asciiTheme="majorHAnsi" w:hAnsiTheme="majorHAnsi" w:cstheme="majorHAnsi"/>
          <w:sz w:val="24"/>
        </w:rPr>
      </w:pPr>
      <w:r w:rsidRPr="00394980">
        <w:rPr>
          <w:rFonts w:asciiTheme="majorHAnsi" w:hAnsiTheme="majorHAnsi" w:cstheme="majorHAnsi"/>
          <w:sz w:val="24"/>
        </w:rPr>
        <w:t>1.</w:t>
      </w:r>
      <w:r w:rsidRPr="00394980">
        <w:rPr>
          <w:rFonts w:asciiTheme="majorHAnsi" w:hAnsiTheme="majorHAnsi" w:cstheme="majorHAnsi"/>
          <w:sz w:val="24"/>
        </w:rPr>
        <w:tab/>
        <w:t>_______________________________________</w:t>
      </w:r>
    </w:p>
    <w:p w:rsidR="00B17B9D" w:rsidRPr="00394980" w:rsidRDefault="00B17B9D" w:rsidP="00B17B9D">
      <w:pPr>
        <w:rPr>
          <w:rFonts w:asciiTheme="majorHAnsi" w:hAnsiTheme="majorHAnsi" w:cstheme="majorHAnsi"/>
          <w:sz w:val="24"/>
        </w:rPr>
      </w:pPr>
      <w:r w:rsidRPr="00394980">
        <w:rPr>
          <w:rFonts w:asciiTheme="majorHAnsi" w:hAnsiTheme="majorHAnsi" w:cstheme="majorHAnsi"/>
          <w:sz w:val="24"/>
        </w:rPr>
        <w:t>2.</w:t>
      </w:r>
      <w:r w:rsidRPr="00394980">
        <w:rPr>
          <w:rFonts w:asciiTheme="majorHAnsi" w:hAnsiTheme="majorHAnsi" w:cstheme="majorHAnsi"/>
          <w:sz w:val="24"/>
        </w:rPr>
        <w:tab/>
        <w:t>_______________________________________</w:t>
      </w:r>
    </w:p>
    <w:p w:rsidR="00B17B9D" w:rsidRPr="00394980" w:rsidRDefault="00B17B9D" w:rsidP="00B17B9D">
      <w:pPr>
        <w:rPr>
          <w:rFonts w:asciiTheme="majorHAnsi" w:hAnsiTheme="majorHAnsi" w:cstheme="majorHAnsi"/>
          <w:sz w:val="24"/>
        </w:rPr>
      </w:pPr>
      <w:r w:rsidRPr="00394980">
        <w:rPr>
          <w:rFonts w:asciiTheme="majorHAnsi" w:hAnsiTheme="majorHAnsi" w:cstheme="majorHAnsi"/>
          <w:sz w:val="24"/>
        </w:rPr>
        <w:t>3.</w:t>
      </w:r>
      <w:r w:rsidRPr="00394980">
        <w:rPr>
          <w:rFonts w:asciiTheme="majorHAnsi" w:hAnsiTheme="majorHAnsi" w:cstheme="majorHAnsi"/>
          <w:sz w:val="24"/>
        </w:rPr>
        <w:tab/>
        <w:t>_______________________________________</w:t>
      </w:r>
    </w:p>
    <w:p w:rsidR="00B17B9D" w:rsidRPr="00394980" w:rsidRDefault="00B17B9D" w:rsidP="00B17B9D">
      <w:pPr>
        <w:rPr>
          <w:rFonts w:asciiTheme="majorHAnsi" w:hAnsiTheme="majorHAnsi" w:cstheme="majorHAnsi"/>
          <w:sz w:val="24"/>
        </w:rPr>
      </w:pPr>
      <w:r w:rsidRPr="00394980">
        <w:rPr>
          <w:rFonts w:asciiTheme="majorHAnsi" w:hAnsiTheme="majorHAnsi" w:cstheme="majorHAnsi"/>
          <w:sz w:val="24"/>
        </w:rPr>
        <w:t>4.</w:t>
      </w:r>
      <w:r w:rsidRPr="00394980">
        <w:rPr>
          <w:rFonts w:asciiTheme="majorHAnsi" w:hAnsiTheme="majorHAnsi" w:cstheme="majorHAnsi"/>
          <w:sz w:val="24"/>
        </w:rPr>
        <w:tab/>
        <w:t>_______________________________________</w:t>
      </w:r>
    </w:p>
    <w:p w:rsidR="00B17B9D" w:rsidRPr="00394980" w:rsidRDefault="00B17B9D" w:rsidP="00B17B9D">
      <w:pPr>
        <w:rPr>
          <w:rFonts w:asciiTheme="majorHAnsi" w:hAnsiTheme="majorHAnsi" w:cstheme="majorHAnsi"/>
          <w:sz w:val="24"/>
        </w:rPr>
      </w:pPr>
      <w:r w:rsidRPr="00394980">
        <w:rPr>
          <w:rFonts w:asciiTheme="majorHAnsi" w:hAnsiTheme="majorHAnsi" w:cstheme="majorHAnsi"/>
          <w:sz w:val="24"/>
        </w:rPr>
        <w:t>(остали Извршиоци из групе Извршиоца)</w:t>
      </w:r>
    </w:p>
    <w:p w:rsidR="00B17B9D" w:rsidRDefault="00B17B9D" w:rsidP="00B17B9D">
      <w:pPr>
        <w:rPr>
          <w:rFonts w:asciiTheme="majorHAnsi" w:hAnsiTheme="majorHAnsi" w:cstheme="majorHAnsi"/>
          <w:sz w:val="24"/>
        </w:rPr>
      </w:pPr>
    </w:p>
    <w:p w:rsidR="00394980" w:rsidRDefault="00394980" w:rsidP="00B17B9D">
      <w:pPr>
        <w:rPr>
          <w:rFonts w:asciiTheme="majorHAnsi" w:hAnsiTheme="majorHAnsi" w:cstheme="majorHAnsi"/>
          <w:sz w:val="24"/>
        </w:rPr>
      </w:pPr>
    </w:p>
    <w:p w:rsidR="00394980" w:rsidRDefault="00394980" w:rsidP="00B17B9D">
      <w:pPr>
        <w:rPr>
          <w:rFonts w:asciiTheme="majorHAnsi" w:hAnsiTheme="majorHAnsi" w:cstheme="majorHAnsi"/>
          <w:sz w:val="24"/>
        </w:rPr>
      </w:pPr>
    </w:p>
    <w:p w:rsidR="00394980" w:rsidRDefault="00394980" w:rsidP="00B17B9D">
      <w:pPr>
        <w:rPr>
          <w:rFonts w:asciiTheme="majorHAnsi" w:hAnsiTheme="majorHAnsi" w:cstheme="majorHAnsi"/>
          <w:sz w:val="24"/>
          <w:lang w:val="sr-Latn-RS"/>
        </w:rPr>
      </w:pPr>
    </w:p>
    <w:p w:rsidR="004B1B95" w:rsidRPr="004B1B95" w:rsidRDefault="004B1B95" w:rsidP="00B17B9D">
      <w:pPr>
        <w:rPr>
          <w:rFonts w:asciiTheme="majorHAnsi" w:hAnsiTheme="majorHAnsi" w:cstheme="majorHAnsi"/>
          <w:sz w:val="24"/>
          <w:lang w:val="sr-Latn-RS"/>
        </w:rPr>
      </w:pPr>
    </w:p>
    <w:p w:rsidR="00394980" w:rsidRPr="00394980" w:rsidRDefault="00394980" w:rsidP="00B17B9D">
      <w:pPr>
        <w:rPr>
          <w:rFonts w:asciiTheme="majorHAnsi" w:hAnsiTheme="majorHAnsi" w:cstheme="majorHAnsi"/>
          <w:sz w:val="24"/>
        </w:rPr>
      </w:pPr>
    </w:p>
    <w:p w:rsidR="00B17B9D" w:rsidRPr="00394980" w:rsidRDefault="00B17B9D" w:rsidP="00B17B9D">
      <w:pPr>
        <w:rPr>
          <w:rFonts w:asciiTheme="majorHAnsi" w:hAnsiTheme="majorHAnsi" w:cstheme="majorHAnsi"/>
          <w:sz w:val="24"/>
        </w:rPr>
      </w:pPr>
    </w:p>
    <w:p w:rsidR="00B17B9D" w:rsidRPr="00012308" w:rsidRDefault="00B17B9D" w:rsidP="00012308">
      <w:pPr>
        <w:pStyle w:val="ListParagraph"/>
        <w:numPr>
          <w:ilvl w:val="0"/>
          <w:numId w:val="38"/>
        </w:numPr>
        <w:rPr>
          <w:rFonts w:asciiTheme="majorHAnsi" w:hAnsiTheme="majorHAnsi" w:cstheme="majorHAnsi"/>
          <w:b/>
          <w:sz w:val="24"/>
        </w:rPr>
      </w:pPr>
      <w:r w:rsidRPr="00012308">
        <w:rPr>
          <w:rFonts w:asciiTheme="majorHAnsi" w:hAnsiTheme="majorHAnsi" w:cstheme="majorHAnsi"/>
          <w:b/>
          <w:sz w:val="24"/>
        </w:rPr>
        <w:lastRenderedPageBreak/>
        <w:t>УВОДНЕ ОДРЕДБЕ</w:t>
      </w:r>
    </w:p>
    <w:p w:rsidR="00B17B9D" w:rsidRPr="00394980" w:rsidRDefault="00B17B9D" w:rsidP="00B17B9D">
      <w:pPr>
        <w:rPr>
          <w:rFonts w:asciiTheme="majorHAnsi" w:hAnsiTheme="majorHAnsi" w:cstheme="majorHAnsi"/>
          <w:sz w:val="24"/>
        </w:rPr>
      </w:pPr>
    </w:p>
    <w:p w:rsidR="00B17B9D" w:rsidRPr="00394980" w:rsidRDefault="00B17B9D" w:rsidP="000168DA">
      <w:pPr>
        <w:jc w:val="left"/>
        <w:rPr>
          <w:rFonts w:asciiTheme="majorHAnsi" w:hAnsiTheme="majorHAnsi" w:cstheme="majorHAnsi"/>
          <w:sz w:val="24"/>
        </w:rPr>
      </w:pPr>
      <w:r w:rsidRPr="00394980">
        <w:rPr>
          <w:rFonts w:asciiTheme="majorHAnsi" w:hAnsiTheme="majorHAnsi" w:cstheme="majorHAnsi"/>
          <w:sz w:val="24"/>
        </w:rPr>
        <w:t>Уговорне стране сагласно констатују:</w:t>
      </w:r>
    </w:p>
    <w:p w:rsidR="00B17B9D" w:rsidRPr="00394980" w:rsidRDefault="00B17B9D" w:rsidP="00B17B9D">
      <w:pPr>
        <w:rPr>
          <w:rFonts w:asciiTheme="majorHAnsi" w:hAnsiTheme="majorHAnsi" w:cstheme="majorHAnsi"/>
          <w:sz w:val="24"/>
        </w:rPr>
      </w:pPr>
    </w:p>
    <w:p w:rsidR="00B17B9D" w:rsidRPr="00394980" w:rsidRDefault="00B17B9D" w:rsidP="000168DA">
      <w:pPr>
        <w:pStyle w:val="ListParagraph"/>
        <w:numPr>
          <w:ilvl w:val="0"/>
          <w:numId w:val="33"/>
        </w:numPr>
        <w:rPr>
          <w:rFonts w:asciiTheme="majorHAnsi" w:hAnsiTheme="majorHAnsi" w:cstheme="majorHAnsi"/>
          <w:sz w:val="24"/>
        </w:rPr>
      </w:pPr>
      <w:r w:rsidRPr="00394980">
        <w:rPr>
          <w:rFonts w:asciiTheme="majorHAnsi" w:hAnsiTheme="majorHAnsi" w:cstheme="majorHAnsi"/>
          <w:sz w:val="24"/>
        </w:rPr>
        <w:t>да је Наручилац у складу са одредбама Закона о јавним набавкама ("Службени гласник РС", бр. 1</w:t>
      </w:r>
      <w:r w:rsidR="000D4AEC" w:rsidRPr="00394980">
        <w:rPr>
          <w:rFonts w:asciiTheme="majorHAnsi" w:hAnsiTheme="majorHAnsi" w:cstheme="majorHAnsi"/>
          <w:sz w:val="24"/>
        </w:rPr>
        <w:t>24/2012)</w:t>
      </w:r>
      <w:r w:rsidR="009C5725">
        <w:rPr>
          <w:rFonts w:asciiTheme="majorHAnsi" w:hAnsiTheme="majorHAnsi" w:cstheme="majorHAnsi"/>
          <w:sz w:val="24"/>
        </w:rPr>
        <w:t xml:space="preserve"> и Водича за набавке Европске инвестициоме банке</w:t>
      </w:r>
      <w:r w:rsidR="000D4AEC" w:rsidRPr="00394980">
        <w:rPr>
          <w:rFonts w:asciiTheme="majorHAnsi" w:hAnsiTheme="majorHAnsi" w:cstheme="majorHAnsi"/>
          <w:sz w:val="24"/>
        </w:rPr>
        <w:t xml:space="preserve"> спровео поступак </w:t>
      </w:r>
      <w:r w:rsidRPr="00394980">
        <w:rPr>
          <w:rFonts w:asciiTheme="majorHAnsi" w:hAnsiTheme="majorHAnsi" w:cstheme="majorHAnsi"/>
          <w:sz w:val="24"/>
        </w:rPr>
        <w:t>набавке мале вредности за вршење услуга техничке контроле</w:t>
      </w:r>
      <w:r w:rsidR="000D4AEC" w:rsidRPr="00394980">
        <w:rPr>
          <w:rFonts w:asciiTheme="majorHAnsi" w:hAnsiTheme="majorHAnsi" w:cstheme="majorHAnsi"/>
          <w:sz w:val="24"/>
        </w:rPr>
        <w:t xml:space="preserve"> Г</w:t>
      </w:r>
      <w:r w:rsidRPr="00394980">
        <w:rPr>
          <w:rFonts w:asciiTheme="majorHAnsi" w:hAnsiTheme="majorHAnsi" w:cstheme="majorHAnsi"/>
          <w:sz w:val="24"/>
        </w:rPr>
        <w:t>лавног пројекта објекта Центри изврсности Универзитета у Крагујевцу, НМВ - ЦИКГ 01/14, те да је позив за подношење понуда објављен на Порталу јавних набавки и на интернет страници Наручиоца;</w:t>
      </w:r>
    </w:p>
    <w:p w:rsidR="00B17B9D" w:rsidRPr="00394980" w:rsidRDefault="00B17B9D" w:rsidP="000168DA">
      <w:pPr>
        <w:pStyle w:val="ListParagraph"/>
        <w:numPr>
          <w:ilvl w:val="0"/>
          <w:numId w:val="33"/>
        </w:numPr>
        <w:rPr>
          <w:rFonts w:asciiTheme="majorHAnsi" w:hAnsiTheme="majorHAnsi" w:cstheme="majorHAnsi"/>
          <w:sz w:val="24"/>
        </w:rPr>
      </w:pPr>
      <w:r w:rsidRPr="00394980">
        <w:rPr>
          <w:rFonts w:asciiTheme="majorHAnsi" w:hAnsiTheme="majorHAnsi" w:cstheme="majorHAnsi"/>
          <w:sz w:val="24"/>
        </w:rPr>
        <w:t xml:space="preserve">да је Наручилац Одлуком о додели уговора број </w:t>
      </w:r>
      <w:r w:rsidR="000D4AEC" w:rsidRPr="00394980">
        <w:rPr>
          <w:rFonts w:asciiTheme="majorHAnsi" w:hAnsiTheme="majorHAnsi" w:cstheme="majorHAnsi"/>
          <w:sz w:val="24"/>
        </w:rPr>
        <w:t>_____</w:t>
      </w:r>
      <w:r w:rsidRPr="00394980">
        <w:rPr>
          <w:rFonts w:asciiTheme="majorHAnsi" w:hAnsiTheme="majorHAnsi" w:cstheme="majorHAnsi"/>
          <w:sz w:val="24"/>
        </w:rPr>
        <w:t xml:space="preserve"> од </w:t>
      </w:r>
      <w:r w:rsidR="0062149A">
        <w:rPr>
          <w:rFonts w:asciiTheme="majorHAnsi" w:hAnsiTheme="majorHAnsi" w:cstheme="majorHAnsi"/>
          <w:sz w:val="24"/>
        </w:rPr>
        <w:t>______</w:t>
      </w:r>
      <w:r w:rsidRPr="00394980">
        <w:rPr>
          <w:rFonts w:asciiTheme="majorHAnsi" w:hAnsiTheme="majorHAnsi" w:cstheme="majorHAnsi"/>
          <w:sz w:val="24"/>
        </w:rPr>
        <w:t>2014. године доделио Извршиоцу уговор о вршењу услуге техничке контроле</w:t>
      </w:r>
      <w:r w:rsidR="000D4AEC" w:rsidRPr="00394980">
        <w:rPr>
          <w:rFonts w:asciiTheme="majorHAnsi" w:hAnsiTheme="majorHAnsi" w:cstheme="majorHAnsi"/>
          <w:sz w:val="24"/>
        </w:rPr>
        <w:t xml:space="preserve"> Г</w:t>
      </w:r>
      <w:r w:rsidRPr="00394980">
        <w:rPr>
          <w:rFonts w:asciiTheme="majorHAnsi" w:hAnsiTheme="majorHAnsi" w:cstheme="majorHAnsi"/>
          <w:sz w:val="24"/>
        </w:rPr>
        <w:t>лавног пројекта објекта Центри изврсности Универзитета у Крагујевцу, НМВ - ЦИКГ 01/14;</w:t>
      </w:r>
    </w:p>
    <w:p w:rsidR="00B17B9D" w:rsidRPr="00394980" w:rsidRDefault="000168DA" w:rsidP="000168DA">
      <w:pPr>
        <w:pStyle w:val="ListParagraph"/>
        <w:numPr>
          <w:ilvl w:val="0"/>
          <w:numId w:val="33"/>
        </w:numPr>
        <w:rPr>
          <w:rFonts w:asciiTheme="majorHAnsi" w:hAnsiTheme="majorHAnsi" w:cstheme="majorHAnsi"/>
          <w:sz w:val="24"/>
        </w:rPr>
      </w:pPr>
      <w:r w:rsidRPr="00394980">
        <w:rPr>
          <w:rFonts w:asciiTheme="majorHAnsi" w:hAnsiTheme="majorHAnsi" w:cstheme="majorHAnsi"/>
          <w:sz w:val="24"/>
        </w:rPr>
        <w:t>д</w:t>
      </w:r>
      <w:r w:rsidR="00B17B9D" w:rsidRPr="00394980">
        <w:rPr>
          <w:rFonts w:asciiTheme="majorHAnsi" w:hAnsiTheme="majorHAnsi" w:cstheme="majorHAnsi"/>
          <w:sz w:val="24"/>
        </w:rPr>
        <w:t>а ће Извршилац за извршење уговорених обавеза по овом уговору делимично поверити Подизвођачу (попуњава Наручилац).</w:t>
      </w:r>
    </w:p>
    <w:p w:rsidR="000168DA" w:rsidRPr="00394980" w:rsidRDefault="000168DA" w:rsidP="00B17B9D">
      <w:pPr>
        <w:rPr>
          <w:rFonts w:asciiTheme="majorHAnsi" w:hAnsiTheme="majorHAnsi" w:cstheme="majorHAnsi"/>
          <w:sz w:val="24"/>
        </w:rPr>
      </w:pPr>
    </w:p>
    <w:p w:rsidR="000D4AEC" w:rsidRPr="00394980" w:rsidRDefault="000D4AEC" w:rsidP="00B17B9D">
      <w:pPr>
        <w:rPr>
          <w:rFonts w:asciiTheme="majorHAnsi" w:hAnsiTheme="majorHAnsi" w:cstheme="majorHAnsi"/>
          <w:sz w:val="24"/>
        </w:rPr>
      </w:pPr>
    </w:p>
    <w:p w:rsidR="00B17B9D" w:rsidRPr="00012308" w:rsidRDefault="00B17B9D" w:rsidP="00012308">
      <w:pPr>
        <w:pStyle w:val="ListParagraph"/>
        <w:numPr>
          <w:ilvl w:val="0"/>
          <w:numId w:val="38"/>
        </w:numPr>
        <w:rPr>
          <w:rFonts w:asciiTheme="majorHAnsi" w:hAnsiTheme="majorHAnsi" w:cstheme="majorHAnsi"/>
          <w:b/>
          <w:sz w:val="24"/>
        </w:rPr>
      </w:pPr>
      <w:r w:rsidRPr="00012308">
        <w:rPr>
          <w:rFonts w:asciiTheme="majorHAnsi" w:hAnsiTheme="majorHAnsi" w:cstheme="majorHAnsi"/>
          <w:b/>
          <w:sz w:val="24"/>
        </w:rPr>
        <w:t>ПРЕДМЕТ УГОВОРА</w:t>
      </w:r>
    </w:p>
    <w:p w:rsidR="000168DA" w:rsidRPr="00394980" w:rsidRDefault="000168DA" w:rsidP="00B17B9D">
      <w:pPr>
        <w:rPr>
          <w:rFonts w:asciiTheme="majorHAnsi" w:hAnsiTheme="majorHAnsi" w:cstheme="majorHAnsi"/>
          <w:sz w:val="24"/>
        </w:rPr>
      </w:pPr>
    </w:p>
    <w:p w:rsidR="00B17B9D" w:rsidRPr="001547BB" w:rsidRDefault="00B17B9D" w:rsidP="000168DA">
      <w:pPr>
        <w:jc w:val="center"/>
        <w:rPr>
          <w:rFonts w:asciiTheme="majorHAnsi" w:hAnsiTheme="majorHAnsi" w:cstheme="majorHAnsi"/>
          <w:b/>
          <w:sz w:val="24"/>
        </w:rPr>
      </w:pPr>
      <w:r w:rsidRPr="001547BB">
        <w:rPr>
          <w:rFonts w:asciiTheme="majorHAnsi" w:hAnsiTheme="majorHAnsi" w:cstheme="majorHAnsi"/>
          <w:b/>
          <w:sz w:val="24"/>
        </w:rPr>
        <w:t>Члан 1.</w:t>
      </w:r>
    </w:p>
    <w:p w:rsidR="00B17B9D" w:rsidRPr="00E47554" w:rsidRDefault="000D4AEC" w:rsidP="000168DA">
      <w:pPr>
        <w:ind w:firstLine="720"/>
        <w:rPr>
          <w:rFonts w:asciiTheme="majorHAnsi" w:hAnsiTheme="majorHAnsi" w:cstheme="majorHAnsi"/>
          <w:sz w:val="24"/>
        </w:rPr>
      </w:pPr>
      <w:r w:rsidRPr="00394980">
        <w:rPr>
          <w:rFonts w:asciiTheme="majorHAnsi" w:hAnsiTheme="majorHAnsi" w:cstheme="majorHAnsi"/>
          <w:sz w:val="24"/>
        </w:rPr>
        <w:t>Предмет набавке је</w:t>
      </w:r>
      <w:r w:rsidR="009C5725">
        <w:rPr>
          <w:rFonts w:asciiTheme="majorHAnsi" w:hAnsiTheme="majorHAnsi" w:cstheme="majorHAnsi"/>
          <w:sz w:val="24"/>
        </w:rPr>
        <w:t xml:space="preserve"> услуга</w:t>
      </w:r>
      <w:r w:rsidR="00B17B9D" w:rsidRPr="00394980">
        <w:rPr>
          <w:rFonts w:asciiTheme="majorHAnsi" w:hAnsiTheme="majorHAnsi" w:cstheme="majorHAnsi"/>
          <w:sz w:val="24"/>
        </w:rPr>
        <w:t xml:space="preserve"> вршења техничке контроле</w:t>
      </w:r>
      <w:r w:rsidR="001547BB" w:rsidRPr="00E47554">
        <w:rPr>
          <w:rFonts w:asciiTheme="majorHAnsi" w:hAnsiTheme="majorHAnsi" w:cstheme="majorHAnsi"/>
          <w:sz w:val="24"/>
        </w:rPr>
        <w:t>, контрола синхрон плана и нумеричке документације Главног пројекта (предмер и предрачун радова и грађевинска физика )</w:t>
      </w:r>
      <w:r w:rsidR="00B17B9D" w:rsidRPr="00E47554">
        <w:rPr>
          <w:rFonts w:asciiTheme="majorHAnsi" w:hAnsiTheme="majorHAnsi" w:cstheme="majorHAnsi"/>
          <w:sz w:val="24"/>
        </w:rPr>
        <w:t xml:space="preserve"> објекта Центри изврсности Универзитета у Крагујевцу.</w:t>
      </w:r>
      <w:r w:rsidRPr="00E47554">
        <w:rPr>
          <w:rFonts w:asciiTheme="majorHAnsi" w:hAnsiTheme="majorHAnsi" w:cstheme="majorHAnsi"/>
          <w:sz w:val="24"/>
        </w:rPr>
        <w:t xml:space="preserve"> </w:t>
      </w:r>
    </w:p>
    <w:p w:rsidR="000D4AEC" w:rsidRPr="00394980" w:rsidRDefault="000D4AEC" w:rsidP="000168DA">
      <w:pPr>
        <w:ind w:firstLine="720"/>
        <w:rPr>
          <w:rFonts w:asciiTheme="majorHAnsi" w:hAnsiTheme="majorHAnsi" w:cstheme="majorHAnsi"/>
          <w:sz w:val="24"/>
        </w:rPr>
      </w:pPr>
    </w:p>
    <w:p w:rsidR="000D4AEC" w:rsidRPr="00394980" w:rsidRDefault="000D4AEC" w:rsidP="00394980">
      <w:pPr>
        <w:ind w:firstLine="720"/>
        <w:rPr>
          <w:rFonts w:asciiTheme="majorHAnsi" w:hAnsiTheme="majorHAnsi" w:cstheme="majorHAnsi"/>
          <w:sz w:val="24"/>
        </w:rPr>
      </w:pPr>
      <w:r w:rsidRPr="00394980">
        <w:rPr>
          <w:rFonts w:asciiTheme="majorHAnsi" w:hAnsiTheme="majorHAnsi" w:cstheme="majorHAnsi"/>
          <w:sz w:val="24"/>
        </w:rPr>
        <w:t>Садржај Главног пројекта је у свему према важеће</w:t>
      </w:r>
      <w:r w:rsidR="00394980" w:rsidRPr="00394980">
        <w:rPr>
          <w:rFonts w:asciiTheme="majorHAnsi" w:hAnsiTheme="majorHAnsi" w:cstheme="majorHAnsi"/>
          <w:sz w:val="24"/>
        </w:rPr>
        <w:t>м Закону о планирању и изградњи („</w:t>
      </w:r>
      <w:r w:rsidR="00E47554">
        <w:rPr>
          <w:rFonts w:asciiTheme="majorHAnsi" w:hAnsiTheme="majorHAnsi" w:cstheme="majorHAnsi"/>
          <w:sz w:val="24"/>
        </w:rPr>
        <w:t>Сл. Гласник РС", бр. 72/2009, 81/2009 - испр., 64/2010 – одлука УС</w:t>
      </w:r>
      <w:r w:rsidR="00E47554" w:rsidRPr="00E47554">
        <w:rPr>
          <w:rFonts w:asciiTheme="majorHAnsi" w:hAnsiTheme="majorHAnsi" w:cstheme="majorHAnsi"/>
          <w:sz w:val="24"/>
        </w:rPr>
        <w:t xml:space="preserve">, 24/2011, 121/2012, 42/2013 </w:t>
      </w:r>
      <w:r w:rsidR="00E47554">
        <w:rPr>
          <w:rFonts w:asciiTheme="majorHAnsi" w:hAnsiTheme="majorHAnsi" w:cstheme="majorHAnsi"/>
          <w:sz w:val="24"/>
        </w:rPr>
        <w:t>–</w:t>
      </w:r>
      <w:r w:rsidR="00E47554" w:rsidRPr="00E47554">
        <w:rPr>
          <w:rFonts w:asciiTheme="majorHAnsi" w:hAnsiTheme="majorHAnsi" w:cstheme="majorHAnsi"/>
          <w:sz w:val="24"/>
        </w:rPr>
        <w:t xml:space="preserve"> </w:t>
      </w:r>
      <w:r w:rsidR="00E47554">
        <w:rPr>
          <w:rFonts w:asciiTheme="majorHAnsi" w:hAnsiTheme="majorHAnsi" w:cstheme="majorHAnsi"/>
          <w:sz w:val="24"/>
        </w:rPr>
        <w:t>одлука УС</w:t>
      </w:r>
      <w:r w:rsidR="00E47554" w:rsidRPr="00E47554">
        <w:rPr>
          <w:rFonts w:asciiTheme="majorHAnsi" w:hAnsiTheme="majorHAnsi" w:cstheme="majorHAnsi"/>
          <w:sz w:val="24"/>
        </w:rPr>
        <w:t xml:space="preserve">, 50/2013 </w:t>
      </w:r>
      <w:r w:rsidR="00E47554">
        <w:rPr>
          <w:rFonts w:asciiTheme="majorHAnsi" w:hAnsiTheme="majorHAnsi" w:cstheme="majorHAnsi"/>
          <w:sz w:val="24"/>
        </w:rPr>
        <w:t>–</w:t>
      </w:r>
      <w:r w:rsidR="00E47554" w:rsidRPr="00E47554">
        <w:rPr>
          <w:rFonts w:asciiTheme="majorHAnsi" w:hAnsiTheme="majorHAnsi" w:cstheme="majorHAnsi"/>
          <w:sz w:val="24"/>
        </w:rPr>
        <w:t xml:space="preserve"> </w:t>
      </w:r>
      <w:r w:rsidR="00E47554">
        <w:rPr>
          <w:rFonts w:asciiTheme="majorHAnsi" w:hAnsiTheme="majorHAnsi" w:cstheme="majorHAnsi"/>
          <w:sz w:val="24"/>
        </w:rPr>
        <w:t>одлука УС и</w:t>
      </w:r>
      <w:r w:rsidR="00E47554" w:rsidRPr="00E47554">
        <w:rPr>
          <w:rFonts w:asciiTheme="majorHAnsi" w:hAnsiTheme="majorHAnsi" w:cstheme="majorHAnsi"/>
          <w:sz w:val="24"/>
        </w:rPr>
        <w:t xml:space="preserve"> 98/2013 </w:t>
      </w:r>
      <w:r w:rsidR="00E47554">
        <w:rPr>
          <w:rFonts w:asciiTheme="majorHAnsi" w:hAnsiTheme="majorHAnsi" w:cstheme="majorHAnsi"/>
          <w:sz w:val="24"/>
        </w:rPr>
        <w:t>–</w:t>
      </w:r>
      <w:r w:rsidR="00E47554" w:rsidRPr="00E47554">
        <w:rPr>
          <w:rFonts w:asciiTheme="majorHAnsi" w:hAnsiTheme="majorHAnsi" w:cstheme="majorHAnsi"/>
          <w:sz w:val="24"/>
        </w:rPr>
        <w:t xml:space="preserve"> </w:t>
      </w:r>
      <w:r w:rsidR="00E47554">
        <w:rPr>
          <w:rFonts w:asciiTheme="majorHAnsi" w:hAnsiTheme="majorHAnsi" w:cstheme="majorHAnsi"/>
          <w:sz w:val="24"/>
        </w:rPr>
        <w:t>одлука УС</w:t>
      </w:r>
      <w:r w:rsidR="00E47554" w:rsidRPr="00E47554">
        <w:rPr>
          <w:rFonts w:asciiTheme="majorHAnsi" w:hAnsiTheme="majorHAnsi" w:cstheme="majorHAnsi"/>
          <w:sz w:val="24"/>
        </w:rPr>
        <w:t>)</w:t>
      </w:r>
      <w:r w:rsidR="00394980" w:rsidRPr="00394980">
        <w:rPr>
          <w:rFonts w:asciiTheme="majorHAnsi" w:hAnsiTheme="majorHAnsi" w:cstheme="majorHAnsi"/>
          <w:sz w:val="24"/>
        </w:rPr>
        <w:t>.</w:t>
      </w:r>
    </w:p>
    <w:p w:rsidR="000D4AEC" w:rsidRPr="00394980" w:rsidRDefault="000D4AEC" w:rsidP="000D4AEC">
      <w:pPr>
        <w:rPr>
          <w:rFonts w:asciiTheme="majorHAnsi" w:hAnsiTheme="majorHAnsi" w:cstheme="majorHAnsi"/>
          <w:sz w:val="24"/>
        </w:rPr>
      </w:pPr>
    </w:p>
    <w:p w:rsidR="003E3EF8" w:rsidRPr="003E3EF8" w:rsidRDefault="003E3EF8" w:rsidP="00B06EC6">
      <w:pPr>
        <w:ind w:firstLine="720"/>
        <w:rPr>
          <w:rFonts w:asciiTheme="majorHAnsi" w:hAnsiTheme="majorHAnsi" w:cstheme="majorHAnsi"/>
          <w:sz w:val="24"/>
        </w:rPr>
      </w:pPr>
      <w:r w:rsidRPr="003E3EF8">
        <w:rPr>
          <w:rFonts w:asciiTheme="majorHAnsi" w:hAnsiTheme="majorHAnsi" w:cstheme="majorHAnsi"/>
          <w:sz w:val="24"/>
        </w:rPr>
        <w:t>Главни пројекат се састоји од Главног пројекта објекта и Главних пројеката помоћних техничких објеката (архитектонско-грађевински радови, грађевински, ВиК, термотехничке инсталације, електроинсталације јаке и слабе струје, лифтови, заштита од пожара, енергетска ефикасност), Главног пројекта спољног уређења и саобраћаја (уређења партера: зелене површине, поплочане пешачке површине са свим елементима урбаног мобилијара, интерне саобраћајнице са вертикалном и хоризонталном сигнализацијом, Главног пројекта спољне инфраструктуре (водовод, спољна хидрантска мрежа, канализација, спољно осветљење, гасовод, приводни 10 kV i 1kV кабл, телекомуникациона инфраструктура), Главни пројекат трафо станице, дизел агрегата и Главног пројекта технологије објекта.</w:t>
      </w:r>
    </w:p>
    <w:p w:rsidR="003E3EF8" w:rsidRPr="003E3EF8" w:rsidRDefault="003E3EF8" w:rsidP="003E3EF8">
      <w:pPr>
        <w:rPr>
          <w:rFonts w:asciiTheme="majorHAnsi" w:hAnsiTheme="majorHAnsi" w:cstheme="majorHAnsi"/>
          <w:sz w:val="24"/>
        </w:rPr>
      </w:pPr>
    </w:p>
    <w:p w:rsidR="003E3EF8" w:rsidRPr="003E3EF8" w:rsidRDefault="003E3EF8" w:rsidP="00B06EC6">
      <w:pPr>
        <w:ind w:firstLine="360"/>
        <w:rPr>
          <w:rFonts w:asciiTheme="majorHAnsi" w:hAnsiTheme="majorHAnsi" w:cstheme="majorHAnsi"/>
          <w:sz w:val="24"/>
        </w:rPr>
      </w:pPr>
      <w:r w:rsidRPr="003E3EF8">
        <w:rPr>
          <w:rFonts w:asciiTheme="majorHAnsi" w:hAnsiTheme="majorHAnsi" w:cstheme="majorHAnsi"/>
          <w:sz w:val="24"/>
        </w:rPr>
        <w:t>Документација коју треба оверити садржи следеће:</w:t>
      </w:r>
    </w:p>
    <w:p w:rsidR="003E3EF8" w:rsidRPr="003E3EF8" w:rsidRDefault="003E3EF8" w:rsidP="003E3EF8">
      <w:pPr>
        <w:rPr>
          <w:rFonts w:asciiTheme="majorHAnsi" w:hAnsiTheme="majorHAnsi" w:cstheme="majorHAnsi"/>
          <w:sz w:val="24"/>
        </w:rPr>
      </w:pPr>
    </w:p>
    <w:p w:rsidR="003E3EF8" w:rsidRPr="003E3EF8" w:rsidRDefault="003E3EF8" w:rsidP="003E3EF8">
      <w:pPr>
        <w:pStyle w:val="ListParagraph"/>
        <w:numPr>
          <w:ilvl w:val="0"/>
          <w:numId w:val="45"/>
        </w:numPr>
        <w:rPr>
          <w:rFonts w:asciiTheme="majorHAnsi" w:hAnsiTheme="majorHAnsi" w:cstheme="majorHAnsi"/>
          <w:sz w:val="24"/>
        </w:rPr>
      </w:pPr>
      <w:r w:rsidRPr="003E3EF8">
        <w:rPr>
          <w:rFonts w:asciiTheme="majorHAnsi" w:hAnsiTheme="majorHAnsi" w:cstheme="majorHAnsi"/>
          <w:sz w:val="24"/>
        </w:rPr>
        <w:t>Главни пројекат технологије;</w:t>
      </w:r>
    </w:p>
    <w:p w:rsidR="003E3EF8" w:rsidRPr="003E3EF8" w:rsidRDefault="003E3EF8" w:rsidP="003E3EF8">
      <w:pPr>
        <w:pStyle w:val="ListParagraph"/>
        <w:numPr>
          <w:ilvl w:val="0"/>
          <w:numId w:val="45"/>
        </w:numPr>
        <w:rPr>
          <w:rFonts w:asciiTheme="majorHAnsi" w:hAnsiTheme="majorHAnsi" w:cstheme="majorHAnsi"/>
          <w:sz w:val="24"/>
        </w:rPr>
      </w:pPr>
      <w:r w:rsidRPr="003E3EF8">
        <w:rPr>
          <w:rFonts w:asciiTheme="majorHAnsi" w:hAnsiTheme="majorHAnsi" w:cstheme="majorHAnsi"/>
          <w:sz w:val="24"/>
        </w:rPr>
        <w:t>Главни пројекат објекта:</w:t>
      </w:r>
    </w:p>
    <w:p w:rsidR="003E3EF8" w:rsidRPr="003E3EF8" w:rsidRDefault="003E3EF8" w:rsidP="003E3EF8">
      <w:pPr>
        <w:numPr>
          <w:ilvl w:val="0"/>
          <w:numId w:val="42"/>
        </w:numPr>
        <w:rPr>
          <w:rFonts w:asciiTheme="majorHAnsi" w:hAnsiTheme="majorHAnsi" w:cstheme="majorHAnsi"/>
          <w:sz w:val="24"/>
        </w:rPr>
      </w:pPr>
      <w:r w:rsidRPr="003E3EF8">
        <w:rPr>
          <w:rFonts w:asciiTheme="majorHAnsi" w:hAnsiTheme="majorHAnsi" w:cstheme="majorHAnsi"/>
          <w:sz w:val="24"/>
        </w:rPr>
        <w:t>Главни архитектонски пројекат,</w:t>
      </w:r>
    </w:p>
    <w:p w:rsidR="003E3EF8" w:rsidRPr="003E3EF8" w:rsidRDefault="003E3EF8" w:rsidP="003E3EF8">
      <w:pPr>
        <w:numPr>
          <w:ilvl w:val="0"/>
          <w:numId w:val="42"/>
        </w:numPr>
        <w:rPr>
          <w:rFonts w:asciiTheme="majorHAnsi" w:hAnsiTheme="majorHAnsi" w:cstheme="majorHAnsi"/>
          <w:sz w:val="24"/>
        </w:rPr>
      </w:pPr>
      <w:r w:rsidRPr="003E3EF8">
        <w:rPr>
          <w:rFonts w:asciiTheme="majorHAnsi" w:hAnsiTheme="majorHAnsi" w:cstheme="majorHAnsi"/>
          <w:sz w:val="24"/>
        </w:rPr>
        <w:t>Главни архитектонско-грађевински пројекат трафостанице,</w:t>
      </w:r>
    </w:p>
    <w:p w:rsidR="003E3EF8" w:rsidRPr="003E3EF8" w:rsidRDefault="003E3EF8" w:rsidP="003E3EF8">
      <w:pPr>
        <w:numPr>
          <w:ilvl w:val="0"/>
          <w:numId w:val="42"/>
        </w:numPr>
        <w:rPr>
          <w:rFonts w:asciiTheme="majorHAnsi" w:hAnsiTheme="majorHAnsi" w:cstheme="majorHAnsi"/>
          <w:sz w:val="24"/>
        </w:rPr>
      </w:pPr>
      <w:r w:rsidRPr="003E3EF8">
        <w:rPr>
          <w:rFonts w:asciiTheme="majorHAnsi" w:hAnsiTheme="majorHAnsi" w:cstheme="majorHAnsi"/>
          <w:sz w:val="24"/>
        </w:rPr>
        <w:t xml:space="preserve">Главни пројекат конструкције, </w:t>
      </w:r>
    </w:p>
    <w:p w:rsidR="003E3EF8" w:rsidRPr="003E3EF8" w:rsidRDefault="003E3EF8" w:rsidP="003E3EF8">
      <w:pPr>
        <w:numPr>
          <w:ilvl w:val="0"/>
          <w:numId w:val="42"/>
        </w:numPr>
        <w:rPr>
          <w:rFonts w:asciiTheme="majorHAnsi" w:hAnsiTheme="majorHAnsi" w:cstheme="majorHAnsi"/>
          <w:sz w:val="24"/>
        </w:rPr>
      </w:pPr>
      <w:r w:rsidRPr="003E3EF8">
        <w:rPr>
          <w:rFonts w:asciiTheme="majorHAnsi" w:hAnsiTheme="majorHAnsi" w:cstheme="majorHAnsi"/>
          <w:sz w:val="24"/>
        </w:rPr>
        <w:t xml:space="preserve">Главни пројекат спољног уређења, </w:t>
      </w:r>
    </w:p>
    <w:p w:rsidR="003E3EF8" w:rsidRPr="003E3EF8" w:rsidRDefault="003E3EF8" w:rsidP="003E3EF8">
      <w:pPr>
        <w:numPr>
          <w:ilvl w:val="0"/>
          <w:numId w:val="42"/>
        </w:numPr>
        <w:rPr>
          <w:rFonts w:asciiTheme="majorHAnsi" w:hAnsiTheme="majorHAnsi" w:cstheme="majorHAnsi"/>
          <w:sz w:val="24"/>
        </w:rPr>
      </w:pPr>
      <w:r w:rsidRPr="003E3EF8">
        <w:rPr>
          <w:rFonts w:asciiTheme="majorHAnsi" w:hAnsiTheme="majorHAnsi" w:cstheme="majorHAnsi"/>
          <w:sz w:val="24"/>
        </w:rPr>
        <w:t>Главни пројекат озелењавања,</w:t>
      </w:r>
    </w:p>
    <w:p w:rsidR="003E3EF8" w:rsidRPr="003E3EF8" w:rsidRDefault="003E3EF8" w:rsidP="003E3EF8">
      <w:pPr>
        <w:numPr>
          <w:ilvl w:val="0"/>
          <w:numId w:val="42"/>
        </w:numPr>
        <w:rPr>
          <w:rFonts w:asciiTheme="majorHAnsi" w:hAnsiTheme="majorHAnsi" w:cstheme="majorHAnsi"/>
          <w:sz w:val="24"/>
        </w:rPr>
      </w:pPr>
      <w:r w:rsidRPr="003E3EF8">
        <w:rPr>
          <w:rFonts w:asciiTheme="majorHAnsi" w:hAnsiTheme="majorHAnsi" w:cstheme="majorHAnsi"/>
          <w:sz w:val="24"/>
        </w:rPr>
        <w:t>Главни грађевински пројекат саобраћајница,</w:t>
      </w:r>
    </w:p>
    <w:p w:rsidR="003E3EF8" w:rsidRPr="003E3EF8" w:rsidRDefault="003E3EF8" w:rsidP="003E3EF8">
      <w:pPr>
        <w:numPr>
          <w:ilvl w:val="0"/>
          <w:numId w:val="42"/>
        </w:numPr>
        <w:rPr>
          <w:rFonts w:asciiTheme="majorHAnsi" w:hAnsiTheme="majorHAnsi" w:cstheme="majorHAnsi"/>
          <w:sz w:val="24"/>
        </w:rPr>
      </w:pPr>
      <w:r w:rsidRPr="003E3EF8">
        <w:rPr>
          <w:rFonts w:asciiTheme="majorHAnsi" w:hAnsiTheme="majorHAnsi" w:cstheme="majorHAnsi"/>
          <w:sz w:val="24"/>
        </w:rPr>
        <w:t>Главни пројекат хоризонталне и вертикалне саобраћајне сигнализације,</w:t>
      </w:r>
    </w:p>
    <w:p w:rsidR="003E3EF8" w:rsidRPr="003E3EF8" w:rsidRDefault="003E3EF8" w:rsidP="003E3EF8">
      <w:pPr>
        <w:numPr>
          <w:ilvl w:val="0"/>
          <w:numId w:val="42"/>
        </w:numPr>
        <w:rPr>
          <w:rFonts w:asciiTheme="majorHAnsi" w:hAnsiTheme="majorHAnsi" w:cstheme="majorHAnsi"/>
          <w:sz w:val="24"/>
        </w:rPr>
      </w:pPr>
      <w:r w:rsidRPr="003E3EF8">
        <w:rPr>
          <w:rFonts w:asciiTheme="majorHAnsi" w:hAnsiTheme="majorHAnsi" w:cstheme="majorHAnsi"/>
          <w:sz w:val="24"/>
        </w:rPr>
        <w:t>Главни пројекат хидротехничких инсталација,</w:t>
      </w:r>
    </w:p>
    <w:p w:rsidR="003E3EF8" w:rsidRPr="003E3EF8" w:rsidRDefault="003E3EF8" w:rsidP="003E3EF8">
      <w:pPr>
        <w:numPr>
          <w:ilvl w:val="0"/>
          <w:numId w:val="42"/>
        </w:numPr>
        <w:rPr>
          <w:rFonts w:asciiTheme="majorHAnsi" w:hAnsiTheme="majorHAnsi" w:cstheme="majorHAnsi"/>
          <w:sz w:val="24"/>
        </w:rPr>
      </w:pPr>
      <w:r w:rsidRPr="003E3EF8">
        <w:rPr>
          <w:rFonts w:asciiTheme="majorHAnsi" w:hAnsiTheme="majorHAnsi" w:cstheme="majorHAnsi"/>
          <w:sz w:val="24"/>
        </w:rPr>
        <w:lastRenderedPageBreak/>
        <w:t xml:space="preserve">Главни машински пројекат термотехничких инсталација, </w:t>
      </w:r>
    </w:p>
    <w:p w:rsidR="003E3EF8" w:rsidRPr="003E3EF8" w:rsidRDefault="003E3EF8" w:rsidP="003E3EF8">
      <w:pPr>
        <w:numPr>
          <w:ilvl w:val="0"/>
          <w:numId w:val="42"/>
        </w:numPr>
        <w:rPr>
          <w:rFonts w:asciiTheme="majorHAnsi" w:hAnsiTheme="majorHAnsi" w:cstheme="majorHAnsi"/>
          <w:sz w:val="24"/>
        </w:rPr>
      </w:pPr>
      <w:r w:rsidRPr="003E3EF8">
        <w:rPr>
          <w:rFonts w:asciiTheme="majorHAnsi" w:hAnsiTheme="majorHAnsi" w:cstheme="majorHAnsi"/>
          <w:sz w:val="24"/>
        </w:rPr>
        <w:t>Главни машински пројекат дизел агрегата,</w:t>
      </w:r>
    </w:p>
    <w:p w:rsidR="003E3EF8" w:rsidRPr="003E3EF8" w:rsidRDefault="003E3EF8" w:rsidP="00C94D75">
      <w:pPr>
        <w:numPr>
          <w:ilvl w:val="0"/>
          <w:numId w:val="42"/>
        </w:numPr>
        <w:rPr>
          <w:rFonts w:asciiTheme="majorHAnsi" w:hAnsiTheme="majorHAnsi" w:cstheme="majorHAnsi"/>
          <w:sz w:val="24"/>
        </w:rPr>
      </w:pPr>
      <w:r w:rsidRPr="003E3EF8">
        <w:rPr>
          <w:rFonts w:asciiTheme="majorHAnsi" w:hAnsiTheme="majorHAnsi" w:cstheme="majorHAnsi"/>
          <w:sz w:val="24"/>
        </w:rPr>
        <w:t>Главни електро пројекат трафостанице 10/0.4</w:t>
      </w:r>
      <w:r w:rsidR="00C94D75" w:rsidRPr="00C94D75">
        <w:t xml:space="preserve"> </w:t>
      </w:r>
      <w:r w:rsidR="00C94D75" w:rsidRPr="00C94D75">
        <w:rPr>
          <w:rFonts w:asciiTheme="majorHAnsi" w:hAnsiTheme="majorHAnsi" w:cstheme="majorHAnsi"/>
          <w:sz w:val="24"/>
        </w:rPr>
        <w:t>kV</w:t>
      </w:r>
      <w:r w:rsidRPr="003E3EF8">
        <w:rPr>
          <w:rFonts w:asciiTheme="majorHAnsi" w:hAnsiTheme="majorHAnsi" w:cstheme="majorHAnsi"/>
          <w:sz w:val="24"/>
        </w:rPr>
        <w:t xml:space="preserve"> са уклапањем у 10</w:t>
      </w:r>
      <w:r w:rsidR="00C94D75" w:rsidRPr="00C94D75">
        <w:t xml:space="preserve"> </w:t>
      </w:r>
      <w:r w:rsidR="00C94D75" w:rsidRPr="00C94D75">
        <w:rPr>
          <w:rFonts w:asciiTheme="majorHAnsi" w:hAnsiTheme="majorHAnsi" w:cstheme="majorHAnsi"/>
          <w:sz w:val="24"/>
        </w:rPr>
        <w:t>kV</w:t>
      </w:r>
      <w:r w:rsidRPr="003E3EF8">
        <w:rPr>
          <w:rFonts w:asciiTheme="majorHAnsi" w:hAnsiTheme="majorHAnsi" w:cstheme="majorHAnsi"/>
          <w:sz w:val="24"/>
        </w:rPr>
        <w:t xml:space="preserve"> мрежу,</w:t>
      </w:r>
    </w:p>
    <w:p w:rsidR="003E3EF8" w:rsidRPr="003E3EF8" w:rsidRDefault="003E3EF8" w:rsidP="003E3EF8">
      <w:pPr>
        <w:numPr>
          <w:ilvl w:val="0"/>
          <w:numId w:val="42"/>
        </w:numPr>
        <w:rPr>
          <w:rFonts w:asciiTheme="majorHAnsi" w:hAnsiTheme="majorHAnsi" w:cstheme="majorHAnsi"/>
          <w:sz w:val="24"/>
        </w:rPr>
      </w:pPr>
      <w:r w:rsidRPr="003E3EF8">
        <w:rPr>
          <w:rFonts w:asciiTheme="majorHAnsi" w:hAnsiTheme="majorHAnsi" w:cstheme="majorHAnsi"/>
          <w:sz w:val="24"/>
        </w:rPr>
        <w:t>Главни пројекат електроенергетских инсталација,</w:t>
      </w:r>
    </w:p>
    <w:p w:rsidR="003E3EF8" w:rsidRPr="003E3EF8" w:rsidRDefault="003E3EF8" w:rsidP="003E3EF8">
      <w:pPr>
        <w:numPr>
          <w:ilvl w:val="0"/>
          <w:numId w:val="42"/>
        </w:numPr>
        <w:rPr>
          <w:rFonts w:asciiTheme="majorHAnsi" w:hAnsiTheme="majorHAnsi" w:cstheme="majorHAnsi"/>
          <w:sz w:val="24"/>
        </w:rPr>
      </w:pPr>
      <w:r w:rsidRPr="003E3EF8">
        <w:rPr>
          <w:rFonts w:asciiTheme="majorHAnsi" w:hAnsiTheme="majorHAnsi" w:cstheme="majorHAnsi"/>
          <w:sz w:val="24"/>
        </w:rPr>
        <w:t>Главни пројекат приводне ТК канализације и приводних ТК каблова,</w:t>
      </w:r>
    </w:p>
    <w:p w:rsidR="003E3EF8" w:rsidRPr="003E3EF8" w:rsidRDefault="003E3EF8" w:rsidP="003E3EF8">
      <w:pPr>
        <w:numPr>
          <w:ilvl w:val="0"/>
          <w:numId w:val="42"/>
        </w:numPr>
        <w:rPr>
          <w:rFonts w:asciiTheme="majorHAnsi" w:hAnsiTheme="majorHAnsi" w:cstheme="majorHAnsi"/>
          <w:sz w:val="24"/>
        </w:rPr>
      </w:pPr>
      <w:r w:rsidRPr="003E3EF8">
        <w:rPr>
          <w:rFonts w:asciiTheme="majorHAnsi" w:hAnsiTheme="majorHAnsi" w:cstheme="majorHAnsi"/>
          <w:sz w:val="24"/>
        </w:rPr>
        <w:t>Главни пројекат телекомуникационих и сигналних инсталација,</w:t>
      </w:r>
    </w:p>
    <w:p w:rsidR="003E3EF8" w:rsidRPr="003E3EF8" w:rsidRDefault="003E3EF8" w:rsidP="003E3EF8">
      <w:pPr>
        <w:numPr>
          <w:ilvl w:val="0"/>
          <w:numId w:val="42"/>
        </w:numPr>
        <w:rPr>
          <w:rFonts w:asciiTheme="majorHAnsi" w:hAnsiTheme="majorHAnsi" w:cstheme="majorHAnsi"/>
          <w:sz w:val="24"/>
        </w:rPr>
      </w:pPr>
      <w:r w:rsidRPr="003E3EF8">
        <w:rPr>
          <w:rFonts w:asciiTheme="majorHAnsi" w:hAnsiTheme="majorHAnsi" w:cstheme="majorHAnsi"/>
          <w:sz w:val="24"/>
        </w:rPr>
        <w:t>Главни пројекат стабилног система за дојаву пожара,</w:t>
      </w:r>
    </w:p>
    <w:p w:rsidR="003E3EF8" w:rsidRPr="003E3EF8" w:rsidRDefault="003E3EF8" w:rsidP="003E3EF8">
      <w:pPr>
        <w:numPr>
          <w:ilvl w:val="0"/>
          <w:numId w:val="42"/>
        </w:numPr>
        <w:rPr>
          <w:rFonts w:asciiTheme="majorHAnsi" w:hAnsiTheme="majorHAnsi" w:cstheme="majorHAnsi"/>
          <w:sz w:val="24"/>
        </w:rPr>
      </w:pPr>
      <w:r w:rsidRPr="003E3EF8">
        <w:rPr>
          <w:rFonts w:asciiTheme="majorHAnsi" w:hAnsiTheme="majorHAnsi" w:cstheme="majorHAnsi"/>
          <w:sz w:val="24"/>
        </w:rPr>
        <w:t>Главни пројекат електромоторног погона,</w:t>
      </w:r>
    </w:p>
    <w:p w:rsidR="003E3EF8" w:rsidRPr="003E3EF8" w:rsidRDefault="003E3EF8" w:rsidP="003E3EF8">
      <w:pPr>
        <w:numPr>
          <w:ilvl w:val="0"/>
          <w:numId w:val="42"/>
        </w:numPr>
        <w:rPr>
          <w:rFonts w:asciiTheme="majorHAnsi" w:hAnsiTheme="majorHAnsi" w:cstheme="majorHAnsi"/>
          <w:sz w:val="24"/>
        </w:rPr>
      </w:pPr>
      <w:r w:rsidRPr="003E3EF8">
        <w:rPr>
          <w:rFonts w:asciiTheme="majorHAnsi" w:hAnsiTheme="majorHAnsi" w:cstheme="majorHAnsi"/>
          <w:sz w:val="24"/>
        </w:rPr>
        <w:t xml:space="preserve">Главни пројекат централног система за надзор и управљање, </w:t>
      </w:r>
    </w:p>
    <w:p w:rsidR="003E3EF8" w:rsidRPr="003E3EF8" w:rsidRDefault="003E3EF8" w:rsidP="003E3EF8">
      <w:pPr>
        <w:numPr>
          <w:ilvl w:val="0"/>
          <w:numId w:val="42"/>
        </w:numPr>
        <w:rPr>
          <w:rFonts w:asciiTheme="majorHAnsi" w:hAnsiTheme="majorHAnsi" w:cstheme="majorHAnsi"/>
          <w:sz w:val="24"/>
        </w:rPr>
      </w:pPr>
      <w:r w:rsidRPr="003E3EF8">
        <w:rPr>
          <w:rFonts w:asciiTheme="majorHAnsi" w:hAnsiTheme="majorHAnsi" w:cstheme="majorHAnsi"/>
          <w:sz w:val="24"/>
        </w:rPr>
        <w:t>Главни пројекат лифтова,</w:t>
      </w:r>
    </w:p>
    <w:p w:rsidR="003E3EF8" w:rsidRPr="003E3EF8" w:rsidRDefault="003E3EF8" w:rsidP="003E3EF8">
      <w:pPr>
        <w:numPr>
          <w:ilvl w:val="0"/>
          <w:numId w:val="42"/>
        </w:numPr>
        <w:rPr>
          <w:rFonts w:asciiTheme="majorHAnsi" w:hAnsiTheme="majorHAnsi" w:cstheme="majorHAnsi"/>
          <w:sz w:val="24"/>
        </w:rPr>
      </w:pPr>
      <w:r w:rsidRPr="003E3EF8">
        <w:rPr>
          <w:rFonts w:asciiTheme="majorHAnsi" w:hAnsiTheme="majorHAnsi" w:cstheme="majorHAnsi"/>
          <w:sz w:val="24"/>
        </w:rPr>
        <w:t>Главни пројекат технологије,</w:t>
      </w:r>
    </w:p>
    <w:p w:rsidR="003E3EF8" w:rsidRPr="003E3EF8" w:rsidRDefault="003E3EF8" w:rsidP="003E3EF8">
      <w:pPr>
        <w:numPr>
          <w:ilvl w:val="0"/>
          <w:numId w:val="42"/>
        </w:numPr>
        <w:rPr>
          <w:rFonts w:asciiTheme="majorHAnsi" w:hAnsiTheme="majorHAnsi" w:cstheme="majorHAnsi"/>
          <w:sz w:val="24"/>
        </w:rPr>
      </w:pPr>
      <w:r w:rsidRPr="003E3EF8">
        <w:rPr>
          <w:rFonts w:asciiTheme="majorHAnsi" w:hAnsiTheme="majorHAnsi" w:cstheme="majorHAnsi"/>
          <w:sz w:val="24"/>
        </w:rPr>
        <w:t>Главни пројекат заштите од пожара,</w:t>
      </w:r>
    </w:p>
    <w:p w:rsidR="003E3EF8" w:rsidRPr="003E3EF8" w:rsidRDefault="003E3EF8" w:rsidP="003E3EF8">
      <w:pPr>
        <w:numPr>
          <w:ilvl w:val="0"/>
          <w:numId w:val="42"/>
        </w:numPr>
        <w:rPr>
          <w:rFonts w:asciiTheme="majorHAnsi" w:hAnsiTheme="majorHAnsi" w:cstheme="majorHAnsi"/>
          <w:sz w:val="24"/>
        </w:rPr>
      </w:pPr>
      <w:r w:rsidRPr="003E3EF8">
        <w:rPr>
          <w:rFonts w:asciiTheme="majorHAnsi" w:hAnsiTheme="majorHAnsi" w:cstheme="majorHAnsi"/>
          <w:sz w:val="24"/>
        </w:rPr>
        <w:t>Главни елаборат енргетске ефикасности,</w:t>
      </w:r>
    </w:p>
    <w:p w:rsidR="003E3EF8" w:rsidRPr="003E3EF8" w:rsidRDefault="003E3EF8" w:rsidP="003E3EF8">
      <w:pPr>
        <w:numPr>
          <w:ilvl w:val="0"/>
          <w:numId w:val="42"/>
        </w:numPr>
        <w:rPr>
          <w:rFonts w:asciiTheme="majorHAnsi" w:hAnsiTheme="majorHAnsi" w:cstheme="majorHAnsi"/>
          <w:sz w:val="24"/>
        </w:rPr>
      </w:pPr>
      <w:r w:rsidRPr="003E3EF8">
        <w:rPr>
          <w:rFonts w:asciiTheme="majorHAnsi" w:hAnsiTheme="majorHAnsi" w:cstheme="majorHAnsi"/>
          <w:sz w:val="24"/>
        </w:rPr>
        <w:t>Главни машински пројекат котларнице са прикључним гасоводом,</w:t>
      </w:r>
    </w:p>
    <w:p w:rsidR="003E3EF8" w:rsidRPr="003E3EF8" w:rsidRDefault="003E3EF8" w:rsidP="003E3EF8">
      <w:pPr>
        <w:numPr>
          <w:ilvl w:val="0"/>
          <w:numId w:val="42"/>
        </w:numPr>
        <w:rPr>
          <w:rFonts w:asciiTheme="majorHAnsi" w:hAnsiTheme="majorHAnsi" w:cstheme="majorHAnsi"/>
          <w:sz w:val="24"/>
        </w:rPr>
      </w:pPr>
      <w:r w:rsidRPr="003E3EF8">
        <w:rPr>
          <w:rFonts w:asciiTheme="majorHAnsi" w:hAnsiTheme="majorHAnsi" w:cstheme="majorHAnsi"/>
          <w:sz w:val="24"/>
        </w:rPr>
        <w:t>Главни електро пројекат котларнице,</w:t>
      </w:r>
    </w:p>
    <w:p w:rsidR="003E3EF8" w:rsidRPr="003E3EF8" w:rsidRDefault="003E3EF8" w:rsidP="003E3EF8">
      <w:pPr>
        <w:numPr>
          <w:ilvl w:val="0"/>
          <w:numId w:val="42"/>
        </w:numPr>
        <w:rPr>
          <w:rFonts w:asciiTheme="majorHAnsi" w:hAnsiTheme="majorHAnsi" w:cstheme="majorHAnsi"/>
          <w:sz w:val="24"/>
        </w:rPr>
      </w:pPr>
      <w:r w:rsidRPr="003E3EF8">
        <w:rPr>
          <w:rFonts w:asciiTheme="majorHAnsi" w:hAnsiTheme="majorHAnsi" w:cstheme="majorHAnsi"/>
          <w:sz w:val="24"/>
        </w:rPr>
        <w:t>Главни машински пројекат складишта течног азота.</w:t>
      </w:r>
    </w:p>
    <w:p w:rsidR="003E3EF8" w:rsidRPr="003E3EF8" w:rsidRDefault="003E3EF8" w:rsidP="003E3EF8">
      <w:pPr>
        <w:numPr>
          <w:ilvl w:val="0"/>
          <w:numId w:val="45"/>
        </w:numPr>
        <w:rPr>
          <w:rFonts w:asciiTheme="majorHAnsi" w:hAnsiTheme="majorHAnsi" w:cstheme="majorHAnsi"/>
          <w:sz w:val="24"/>
        </w:rPr>
      </w:pPr>
      <w:r w:rsidRPr="003E3EF8">
        <w:rPr>
          <w:rFonts w:asciiTheme="majorHAnsi" w:hAnsiTheme="majorHAnsi" w:cstheme="majorHAnsi"/>
          <w:sz w:val="24"/>
        </w:rPr>
        <w:t>Синхрон план свих унутрашњих инсталација;</w:t>
      </w:r>
    </w:p>
    <w:p w:rsidR="003E3EF8" w:rsidRPr="003E3EF8" w:rsidRDefault="003E3EF8" w:rsidP="003E3EF8">
      <w:pPr>
        <w:numPr>
          <w:ilvl w:val="0"/>
          <w:numId w:val="45"/>
        </w:numPr>
        <w:rPr>
          <w:rFonts w:asciiTheme="majorHAnsi" w:hAnsiTheme="majorHAnsi" w:cstheme="majorHAnsi"/>
          <w:sz w:val="24"/>
        </w:rPr>
      </w:pPr>
      <w:r w:rsidRPr="003E3EF8">
        <w:rPr>
          <w:rFonts w:asciiTheme="majorHAnsi" w:hAnsiTheme="majorHAnsi" w:cstheme="majorHAnsi"/>
          <w:sz w:val="24"/>
        </w:rPr>
        <w:t>Синхрон план;</w:t>
      </w:r>
      <w:r w:rsidRPr="003E3EF8">
        <w:rPr>
          <w:rFonts w:asciiTheme="majorHAnsi" w:hAnsiTheme="majorHAnsi" w:cstheme="majorHAnsi"/>
          <w:sz w:val="24"/>
        </w:rPr>
        <w:tab/>
      </w:r>
    </w:p>
    <w:p w:rsidR="003E3EF8" w:rsidRPr="003E3EF8" w:rsidRDefault="003E3EF8" w:rsidP="003E3EF8">
      <w:pPr>
        <w:numPr>
          <w:ilvl w:val="0"/>
          <w:numId w:val="45"/>
        </w:numPr>
        <w:rPr>
          <w:rFonts w:asciiTheme="majorHAnsi" w:hAnsiTheme="majorHAnsi" w:cstheme="majorHAnsi"/>
          <w:sz w:val="24"/>
        </w:rPr>
      </w:pPr>
      <w:r w:rsidRPr="003E3EF8">
        <w:rPr>
          <w:rFonts w:asciiTheme="majorHAnsi" w:hAnsiTheme="majorHAnsi" w:cstheme="majorHAnsi"/>
          <w:sz w:val="24"/>
        </w:rPr>
        <w:t>Допуна документације по налогу Наручиоца.</w:t>
      </w:r>
    </w:p>
    <w:p w:rsidR="003E3EF8" w:rsidRPr="003E3EF8" w:rsidRDefault="003E3EF8" w:rsidP="003E3EF8">
      <w:pPr>
        <w:rPr>
          <w:rFonts w:asciiTheme="majorHAnsi" w:hAnsiTheme="majorHAnsi" w:cstheme="majorHAnsi"/>
          <w:sz w:val="24"/>
        </w:rPr>
      </w:pPr>
    </w:p>
    <w:p w:rsidR="000D4AEC" w:rsidRPr="00394980" w:rsidRDefault="000D4AEC" w:rsidP="000D4AEC">
      <w:pPr>
        <w:rPr>
          <w:rFonts w:asciiTheme="majorHAnsi" w:hAnsiTheme="majorHAnsi" w:cstheme="majorHAnsi"/>
          <w:sz w:val="24"/>
        </w:rPr>
      </w:pPr>
    </w:p>
    <w:p w:rsidR="00B17B9D" w:rsidRPr="00394980" w:rsidRDefault="00B17B9D" w:rsidP="00B17B9D">
      <w:pPr>
        <w:rPr>
          <w:rFonts w:asciiTheme="majorHAnsi" w:hAnsiTheme="majorHAnsi" w:cstheme="majorHAnsi"/>
          <w:b/>
          <w:sz w:val="24"/>
        </w:rPr>
      </w:pPr>
    </w:p>
    <w:p w:rsidR="00B17B9D" w:rsidRPr="00012308" w:rsidRDefault="00B17B9D" w:rsidP="00012308">
      <w:pPr>
        <w:pStyle w:val="ListParagraph"/>
        <w:numPr>
          <w:ilvl w:val="0"/>
          <w:numId w:val="38"/>
        </w:numPr>
        <w:rPr>
          <w:rFonts w:asciiTheme="majorHAnsi" w:hAnsiTheme="majorHAnsi" w:cstheme="majorHAnsi"/>
          <w:b/>
          <w:sz w:val="24"/>
        </w:rPr>
      </w:pPr>
      <w:r w:rsidRPr="00012308">
        <w:rPr>
          <w:rFonts w:asciiTheme="majorHAnsi" w:hAnsiTheme="majorHAnsi" w:cstheme="majorHAnsi"/>
          <w:b/>
          <w:sz w:val="24"/>
        </w:rPr>
        <w:t>РОК ИЗВРШЕЊА УСЛУГЕ</w:t>
      </w:r>
    </w:p>
    <w:p w:rsidR="00B17B9D" w:rsidRPr="00394980" w:rsidRDefault="00B17B9D" w:rsidP="00B17B9D">
      <w:pPr>
        <w:rPr>
          <w:rFonts w:asciiTheme="majorHAnsi" w:hAnsiTheme="majorHAnsi" w:cstheme="majorHAnsi"/>
          <w:sz w:val="24"/>
        </w:rPr>
      </w:pPr>
    </w:p>
    <w:p w:rsidR="00B17B9D" w:rsidRPr="00394980" w:rsidRDefault="00B17B9D" w:rsidP="000168DA">
      <w:pPr>
        <w:jc w:val="center"/>
        <w:rPr>
          <w:rFonts w:asciiTheme="majorHAnsi" w:hAnsiTheme="majorHAnsi" w:cstheme="majorHAnsi"/>
          <w:b/>
          <w:sz w:val="24"/>
        </w:rPr>
      </w:pPr>
      <w:r w:rsidRPr="00394980">
        <w:rPr>
          <w:rFonts w:asciiTheme="majorHAnsi" w:hAnsiTheme="majorHAnsi" w:cstheme="majorHAnsi"/>
          <w:b/>
          <w:sz w:val="24"/>
        </w:rPr>
        <w:t>Члан 2.</w:t>
      </w:r>
    </w:p>
    <w:p w:rsidR="00B17B9D" w:rsidRPr="00394980" w:rsidRDefault="00B17B9D" w:rsidP="000168DA">
      <w:pPr>
        <w:ind w:firstLine="720"/>
        <w:rPr>
          <w:rFonts w:asciiTheme="majorHAnsi" w:hAnsiTheme="majorHAnsi" w:cstheme="majorHAnsi"/>
          <w:sz w:val="24"/>
        </w:rPr>
      </w:pPr>
      <w:r w:rsidRPr="00394980">
        <w:rPr>
          <w:rFonts w:asciiTheme="majorHAnsi" w:hAnsiTheme="majorHAnsi" w:cstheme="majorHAnsi"/>
          <w:sz w:val="24"/>
        </w:rPr>
        <w:t>Извршилац се обавезује да за потребе Наручиоца изврши техничку контролу</w:t>
      </w:r>
      <w:r w:rsidR="00E47554">
        <w:rPr>
          <w:rFonts w:asciiTheme="majorHAnsi" w:hAnsiTheme="majorHAnsi" w:cstheme="majorHAnsi"/>
          <w:sz w:val="24"/>
        </w:rPr>
        <w:t>, конт</w:t>
      </w:r>
      <w:r w:rsidR="00E47554" w:rsidRPr="00E47554">
        <w:rPr>
          <w:rFonts w:asciiTheme="majorHAnsi" w:hAnsiTheme="majorHAnsi" w:cstheme="majorHAnsi"/>
          <w:sz w:val="24"/>
        </w:rPr>
        <w:t xml:space="preserve">ролу синхрон плана и нумеричке документације Главног пројекта </w:t>
      </w:r>
      <w:r w:rsidRPr="00394980">
        <w:rPr>
          <w:rFonts w:asciiTheme="majorHAnsi" w:hAnsiTheme="majorHAnsi" w:cstheme="majorHAnsi"/>
          <w:sz w:val="24"/>
        </w:rPr>
        <w:t>из члана 1. овог уговора и изради Извештај о извршеној техничкој контроли,</w:t>
      </w:r>
      <w:r w:rsidR="00E47554">
        <w:rPr>
          <w:rFonts w:asciiTheme="majorHAnsi" w:hAnsiTheme="majorHAnsi" w:cstheme="majorHAnsi"/>
          <w:sz w:val="24"/>
        </w:rPr>
        <w:t xml:space="preserve"> контроли синхрон плана и нумеричке документације Главног пројекта (предмер и предрачун радова и грађевинска физика),</w:t>
      </w:r>
      <w:r w:rsidRPr="00394980">
        <w:rPr>
          <w:rFonts w:asciiTheme="majorHAnsi" w:hAnsiTheme="majorHAnsi" w:cstheme="majorHAnsi"/>
          <w:sz w:val="24"/>
        </w:rPr>
        <w:t xml:space="preserve"> у свему према Понуди Извршиоца број _________ од ____________.</w:t>
      </w:r>
    </w:p>
    <w:p w:rsidR="00E47554" w:rsidRDefault="00E47554" w:rsidP="000168DA">
      <w:pPr>
        <w:ind w:firstLine="720"/>
        <w:rPr>
          <w:rFonts w:asciiTheme="majorHAnsi" w:hAnsiTheme="majorHAnsi" w:cstheme="majorHAnsi"/>
          <w:sz w:val="24"/>
        </w:rPr>
      </w:pPr>
      <w:r w:rsidRPr="00E47554">
        <w:rPr>
          <w:rFonts w:asciiTheme="majorHAnsi" w:hAnsiTheme="majorHAnsi" w:cstheme="majorHAnsi"/>
          <w:sz w:val="24"/>
        </w:rPr>
        <w:t xml:space="preserve">Рок вршења услуге почиње да тече </w:t>
      </w:r>
      <w:r w:rsidR="00D94E2B">
        <w:rPr>
          <w:rFonts w:asciiTheme="majorHAnsi" w:hAnsiTheme="majorHAnsi" w:cstheme="majorHAnsi"/>
          <w:sz w:val="24"/>
        </w:rPr>
        <w:t>од дана пријема Главног пројект</w:t>
      </w:r>
      <w:r w:rsidRPr="00E47554">
        <w:rPr>
          <w:rFonts w:asciiTheme="majorHAnsi" w:hAnsiTheme="majorHAnsi" w:cstheme="majorHAnsi"/>
          <w:sz w:val="24"/>
        </w:rPr>
        <w:t>а. Рок за достављање Прелиминарног извештаја о техничкој контроли, Прелиминарног извештаја о прегледу нумеричке документације и Прелиминарног извештаја о прегледу синхрон плана је 20 (двадесет) радних дана од почетка рока за вршење услуге. Рок за достављање Коначног извештаја о извршеној техничкој контроли, Коначног извештаја о прегледу синхрон плана и Коначног извештаја о прегледу нумеричке документације (предмер и предрачун радова и грађевинска физика) је 7 (седам) радних дана од дана достављања исправљених пројеката у којима је поступљено по свим примедбама вршиоца техничке контроле.</w:t>
      </w:r>
    </w:p>
    <w:p w:rsidR="00B17B9D" w:rsidRPr="00394980" w:rsidRDefault="00B17B9D" w:rsidP="000168DA">
      <w:pPr>
        <w:ind w:firstLine="720"/>
        <w:rPr>
          <w:rFonts w:asciiTheme="majorHAnsi" w:hAnsiTheme="majorHAnsi" w:cstheme="majorHAnsi"/>
          <w:sz w:val="24"/>
        </w:rPr>
      </w:pPr>
      <w:r w:rsidRPr="00394980">
        <w:rPr>
          <w:rFonts w:asciiTheme="majorHAnsi" w:hAnsiTheme="majorHAnsi" w:cstheme="majorHAnsi"/>
          <w:sz w:val="24"/>
        </w:rPr>
        <w:t xml:space="preserve">Извршилац се обавезује </w:t>
      </w:r>
      <w:r w:rsidRPr="009C662D">
        <w:rPr>
          <w:rFonts w:asciiTheme="majorHAnsi" w:hAnsiTheme="majorHAnsi" w:cstheme="majorHAnsi"/>
          <w:color w:val="000000" w:themeColor="text1"/>
          <w:sz w:val="24"/>
        </w:rPr>
        <w:t>да Извештај о извршеној техничкој контроли</w:t>
      </w:r>
      <w:r w:rsidR="001547BB" w:rsidRPr="009C662D">
        <w:rPr>
          <w:rFonts w:asciiTheme="majorHAnsi" w:hAnsiTheme="majorHAnsi" w:cstheme="majorHAnsi"/>
          <w:color w:val="000000" w:themeColor="text1"/>
          <w:sz w:val="24"/>
        </w:rPr>
        <w:t xml:space="preserve"> Главног пројекта, извештај о контроли нумеричке документације Главног пројекта и синхрон</w:t>
      </w:r>
      <w:r w:rsidR="00012308" w:rsidRPr="009C662D">
        <w:rPr>
          <w:rFonts w:asciiTheme="majorHAnsi" w:hAnsiTheme="majorHAnsi" w:cstheme="majorHAnsi"/>
          <w:color w:val="000000" w:themeColor="text1"/>
          <w:sz w:val="24"/>
        </w:rPr>
        <w:t xml:space="preserve"> плана </w:t>
      </w:r>
      <w:r w:rsidRPr="00394980">
        <w:rPr>
          <w:rFonts w:asciiTheme="majorHAnsi" w:hAnsiTheme="majorHAnsi" w:cstheme="majorHAnsi"/>
          <w:sz w:val="24"/>
        </w:rPr>
        <w:t>преда Наручиоцу у 10 (десет) штампаних и укоричених примерка.</w:t>
      </w:r>
    </w:p>
    <w:p w:rsidR="00B17B9D" w:rsidRPr="00394980" w:rsidRDefault="00B17B9D" w:rsidP="00B17B9D">
      <w:pPr>
        <w:rPr>
          <w:rFonts w:asciiTheme="majorHAnsi" w:hAnsiTheme="majorHAnsi" w:cstheme="majorHAnsi"/>
          <w:sz w:val="24"/>
        </w:rPr>
      </w:pPr>
    </w:p>
    <w:p w:rsidR="00B17B9D" w:rsidRPr="00394980" w:rsidRDefault="00B17B9D" w:rsidP="00B17B9D">
      <w:pPr>
        <w:rPr>
          <w:rFonts w:asciiTheme="majorHAnsi" w:hAnsiTheme="majorHAnsi" w:cstheme="majorHAnsi"/>
          <w:sz w:val="24"/>
        </w:rPr>
      </w:pPr>
    </w:p>
    <w:p w:rsidR="00B17B9D" w:rsidRPr="00394980" w:rsidRDefault="00B17B9D" w:rsidP="000168DA">
      <w:pPr>
        <w:jc w:val="center"/>
        <w:rPr>
          <w:rFonts w:asciiTheme="majorHAnsi" w:hAnsiTheme="majorHAnsi" w:cstheme="majorHAnsi"/>
          <w:b/>
          <w:sz w:val="24"/>
        </w:rPr>
      </w:pPr>
      <w:r w:rsidRPr="00394980">
        <w:rPr>
          <w:rFonts w:asciiTheme="majorHAnsi" w:hAnsiTheme="majorHAnsi" w:cstheme="majorHAnsi"/>
          <w:b/>
          <w:sz w:val="24"/>
        </w:rPr>
        <w:t>Члан 3.</w:t>
      </w:r>
    </w:p>
    <w:p w:rsidR="00B17B9D" w:rsidRPr="00394980" w:rsidRDefault="00B17B9D" w:rsidP="000168DA">
      <w:pPr>
        <w:ind w:firstLine="720"/>
        <w:rPr>
          <w:rFonts w:asciiTheme="majorHAnsi" w:hAnsiTheme="majorHAnsi" w:cstheme="majorHAnsi"/>
          <w:sz w:val="24"/>
        </w:rPr>
      </w:pPr>
      <w:r w:rsidRPr="00394980">
        <w:rPr>
          <w:rFonts w:asciiTheme="majorHAnsi" w:hAnsiTheme="majorHAnsi" w:cstheme="majorHAnsi"/>
          <w:sz w:val="24"/>
        </w:rPr>
        <w:t>Наручилац се обавезује да по закључењу овог уговора Извршиоцу преда целокупну техничку документацију која је предмет вршења техничке контроле из члана 1. овог уговора, као и да Извршиоцу стави на располагање све информације у вези са вршењем услуга које су предмет овог уговора, а са којима Наручилац располаже.</w:t>
      </w:r>
    </w:p>
    <w:p w:rsidR="00B17B9D" w:rsidRPr="00394980" w:rsidRDefault="00B17B9D" w:rsidP="000168DA">
      <w:pPr>
        <w:ind w:firstLine="720"/>
        <w:rPr>
          <w:rFonts w:asciiTheme="majorHAnsi" w:hAnsiTheme="majorHAnsi" w:cstheme="majorHAnsi"/>
          <w:sz w:val="24"/>
        </w:rPr>
      </w:pPr>
      <w:r w:rsidRPr="00394980">
        <w:rPr>
          <w:rFonts w:asciiTheme="majorHAnsi" w:hAnsiTheme="majorHAnsi" w:cstheme="majorHAnsi"/>
          <w:sz w:val="24"/>
        </w:rPr>
        <w:lastRenderedPageBreak/>
        <w:t>Рок за извршење услуге која је предмет овог уговора почиње да тече од дана преузимања техничке документације која је предмет вршења техничке контроле из члана 1. овог уговора од стране Извршиоца.</w:t>
      </w:r>
    </w:p>
    <w:p w:rsidR="00B17B9D" w:rsidRPr="00394980" w:rsidRDefault="00B17B9D" w:rsidP="00B17B9D">
      <w:pPr>
        <w:rPr>
          <w:rFonts w:asciiTheme="majorHAnsi" w:hAnsiTheme="majorHAnsi" w:cstheme="majorHAnsi"/>
          <w:sz w:val="24"/>
        </w:rPr>
      </w:pPr>
    </w:p>
    <w:p w:rsidR="00B17B9D" w:rsidRPr="00394980" w:rsidRDefault="00B17B9D" w:rsidP="000168DA">
      <w:pPr>
        <w:jc w:val="center"/>
        <w:rPr>
          <w:rFonts w:asciiTheme="majorHAnsi" w:hAnsiTheme="majorHAnsi" w:cstheme="majorHAnsi"/>
          <w:b/>
          <w:sz w:val="24"/>
        </w:rPr>
      </w:pPr>
      <w:r w:rsidRPr="00394980">
        <w:rPr>
          <w:rFonts w:asciiTheme="majorHAnsi" w:hAnsiTheme="majorHAnsi" w:cstheme="majorHAnsi"/>
          <w:b/>
          <w:sz w:val="24"/>
        </w:rPr>
        <w:t>Члан 4.</w:t>
      </w:r>
    </w:p>
    <w:p w:rsidR="00B17B9D" w:rsidRPr="00394980" w:rsidRDefault="00B17B9D" w:rsidP="000168DA">
      <w:pPr>
        <w:ind w:firstLine="720"/>
        <w:rPr>
          <w:rFonts w:asciiTheme="majorHAnsi" w:hAnsiTheme="majorHAnsi" w:cstheme="majorHAnsi"/>
          <w:sz w:val="24"/>
        </w:rPr>
      </w:pPr>
      <w:r w:rsidRPr="00394980">
        <w:rPr>
          <w:rFonts w:asciiTheme="majorHAnsi" w:hAnsiTheme="majorHAnsi" w:cstheme="majorHAnsi"/>
          <w:sz w:val="24"/>
        </w:rPr>
        <w:t xml:space="preserve">Извршилац се обавезује да обавезе по овом уговору реализује у року из члана 2. овог уговора, с пуном професионалном пажњом у складу са правилима струке и важећој законској регулативи за ову врсту услуга, а посебно у складу са одредбама Закона о планирању и изградњи </w:t>
      </w:r>
      <w:r w:rsidR="00D94E2B" w:rsidRPr="00D94E2B">
        <w:rPr>
          <w:rFonts w:asciiTheme="majorHAnsi" w:hAnsiTheme="majorHAnsi" w:cstheme="majorHAnsi"/>
          <w:sz w:val="24"/>
        </w:rPr>
        <w:t>(„Сл. Гласник РС", бр. 72/2009, 81/2009 - испр., 64/2010 – одлука УС, 24/2011, 121/2012, 42/2013 – одлука УС, 50/2013 – одлука УС и 98/2013 – одлука УС)</w:t>
      </w:r>
      <w:r w:rsidR="00D94E2B">
        <w:rPr>
          <w:rFonts w:asciiTheme="majorHAnsi" w:hAnsiTheme="majorHAnsi" w:cstheme="majorHAnsi"/>
          <w:sz w:val="24"/>
        </w:rPr>
        <w:t xml:space="preserve"> </w:t>
      </w:r>
      <w:r w:rsidRPr="00394980">
        <w:rPr>
          <w:rFonts w:asciiTheme="majorHAnsi" w:hAnsiTheme="majorHAnsi" w:cstheme="majorHAnsi"/>
          <w:sz w:val="24"/>
        </w:rPr>
        <w:t>и Правилника о садржини и начину вршења техничке контроле главних пројеката („Сл. гласник РС”, бр. 93/11).</w:t>
      </w:r>
    </w:p>
    <w:p w:rsidR="00B17B9D" w:rsidRPr="00394980" w:rsidRDefault="00B17B9D" w:rsidP="00B17B9D">
      <w:pPr>
        <w:rPr>
          <w:rFonts w:asciiTheme="majorHAnsi" w:hAnsiTheme="majorHAnsi" w:cstheme="majorHAnsi"/>
          <w:sz w:val="24"/>
        </w:rPr>
      </w:pPr>
    </w:p>
    <w:p w:rsidR="00012308" w:rsidRDefault="00012308" w:rsidP="00B17B9D">
      <w:pPr>
        <w:rPr>
          <w:rFonts w:asciiTheme="majorHAnsi" w:hAnsiTheme="majorHAnsi" w:cstheme="majorHAnsi"/>
          <w:sz w:val="24"/>
        </w:rPr>
      </w:pPr>
    </w:p>
    <w:p w:rsidR="00B17B9D" w:rsidRPr="00012308" w:rsidRDefault="00B17B9D" w:rsidP="00012308">
      <w:pPr>
        <w:pStyle w:val="ListParagraph"/>
        <w:numPr>
          <w:ilvl w:val="0"/>
          <w:numId w:val="38"/>
        </w:numPr>
        <w:rPr>
          <w:rFonts w:asciiTheme="majorHAnsi" w:hAnsiTheme="majorHAnsi" w:cstheme="majorHAnsi"/>
          <w:b/>
          <w:sz w:val="24"/>
        </w:rPr>
      </w:pPr>
      <w:r w:rsidRPr="00012308">
        <w:rPr>
          <w:rFonts w:asciiTheme="majorHAnsi" w:hAnsiTheme="majorHAnsi" w:cstheme="majorHAnsi"/>
          <w:b/>
          <w:sz w:val="24"/>
        </w:rPr>
        <w:t>УГОВОРЕНА ЦЕНА</w:t>
      </w:r>
    </w:p>
    <w:p w:rsidR="00B17B9D" w:rsidRPr="00394980" w:rsidRDefault="00B17B9D" w:rsidP="00B17B9D">
      <w:pPr>
        <w:rPr>
          <w:rFonts w:asciiTheme="majorHAnsi" w:hAnsiTheme="majorHAnsi" w:cstheme="majorHAnsi"/>
          <w:sz w:val="24"/>
        </w:rPr>
      </w:pPr>
    </w:p>
    <w:p w:rsidR="00B17B9D" w:rsidRPr="00394980" w:rsidRDefault="00B17B9D" w:rsidP="000168DA">
      <w:pPr>
        <w:jc w:val="center"/>
        <w:rPr>
          <w:rFonts w:asciiTheme="majorHAnsi" w:hAnsiTheme="majorHAnsi" w:cstheme="majorHAnsi"/>
          <w:b/>
          <w:sz w:val="24"/>
        </w:rPr>
      </w:pPr>
      <w:r w:rsidRPr="00394980">
        <w:rPr>
          <w:rFonts w:asciiTheme="majorHAnsi" w:hAnsiTheme="majorHAnsi" w:cstheme="majorHAnsi"/>
          <w:b/>
          <w:sz w:val="24"/>
        </w:rPr>
        <w:t>Члан 5.</w:t>
      </w:r>
    </w:p>
    <w:p w:rsidR="000168DA" w:rsidRPr="00394980" w:rsidRDefault="00B17B9D" w:rsidP="000168DA">
      <w:pPr>
        <w:ind w:firstLine="720"/>
        <w:rPr>
          <w:rFonts w:asciiTheme="majorHAnsi" w:hAnsiTheme="majorHAnsi" w:cstheme="majorHAnsi"/>
          <w:sz w:val="24"/>
        </w:rPr>
      </w:pPr>
      <w:r w:rsidRPr="00394980">
        <w:rPr>
          <w:rFonts w:asciiTheme="majorHAnsi" w:hAnsiTheme="majorHAnsi" w:cstheme="majorHAnsi"/>
          <w:sz w:val="24"/>
        </w:rPr>
        <w:t xml:space="preserve">Уговорена цена за вршење услуге из члана 1. овог уговора износи  _____________ динара без ПДВ-а (словима: _____________________________________), што са ПДВ-ом од ________________ динара (словима: ________________________________) износи укупно ______________ динара (словима: _____________________________________________), у свему према усвојеној Понуди Извршиоца број ____________ од ______________ године. </w:t>
      </w:r>
    </w:p>
    <w:p w:rsidR="00B17B9D" w:rsidRPr="00394980" w:rsidRDefault="00B17B9D" w:rsidP="000168DA">
      <w:pPr>
        <w:ind w:firstLine="720"/>
        <w:rPr>
          <w:rFonts w:asciiTheme="majorHAnsi" w:hAnsiTheme="majorHAnsi" w:cstheme="majorHAnsi"/>
          <w:sz w:val="24"/>
        </w:rPr>
      </w:pPr>
      <w:r w:rsidRPr="00394980">
        <w:rPr>
          <w:rFonts w:asciiTheme="majorHAnsi" w:hAnsiTheme="majorHAnsi" w:cstheme="majorHAnsi"/>
          <w:sz w:val="24"/>
        </w:rPr>
        <w:t>Јединичне цене из Понуде Извршиоца су фиксне.</w:t>
      </w:r>
    </w:p>
    <w:p w:rsidR="00B17B9D" w:rsidRPr="00394980" w:rsidRDefault="00B17B9D" w:rsidP="00B17B9D">
      <w:pPr>
        <w:rPr>
          <w:rFonts w:asciiTheme="majorHAnsi" w:hAnsiTheme="majorHAnsi" w:cstheme="majorHAnsi"/>
          <w:sz w:val="24"/>
        </w:rPr>
      </w:pPr>
    </w:p>
    <w:p w:rsidR="00B17B9D" w:rsidRPr="00394980" w:rsidRDefault="00B17B9D" w:rsidP="000168DA">
      <w:pPr>
        <w:ind w:firstLine="720"/>
        <w:rPr>
          <w:rFonts w:asciiTheme="majorHAnsi" w:hAnsiTheme="majorHAnsi" w:cstheme="majorHAnsi"/>
          <w:sz w:val="24"/>
        </w:rPr>
      </w:pPr>
      <w:r w:rsidRPr="00394980">
        <w:rPr>
          <w:rFonts w:asciiTheme="majorHAnsi" w:hAnsiTheme="majorHAnsi" w:cstheme="majorHAnsi"/>
          <w:sz w:val="24"/>
        </w:rPr>
        <w:t>Наручилац се обавезује да уговорену цену из става 1. овог члана Извршиоцу плати на следећи начин:</w:t>
      </w:r>
    </w:p>
    <w:p w:rsidR="000168DA" w:rsidRPr="00394980" w:rsidRDefault="000168DA" w:rsidP="000168DA">
      <w:pPr>
        <w:ind w:firstLine="720"/>
        <w:rPr>
          <w:rFonts w:asciiTheme="majorHAnsi" w:hAnsiTheme="majorHAnsi" w:cstheme="majorHAnsi"/>
          <w:sz w:val="24"/>
        </w:rPr>
      </w:pPr>
    </w:p>
    <w:p w:rsidR="00B17B9D" w:rsidRPr="00394980" w:rsidRDefault="00394980" w:rsidP="000168DA">
      <w:pPr>
        <w:pStyle w:val="ListParagraph"/>
        <w:numPr>
          <w:ilvl w:val="0"/>
          <w:numId w:val="34"/>
        </w:numPr>
        <w:rPr>
          <w:rFonts w:asciiTheme="majorHAnsi" w:hAnsiTheme="majorHAnsi" w:cstheme="majorHAnsi"/>
          <w:sz w:val="24"/>
        </w:rPr>
      </w:pPr>
      <w:r w:rsidRPr="00394980">
        <w:rPr>
          <w:rFonts w:asciiTheme="majorHAnsi" w:hAnsiTheme="majorHAnsi" w:cstheme="majorHAnsi"/>
          <w:sz w:val="24"/>
        </w:rPr>
        <w:t>30</w:t>
      </w:r>
      <w:r w:rsidR="00B17B9D" w:rsidRPr="00394980">
        <w:rPr>
          <w:rFonts w:asciiTheme="majorHAnsi" w:hAnsiTheme="majorHAnsi" w:cstheme="majorHAnsi"/>
          <w:sz w:val="24"/>
        </w:rPr>
        <w:t xml:space="preserve">% уговорене цене по примопредаји прелиминарног мишљења Извршиоца на техничку документацију из члана 1. овог уговора, а у року од 15 (петнаест) дана од пријема фактуре од стране </w:t>
      </w:r>
      <w:r w:rsidR="000658EB">
        <w:rPr>
          <w:rFonts w:asciiTheme="majorHAnsi" w:hAnsiTheme="majorHAnsi" w:cstheme="majorHAnsi"/>
          <w:sz w:val="24"/>
        </w:rPr>
        <w:t>Наручиоца;</w:t>
      </w:r>
    </w:p>
    <w:p w:rsidR="00B17B9D" w:rsidRPr="00394980" w:rsidRDefault="00394980" w:rsidP="000168DA">
      <w:pPr>
        <w:pStyle w:val="ListParagraph"/>
        <w:numPr>
          <w:ilvl w:val="0"/>
          <w:numId w:val="34"/>
        </w:numPr>
        <w:rPr>
          <w:rFonts w:asciiTheme="majorHAnsi" w:hAnsiTheme="majorHAnsi" w:cstheme="majorHAnsi"/>
          <w:sz w:val="24"/>
        </w:rPr>
      </w:pPr>
      <w:r w:rsidRPr="00394980">
        <w:rPr>
          <w:rFonts w:asciiTheme="majorHAnsi" w:hAnsiTheme="majorHAnsi" w:cstheme="majorHAnsi"/>
          <w:sz w:val="24"/>
        </w:rPr>
        <w:t>5</w:t>
      </w:r>
      <w:r w:rsidR="00B17B9D" w:rsidRPr="00394980">
        <w:rPr>
          <w:rFonts w:asciiTheme="majorHAnsi" w:hAnsiTheme="majorHAnsi" w:cstheme="majorHAnsi"/>
          <w:sz w:val="24"/>
        </w:rPr>
        <w:t>0% уговорене цене по примопредаји Извештаја о извршеној техничкој контроли техничке документације из члана 1. овог уговора, а у року од 15 (петнаест) дана од пријема фактуре од стране Наручиоца ;</w:t>
      </w:r>
    </w:p>
    <w:p w:rsidR="00B17B9D" w:rsidRPr="00394980" w:rsidRDefault="00394980" w:rsidP="000168DA">
      <w:pPr>
        <w:pStyle w:val="ListParagraph"/>
        <w:numPr>
          <w:ilvl w:val="0"/>
          <w:numId w:val="34"/>
        </w:numPr>
        <w:rPr>
          <w:rFonts w:asciiTheme="majorHAnsi" w:hAnsiTheme="majorHAnsi" w:cstheme="majorHAnsi"/>
          <w:sz w:val="24"/>
        </w:rPr>
      </w:pPr>
      <w:r w:rsidRPr="00394980">
        <w:rPr>
          <w:rFonts w:asciiTheme="majorHAnsi" w:hAnsiTheme="majorHAnsi" w:cstheme="majorHAnsi"/>
          <w:sz w:val="24"/>
        </w:rPr>
        <w:t>2</w:t>
      </w:r>
      <w:r w:rsidR="00B17B9D" w:rsidRPr="00394980">
        <w:rPr>
          <w:rFonts w:asciiTheme="majorHAnsi" w:hAnsiTheme="majorHAnsi" w:cstheme="majorHAnsi"/>
          <w:sz w:val="24"/>
        </w:rPr>
        <w:t>0% уговорене цене по добијању грађевинске дозволе за изградњу објекта Центри изврсности у Крагујевцу, а у року од 15 (петнаест) дана од пријема фактуре од стране Наручиоца.</w:t>
      </w:r>
    </w:p>
    <w:p w:rsidR="00B17B9D" w:rsidRPr="00394980" w:rsidRDefault="00B17B9D" w:rsidP="00B17B9D">
      <w:pPr>
        <w:rPr>
          <w:rFonts w:asciiTheme="majorHAnsi" w:hAnsiTheme="majorHAnsi" w:cstheme="majorHAnsi"/>
          <w:sz w:val="24"/>
        </w:rPr>
      </w:pPr>
    </w:p>
    <w:p w:rsidR="00B17B9D" w:rsidRPr="00394980" w:rsidRDefault="00B17B9D" w:rsidP="00B17B9D">
      <w:pPr>
        <w:rPr>
          <w:rFonts w:asciiTheme="majorHAnsi" w:hAnsiTheme="majorHAnsi" w:cstheme="majorHAnsi"/>
          <w:sz w:val="24"/>
        </w:rPr>
      </w:pPr>
    </w:p>
    <w:p w:rsidR="00B17B9D" w:rsidRPr="00012308" w:rsidRDefault="00B17B9D" w:rsidP="00012308">
      <w:pPr>
        <w:pStyle w:val="ListParagraph"/>
        <w:numPr>
          <w:ilvl w:val="0"/>
          <w:numId w:val="38"/>
        </w:numPr>
        <w:rPr>
          <w:rFonts w:asciiTheme="majorHAnsi" w:hAnsiTheme="majorHAnsi" w:cstheme="majorHAnsi"/>
          <w:b/>
          <w:sz w:val="24"/>
        </w:rPr>
      </w:pPr>
      <w:r w:rsidRPr="00012308">
        <w:rPr>
          <w:rFonts w:asciiTheme="majorHAnsi" w:hAnsiTheme="majorHAnsi" w:cstheme="majorHAnsi"/>
          <w:b/>
          <w:sz w:val="24"/>
        </w:rPr>
        <w:t>ПРИМОПРЕДАЈА ТЕХНИЧКЕ ДОКУМЕНТАЦИЈЕ</w:t>
      </w:r>
    </w:p>
    <w:p w:rsidR="00B17B9D" w:rsidRPr="00394980" w:rsidRDefault="00B17B9D" w:rsidP="00B17B9D">
      <w:pPr>
        <w:rPr>
          <w:rFonts w:asciiTheme="majorHAnsi" w:hAnsiTheme="majorHAnsi" w:cstheme="majorHAnsi"/>
          <w:sz w:val="24"/>
        </w:rPr>
      </w:pPr>
    </w:p>
    <w:p w:rsidR="00B17B9D" w:rsidRPr="00394980" w:rsidRDefault="00B17B9D" w:rsidP="000168DA">
      <w:pPr>
        <w:jc w:val="center"/>
        <w:rPr>
          <w:rFonts w:asciiTheme="majorHAnsi" w:hAnsiTheme="majorHAnsi" w:cstheme="majorHAnsi"/>
          <w:b/>
          <w:sz w:val="24"/>
        </w:rPr>
      </w:pPr>
      <w:r w:rsidRPr="00394980">
        <w:rPr>
          <w:rFonts w:asciiTheme="majorHAnsi" w:hAnsiTheme="majorHAnsi" w:cstheme="majorHAnsi"/>
          <w:b/>
          <w:sz w:val="24"/>
        </w:rPr>
        <w:t>Члан 6.</w:t>
      </w:r>
    </w:p>
    <w:p w:rsidR="00B17B9D" w:rsidRPr="00394980" w:rsidRDefault="00B17B9D" w:rsidP="00B17B9D">
      <w:pPr>
        <w:rPr>
          <w:rFonts w:asciiTheme="majorHAnsi" w:hAnsiTheme="majorHAnsi" w:cstheme="majorHAnsi"/>
          <w:sz w:val="24"/>
        </w:rPr>
      </w:pPr>
      <w:r w:rsidRPr="00394980">
        <w:rPr>
          <w:rFonts w:asciiTheme="majorHAnsi" w:hAnsiTheme="majorHAnsi" w:cstheme="majorHAnsi"/>
          <w:sz w:val="24"/>
        </w:rPr>
        <w:t xml:space="preserve">         Уговорне стране су сагласне да ће, након реализованих уговорних обавеза, њихови овлашћени представници сачинити Акт о примопредаји Извештаја о извршеној техничкој контроли техничке документације која је предмет овог уговора.</w:t>
      </w:r>
    </w:p>
    <w:p w:rsidR="00B17B9D" w:rsidRPr="00394980" w:rsidRDefault="00B17B9D" w:rsidP="000168DA">
      <w:pPr>
        <w:ind w:firstLine="720"/>
        <w:rPr>
          <w:rFonts w:asciiTheme="majorHAnsi" w:hAnsiTheme="majorHAnsi" w:cstheme="majorHAnsi"/>
          <w:sz w:val="24"/>
        </w:rPr>
      </w:pPr>
      <w:r w:rsidRPr="00394980">
        <w:rPr>
          <w:rFonts w:asciiTheme="majorHAnsi" w:hAnsiTheme="majorHAnsi" w:cstheme="majorHAnsi"/>
          <w:sz w:val="24"/>
        </w:rPr>
        <w:t>Примопредаја се сматра завршеном даном потписивања Акта о примопредаји који садржи спецификацију уговорених и извршених уговорених обавеза.</w:t>
      </w:r>
    </w:p>
    <w:p w:rsidR="00B17B9D" w:rsidRDefault="00B17B9D" w:rsidP="00B17B9D">
      <w:pPr>
        <w:rPr>
          <w:rFonts w:asciiTheme="majorHAnsi" w:hAnsiTheme="majorHAnsi" w:cstheme="majorHAnsi"/>
          <w:sz w:val="24"/>
        </w:rPr>
      </w:pPr>
    </w:p>
    <w:p w:rsidR="00931544" w:rsidRPr="00394980" w:rsidRDefault="00931544" w:rsidP="00B17B9D">
      <w:pPr>
        <w:rPr>
          <w:rFonts w:asciiTheme="majorHAnsi" w:hAnsiTheme="majorHAnsi" w:cstheme="majorHAnsi"/>
          <w:sz w:val="24"/>
        </w:rPr>
      </w:pPr>
    </w:p>
    <w:p w:rsidR="00394980" w:rsidRDefault="00394980" w:rsidP="00B17B9D">
      <w:pPr>
        <w:rPr>
          <w:rFonts w:asciiTheme="majorHAnsi" w:hAnsiTheme="majorHAnsi" w:cstheme="majorHAnsi"/>
          <w:sz w:val="24"/>
        </w:rPr>
      </w:pPr>
    </w:p>
    <w:p w:rsidR="000F6D8C" w:rsidRDefault="000F6D8C" w:rsidP="00B17B9D">
      <w:pPr>
        <w:rPr>
          <w:rFonts w:asciiTheme="majorHAnsi" w:hAnsiTheme="majorHAnsi" w:cstheme="majorHAnsi"/>
          <w:sz w:val="24"/>
        </w:rPr>
      </w:pPr>
    </w:p>
    <w:p w:rsidR="004B1B95" w:rsidRPr="00A2076E" w:rsidRDefault="004B1B95" w:rsidP="004B1B95">
      <w:pPr>
        <w:pStyle w:val="ListParagraph"/>
        <w:numPr>
          <w:ilvl w:val="0"/>
          <w:numId w:val="38"/>
        </w:numPr>
        <w:rPr>
          <w:rFonts w:asciiTheme="majorHAnsi" w:hAnsiTheme="majorHAnsi" w:cstheme="majorHAnsi"/>
          <w:b/>
          <w:sz w:val="24"/>
        </w:rPr>
      </w:pPr>
      <w:bookmarkStart w:id="157" w:name="_GoBack"/>
      <w:r w:rsidRPr="00A2076E">
        <w:rPr>
          <w:rFonts w:asciiTheme="majorHAnsi" w:hAnsiTheme="majorHAnsi" w:cstheme="majorHAnsi"/>
          <w:b/>
          <w:sz w:val="24"/>
        </w:rPr>
        <w:lastRenderedPageBreak/>
        <w:t>ОДГОВОРНОСТ ИЗВРШИОЦА ЗА ПРИЧИЊЕНУ ШТЕТУ И ПОЛИСА ОСИГУРАЊА  ОД ПРОФЕСИОНАЛНЕ ОДГОВОРНОСТИ</w:t>
      </w:r>
    </w:p>
    <w:p w:rsidR="000F6D8C" w:rsidRPr="00A2076E" w:rsidRDefault="000F6D8C" w:rsidP="00B17B9D">
      <w:pPr>
        <w:rPr>
          <w:rFonts w:asciiTheme="majorHAnsi" w:hAnsiTheme="majorHAnsi" w:cstheme="majorHAnsi"/>
          <w:sz w:val="24"/>
        </w:rPr>
      </w:pPr>
    </w:p>
    <w:p w:rsidR="004B1B95" w:rsidRPr="00A2076E" w:rsidRDefault="004B1B95" w:rsidP="004B1B95">
      <w:pPr>
        <w:jc w:val="center"/>
        <w:rPr>
          <w:rFonts w:asciiTheme="majorHAnsi" w:hAnsiTheme="majorHAnsi" w:cstheme="majorHAnsi"/>
          <w:b/>
          <w:sz w:val="24"/>
        </w:rPr>
      </w:pPr>
      <w:r w:rsidRPr="00A2076E">
        <w:rPr>
          <w:rFonts w:asciiTheme="majorHAnsi" w:hAnsiTheme="majorHAnsi" w:cstheme="majorHAnsi"/>
          <w:b/>
          <w:sz w:val="24"/>
        </w:rPr>
        <w:t>Члан 7.</w:t>
      </w:r>
    </w:p>
    <w:p w:rsidR="000F6D8C" w:rsidRPr="00A2076E" w:rsidRDefault="004B1B95" w:rsidP="004B1B95">
      <w:pPr>
        <w:ind w:firstLine="720"/>
        <w:rPr>
          <w:rFonts w:asciiTheme="majorHAnsi" w:hAnsiTheme="majorHAnsi" w:cstheme="majorHAnsi"/>
          <w:sz w:val="24"/>
        </w:rPr>
      </w:pPr>
      <w:r w:rsidRPr="00A2076E">
        <w:rPr>
          <w:rFonts w:asciiTheme="majorHAnsi" w:hAnsiTheme="majorHAnsi" w:cstheme="majorHAnsi"/>
          <w:sz w:val="24"/>
          <w:lang w:val="sr-Latn-RS"/>
        </w:rPr>
        <w:t xml:space="preserve"> </w:t>
      </w:r>
      <w:r w:rsidR="00B17B9D" w:rsidRPr="00A2076E">
        <w:rPr>
          <w:rFonts w:asciiTheme="majorHAnsi" w:hAnsiTheme="majorHAnsi" w:cstheme="majorHAnsi"/>
          <w:sz w:val="24"/>
        </w:rPr>
        <w:t>Наручилац се обавезује да изврши п</w:t>
      </w:r>
      <w:r w:rsidR="00394980" w:rsidRPr="00A2076E">
        <w:rPr>
          <w:rFonts w:asciiTheme="majorHAnsi" w:hAnsiTheme="majorHAnsi" w:cstheme="majorHAnsi"/>
          <w:sz w:val="24"/>
        </w:rPr>
        <w:t>лаћање уговорене цене из члана 5</w:t>
      </w:r>
      <w:r w:rsidR="00B17B9D" w:rsidRPr="00A2076E">
        <w:rPr>
          <w:rFonts w:asciiTheme="majorHAnsi" w:hAnsiTheme="majorHAnsi" w:cstheme="majorHAnsi"/>
          <w:sz w:val="24"/>
        </w:rPr>
        <w:t>. овог уговора Извршиоцу само уколико Извршилац пружи уговорене услуге на начин и под условима дефинисаним у Конкурсној документацији, Понуди Извршиоца и у складу са одредбама овог уговора.</w:t>
      </w:r>
      <w:r w:rsidR="00B17B9D" w:rsidRPr="00A2076E">
        <w:rPr>
          <w:rFonts w:asciiTheme="majorHAnsi" w:hAnsiTheme="majorHAnsi" w:cstheme="majorHAnsi"/>
          <w:sz w:val="24"/>
        </w:rPr>
        <w:cr/>
      </w:r>
      <w:r w:rsidR="000168DA" w:rsidRPr="00A2076E">
        <w:rPr>
          <w:rFonts w:asciiTheme="majorHAnsi" w:hAnsiTheme="majorHAnsi" w:cstheme="majorHAnsi"/>
          <w:sz w:val="24"/>
        </w:rPr>
        <w:t xml:space="preserve">              </w:t>
      </w:r>
      <w:r w:rsidR="00B17B9D" w:rsidRPr="00A2076E">
        <w:rPr>
          <w:rFonts w:asciiTheme="majorHAnsi" w:hAnsiTheme="majorHAnsi" w:cstheme="majorHAnsi"/>
          <w:sz w:val="24"/>
        </w:rPr>
        <w:t>Ако услуге које Извршилац пружи Наручиоцу нису у складу са Понудом и одредбама овог уговора,  Извршилац ће одговарати Наручиоцу за недостатке свог испуњења, односно неиспуњења, у складу са одредбама овог уговора, Закона о облигационим односима и другим прописима којим је регулисана предметна материја</w:t>
      </w:r>
      <w:r w:rsidR="000F6D8C" w:rsidRPr="00A2076E">
        <w:rPr>
          <w:rFonts w:asciiTheme="majorHAnsi" w:hAnsiTheme="majorHAnsi" w:cstheme="majorHAnsi"/>
          <w:sz w:val="24"/>
        </w:rPr>
        <w:t>.</w:t>
      </w:r>
    </w:p>
    <w:p w:rsidR="00B17B9D" w:rsidRPr="00A2076E" w:rsidRDefault="00B17B9D" w:rsidP="000168DA">
      <w:pPr>
        <w:ind w:firstLine="720"/>
        <w:rPr>
          <w:rFonts w:asciiTheme="majorHAnsi" w:hAnsiTheme="majorHAnsi" w:cstheme="majorHAnsi"/>
          <w:sz w:val="24"/>
        </w:rPr>
      </w:pPr>
      <w:r w:rsidRPr="00A2076E">
        <w:rPr>
          <w:rFonts w:asciiTheme="majorHAnsi" w:hAnsiTheme="majorHAnsi" w:cstheme="majorHAnsi"/>
          <w:sz w:val="24"/>
        </w:rPr>
        <w:t>Ако је Наручилац због неизвршења уговорених обавеза</w:t>
      </w:r>
      <w:r w:rsidR="000F6D8C" w:rsidRPr="00A2076E">
        <w:rPr>
          <w:rFonts w:asciiTheme="majorHAnsi" w:hAnsiTheme="majorHAnsi" w:cstheme="majorHAnsi"/>
          <w:sz w:val="24"/>
        </w:rPr>
        <w:t>, нестручног извршења услуга</w:t>
      </w:r>
      <w:r w:rsidRPr="00A2076E">
        <w:rPr>
          <w:rFonts w:asciiTheme="majorHAnsi" w:hAnsiTheme="majorHAnsi" w:cstheme="majorHAnsi"/>
          <w:sz w:val="24"/>
        </w:rPr>
        <w:t xml:space="preserve"> </w:t>
      </w:r>
      <w:r w:rsidR="000F6D8C" w:rsidRPr="00A2076E">
        <w:rPr>
          <w:rFonts w:asciiTheme="majorHAnsi" w:hAnsiTheme="majorHAnsi" w:cstheme="majorHAnsi"/>
          <w:sz w:val="24"/>
        </w:rPr>
        <w:t xml:space="preserve">из члана 2. став 2. овог уговора </w:t>
      </w:r>
      <w:r w:rsidRPr="00A2076E">
        <w:rPr>
          <w:rFonts w:asciiTheme="majorHAnsi" w:hAnsiTheme="majorHAnsi" w:cstheme="majorHAnsi"/>
          <w:sz w:val="24"/>
        </w:rPr>
        <w:t>или закашњења Извршиоца у реализацији предмета овог уговора претрпео штету, Наручилац може захтевати од Извр</w:t>
      </w:r>
      <w:r w:rsidR="009C5725" w:rsidRPr="00A2076E">
        <w:rPr>
          <w:rFonts w:asciiTheme="majorHAnsi" w:hAnsiTheme="majorHAnsi" w:cstheme="majorHAnsi"/>
          <w:sz w:val="24"/>
        </w:rPr>
        <w:t xml:space="preserve">шиоца наплату уговорне казне и </w:t>
      </w:r>
      <w:r w:rsidRPr="00A2076E">
        <w:rPr>
          <w:rFonts w:asciiTheme="majorHAnsi" w:hAnsiTheme="majorHAnsi" w:cstheme="majorHAnsi"/>
          <w:sz w:val="24"/>
        </w:rPr>
        <w:t>накнаду штете која прелази износ уговорне казне, односно пун износ претрпљене штете.</w:t>
      </w:r>
      <w:r w:rsidR="000F6D8C" w:rsidRPr="00A2076E">
        <w:rPr>
          <w:rFonts w:asciiTheme="majorHAnsi" w:hAnsiTheme="majorHAnsi" w:cstheme="majorHAnsi"/>
          <w:sz w:val="24"/>
        </w:rPr>
        <w:t xml:space="preserve"> </w:t>
      </w:r>
    </w:p>
    <w:p w:rsidR="000F6D8C" w:rsidRPr="00A2076E" w:rsidRDefault="000F6D8C" w:rsidP="000168DA">
      <w:pPr>
        <w:ind w:firstLine="720"/>
        <w:rPr>
          <w:rFonts w:asciiTheme="majorHAnsi" w:hAnsiTheme="majorHAnsi" w:cstheme="majorHAnsi"/>
          <w:sz w:val="24"/>
        </w:rPr>
      </w:pPr>
      <w:r w:rsidRPr="00A2076E">
        <w:rPr>
          <w:rFonts w:asciiTheme="majorHAnsi" w:hAnsiTheme="majorHAnsi" w:cstheme="majorHAnsi"/>
          <w:sz w:val="24"/>
        </w:rPr>
        <w:t>Уколико се штета за Наручиоца установи у току изградње објекта због нестручног извршења услуга из члана 2. став 2. овог уговора, Извршилац ће од Наручиоца потраживати пун износ претрпљене штете.</w:t>
      </w:r>
    </w:p>
    <w:p w:rsidR="00EC1DD5" w:rsidRPr="00A2076E" w:rsidRDefault="00EC1DD5" w:rsidP="00EC1DD5">
      <w:pPr>
        <w:ind w:firstLine="720"/>
        <w:rPr>
          <w:rFonts w:asciiTheme="majorHAnsi" w:hAnsiTheme="majorHAnsi" w:cstheme="majorHAnsi"/>
          <w:sz w:val="24"/>
          <w:lang w:val="en-US"/>
        </w:rPr>
      </w:pPr>
      <w:r w:rsidRPr="00A2076E">
        <w:rPr>
          <w:rFonts w:asciiTheme="majorHAnsi" w:hAnsiTheme="majorHAnsi" w:cstheme="majorHAnsi"/>
          <w:sz w:val="24"/>
        </w:rPr>
        <w:t>Извршилац је дужан да Наручиоцу преда копију полисе осигурања од професионалне одговорности у року од 10 дана од дана закључења овог уговора, на износ полисе најмање у висини уговорене цене, са роком важности 2 године од дана закључења овог уговора.</w:t>
      </w:r>
    </w:p>
    <w:bookmarkEnd w:id="157"/>
    <w:p w:rsidR="00B17B9D" w:rsidRPr="000F6D8C" w:rsidRDefault="00B17B9D" w:rsidP="00B17B9D">
      <w:pPr>
        <w:rPr>
          <w:rFonts w:asciiTheme="majorHAnsi" w:hAnsiTheme="majorHAnsi" w:cstheme="majorHAnsi"/>
          <w:sz w:val="24"/>
        </w:rPr>
      </w:pPr>
    </w:p>
    <w:p w:rsidR="000168DA" w:rsidRPr="00394980" w:rsidRDefault="000168DA" w:rsidP="00B17B9D">
      <w:pPr>
        <w:rPr>
          <w:rFonts w:asciiTheme="majorHAnsi" w:hAnsiTheme="majorHAnsi" w:cstheme="majorHAnsi"/>
          <w:sz w:val="24"/>
        </w:rPr>
      </w:pPr>
    </w:p>
    <w:p w:rsidR="00B17B9D" w:rsidRPr="00012308" w:rsidRDefault="00B17B9D" w:rsidP="00012308">
      <w:pPr>
        <w:pStyle w:val="ListParagraph"/>
        <w:numPr>
          <w:ilvl w:val="0"/>
          <w:numId w:val="38"/>
        </w:numPr>
        <w:rPr>
          <w:rFonts w:asciiTheme="majorHAnsi" w:hAnsiTheme="majorHAnsi" w:cstheme="majorHAnsi"/>
          <w:b/>
          <w:sz w:val="24"/>
        </w:rPr>
      </w:pPr>
      <w:r w:rsidRPr="00012308">
        <w:rPr>
          <w:rFonts w:asciiTheme="majorHAnsi" w:hAnsiTheme="majorHAnsi" w:cstheme="majorHAnsi"/>
          <w:b/>
          <w:sz w:val="24"/>
        </w:rPr>
        <w:t>ДОЦЊА И УГОВОРНА КАЗНА</w:t>
      </w:r>
    </w:p>
    <w:p w:rsidR="00B17B9D" w:rsidRPr="00394980" w:rsidRDefault="00B17B9D" w:rsidP="00B17B9D">
      <w:pPr>
        <w:rPr>
          <w:rFonts w:asciiTheme="majorHAnsi" w:hAnsiTheme="majorHAnsi" w:cstheme="majorHAnsi"/>
          <w:sz w:val="24"/>
        </w:rPr>
      </w:pPr>
    </w:p>
    <w:p w:rsidR="00B17B9D" w:rsidRPr="00394980" w:rsidRDefault="00B17B9D" w:rsidP="000168DA">
      <w:pPr>
        <w:jc w:val="center"/>
        <w:rPr>
          <w:rFonts w:asciiTheme="majorHAnsi" w:hAnsiTheme="majorHAnsi" w:cstheme="majorHAnsi"/>
          <w:b/>
          <w:sz w:val="24"/>
        </w:rPr>
      </w:pPr>
      <w:r w:rsidRPr="00394980">
        <w:rPr>
          <w:rFonts w:asciiTheme="majorHAnsi" w:hAnsiTheme="majorHAnsi" w:cstheme="majorHAnsi"/>
          <w:b/>
          <w:sz w:val="24"/>
        </w:rPr>
        <w:t>Члан 8.</w:t>
      </w:r>
    </w:p>
    <w:p w:rsidR="00B17B9D" w:rsidRPr="00394980" w:rsidRDefault="00B17B9D" w:rsidP="000168DA">
      <w:pPr>
        <w:ind w:firstLine="720"/>
        <w:rPr>
          <w:rFonts w:asciiTheme="majorHAnsi" w:hAnsiTheme="majorHAnsi" w:cstheme="majorHAnsi"/>
          <w:sz w:val="24"/>
        </w:rPr>
      </w:pPr>
      <w:r w:rsidRPr="00394980">
        <w:rPr>
          <w:rFonts w:asciiTheme="majorHAnsi" w:hAnsiTheme="majorHAnsi" w:cstheme="majorHAnsi"/>
          <w:sz w:val="24"/>
        </w:rPr>
        <w:t xml:space="preserve">У случају неизвршења уговорених обавеза или неоправдане доцње у извршењу дела или целокупне услуге, Извршилац се обавезује да Наручиоцу исплати уговорну казну у износу од 0,2 ‰ (промила) уговорене цене за сваки дан задоцњења. Међутим, укупна вредност уговорне казне не може прећи </w:t>
      </w:r>
      <w:r w:rsidR="00A2076E">
        <w:rPr>
          <w:rFonts w:asciiTheme="majorHAnsi" w:hAnsiTheme="majorHAnsi" w:cstheme="majorHAnsi"/>
          <w:sz w:val="24"/>
          <w:lang w:val="sr-Latn-RS"/>
        </w:rPr>
        <w:t>5</w:t>
      </w:r>
      <w:r w:rsidRPr="00394980">
        <w:rPr>
          <w:rFonts w:asciiTheme="majorHAnsi" w:hAnsiTheme="majorHAnsi" w:cstheme="majorHAnsi"/>
          <w:sz w:val="24"/>
        </w:rPr>
        <w:t>% уговорене цене.</w:t>
      </w:r>
    </w:p>
    <w:p w:rsidR="00B17B9D" w:rsidRPr="00394980" w:rsidRDefault="00B17B9D" w:rsidP="000168DA">
      <w:pPr>
        <w:ind w:firstLine="720"/>
        <w:rPr>
          <w:rFonts w:asciiTheme="majorHAnsi" w:hAnsiTheme="majorHAnsi" w:cstheme="majorHAnsi"/>
          <w:sz w:val="24"/>
        </w:rPr>
      </w:pPr>
      <w:r w:rsidRPr="00394980">
        <w:rPr>
          <w:rFonts w:asciiTheme="majorHAnsi" w:hAnsiTheme="majorHAnsi" w:cstheme="majorHAnsi"/>
          <w:sz w:val="24"/>
        </w:rPr>
        <w:t xml:space="preserve">У случају доцње Извршиоца, Наручилац задржава право да наплати уговорну казну из става 1. овог члана и по пријему услуга које су предмет овог уговора. </w:t>
      </w:r>
    </w:p>
    <w:p w:rsidR="00B17B9D" w:rsidRDefault="00B17B9D" w:rsidP="000168DA">
      <w:pPr>
        <w:ind w:firstLine="720"/>
        <w:rPr>
          <w:rFonts w:asciiTheme="majorHAnsi" w:hAnsiTheme="majorHAnsi" w:cstheme="majorHAnsi"/>
          <w:sz w:val="24"/>
        </w:rPr>
      </w:pPr>
      <w:r w:rsidRPr="00394980">
        <w:rPr>
          <w:rFonts w:asciiTheme="majorHAnsi" w:hAnsiTheme="majorHAnsi" w:cstheme="majorHAnsi"/>
          <w:sz w:val="24"/>
        </w:rPr>
        <w:t>Свако задоцњење у делимичном или целокупном испуњењу уговорних обавеза Извршиоца, које није последица више силе или одговорности Наручиоца, сматраће се неоправданом доцњом Извршиоца.</w:t>
      </w:r>
    </w:p>
    <w:p w:rsidR="00012308" w:rsidRDefault="00012308" w:rsidP="000168DA">
      <w:pPr>
        <w:ind w:firstLine="720"/>
        <w:rPr>
          <w:rFonts w:asciiTheme="majorHAnsi" w:hAnsiTheme="majorHAnsi" w:cstheme="majorHAnsi"/>
          <w:sz w:val="24"/>
        </w:rPr>
      </w:pPr>
    </w:p>
    <w:p w:rsidR="00012308" w:rsidRPr="00012308" w:rsidRDefault="00012308" w:rsidP="00012308">
      <w:pPr>
        <w:rPr>
          <w:rFonts w:asciiTheme="majorHAnsi" w:hAnsiTheme="majorHAnsi" w:cstheme="majorHAnsi"/>
          <w:b/>
          <w:color w:val="FF0000"/>
          <w:sz w:val="24"/>
        </w:rPr>
      </w:pPr>
    </w:p>
    <w:p w:rsidR="00012308" w:rsidRPr="009C662D" w:rsidRDefault="00012308" w:rsidP="00012308">
      <w:pPr>
        <w:pStyle w:val="ListParagraph"/>
        <w:numPr>
          <w:ilvl w:val="0"/>
          <w:numId w:val="38"/>
        </w:numPr>
        <w:rPr>
          <w:rFonts w:asciiTheme="majorHAnsi" w:hAnsiTheme="majorHAnsi" w:cstheme="majorHAnsi"/>
          <w:b/>
          <w:color w:val="000000" w:themeColor="text1"/>
          <w:sz w:val="24"/>
        </w:rPr>
      </w:pPr>
      <w:r w:rsidRPr="009C662D">
        <w:rPr>
          <w:rFonts w:asciiTheme="majorHAnsi" w:hAnsiTheme="majorHAnsi" w:cstheme="majorHAnsi"/>
          <w:b/>
          <w:color w:val="000000" w:themeColor="text1"/>
          <w:sz w:val="24"/>
        </w:rPr>
        <w:t>ВИША СИЛА</w:t>
      </w:r>
    </w:p>
    <w:p w:rsidR="00012308" w:rsidRPr="009C662D" w:rsidRDefault="00012308" w:rsidP="000168DA">
      <w:pPr>
        <w:ind w:firstLine="720"/>
        <w:rPr>
          <w:rFonts w:asciiTheme="majorHAnsi" w:hAnsiTheme="majorHAnsi" w:cstheme="majorHAnsi"/>
          <w:color w:val="000000" w:themeColor="text1"/>
          <w:sz w:val="24"/>
        </w:rPr>
      </w:pPr>
    </w:p>
    <w:p w:rsidR="00012308" w:rsidRPr="00931544" w:rsidRDefault="00012308" w:rsidP="00012308">
      <w:pPr>
        <w:ind w:firstLine="720"/>
        <w:rPr>
          <w:rFonts w:asciiTheme="majorHAnsi" w:hAnsiTheme="majorHAnsi" w:cstheme="majorHAnsi"/>
          <w:b/>
          <w:color w:val="000000" w:themeColor="text1"/>
          <w:sz w:val="24"/>
        </w:rPr>
      </w:pPr>
      <w:r w:rsidRPr="009C662D">
        <w:rPr>
          <w:rFonts w:asciiTheme="majorHAnsi" w:hAnsiTheme="majorHAnsi" w:cstheme="majorHAnsi"/>
          <w:color w:val="000000" w:themeColor="text1"/>
          <w:sz w:val="24"/>
        </w:rPr>
        <w:t xml:space="preserve">                                                              </w:t>
      </w:r>
      <w:r w:rsidRPr="00931544">
        <w:rPr>
          <w:rFonts w:asciiTheme="majorHAnsi" w:hAnsiTheme="majorHAnsi" w:cstheme="majorHAnsi"/>
          <w:b/>
          <w:color w:val="000000" w:themeColor="text1"/>
          <w:sz w:val="24"/>
        </w:rPr>
        <w:t>Члан 9.</w:t>
      </w:r>
    </w:p>
    <w:p w:rsidR="00012308" w:rsidRPr="009C662D" w:rsidRDefault="00012308" w:rsidP="00012308">
      <w:pPr>
        <w:ind w:firstLine="720"/>
        <w:rPr>
          <w:rFonts w:asciiTheme="majorHAnsi" w:hAnsiTheme="majorHAnsi" w:cstheme="majorHAnsi"/>
          <w:color w:val="000000" w:themeColor="text1"/>
          <w:sz w:val="24"/>
        </w:rPr>
      </w:pPr>
      <w:r w:rsidRPr="009C662D">
        <w:rPr>
          <w:rFonts w:asciiTheme="majorHAnsi" w:hAnsiTheme="majorHAnsi" w:cstheme="majorHAnsi"/>
          <w:color w:val="000000" w:themeColor="text1"/>
          <w:sz w:val="24"/>
        </w:rPr>
        <w:t xml:space="preserve">Ако у току извршења Уговора наступе ванредни догађаји који се нису могли предвидети у време закључења овог Уговора (Виша сила), а који утичу на висину уговорене цене, уговорена цена ће се споразумно изменити. </w:t>
      </w:r>
    </w:p>
    <w:p w:rsidR="00012308" w:rsidRPr="009C662D" w:rsidRDefault="00012308" w:rsidP="00012308">
      <w:pPr>
        <w:ind w:firstLine="720"/>
        <w:rPr>
          <w:rFonts w:asciiTheme="majorHAnsi" w:hAnsiTheme="majorHAnsi" w:cstheme="majorHAnsi"/>
          <w:color w:val="000000" w:themeColor="text1"/>
          <w:sz w:val="24"/>
        </w:rPr>
      </w:pPr>
    </w:p>
    <w:p w:rsidR="00012308" w:rsidRPr="009C662D" w:rsidRDefault="00012308" w:rsidP="00012308">
      <w:pPr>
        <w:ind w:firstLine="720"/>
        <w:rPr>
          <w:rFonts w:asciiTheme="majorHAnsi" w:hAnsiTheme="majorHAnsi" w:cstheme="majorHAnsi"/>
          <w:color w:val="000000" w:themeColor="text1"/>
          <w:sz w:val="24"/>
        </w:rPr>
      </w:pPr>
      <w:r w:rsidRPr="009C662D">
        <w:rPr>
          <w:rFonts w:asciiTheme="majorHAnsi" w:hAnsiTheme="majorHAnsi" w:cstheme="majorHAnsi"/>
          <w:color w:val="000000" w:themeColor="text1"/>
          <w:sz w:val="24"/>
        </w:rPr>
        <w:t xml:space="preserve">Под вишом силом, одредбама овог Уговора, подразумевају се неочекиване природне непогоде (као што су поплаве и земљотреси), штрајкови, административне мере државе на које уговарачи немају утицаја, терористички акти, побуне, демонстрације или неочекиване рестриктивне мере којима се неочекивано отежава извршење уговорних обавеза. Обавеза Извршиоца када се позива на вишу силу је да без одлагања, а најкасније у року од 3 дана од </w:t>
      </w:r>
      <w:r w:rsidRPr="009C662D">
        <w:rPr>
          <w:rFonts w:asciiTheme="majorHAnsi" w:hAnsiTheme="majorHAnsi" w:cstheme="majorHAnsi"/>
          <w:color w:val="000000" w:themeColor="text1"/>
          <w:sz w:val="24"/>
        </w:rPr>
        <w:lastRenderedPageBreak/>
        <w:t xml:space="preserve">дана наступања више силе, обавести Наручиоца о наступању више силе са прецизним навођењем разлога. </w:t>
      </w:r>
    </w:p>
    <w:p w:rsidR="00012308" w:rsidRPr="009C662D" w:rsidRDefault="00012308" w:rsidP="00012308">
      <w:pPr>
        <w:ind w:firstLine="720"/>
        <w:rPr>
          <w:rFonts w:asciiTheme="majorHAnsi" w:hAnsiTheme="majorHAnsi" w:cstheme="majorHAnsi"/>
          <w:color w:val="000000" w:themeColor="text1"/>
          <w:sz w:val="24"/>
        </w:rPr>
      </w:pPr>
    </w:p>
    <w:p w:rsidR="00012308" w:rsidRDefault="00012308" w:rsidP="00012308">
      <w:pPr>
        <w:ind w:firstLine="720"/>
        <w:rPr>
          <w:rFonts w:asciiTheme="majorHAnsi" w:hAnsiTheme="majorHAnsi" w:cstheme="majorHAnsi"/>
          <w:color w:val="000000" w:themeColor="text1"/>
          <w:sz w:val="24"/>
        </w:rPr>
      </w:pPr>
      <w:r w:rsidRPr="009C662D">
        <w:rPr>
          <w:rFonts w:asciiTheme="majorHAnsi" w:hAnsiTheme="majorHAnsi" w:cstheme="majorHAnsi"/>
          <w:color w:val="000000" w:themeColor="text1"/>
          <w:sz w:val="24"/>
        </w:rPr>
        <w:t>Не може се захтевати измена уговорене цене због ванредних околности које су настале по истеку предвиђеног рока за реализацију предметне услуге.</w:t>
      </w:r>
    </w:p>
    <w:p w:rsidR="00EC1DD5" w:rsidRDefault="00EC1DD5" w:rsidP="00012308">
      <w:pPr>
        <w:ind w:firstLine="720"/>
        <w:rPr>
          <w:rFonts w:asciiTheme="majorHAnsi" w:hAnsiTheme="majorHAnsi" w:cstheme="majorHAnsi"/>
          <w:color w:val="000000" w:themeColor="text1"/>
          <w:sz w:val="24"/>
        </w:rPr>
      </w:pPr>
    </w:p>
    <w:p w:rsidR="00EC1DD5" w:rsidRPr="009C662D" w:rsidRDefault="00EC1DD5" w:rsidP="00012308">
      <w:pPr>
        <w:ind w:firstLine="720"/>
        <w:rPr>
          <w:rFonts w:asciiTheme="majorHAnsi" w:hAnsiTheme="majorHAnsi" w:cstheme="majorHAnsi"/>
          <w:color w:val="000000" w:themeColor="text1"/>
          <w:sz w:val="24"/>
        </w:rPr>
      </w:pPr>
    </w:p>
    <w:p w:rsidR="005C6CE3" w:rsidRPr="00012308" w:rsidRDefault="005C6CE3" w:rsidP="005C6CE3">
      <w:pPr>
        <w:pStyle w:val="ListParagraph"/>
        <w:numPr>
          <w:ilvl w:val="0"/>
          <w:numId w:val="38"/>
        </w:numPr>
        <w:rPr>
          <w:rFonts w:asciiTheme="majorHAnsi" w:hAnsiTheme="majorHAnsi" w:cstheme="majorHAnsi"/>
          <w:b/>
          <w:sz w:val="24"/>
        </w:rPr>
      </w:pPr>
      <w:r w:rsidRPr="00012308">
        <w:rPr>
          <w:rFonts w:asciiTheme="majorHAnsi" w:hAnsiTheme="majorHAnsi" w:cstheme="majorHAnsi"/>
          <w:b/>
          <w:sz w:val="24"/>
        </w:rPr>
        <w:t>ПРОМЕНА ОКОЛНОСТИ</w:t>
      </w:r>
    </w:p>
    <w:p w:rsidR="00B17B9D" w:rsidRPr="009C662D" w:rsidRDefault="00B17B9D" w:rsidP="00B17B9D">
      <w:pPr>
        <w:rPr>
          <w:rFonts w:asciiTheme="majorHAnsi" w:hAnsiTheme="majorHAnsi" w:cstheme="majorHAnsi"/>
          <w:color w:val="000000" w:themeColor="text1"/>
          <w:sz w:val="24"/>
        </w:rPr>
      </w:pPr>
    </w:p>
    <w:p w:rsidR="00B17B9D" w:rsidRPr="00394980" w:rsidRDefault="00012308" w:rsidP="005C6CE3">
      <w:pPr>
        <w:ind w:left="3600" w:firstLine="720"/>
        <w:rPr>
          <w:rFonts w:asciiTheme="majorHAnsi" w:hAnsiTheme="majorHAnsi" w:cstheme="majorHAnsi"/>
          <w:b/>
          <w:sz w:val="24"/>
        </w:rPr>
      </w:pPr>
      <w:r>
        <w:rPr>
          <w:rFonts w:asciiTheme="majorHAnsi" w:hAnsiTheme="majorHAnsi" w:cstheme="majorHAnsi"/>
          <w:b/>
          <w:sz w:val="24"/>
        </w:rPr>
        <w:t>Члан 10</w:t>
      </w:r>
      <w:r w:rsidR="00B17B9D" w:rsidRPr="00394980">
        <w:rPr>
          <w:rFonts w:asciiTheme="majorHAnsi" w:hAnsiTheme="majorHAnsi" w:cstheme="majorHAnsi"/>
          <w:b/>
          <w:sz w:val="24"/>
        </w:rPr>
        <w:t>.</w:t>
      </w:r>
    </w:p>
    <w:p w:rsidR="00B17B9D" w:rsidRPr="00394980" w:rsidRDefault="00B17B9D" w:rsidP="00012308">
      <w:pPr>
        <w:ind w:firstLine="720"/>
        <w:rPr>
          <w:rFonts w:asciiTheme="majorHAnsi" w:hAnsiTheme="majorHAnsi" w:cstheme="majorHAnsi"/>
          <w:sz w:val="24"/>
        </w:rPr>
      </w:pPr>
      <w:r w:rsidRPr="00394980">
        <w:rPr>
          <w:rFonts w:asciiTheme="majorHAnsi" w:hAnsiTheme="majorHAnsi" w:cstheme="majorHAnsi"/>
          <w:sz w:val="24"/>
        </w:rPr>
        <w:t>Уколико се у току извршења уговорене услуге промене околности без кривице Наручиоца и Извршиоца, због којих би за Извршиоца било неодговорно или немогуће да пружи комплетну услугу у складу са овим уговором, Извршилац се обавезује да одмах, без одлагања, о томе обавести Наручиоца.</w:t>
      </w:r>
    </w:p>
    <w:p w:rsidR="00B17B9D" w:rsidRPr="00394980" w:rsidRDefault="00B17B9D" w:rsidP="009E57E8">
      <w:pPr>
        <w:ind w:firstLine="720"/>
        <w:rPr>
          <w:rFonts w:asciiTheme="majorHAnsi" w:hAnsiTheme="majorHAnsi" w:cstheme="majorHAnsi"/>
          <w:sz w:val="24"/>
        </w:rPr>
      </w:pPr>
      <w:r w:rsidRPr="00394980">
        <w:rPr>
          <w:rFonts w:asciiTheme="majorHAnsi" w:hAnsiTheme="majorHAnsi" w:cstheme="majorHAnsi"/>
          <w:sz w:val="24"/>
        </w:rPr>
        <w:t>У случају настанка таквих околности:</w:t>
      </w:r>
    </w:p>
    <w:p w:rsidR="00B17B9D" w:rsidRPr="00394980" w:rsidRDefault="00B17B9D" w:rsidP="00B17B9D">
      <w:pPr>
        <w:rPr>
          <w:rFonts w:asciiTheme="majorHAnsi" w:hAnsiTheme="majorHAnsi" w:cstheme="majorHAnsi"/>
          <w:sz w:val="24"/>
        </w:rPr>
      </w:pPr>
    </w:p>
    <w:p w:rsidR="00B17B9D" w:rsidRPr="00394980" w:rsidRDefault="00B17B9D" w:rsidP="009E57E8">
      <w:pPr>
        <w:pStyle w:val="ListParagraph"/>
        <w:numPr>
          <w:ilvl w:val="0"/>
          <w:numId w:val="35"/>
        </w:numPr>
        <w:rPr>
          <w:rFonts w:asciiTheme="majorHAnsi" w:hAnsiTheme="majorHAnsi" w:cstheme="majorHAnsi"/>
          <w:sz w:val="24"/>
        </w:rPr>
      </w:pPr>
      <w:r w:rsidRPr="00394980">
        <w:rPr>
          <w:rFonts w:asciiTheme="majorHAnsi" w:hAnsiTheme="majorHAnsi" w:cstheme="majorHAnsi"/>
          <w:sz w:val="24"/>
        </w:rPr>
        <w:t>Уколико пружање одређених услуга мора да се обустави, рок за њихово пружање продужава се све до њиховог престанка,</w:t>
      </w:r>
    </w:p>
    <w:p w:rsidR="00B17B9D" w:rsidRPr="00394980" w:rsidRDefault="00B17B9D" w:rsidP="009E57E8">
      <w:pPr>
        <w:pStyle w:val="ListParagraph"/>
        <w:numPr>
          <w:ilvl w:val="0"/>
          <w:numId w:val="35"/>
        </w:numPr>
        <w:rPr>
          <w:rFonts w:asciiTheme="majorHAnsi" w:hAnsiTheme="majorHAnsi" w:cstheme="majorHAnsi"/>
          <w:sz w:val="24"/>
        </w:rPr>
      </w:pPr>
      <w:r w:rsidRPr="00394980">
        <w:rPr>
          <w:rFonts w:asciiTheme="majorHAnsi" w:hAnsiTheme="majorHAnsi" w:cstheme="majorHAnsi"/>
          <w:sz w:val="24"/>
        </w:rPr>
        <w:t>Ако је потребно да се динамика пружања услуге успори, рок за њихов завршетак се помера за онолико колико изискују такве околности.</w:t>
      </w:r>
    </w:p>
    <w:p w:rsidR="00394980" w:rsidRPr="00394980" w:rsidRDefault="00B17B9D" w:rsidP="00B17B9D">
      <w:pPr>
        <w:rPr>
          <w:rFonts w:asciiTheme="majorHAnsi" w:hAnsiTheme="majorHAnsi" w:cstheme="majorHAnsi"/>
          <w:sz w:val="24"/>
        </w:rPr>
      </w:pPr>
      <w:r w:rsidRPr="00394980">
        <w:rPr>
          <w:rFonts w:asciiTheme="majorHAnsi" w:hAnsiTheme="majorHAnsi" w:cstheme="majorHAnsi"/>
          <w:sz w:val="24"/>
        </w:rPr>
        <w:t>Наручилац у писменој форми прихвата или одбија писмени захтев Извршиоца за продужење уговореног рока извршења услуге, односно динамике пружања услуге, под условима уговореним овим уговором.</w:t>
      </w:r>
    </w:p>
    <w:p w:rsidR="00394980" w:rsidRPr="00394980" w:rsidRDefault="00394980" w:rsidP="00B17B9D">
      <w:pPr>
        <w:rPr>
          <w:rFonts w:asciiTheme="majorHAnsi" w:hAnsiTheme="majorHAnsi" w:cstheme="majorHAnsi"/>
          <w:sz w:val="24"/>
        </w:rPr>
      </w:pPr>
    </w:p>
    <w:p w:rsidR="009E57E8" w:rsidRPr="00394980" w:rsidRDefault="00B17B9D" w:rsidP="00B17B9D">
      <w:pPr>
        <w:rPr>
          <w:rFonts w:asciiTheme="majorHAnsi" w:hAnsiTheme="majorHAnsi" w:cstheme="majorHAnsi"/>
          <w:sz w:val="24"/>
        </w:rPr>
      </w:pPr>
      <w:r w:rsidRPr="00394980">
        <w:rPr>
          <w:rFonts w:asciiTheme="majorHAnsi" w:hAnsiTheme="majorHAnsi" w:cstheme="majorHAnsi"/>
          <w:sz w:val="24"/>
        </w:rPr>
        <w:t xml:space="preserve"> </w:t>
      </w:r>
    </w:p>
    <w:p w:rsidR="00B17B9D" w:rsidRPr="00012308" w:rsidRDefault="00B17B9D" w:rsidP="00012308">
      <w:pPr>
        <w:pStyle w:val="ListParagraph"/>
        <w:numPr>
          <w:ilvl w:val="0"/>
          <w:numId w:val="38"/>
        </w:numPr>
        <w:rPr>
          <w:rFonts w:asciiTheme="majorHAnsi" w:hAnsiTheme="majorHAnsi" w:cstheme="majorHAnsi"/>
          <w:sz w:val="24"/>
        </w:rPr>
      </w:pPr>
      <w:r w:rsidRPr="00012308">
        <w:rPr>
          <w:rFonts w:asciiTheme="majorHAnsi" w:hAnsiTheme="majorHAnsi" w:cstheme="majorHAnsi"/>
          <w:b/>
          <w:sz w:val="24"/>
        </w:rPr>
        <w:t>ЗАШТИТА ПОДАТАКА</w:t>
      </w:r>
    </w:p>
    <w:p w:rsidR="009E57E8" w:rsidRPr="00394980" w:rsidRDefault="009E57E8" w:rsidP="00B17B9D">
      <w:pPr>
        <w:rPr>
          <w:rFonts w:asciiTheme="majorHAnsi" w:hAnsiTheme="majorHAnsi" w:cstheme="majorHAnsi"/>
          <w:sz w:val="24"/>
        </w:rPr>
      </w:pPr>
    </w:p>
    <w:p w:rsidR="00B17B9D" w:rsidRPr="00394980" w:rsidRDefault="00012308" w:rsidP="009E57E8">
      <w:pPr>
        <w:jc w:val="center"/>
        <w:rPr>
          <w:rFonts w:asciiTheme="majorHAnsi" w:hAnsiTheme="majorHAnsi" w:cstheme="majorHAnsi"/>
          <w:b/>
          <w:sz w:val="24"/>
        </w:rPr>
      </w:pPr>
      <w:r>
        <w:rPr>
          <w:rFonts w:asciiTheme="majorHAnsi" w:hAnsiTheme="majorHAnsi" w:cstheme="majorHAnsi"/>
          <w:b/>
          <w:sz w:val="24"/>
        </w:rPr>
        <w:t>Члан 11</w:t>
      </w:r>
      <w:r w:rsidR="00B17B9D" w:rsidRPr="00394980">
        <w:rPr>
          <w:rFonts w:asciiTheme="majorHAnsi" w:hAnsiTheme="majorHAnsi" w:cstheme="majorHAnsi"/>
          <w:b/>
          <w:sz w:val="24"/>
        </w:rPr>
        <w:t>.</w:t>
      </w:r>
    </w:p>
    <w:p w:rsidR="00B17B9D" w:rsidRPr="00394980" w:rsidRDefault="00B17B9D" w:rsidP="009E57E8">
      <w:pPr>
        <w:ind w:firstLine="720"/>
        <w:rPr>
          <w:rFonts w:asciiTheme="majorHAnsi" w:hAnsiTheme="majorHAnsi" w:cstheme="majorHAnsi"/>
          <w:sz w:val="24"/>
        </w:rPr>
      </w:pPr>
      <w:r w:rsidRPr="00394980">
        <w:rPr>
          <w:rFonts w:asciiTheme="majorHAnsi" w:hAnsiTheme="majorHAnsi" w:cstheme="majorHAnsi"/>
          <w:sz w:val="24"/>
        </w:rPr>
        <w:t>Извршилац је дужан да предузме све што је у његовој моћи да не дође до неовлашћене употребе података о чињеницама које је сазнао од Наручиоца или током извршења уговорене услуге.</w:t>
      </w:r>
    </w:p>
    <w:p w:rsidR="00B17B9D" w:rsidRPr="00394980" w:rsidRDefault="00B17B9D" w:rsidP="009E57E8">
      <w:pPr>
        <w:ind w:firstLine="720"/>
        <w:rPr>
          <w:rFonts w:asciiTheme="majorHAnsi" w:hAnsiTheme="majorHAnsi" w:cstheme="majorHAnsi"/>
          <w:sz w:val="24"/>
        </w:rPr>
      </w:pPr>
      <w:r w:rsidRPr="00394980">
        <w:rPr>
          <w:rFonts w:asciiTheme="majorHAnsi" w:hAnsiTheme="majorHAnsi" w:cstheme="majorHAnsi"/>
          <w:sz w:val="24"/>
        </w:rPr>
        <w:t>Извршилац није овлашћен да без сагласности Наручиоца, објави чланке, приказе, реферате у публикацијама или на стручним и научним скуповима на којима ће презентирати пружене услуге или њихове резултате.</w:t>
      </w:r>
    </w:p>
    <w:p w:rsidR="009E57E8" w:rsidRPr="00394980" w:rsidRDefault="009E57E8" w:rsidP="009E57E8">
      <w:pPr>
        <w:ind w:firstLine="720"/>
        <w:rPr>
          <w:rFonts w:asciiTheme="majorHAnsi" w:hAnsiTheme="majorHAnsi" w:cstheme="majorHAnsi"/>
          <w:sz w:val="24"/>
        </w:rPr>
      </w:pPr>
    </w:p>
    <w:p w:rsidR="009E57E8" w:rsidRPr="00394980" w:rsidRDefault="009E57E8" w:rsidP="009E57E8">
      <w:pPr>
        <w:ind w:firstLine="720"/>
        <w:rPr>
          <w:rFonts w:asciiTheme="majorHAnsi" w:hAnsiTheme="majorHAnsi" w:cstheme="majorHAnsi"/>
          <w:sz w:val="24"/>
        </w:rPr>
      </w:pPr>
    </w:p>
    <w:p w:rsidR="00B17B9D" w:rsidRPr="00012308" w:rsidRDefault="00B17B9D" w:rsidP="00012308">
      <w:pPr>
        <w:pStyle w:val="ListParagraph"/>
        <w:numPr>
          <w:ilvl w:val="0"/>
          <w:numId w:val="38"/>
        </w:numPr>
        <w:rPr>
          <w:rFonts w:asciiTheme="majorHAnsi" w:hAnsiTheme="majorHAnsi" w:cstheme="majorHAnsi"/>
          <w:b/>
          <w:sz w:val="24"/>
        </w:rPr>
      </w:pPr>
      <w:r w:rsidRPr="00012308">
        <w:rPr>
          <w:rFonts w:asciiTheme="majorHAnsi" w:hAnsiTheme="majorHAnsi" w:cstheme="majorHAnsi"/>
          <w:b/>
          <w:sz w:val="24"/>
        </w:rPr>
        <w:t>РАСКИД УГОВОРА</w:t>
      </w:r>
    </w:p>
    <w:p w:rsidR="00B17B9D" w:rsidRPr="00394980" w:rsidRDefault="00B17B9D" w:rsidP="00B17B9D">
      <w:pPr>
        <w:rPr>
          <w:rFonts w:asciiTheme="majorHAnsi" w:hAnsiTheme="majorHAnsi" w:cstheme="majorHAnsi"/>
          <w:sz w:val="24"/>
        </w:rPr>
      </w:pPr>
    </w:p>
    <w:p w:rsidR="00B17B9D" w:rsidRPr="00394980" w:rsidRDefault="00012308" w:rsidP="009E57E8">
      <w:pPr>
        <w:jc w:val="center"/>
        <w:rPr>
          <w:rFonts w:asciiTheme="majorHAnsi" w:hAnsiTheme="majorHAnsi" w:cstheme="majorHAnsi"/>
          <w:b/>
          <w:sz w:val="24"/>
        </w:rPr>
      </w:pPr>
      <w:r>
        <w:rPr>
          <w:rFonts w:asciiTheme="majorHAnsi" w:hAnsiTheme="majorHAnsi" w:cstheme="majorHAnsi"/>
          <w:b/>
          <w:sz w:val="24"/>
        </w:rPr>
        <w:t>Члан 12</w:t>
      </w:r>
      <w:r w:rsidR="00B17B9D" w:rsidRPr="00394980">
        <w:rPr>
          <w:rFonts w:asciiTheme="majorHAnsi" w:hAnsiTheme="majorHAnsi" w:cstheme="majorHAnsi"/>
          <w:b/>
          <w:sz w:val="24"/>
        </w:rPr>
        <w:t>.</w:t>
      </w:r>
    </w:p>
    <w:p w:rsidR="00B17B9D" w:rsidRPr="00394980" w:rsidRDefault="00B17B9D" w:rsidP="009E57E8">
      <w:pPr>
        <w:ind w:firstLine="720"/>
        <w:rPr>
          <w:rFonts w:asciiTheme="majorHAnsi" w:hAnsiTheme="majorHAnsi" w:cstheme="majorHAnsi"/>
          <w:sz w:val="24"/>
        </w:rPr>
      </w:pPr>
      <w:r w:rsidRPr="00394980">
        <w:rPr>
          <w:rFonts w:asciiTheme="majorHAnsi" w:hAnsiTheme="majorHAnsi" w:cstheme="majorHAnsi"/>
          <w:sz w:val="24"/>
        </w:rPr>
        <w:t>Наручилац има право да једнострано раскине овај уговор уколико је над Извршиоцем покренут стечајни поступак, поступак ликвидације или принудног поравнања или ако Извршилац пренесе или уступи овај уговор, без сагласности Наручиоца у писаној форми, или ако је Извршилац:</w:t>
      </w:r>
    </w:p>
    <w:p w:rsidR="00B17B9D" w:rsidRPr="00394980" w:rsidRDefault="00B17B9D" w:rsidP="009E57E8">
      <w:pPr>
        <w:pStyle w:val="ListParagraph"/>
        <w:numPr>
          <w:ilvl w:val="0"/>
          <w:numId w:val="36"/>
        </w:numPr>
        <w:rPr>
          <w:rFonts w:asciiTheme="majorHAnsi" w:hAnsiTheme="majorHAnsi" w:cstheme="majorHAnsi"/>
          <w:sz w:val="24"/>
        </w:rPr>
      </w:pPr>
      <w:r w:rsidRPr="00394980">
        <w:rPr>
          <w:rFonts w:asciiTheme="majorHAnsi" w:hAnsiTheme="majorHAnsi" w:cstheme="majorHAnsi"/>
          <w:sz w:val="24"/>
        </w:rPr>
        <w:t>пропустио да започне извршење уговорeне услуге или задржава напредовање извршења уговорене услуге, након истека рока од 2 (словима: два) дана од дана добијања писаног упозорења Наручиоца;</w:t>
      </w:r>
    </w:p>
    <w:p w:rsidR="00B17B9D" w:rsidRPr="00394980" w:rsidRDefault="00B17B9D" w:rsidP="009E57E8">
      <w:pPr>
        <w:pStyle w:val="ListParagraph"/>
        <w:numPr>
          <w:ilvl w:val="0"/>
          <w:numId w:val="36"/>
        </w:numPr>
        <w:rPr>
          <w:rFonts w:asciiTheme="majorHAnsi" w:hAnsiTheme="majorHAnsi" w:cstheme="majorHAnsi"/>
          <w:sz w:val="24"/>
        </w:rPr>
      </w:pPr>
      <w:r w:rsidRPr="00394980">
        <w:rPr>
          <w:rFonts w:asciiTheme="majorHAnsi" w:hAnsiTheme="majorHAnsi" w:cstheme="majorHAnsi"/>
          <w:sz w:val="24"/>
        </w:rPr>
        <w:t>упркос претходним упозорењима Наручиоца у писаној форми, пропустио да спроводи извршење уговорене услуге у складу са одредбама овог уговора или стално и свесно занемарује да извршава своје обавезе;</w:t>
      </w:r>
    </w:p>
    <w:p w:rsidR="00B17B9D" w:rsidRPr="00394980" w:rsidRDefault="00B17B9D" w:rsidP="009E57E8">
      <w:pPr>
        <w:pStyle w:val="ListParagraph"/>
        <w:numPr>
          <w:ilvl w:val="0"/>
          <w:numId w:val="36"/>
        </w:numPr>
        <w:rPr>
          <w:rFonts w:asciiTheme="majorHAnsi" w:hAnsiTheme="majorHAnsi" w:cstheme="majorHAnsi"/>
          <w:sz w:val="24"/>
        </w:rPr>
      </w:pPr>
      <w:r w:rsidRPr="00394980">
        <w:rPr>
          <w:rFonts w:asciiTheme="majorHAnsi" w:hAnsiTheme="majorHAnsi" w:cstheme="majorHAnsi"/>
          <w:sz w:val="24"/>
        </w:rPr>
        <w:lastRenderedPageBreak/>
        <w:t>пропустио да у разумном року не поступи по налогу Наручиоца и/или стручног тима Наручиоца да отклони уочени недостатак што утиче на правилно извршење уговорене услуге и рока извршења;</w:t>
      </w:r>
    </w:p>
    <w:p w:rsidR="00B17B9D" w:rsidRPr="00394980" w:rsidRDefault="00B17B9D" w:rsidP="009E57E8">
      <w:pPr>
        <w:pStyle w:val="ListParagraph"/>
        <w:numPr>
          <w:ilvl w:val="0"/>
          <w:numId w:val="36"/>
        </w:numPr>
        <w:rPr>
          <w:rFonts w:asciiTheme="majorHAnsi" w:hAnsiTheme="majorHAnsi" w:cstheme="majorHAnsi"/>
          <w:sz w:val="24"/>
        </w:rPr>
      </w:pPr>
      <w:r w:rsidRPr="00394980">
        <w:rPr>
          <w:rFonts w:asciiTheme="majorHAnsi" w:hAnsiTheme="majorHAnsi" w:cstheme="majorHAnsi"/>
          <w:sz w:val="24"/>
        </w:rPr>
        <w:t>без сагласности Наручиоца дао у подизвршење неки део уговора;</w:t>
      </w:r>
    </w:p>
    <w:p w:rsidR="009E57E8" w:rsidRPr="00394980" w:rsidRDefault="009E57E8" w:rsidP="00B17B9D">
      <w:pPr>
        <w:rPr>
          <w:rFonts w:asciiTheme="majorHAnsi" w:hAnsiTheme="majorHAnsi" w:cstheme="majorHAnsi"/>
          <w:sz w:val="24"/>
        </w:rPr>
      </w:pPr>
    </w:p>
    <w:p w:rsidR="009E57E8" w:rsidRDefault="009E57E8" w:rsidP="00B17B9D">
      <w:pPr>
        <w:rPr>
          <w:rFonts w:asciiTheme="majorHAnsi" w:hAnsiTheme="majorHAnsi" w:cstheme="majorHAnsi"/>
          <w:sz w:val="24"/>
        </w:rPr>
      </w:pPr>
    </w:p>
    <w:p w:rsidR="004B1B95" w:rsidRPr="00394980" w:rsidRDefault="004B1B95" w:rsidP="004B1B95">
      <w:pPr>
        <w:jc w:val="center"/>
        <w:rPr>
          <w:rFonts w:asciiTheme="majorHAnsi" w:hAnsiTheme="majorHAnsi" w:cstheme="majorHAnsi"/>
          <w:b/>
          <w:sz w:val="24"/>
        </w:rPr>
      </w:pPr>
      <w:r>
        <w:rPr>
          <w:rFonts w:asciiTheme="majorHAnsi" w:hAnsiTheme="majorHAnsi" w:cstheme="majorHAnsi"/>
          <w:b/>
          <w:sz w:val="24"/>
        </w:rPr>
        <w:t>Члан 13</w:t>
      </w:r>
      <w:r w:rsidRPr="00394980">
        <w:rPr>
          <w:rFonts w:asciiTheme="majorHAnsi" w:hAnsiTheme="majorHAnsi" w:cstheme="majorHAnsi"/>
          <w:b/>
          <w:sz w:val="24"/>
        </w:rPr>
        <w:t>.</w:t>
      </w:r>
    </w:p>
    <w:p w:rsidR="00B17B9D" w:rsidRPr="00394980" w:rsidRDefault="00B17B9D" w:rsidP="004B1B95">
      <w:pPr>
        <w:ind w:firstLine="720"/>
        <w:rPr>
          <w:rFonts w:asciiTheme="majorHAnsi" w:hAnsiTheme="majorHAnsi" w:cstheme="majorHAnsi"/>
          <w:sz w:val="24"/>
        </w:rPr>
      </w:pPr>
      <w:r w:rsidRPr="00394980">
        <w:rPr>
          <w:rFonts w:asciiTheme="majorHAnsi" w:hAnsiTheme="majorHAnsi" w:cstheme="majorHAnsi"/>
          <w:sz w:val="24"/>
        </w:rPr>
        <w:t xml:space="preserve">Наручилац је дужан да обавести Извршиоца о својој намери да раскине уговор у писаној форми са отказним роком од 15 (словима: петнаест) дана, а из разлога предвиђених овим уговором, техничком документацијом, Законом о облигационим односима и другим прописима којим је регулисана предметна материја. </w:t>
      </w:r>
    </w:p>
    <w:p w:rsidR="00B17B9D" w:rsidRPr="00394980" w:rsidRDefault="00B17B9D" w:rsidP="009E57E8">
      <w:pPr>
        <w:ind w:firstLine="720"/>
        <w:rPr>
          <w:rFonts w:asciiTheme="majorHAnsi" w:hAnsiTheme="majorHAnsi" w:cstheme="majorHAnsi"/>
          <w:sz w:val="24"/>
        </w:rPr>
      </w:pPr>
      <w:r w:rsidRPr="00394980">
        <w:rPr>
          <w:rFonts w:asciiTheme="majorHAnsi" w:hAnsiTheme="majorHAnsi" w:cstheme="majorHAnsi"/>
          <w:sz w:val="24"/>
        </w:rPr>
        <w:t xml:space="preserve">Обавештење Наручиоца о раскиду уговора садржи датум са којим се уговор раскида, након којег је Извршилац дужан да прекине вршење услуга које су предмет овог уговора. </w:t>
      </w:r>
    </w:p>
    <w:p w:rsidR="00B17B9D" w:rsidRPr="00394980" w:rsidRDefault="00B17B9D" w:rsidP="00B17B9D">
      <w:pPr>
        <w:rPr>
          <w:rFonts w:asciiTheme="majorHAnsi" w:hAnsiTheme="majorHAnsi" w:cstheme="majorHAnsi"/>
          <w:sz w:val="24"/>
        </w:rPr>
      </w:pPr>
    </w:p>
    <w:p w:rsidR="00012308" w:rsidRDefault="00012308" w:rsidP="009E57E8">
      <w:pPr>
        <w:jc w:val="center"/>
        <w:rPr>
          <w:rFonts w:asciiTheme="majorHAnsi" w:hAnsiTheme="majorHAnsi" w:cstheme="majorHAnsi"/>
          <w:b/>
          <w:sz w:val="24"/>
        </w:rPr>
      </w:pPr>
    </w:p>
    <w:p w:rsidR="00B17B9D" w:rsidRPr="00394980" w:rsidRDefault="00012308" w:rsidP="009E57E8">
      <w:pPr>
        <w:jc w:val="center"/>
        <w:rPr>
          <w:rFonts w:asciiTheme="majorHAnsi" w:hAnsiTheme="majorHAnsi" w:cstheme="majorHAnsi"/>
          <w:b/>
          <w:sz w:val="24"/>
        </w:rPr>
      </w:pPr>
      <w:r>
        <w:rPr>
          <w:rFonts w:asciiTheme="majorHAnsi" w:hAnsiTheme="majorHAnsi" w:cstheme="majorHAnsi"/>
          <w:b/>
          <w:sz w:val="24"/>
        </w:rPr>
        <w:t>Члан 14</w:t>
      </w:r>
      <w:r w:rsidR="00B17B9D" w:rsidRPr="00394980">
        <w:rPr>
          <w:rFonts w:asciiTheme="majorHAnsi" w:hAnsiTheme="majorHAnsi" w:cstheme="majorHAnsi"/>
          <w:b/>
          <w:sz w:val="24"/>
        </w:rPr>
        <w:t>.</w:t>
      </w:r>
    </w:p>
    <w:p w:rsidR="00B17B9D" w:rsidRPr="00394980" w:rsidRDefault="00B17B9D" w:rsidP="009E57E8">
      <w:pPr>
        <w:ind w:firstLine="720"/>
        <w:rPr>
          <w:rFonts w:asciiTheme="majorHAnsi" w:hAnsiTheme="majorHAnsi" w:cstheme="majorHAnsi"/>
          <w:sz w:val="24"/>
        </w:rPr>
      </w:pPr>
      <w:r w:rsidRPr="00394980">
        <w:rPr>
          <w:rFonts w:asciiTheme="majorHAnsi" w:hAnsiTheme="majorHAnsi" w:cstheme="majorHAnsi"/>
          <w:sz w:val="24"/>
        </w:rPr>
        <w:t xml:space="preserve">Извршилац има право да раскине уговор са отказним роком од 15 (словима: петнаест) дана у случају да Наручилац касни са извршењем својих уговорених обавеза, односно исплатом испостављеног рачуна дуже од 30 (словима: тридесет) дана од истека последњег дана уговореног рока за исплату. </w:t>
      </w:r>
    </w:p>
    <w:p w:rsidR="009E57E8" w:rsidRPr="00394980" w:rsidRDefault="009E57E8" w:rsidP="009E57E8">
      <w:pPr>
        <w:ind w:firstLine="720"/>
        <w:rPr>
          <w:rFonts w:asciiTheme="majorHAnsi" w:hAnsiTheme="majorHAnsi" w:cstheme="majorHAnsi"/>
          <w:sz w:val="24"/>
        </w:rPr>
      </w:pPr>
    </w:p>
    <w:p w:rsidR="00B17B9D" w:rsidRPr="00394980" w:rsidRDefault="00B17B9D" w:rsidP="00B17B9D">
      <w:pPr>
        <w:rPr>
          <w:rFonts w:asciiTheme="majorHAnsi" w:hAnsiTheme="majorHAnsi" w:cstheme="majorHAnsi"/>
          <w:sz w:val="24"/>
        </w:rPr>
      </w:pPr>
    </w:p>
    <w:p w:rsidR="00B17B9D" w:rsidRPr="00012308" w:rsidRDefault="00B17B9D" w:rsidP="00012308">
      <w:pPr>
        <w:pStyle w:val="ListParagraph"/>
        <w:numPr>
          <w:ilvl w:val="0"/>
          <w:numId w:val="38"/>
        </w:numPr>
        <w:rPr>
          <w:rFonts w:asciiTheme="majorHAnsi" w:hAnsiTheme="majorHAnsi" w:cstheme="majorHAnsi"/>
          <w:b/>
          <w:sz w:val="24"/>
        </w:rPr>
      </w:pPr>
      <w:r w:rsidRPr="00012308">
        <w:rPr>
          <w:rFonts w:asciiTheme="majorHAnsi" w:hAnsiTheme="majorHAnsi" w:cstheme="majorHAnsi"/>
          <w:b/>
          <w:sz w:val="24"/>
        </w:rPr>
        <w:t>OСТАЛЕ ОДРЕДБЕ</w:t>
      </w:r>
    </w:p>
    <w:p w:rsidR="009E57E8" w:rsidRPr="00394980" w:rsidRDefault="009E57E8" w:rsidP="00012308">
      <w:pPr>
        <w:ind w:firstLine="540"/>
        <w:rPr>
          <w:rFonts w:asciiTheme="majorHAnsi" w:hAnsiTheme="majorHAnsi" w:cstheme="majorHAnsi"/>
          <w:b/>
          <w:sz w:val="24"/>
        </w:rPr>
      </w:pPr>
    </w:p>
    <w:p w:rsidR="00B17B9D" w:rsidRPr="00394980" w:rsidRDefault="00012308" w:rsidP="009E57E8">
      <w:pPr>
        <w:jc w:val="center"/>
        <w:rPr>
          <w:rFonts w:asciiTheme="majorHAnsi" w:hAnsiTheme="majorHAnsi" w:cstheme="majorHAnsi"/>
          <w:b/>
          <w:sz w:val="24"/>
        </w:rPr>
      </w:pPr>
      <w:r>
        <w:rPr>
          <w:rFonts w:asciiTheme="majorHAnsi" w:hAnsiTheme="majorHAnsi" w:cstheme="majorHAnsi"/>
          <w:b/>
          <w:sz w:val="24"/>
        </w:rPr>
        <w:t>Члан 15</w:t>
      </w:r>
      <w:r w:rsidR="00B17B9D" w:rsidRPr="00394980">
        <w:rPr>
          <w:rFonts w:asciiTheme="majorHAnsi" w:hAnsiTheme="majorHAnsi" w:cstheme="majorHAnsi"/>
          <w:b/>
          <w:sz w:val="24"/>
        </w:rPr>
        <w:t>.</w:t>
      </w:r>
    </w:p>
    <w:p w:rsidR="00B17B9D" w:rsidRPr="00394980" w:rsidRDefault="00B17B9D" w:rsidP="009E57E8">
      <w:pPr>
        <w:ind w:firstLine="720"/>
        <w:rPr>
          <w:rFonts w:asciiTheme="majorHAnsi" w:hAnsiTheme="majorHAnsi" w:cstheme="majorHAnsi"/>
          <w:sz w:val="24"/>
        </w:rPr>
      </w:pPr>
      <w:r w:rsidRPr="00394980">
        <w:rPr>
          <w:rFonts w:asciiTheme="majorHAnsi" w:hAnsiTheme="majorHAnsi" w:cstheme="majorHAnsi"/>
          <w:sz w:val="24"/>
        </w:rPr>
        <w:t>Извршилац је дужан да стално сарађује са Наручиоцем и да га за све време извршавања уговорене услуге обавештава о свим чињеницама од значаја за реализацију посла, а посебно је дужан да га упозори на недостатке, неправилности и нетачност добијених података које запази поступајући по правилима струке.</w:t>
      </w:r>
    </w:p>
    <w:p w:rsidR="009E57E8" w:rsidRPr="00394980" w:rsidRDefault="009E57E8" w:rsidP="00B17B9D">
      <w:pPr>
        <w:rPr>
          <w:rFonts w:asciiTheme="majorHAnsi" w:hAnsiTheme="majorHAnsi" w:cstheme="majorHAnsi"/>
          <w:sz w:val="24"/>
        </w:rPr>
      </w:pPr>
    </w:p>
    <w:p w:rsidR="00B17B9D" w:rsidRPr="00394980" w:rsidRDefault="00012308" w:rsidP="009E57E8">
      <w:pPr>
        <w:jc w:val="center"/>
        <w:rPr>
          <w:rFonts w:asciiTheme="majorHAnsi" w:hAnsiTheme="majorHAnsi" w:cstheme="majorHAnsi"/>
          <w:b/>
          <w:sz w:val="24"/>
        </w:rPr>
      </w:pPr>
      <w:r>
        <w:rPr>
          <w:rFonts w:asciiTheme="majorHAnsi" w:hAnsiTheme="majorHAnsi" w:cstheme="majorHAnsi"/>
          <w:b/>
          <w:sz w:val="24"/>
        </w:rPr>
        <w:t>Члан 16</w:t>
      </w:r>
      <w:r w:rsidR="00B17B9D" w:rsidRPr="00394980">
        <w:rPr>
          <w:rFonts w:asciiTheme="majorHAnsi" w:hAnsiTheme="majorHAnsi" w:cstheme="majorHAnsi"/>
          <w:b/>
          <w:sz w:val="24"/>
        </w:rPr>
        <w:t>.</w:t>
      </w:r>
    </w:p>
    <w:p w:rsidR="00B17B9D" w:rsidRPr="00394980" w:rsidRDefault="00B17B9D" w:rsidP="00B17B9D">
      <w:pPr>
        <w:rPr>
          <w:rFonts w:asciiTheme="majorHAnsi" w:hAnsiTheme="majorHAnsi" w:cstheme="majorHAnsi"/>
          <w:sz w:val="24"/>
        </w:rPr>
      </w:pPr>
      <w:r w:rsidRPr="00394980">
        <w:rPr>
          <w:rFonts w:asciiTheme="majorHAnsi" w:hAnsiTheme="majorHAnsi" w:cstheme="majorHAnsi"/>
          <w:sz w:val="24"/>
        </w:rPr>
        <w:t xml:space="preserve">         </w:t>
      </w:r>
      <w:r w:rsidR="00EC1DD5">
        <w:rPr>
          <w:rFonts w:asciiTheme="majorHAnsi" w:hAnsiTheme="majorHAnsi" w:cstheme="majorHAnsi"/>
          <w:sz w:val="24"/>
        </w:rPr>
        <w:t xml:space="preserve"> </w:t>
      </w:r>
      <w:r w:rsidRPr="00394980">
        <w:rPr>
          <w:rFonts w:asciiTheme="majorHAnsi" w:hAnsiTheme="majorHAnsi" w:cstheme="majorHAnsi"/>
          <w:sz w:val="24"/>
        </w:rPr>
        <w:t xml:space="preserve"> Уговорне стране су сагласне да све спорове који настану из овог уговора решавају споразумно преко својих овлашћених представника.</w:t>
      </w:r>
    </w:p>
    <w:p w:rsidR="00B17B9D" w:rsidRPr="00394980" w:rsidRDefault="00B17B9D" w:rsidP="009E57E8">
      <w:pPr>
        <w:ind w:firstLine="720"/>
        <w:rPr>
          <w:rFonts w:asciiTheme="majorHAnsi" w:hAnsiTheme="majorHAnsi" w:cstheme="majorHAnsi"/>
          <w:sz w:val="24"/>
        </w:rPr>
      </w:pPr>
      <w:r w:rsidRPr="00394980">
        <w:rPr>
          <w:rFonts w:asciiTheme="majorHAnsi" w:hAnsiTheme="majorHAnsi" w:cstheme="majorHAnsi"/>
          <w:sz w:val="24"/>
        </w:rPr>
        <w:t>У случају да се примена и тумачење одредби овог уговора не могу решити на начин дефинисан у претходном ставу, уговара се надлежност Привредног суда у Београду.</w:t>
      </w:r>
    </w:p>
    <w:p w:rsidR="009E57E8" w:rsidRPr="00394980" w:rsidRDefault="009E57E8" w:rsidP="00B17B9D">
      <w:pPr>
        <w:rPr>
          <w:rFonts w:asciiTheme="majorHAnsi" w:hAnsiTheme="majorHAnsi" w:cstheme="majorHAnsi"/>
          <w:sz w:val="24"/>
        </w:rPr>
      </w:pPr>
    </w:p>
    <w:p w:rsidR="00B17B9D" w:rsidRPr="00394980" w:rsidRDefault="00012308" w:rsidP="009E57E8">
      <w:pPr>
        <w:jc w:val="center"/>
        <w:rPr>
          <w:rFonts w:asciiTheme="majorHAnsi" w:hAnsiTheme="majorHAnsi" w:cstheme="majorHAnsi"/>
          <w:b/>
          <w:sz w:val="24"/>
        </w:rPr>
      </w:pPr>
      <w:r>
        <w:rPr>
          <w:rFonts w:asciiTheme="majorHAnsi" w:hAnsiTheme="majorHAnsi" w:cstheme="majorHAnsi"/>
          <w:b/>
          <w:sz w:val="24"/>
        </w:rPr>
        <w:t>Члан 17</w:t>
      </w:r>
      <w:r w:rsidR="00B17B9D" w:rsidRPr="00394980">
        <w:rPr>
          <w:rFonts w:asciiTheme="majorHAnsi" w:hAnsiTheme="majorHAnsi" w:cstheme="majorHAnsi"/>
          <w:b/>
          <w:sz w:val="24"/>
        </w:rPr>
        <w:t>.</w:t>
      </w:r>
    </w:p>
    <w:p w:rsidR="00B17B9D" w:rsidRPr="00394980" w:rsidRDefault="00B17B9D" w:rsidP="009E57E8">
      <w:pPr>
        <w:ind w:firstLine="720"/>
        <w:rPr>
          <w:rFonts w:asciiTheme="majorHAnsi" w:hAnsiTheme="majorHAnsi" w:cstheme="majorHAnsi"/>
          <w:sz w:val="24"/>
        </w:rPr>
      </w:pPr>
      <w:r w:rsidRPr="00394980">
        <w:rPr>
          <w:rFonts w:asciiTheme="majorHAnsi" w:hAnsiTheme="majorHAnsi" w:cstheme="majorHAnsi"/>
          <w:sz w:val="24"/>
        </w:rPr>
        <w:t xml:space="preserve">За све што није регулисано овим уговором примењују се одредбе Закона о облигационим односима и други прописи којима је регулисана предметна материја. </w:t>
      </w:r>
    </w:p>
    <w:p w:rsidR="009E57E8" w:rsidRPr="00394980" w:rsidRDefault="009E57E8" w:rsidP="009E57E8">
      <w:pPr>
        <w:jc w:val="center"/>
        <w:rPr>
          <w:rFonts w:asciiTheme="majorHAnsi" w:hAnsiTheme="majorHAnsi" w:cstheme="majorHAnsi"/>
          <w:sz w:val="24"/>
        </w:rPr>
      </w:pPr>
    </w:p>
    <w:p w:rsidR="00B17B9D" w:rsidRPr="00394980" w:rsidRDefault="00012308" w:rsidP="009E57E8">
      <w:pPr>
        <w:jc w:val="center"/>
        <w:rPr>
          <w:rFonts w:asciiTheme="majorHAnsi" w:hAnsiTheme="majorHAnsi" w:cstheme="majorHAnsi"/>
          <w:b/>
          <w:sz w:val="24"/>
        </w:rPr>
      </w:pPr>
      <w:r>
        <w:rPr>
          <w:rFonts w:asciiTheme="majorHAnsi" w:hAnsiTheme="majorHAnsi" w:cstheme="majorHAnsi"/>
          <w:b/>
          <w:sz w:val="24"/>
        </w:rPr>
        <w:t>Члан 18</w:t>
      </w:r>
      <w:r w:rsidR="00B17B9D" w:rsidRPr="00394980">
        <w:rPr>
          <w:rFonts w:asciiTheme="majorHAnsi" w:hAnsiTheme="majorHAnsi" w:cstheme="majorHAnsi"/>
          <w:b/>
          <w:sz w:val="24"/>
        </w:rPr>
        <w:t>.</w:t>
      </w:r>
    </w:p>
    <w:p w:rsidR="00B17B9D" w:rsidRPr="00394980" w:rsidRDefault="00B17B9D" w:rsidP="00EC1DD5">
      <w:pPr>
        <w:ind w:firstLine="720"/>
        <w:rPr>
          <w:rFonts w:asciiTheme="majorHAnsi" w:hAnsiTheme="majorHAnsi" w:cstheme="majorHAnsi"/>
          <w:sz w:val="24"/>
        </w:rPr>
      </w:pPr>
      <w:r w:rsidRPr="00394980">
        <w:rPr>
          <w:rFonts w:asciiTheme="majorHAnsi" w:hAnsiTheme="majorHAnsi" w:cstheme="majorHAnsi"/>
          <w:sz w:val="24"/>
        </w:rPr>
        <w:t>Овај уговор је сачињен у 6 (шест) истоветних примерака, по 3 (три) за сваку уговорну страну.</w:t>
      </w:r>
    </w:p>
    <w:p w:rsidR="00B17B9D" w:rsidRPr="00394980" w:rsidRDefault="00B17B9D" w:rsidP="00EC1DD5">
      <w:pPr>
        <w:ind w:firstLine="720"/>
        <w:rPr>
          <w:rFonts w:asciiTheme="majorHAnsi" w:hAnsiTheme="majorHAnsi" w:cstheme="majorHAnsi"/>
          <w:sz w:val="24"/>
        </w:rPr>
      </w:pPr>
      <w:r w:rsidRPr="00394980">
        <w:rPr>
          <w:rFonts w:asciiTheme="majorHAnsi" w:hAnsiTheme="majorHAnsi" w:cstheme="majorHAnsi"/>
          <w:sz w:val="24"/>
        </w:rPr>
        <w:t>Овај уговор ступа на снагу даном потписивања од стране овлашћених представника  обе уговорне стране.</w:t>
      </w:r>
    </w:p>
    <w:p w:rsidR="00B17B9D" w:rsidRPr="00394980" w:rsidRDefault="00B17B9D" w:rsidP="00B17B9D">
      <w:pPr>
        <w:rPr>
          <w:rFonts w:asciiTheme="majorHAnsi" w:hAnsiTheme="majorHAnsi" w:cstheme="majorHAnsi"/>
          <w:sz w:val="24"/>
        </w:rPr>
      </w:pPr>
    </w:p>
    <w:p w:rsidR="00B17B9D" w:rsidRPr="00394980" w:rsidRDefault="004B1B95" w:rsidP="004B1B95">
      <w:pPr>
        <w:jc w:val="center"/>
        <w:rPr>
          <w:rFonts w:asciiTheme="majorHAnsi" w:hAnsiTheme="majorHAnsi" w:cstheme="majorHAnsi"/>
          <w:sz w:val="24"/>
        </w:rPr>
      </w:pPr>
      <w:r w:rsidRPr="00394980">
        <w:rPr>
          <w:rFonts w:asciiTheme="majorHAnsi" w:hAnsiTheme="majorHAnsi" w:cstheme="majorHAnsi"/>
          <w:sz w:val="24"/>
        </w:rPr>
        <w:t>ЗА ИЗВРШИОЦА</w:t>
      </w:r>
      <w:r w:rsidRPr="00394980">
        <w:rPr>
          <w:rFonts w:asciiTheme="majorHAnsi" w:hAnsiTheme="majorHAnsi" w:cstheme="majorHAnsi"/>
          <w:sz w:val="24"/>
        </w:rPr>
        <w:tab/>
        <w:t xml:space="preserve">                                                          ЗА НАРУЧИОЦА</w:t>
      </w:r>
    </w:p>
    <w:p w:rsidR="00394980" w:rsidRPr="00394980" w:rsidRDefault="00B17B9D" w:rsidP="00B17B9D">
      <w:pPr>
        <w:rPr>
          <w:rFonts w:asciiTheme="majorHAnsi" w:hAnsiTheme="majorHAnsi" w:cstheme="majorHAnsi"/>
          <w:sz w:val="24"/>
        </w:rPr>
      </w:pPr>
      <w:r w:rsidRPr="00394980">
        <w:rPr>
          <w:rFonts w:asciiTheme="majorHAnsi" w:hAnsiTheme="majorHAnsi" w:cstheme="majorHAnsi"/>
          <w:sz w:val="24"/>
        </w:rPr>
        <w:t xml:space="preserve">          </w:t>
      </w:r>
    </w:p>
    <w:p w:rsidR="00394980" w:rsidRPr="00394980" w:rsidRDefault="00394980" w:rsidP="00B17B9D">
      <w:pPr>
        <w:rPr>
          <w:rFonts w:asciiTheme="majorHAnsi" w:hAnsiTheme="majorHAnsi" w:cstheme="majorHAnsi"/>
          <w:sz w:val="24"/>
        </w:rPr>
      </w:pPr>
    </w:p>
    <w:p w:rsidR="00B17B9D" w:rsidRPr="00394980" w:rsidRDefault="00394980" w:rsidP="00394980">
      <w:pPr>
        <w:rPr>
          <w:rFonts w:asciiTheme="majorHAnsi" w:hAnsiTheme="majorHAnsi" w:cstheme="majorHAnsi"/>
          <w:sz w:val="24"/>
        </w:rPr>
      </w:pPr>
      <w:r w:rsidRPr="00394980">
        <w:rPr>
          <w:rFonts w:asciiTheme="majorHAnsi" w:hAnsiTheme="majorHAnsi" w:cstheme="majorHAnsi"/>
          <w:sz w:val="24"/>
        </w:rPr>
        <w:t xml:space="preserve">              </w:t>
      </w:r>
      <w:r w:rsidR="004B1B95" w:rsidRPr="00394980">
        <w:rPr>
          <w:rFonts w:asciiTheme="majorHAnsi" w:hAnsiTheme="majorHAnsi" w:cstheme="majorHAnsi"/>
          <w:sz w:val="24"/>
        </w:rPr>
        <w:t>Д и р е к т о р</w:t>
      </w:r>
      <w:r w:rsidR="004B1B95" w:rsidRPr="00394980">
        <w:rPr>
          <w:rFonts w:asciiTheme="majorHAnsi" w:hAnsiTheme="majorHAnsi" w:cstheme="majorHAnsi"/>
          <w:sz w:val="24"/>
        </w:rPr>
        <w:tab/>
      </w:r>
      <w:r w:rsidR="004B1B95" w:rsidRPr="00394980">
        <w:rPr>
          <w:rFonts w:asciiTheme="majorHAnsi" w:hAnsiTheme="majorHAnsi" w:cstheme="majorHAnsi"/>
          <w:sz w:val="24"/>
        </w:rPr>
        <w:tab/>
      </w:r>
      <w:r w:rsidR="004B1B95" w:rsidRPr="00394980">
        <w:rPr>
          <w:rFonts w:asciiTheme="majorHAnsi" w:hAnsiTheme="majorHAnsi" w:cstheme="majorHAnsi"/>
          <w:sz w:val="24"/>
        </w:rPr>
        <w:tab/>
      </w:r>
      <w:r w:rsidR="004B1B95" w:rsidRPr="00394980">
        <w:rPr>
          <w:rFonts w:asciiTheme="majorHAnsi" w:hAnsiTheme="majorHAnsi" w:cstheme="majorHAnsi"/>
          <w:sz w:val="24"/>
        </w:rPr>
        <w:tab/>
      </w:r>
      <w:r w:rsidR="004B1B95" w:rsidRPr="00394980">
        <w:rPr>
          <w:rFonts w:asciiTheme="majorHAnsi" w:hAnsiTheme="majorHAnsi" w:cstheme="majorHAnsi"/>
          <w:sz w:val="24"/>
        </w:rPr>
        <w:tab/>
        <w:t xml:space="preserve"> Проф. др Александар Симоновић</w:t>
      </w:r>
    </w:p>
    <w:p w:rsidR="004B1B95" w:rsidRDefault="004B1B95" w:rsidP="004B1B95">
      <w:pPr>
        <w:pStyle w:val="Heading1"/>
      </w:pPr>
      <w:bookmarkStart w:id="158" w:name="_Toc394493967"/>
      <w:r>
        <w:lastRenderedPageBreak/>
        <w:t>ТЕХНИЧКИ ДЕО КОНКУРСНЕ ДОКУМЕНТАЦИЈЕ</w:t>
      </w:r>
      <w:bookmarkEnd w:id="158"/>
    </w:p>
    <w:p w:rsidR="00B17B9D" w:rsidRDefault="00B17B9D" w:rsidP="00B17B9D">
      <w:pPr>
        <w:rPr>
          <w:rFonts w:asciiTheme="majorHAnsi" w:hAnsiTheme="majorHAnsi" w:cstheme="majorHAnsi"/>
          <w:sz w:val="24"/>
        </w:rPr>
      </w:pPr>
    </w:p>
    <w:p w:rsidR="00530AF6" w:rsidRPr="00530AF6" w:rsidRDefault="00530AF6" w:rsidP="00530AF6">
      <w:pPr>
        <w:rPr>
          <w:rFonts w:asciiTheme="majorHAnsi" w:hAnsiTheme="majorHAnsi" w:cstheme="majorHAnsi"/>
          <w:sz w:val="24"/>
        </w:rPr>
      </w:pPr>
      <w:r w:rsidRPr="00530AF6">
        <w:rPr>
          <w:rFonts w:asciiTheme="majorHAnsi" w:hAnsiTheme="majorHAnsi" w:cstheme="majorHAnsi"/>
          <w:sz w:val="24"/>
        </w:rPr>
        <w:t xml:space="preserve">Опис објекта </w:t>
      </w:r>
    </w:p>
    <w:p w:rsidR="00530AF6" w:rsidRPr="00530AF6" w:rsidRDefault="00530AF6" w:rsidP="00530AF6">
      <w:pPr>
        <w:rPr>
          <w:rFonts w:asciiTheme="majorHAnsi" w:hAnsiTheme="majorHAnsi" w:cstheme="majorHAnsi"/>
          <w:sz w:val="24"/>
        </w:rPr>
      </w:pPr>
    </w:p>
    <w:p w:rsidR="00530AF6" w:rsidRPr="00530AF6" w:rsidRDefault="00530AF6" w:rsidP="00530AF6">
      <w:pPr>
        <w:rPr>
          <w:rFonts w:asciiTheme="majorHAnsi" w:hAnsiTheme="majorHAnsi" w:cstheme="majorHAnsi"/>
          <w:sz w:val="24"/>
        </w:rPr>
      </w:pPr>
      <w:r w:rsidRPr="00530AF6">
        <w:rPr>
          <w:rFonts w:asciiTheme="majorHAnsi" w:hAnsiTheme="majorHAnsi" w:cstheme="majorHAnsi"/>
          <w:sz w:val="24"/>
        </w:rPr>
        <w:t>Локација</w:t>
      </w:r>
    </w:p>
    <w:p w:rsidR="00530AF6" w:rsidRPr="00530AF6" w:rsidRDefault="00530AF6" w:rsidP="00530AF6">
      <w:pPr>
        <w:rPr>
          <w:rFonts w:asciiTheme="majorHAnsi" w:hAnsiTheme="majorHAnsi" w:cstheme="majorHAnsi"/>
          <w:sz w:val="24"/>
        </w:rPr>
      </w:pPr>
    </w:p>
    <w:p w:rsidR="00530AF6" w:rsidRPr="00530AF6" w:rsidRDefault="00530AF6" w:rsidP="00530AF6">
      <w:pPr>
        <w:rPr>
          <w:rFonts w:asciiTheme="majorHAnsi" w:hAnsiTheme="majorHAnsi" w:cstheme="majorHAnsi"/>
          <w:sz w:val="24"/>
        </w:rPr>
      </w:pPr>
      <w:r w:rsidRPr="00530AF6">
        <w:rPr>
          <w:rFonts w:asciiTheme="majorHAnsi" w:hAnsiTheme="majorHAnsi" w:cstheme="majorHAnsi"/>
          <w:sz w:val="24"/>
        </w:rPr>
        <w:t xml:space="preserve">Локација за изградњу Центари изврсности Универзитета у Крагујевцу налази се на катастарској парцели бр. 10410/6, К.О. Крагујевац 4, у улици Слободе. </w:t>
      </w:r>
    </w:p>
    <w:p w:rsidR="00530AF6" w:rsidRPr="00530AF6" w:rsidRDefault="00530AF6" w:rsidP="00530AF6">
      <w:pPr>
        <w:rPr>
          <w:rFonts w:asciiTheme="majorHAnsi" w:hAnsiTheme="majorHAnsi" w:cstheme="majorHAnsi"/>
          <w:sz w:val="24"/>
        </w:rPr>
      </w:pPr>
      <w:r w:rsidRPr="00530AF6">
        <w:rPr>
          <w:rFonts w:asciiTheme="majorHAnsi" w:hAnsiTheme="majorHAnsi" w:cstheme="majorHAnsi"/>
          <w:sz w:val="24"/>
        </w:rPr>
        <w:t>Површина парцеле износи  01 ha 71 а 33 м2, правo својине на земљишту уписанo је у Лист непокретности бр. 20506, КО Крагујевац 4.</w:t>
      </w:r>
    </w:p>
    <w:p w:rsidR="00530AF6" w:rsidRPr="00530AF6" w:rsidRDefault="00530AF6" w:rsidP="00530AF6">
      <w:pPr>
        <w:rPr>
          <w:rFonts w:asciiTheme="majorHAnsi" w:hAnsiTheme="majorHAnsi" w:cstheme="majorHAnsi"/>
          <w:sz w:val="24"/>
        </w:rPr>
      </w:pPr>
      <w:r w:rsidRPr="00530AF6">
        <w:rPr>
          <w:rFonts w:asciiTheme="majorHAnsi" w:hAnsiTheme="majorHAnsi" w:cstheme="majorHAnsi"/>
          <w:sz w:val="24"/>
        </w:rPr>
        <w:t>Приступ парцели је из улице Слободе, а све у складу са условима надлежне установе.</w:t>
      </w:r>
    </w:p>
    <w:p w:rsidR="00530AF6" w:rsidRPr="00530AF6" w:rsidRDefault="00530AF6" w:rsidP="00530AF6">
      <w:pPr>
        <w:rPr>
          <w:rFonts w:asciiTheme="majorHAnsi" w:hAnsiTheme="majorHAnsi" w:cstheme="majorHAnsi"/>
          <w:sz w:val="24"/>
        </w:rPr>
      </w:pPr>
    </w:p>
    <w:p w:rsidR="00530AF6" w:rsidRPr="00530AF6" w:rsidRDefault="00530AF6" w:rsidP="00530AF6">
      <w:pPr>
        <w:rPr>
          <w:rFonts w:asciiTheme="majorHAnsi" w:hAnsiTheme="majorHAnsi" w:cstheme="majorHAnsi"/>
          <w:sz w:val="24"/>
        </w:rPr>
      </w:pPr>
      <w:r w:rsidRPr="00530AF6">
        <w:rPr>
          <w:rFonts w:asciiTheme="majorHAnsi" w:hAnsiTheme="majorHAnsi" w:cstheme="majorHAnsi"/>
          <w:sz w:val="24"/>
        </w:rPr>
        <w:t>Намена и спратност</w:t>
      </w:r>
    </w:p>
    <w:p w:rsidR="00530AF6" w:rsidRPr="00530AF6" w:rsidRDefault="00530AF6" w:rsidP="00530AF6">
      <w:pPr>
        <w:rPr>
          <w:rFonts w:asciiTheme="majorHAnsi" w:hAnsiTheme="majorHAnsi" w:cstheme="majorHAnsi"/>
          <w:sz w:val="24"/>
        </w:rPr>
      </w:pPr>
    </w:p>
    <w:p w:rsidR="00530AF6" w:rsidRPr="00530AF6" w:rsidRDefault="00530AF6" w:rsidP="00530AF6">
      <w:pPr>
        <w:rPr>
          <w:rFonts w:asciiTheme="majorHAnsi" w:hAnsiTheme="majorHAnsi" w:cstheme="majorHAnsi"/>
          <w:sz w:val="24"/>
        </w:rPr>
      </w:pPr>
      <w:r w:rsidRPr="00530AF6">
        <w:rPr>
          <w:rFonts w:asciiTheme="majorHAnsi" w:hAnsiTheme="majorHAnsi" w:cstheme="majorHAnsi"/>
          <w:sz w:val="24"/>
        </w:rPr>
        <w:t>Намена парцеле у скаду са ГУП Крагујевац 2015 је ЗДРАВСТВО (стационарна и високо специјализована заштита).</w:t>
      </w:r>
    </w:p>
    <w:p w:rsidR="00530AF6" w:rsidRPr="00530AF6" w:rsidRDefault="00530AF6" w:rsidP="00530AF6">
      <w:pPr>
        <w:rPr>
          <w:rFonts w:asciiTheme="majorHAnsi" w:hAnsiTheme="majorHAnsi" w:cstheme="majorHAnsi"/>
          <w:sz w:val="24"/>
        </w:rPr>
      </w:pPr>
      <w:r w:rsidRPr="00530AF6">
        <w:rPr>
          <w:rFonts w:asciiTheme="majorHAnsi" w:hAnsiTheme="majorHAnsi" w:cstheme="majorHAnsi"/>
          <w:sz w:val="24"/>
        </w:rPr>
        <w:t>На парцели, у комплексу Центри изврсности, пројектован је главни објекат подељен у три функционалне и просторне целине и пратећи технички објекти као и партерне целине са зеленим површинама, приступним саобраћајницама и простором за мирујући саобраћај.</w:t>
      </w:r>
    </w:p>
    <w:p w:rsidR="00530AF6" w:rsidRPr="00530AF6" w:rsidRDefault="00530AF6" w:rsidP="00530AF6">
      <w:pPr>
        <w:rPr>
          <w:rFonts w:asciiTheme="majorHAnsi" w:hAnsiTheme="majorHAnsi" w:cstheme="majorHAnsi"/>
          <w:sz w:val="24"/>
        </w:rPr>
      </w:pPr>
      <w:r w:rsidRPr="00530AF6">
        <w:rPr>
          <w:rFonts w:asciiTheme="majorHAnsi" w:hAnsiTheme="majorHAnsi" w:cstheme="majorHAnsi"/>
          <w:sz w:val="24"/>
        </w:rPr>
        <w:t xml:space="preserve">Објекат Центри изврсности је спратности По+П+2. </w:t>
      </w:r>
    </w:p>
    <w:p w:rsidR="00530AF6" w:rsidRPr="00530AF6" w:rsidRDefault="00530AF6" w:rsidP="00530AF6">
      <w:pPr>
        <w:rPr>
          <w:rFonts w:asciiTheme="majorHAnsi" w:hAnsiTheme="majorHAnsi" w:cstheme="majorHAnsi"/>
          <w:sz w:val="24"/>
        </w:rPr>
      </w:pPr>
      <w:r w:rsidRPr="00530AF6">
        <w:rPr>
          <w:rFonts w:asciiTheme="majorHAnsi" w:hAnsiTheme="majorHAnsi" w:cstheme="majorHAnsi"/>
          <w:sz w:val="24"/>
        </w:rPr>
        <w:t>Укупна бруто површина објекта је 11.494,00 м2. На највишем делу објекат је висине 16м.</w:t>
      </w:r>
    </w:p>
    <w:p w:rsidR="00530AF6" w:rsidRPr="00530AF6" w:rsidRDefault="00530AF6" w:rsidP="00530AF6">
      <w:pPr>
        <w:rPr>
          <w:rFonts w:asciiTheme="majorHAnsi" w:hAnsiTheme="majorHAnsi" w:cstheme="majorHAnsi"/>
          <w:sz w:val="24"/>
        </w:rPr>
      </w:pPr>
    </w:p>
    <w:p w:rsidR="00530AF6" w:rsidRPr="00530AF6" w:rsidRDefault="00530AF6" w:rsidP="00530AF6">
      <w:pPr>
        <w:rPr>
          <w:rFonts w:asciiTheme="majorHAnsi" w:hAnsiTheme="majorHAnsi" w:cstheme="majorHAnsi"/>
          <w:sz w:val="24"/>
        </w:rPr>
      </w:pPr>
      <w:r w:rsidRPr="00530AF6">
        <w:rPr>
          <w:rFonts w:asciiTheme="majorHAnsi" w:hAnsiTheme="majorHAnsi" w:cstheme="majorHAnsi"/>
          <w:sz w:val="24"/>
        </w:rPr>
        <w:t>Основни урбанистички параметри</w:t>
      </w:r>
    </w:p>
    <w:p w:rsidR="00530AF6" w:rsidRPr="00530AF6" w:rsidRDefault="00530AF6" w:rsidP="00530AF6">
      <w:pPr>
        <w:rPr>
          <w:rFonts w:asciiTheme="majorHAnsi" w:hAnsiTheme="majorHAnsi" w:cstheme="majorHAnsi"/>
          <w:sz w:val="24"/>
        </w:rPr>
      </w:pPr>
    </w:p>
    <w:p w:rsidR="00530AF6" w:rsidRPr="00530AF6" w:rsidRDefault="00530AF6" w:rsidP="00530AF6">
      <w:pPr>
        <w:rPr>
          <w:rFonts w:asciiTheme="majorHAnsi" w:hAnsiTheme="majorHAnsi" w:cstheme="majorHAnsi"/>
          <w:sz w:val="24"/>
        </w:rPr>
      </w:pPr>
      <w:r w:rsidRPr="00530AF6">
        <w:rPr>
          <w:rFonts w:asciiTheme="majorHAnsi" w:hAnsiTheme="majorHAnsi" w:cstheme="majorHAnsi"/>
          <w:sz w:val="24"/>
        </w:rPr>
        <w:t>Регулационе и грађевинске линије су приказане на графичком прилогу уз Решење о локацијској дозволи број XVIII-353-247/12 од 12.12.2012. године и измени Решења бр. III 05-353-369/13 од 16.05.2013. године, издатом од Града Крагујевца, Градске управе за просторно планирање, изградњу и заштиту животне средине, оделење за просторно планирање Града Крагујевца.</w:t>
      </w:r>
    </w:p>
    <w:p w:rsidR="00530AF6" w:rsidRPr="00530AF6" w:rsidRDefault="00530AF6" w:rsidP="00530AF6">
      <w:pPr>
        <w:rPr>
          <w:rFonts w:asciiTheme="majorHAnsi" w:hAnsiTheme="majorHAnsi" w:cstheme="majorHAnsi"/>
          <w:sz w:val="24"/>
        </w:rPr>
      </w:pPr>
    </w:p>
    <w:p w:rsidR="00530AF6" w:rsidRPr="00530AF6" w:rsidRDefault="00530AF6" w:rsidP="00530AF6">
      <w:pPr>
        <w:rPr>
          <w:rFonts w:asciiTheme="majorHAnsi" w:hAnsiTheme="majorHAnsi" w:cstheme="majorHAnsi"/>
          <w:sz w:val="24"/>
        </w:rPr>
      </w:pPr>
      <w:r w:rsidRPr="00530AF6">
        <w:rPr>
          <w:rFonts w:asciiTheme="majorHAnsi" w:hAnsiTheme="majorHAnsi" w:cstheme="majorHAnsi"/>
          <w:sz w:val="24"/>
        </w:rPr>
        <w:t>Обликовање и функција</w:t>
      </w:r>
    </w:p>
    <w:p w:rsidR="00530AF6" w:rsidRPr="00530AF6" w:rsidRDefault="00530AF6" w:rsidP="00530AF6">
      <w:pPr>
        <w:rPr>
          <w:rFonts w:asciiTheme="majorHAnsi" w:hAnsiTheme="majorHAnsi" w:cstheme="majorHAnsi"/>
          <w:sz w:val="24"/>
        </w:rPr>
      </w:pPr>
    </w:p>
    <w:p w:rsidR="00530AF6" w:rsidRPr="00530AF6" w:rsidRDefault="00530AF6" w:rsidP="00530AF6">
      <w:pPr>
        <w:rPr>
          <w:rFonts w:asciiTheme="majorHAnsi" w:hAnsiTheme="majorHAnsi" w:cstheme="majorHAnsi"/>
          <w:sz w:val="24"/>
        </w:rPr>
      </w:pPr>
      <w:r w:rsidRPr="00530AF6">
        <w:rPr>
          <w:rFonts w:asciiTheme="majorHAnsi" w:hAnsiTheme="majorHAnsi" w:cstheme="majorHAnsi"/>
          <w:sz w:val="24"/>
        </w:rPr>
        <w:t>Објекат Центри изврсности Универзитета у Крагујевцу се састоји из 6 међусобно повезаних и зависних целина:</w:t>
      </w:r>
    </w:p>
    <w:p w:rsidR="00530AF6" w:rsidRPr="00530AF6" w:rsidRDefault="00530AF6" w:rsidP="00530AF6">
      <w:pPr>
        <w:rPr>
          <w:rFonts w:asciiTheme="majorHAnsi" w:hAnsiTheme="majorHAnsi" w:cstheme="majorHAnsi"/>
          <w:sz w:val="24"/>
        </w:rPr>
      </w:pPr>
      <w:r w:rsidRPr="00530AF6">
        <w:rPr>
          <w:rFonts w:asciiTheme="majorHAnsi" w:hAnsiTheme="majorHAnsi" w:cstheme="majorHAnsi"/>
          <w:sz w:val="24"/>
        </w:rPr>
        <w:t>1.</w:t>
      </w:r>
      <w:r w:rsidRPr="00530AF6">
        <w:rPr>
          <w:rFonts w:asciiTheme="majorHAnsi" w:hAnsiTheme="majorHAnsi" w:cstheme="majorHAnsi"/>
          <w:sz w:val="24"/>
        </w:rPr>
        <w:tab/>
        <w:t xml:space="preserve">Центар за истраживање матичних ћелија и банке матичних ћелија </w:t>
      </w:r>
    </w:p>
    <w:p w:rsidR="00530AF6" w:rsidRPr="00530AF6" w:rsidRDefault="00530AF6" w:rsidP="00530AF6">
      <w:pPr>
        <w:rPr>
          <w:rFonts w:asciiTheme="majorHAnsi" w:hAnsiTheme="majorHAnsi" w:cstheme="majorHAnsi"/>
          <w:sz w:val="24"/>
        </w:rPr>
      </w:pPr>
      <w:r w:rsidRPr="00530AF6">
        <w:rPr>
          <w:rFonts w:asciiTheme="majorHAnsi" w:hAnsiTheme="majorHAnsi" w:cstheme="majorHAnsi"/>
          <w:sz w:val="24"/>
        </w:rPr>
        <w:t>2.</w:t>
      </w:r>
      <w:r w:rsidRPr="00530AF6">
        <w:rPr>
          <w:rFonts w:asciiTheme="majorHAnsi" w:hAnsiTheme="majorHAnsi" w:cstheme="majorHAnsi"/>
          <w:sz w:val="24"/>
        </w:rPr>
        <w:tab/>
        <w:t xml:space="preserve">Вивариума и перионице </w:t>
      </w:r>
    </w:p>
    <w:p w:rsidR="00530AF6" w:rsidRPr="00530AF6" w:rsidRDefault="00530AF6" w:rsidP="00530AF6">
      <w:pPr>
        <w:rPr>
          <w:rFonts w:asciiTheme="majorHAnsi" w:hAnsiTheme="majorHAnsi" w:cstheme="majorHAnsi"/>
          <w:sz w:val="24"/>
        </w:rPr>
      </w:pPr>
      <w:r w:rsidRPr="00530AF6">
        <w:rPr>
          <w:rFonts w:asciiTheme="majorHAnsi" w:hAnsiTheme="majorHAnsi" w:cstheme="majorHAnsi"/>
          <w:sz w:val="24"/>
        </w:rPr>
        <w:t>3.</w:t>
      </w:r>
      <w:r w:rsidRPr="00530AF6">
        <w:rPr>
          <w:rFonts w:asciiTheme="majorHAnsi" w:hAnsiTheme="majorHAnsi" w:cstheme="majorHAnsi"/>
          <w:sz w:val="24"/>
        </w:rPr>
        <w:tab/>
        <w:t xml:space="preserve">Центар за фунцкионалнa истраживањa </w:t>
      </w:r>
    </w:p>
    <w:p w:rsidR="00530AF6" w:rsidRPr="00530AF6" w:rsidRDefault="00530AF6" w:rsidP="00530AF6">
      <w:pPr>
        <w:rPr>
          <w:rFonts w:asciiTheme="majorHAnsi" w:hAnsiTheme="majorHAnsi" w:cstheme="majorHAnsi"/>
          <w:sz w:val="24"/>
        </w:rPr>
      </w:pPr>
      <w:r w:rsidRPr="00530AF6">
        <w:rPr>
          <w:rFonts w:asciiTheme="majorHAnsi" w:hAnsiTheme="majorHAnsi" w:cstheme="majorHAnsi"/>
          <w:sz w:val="24"/>
        </w:rPr>
        <w:t>4.</w:t>
      </w:r>
      <w:r w:rsidRPr="00530AF6">
        <w:rPr>
          <w:rFonts w:asciiTheme="majorHAnsi" w:hAnsiTheme="majorHAnsi" w:cstheme="majorHAnsi"/>
          <w:sz w:val="24"/>
        </w:rPr>
        <w:tab/>
        <w:t>Центар за молекулска и целуларна истраживањa</w:t>
      </w:r>
    </w:p>
    <w:p w:rsidR="00530AF6" w:rsidRPr="00530AF6" w:rsidRDefault="00530AF6" w:rsidP="00530AF6">
      <w:pPr>
        <w:rPr>
          <w:rFonts w:asciiTheme="majorHAnsi" w:hAnsiTheme="majorHAnsi" w:cstheme="majorHAnsi"/>
          <w:sz w:val="24"/>
        </w:rPr>
      </w:pPr>
      <w:r w:rsidRPr="00530AF6">
        <w:rPr>
          <w:rFonts w:asciiTheme="majorHAnsi" w:hAnsiTheme="majorHAnsi" w:cstheme="majorHAnsi"/>
          <w:sz w:val="24"/>
        </w:rPr>
        <w:t>5.</w:t>
      </w:r>
      <w:r w:rsidRPr="00530AF6">
        <w:rPr>
          <w:rFonts w:asciiTheme="majorHAnsi" w:hAnsiTheme="majorHAnsi" w:cstheme="majorHAnsi"/>
          <w:sz w:val="24"/>
        </w:rPr>
        <w:tab/>
        <w:t>Центар за морфолошка истраживањa</w:t>
      </w:r>
    </w:p>
    <w:p w:rsidR="00530AF6" w:rsidRPr="00530AF6" w:rsidRDefault="00530AF6" w:rsidP="00530AF6">
      <w:pPr>
        <w:rPr>
          <w:rFonts w:asciiTheme="majorHAnsi" w:hAnsiTheme="majorHAnsi" w:cstheme="majorHAnsi"/>
          <w:sz w:val="24"/>
        </w:rPr>
      </w:pPr>
      <w:r w:rsidRPr="00530AF6">
        <w:rPr>
          <w:rFonts w:asciiTheme="majorHAnsi" w:hAnsiTheme="majorHAnsi" w:cstheme="majorHAnsi"/>
          <w:sz w:val="24"/>
        </w:rPr>
        <w:t>6.</w:t>
      </w:r>
      <w:r w:rsidRPr="00530AF6">
        <w:rPr>
          <w:rFonts w:asciiTheme="majorHAnsi" w:hAnsiTheme="majorHAnsi" w:cstheme="majorHAnsi"/>
          <w:sz w:val="24"/>
        </w:rPr>
        <w:tab/>
        <w:t>Центар за фармацеутска и фармаколошка истраживања</w:t>
      </w:r>
    </w:p>
    <w:p w:rsidR="00530AF6" w:rsidRPr="00530AF6" w:rsidRDefault="00530AF6" w:rsidP="00530AF6">
      <w:pPr>
        <w:rPr>
          <w:rFonts w:asciiTheme="majorHAnsi" w:hAnsiTheme="majorHAnsi" w:cstheme="majorHAnsi"/>
          <w:sz w:val="24"/>
        </w:rPr>
      </w:pPr>
    </w:p>
    <w:p w:rsidR="00530AF6" w:rsidRPr="00530AF6" w:rsidRDefault="00530AF6" w:rsidP="00530AF6">
      <w:pPr>
        <w:rPr>
          <w:rFonts w:asciiTheme="majorHAnsi" w:hAnsiTheme="majorHAnsi" w:cstheme="majorHAnsi"/>
          <w:sz w:val="24"/>
        </w:rPr>
      </w:pPr>
      <w:r w:rsidRPr="00530AF6">
        <w:rPr>
          <w:rFonts w:asciiTheme="majorHAnsi" w:hAnsiTheme="majorHAnsi" w:cstheme="majorHAnsi"/>
          <w:sz w:val="24"/>
        </w:rPr>
        <w:t>Пројектован као објекат који се састоји од три блока који су међусобно повезани „топлом“ везом, односно пасарелом представља јединствену целину. У јужно оријентисаном блоку пројектовани су садржаји намењени раду са истраживачима кроз процес наставних активности. Средишни блок  садржи просторе намењене административној подршци функционисања Центара и просторе за истраживања у области стоматологије.</w:t>
      </w:r>
    </w:p>
    <w:p w:rsidR="00530AF6" w:rsidRPr="00530AF6" w:rsidRDefault="00530AF6" w:rsidP="00530AF6">
      <w:pPr>
        <w:rPr>
          <w:rFonts w:asciiTheme="majorHAnsi" w:hAnsiTheme="majorHAnsi" w:cstheme="majorHAnsi"/>
          <w:sz w:val="24"/>
        </w:rPr>
      </w:pPr>
      <w:r w:rsidRPr="00530AF6">
        <w:rPr>
          <w:rFonts w:asciiTheme="majorHAnsi" w:hAnsiTheme="majorHAnsi" w:cstheme="majorHAnsi"/>
          <w:sz w:val="24"/>
        </w:rPr>
        <w:t>Блок оријентисан ка северу је простор пројектован за банку матичних ћелија, центар за истраживање матичних ћелија и четири истраживачка центра из области биомедицинских наука.</w:t>
      </w:r>
    </w:p>
    <w:p w:rsidR="00530AF6" w:rsidRPr="00530AF6" w:rsidRDefault="00530AF6" w:rsidP="00530AF6">
      <w:pPr>
        <w:rPr>
          <w:rFonts w:asciiTheme="majorHAnsi" w:hAnsiTheme="majorHAnsi" w:cstheme="majorHAnsi"/>
          <w:sz w:val="24"/>
        </w:rPr>
      </w:pPr>
      <w:r w:rsidRPr="00530AF6">
        <w:rPr>
          <w:rFonts w:asciiTheme="majorHAnsi" w:hAnsiTheme="majorHAnsi" w:cstheme="majorHAnsi"/>
          <w:sz w:val="24"/>
        </w:rPr>
        <w:lastRenderedPageBreak/>
        <w:t>Објекат је техничко-технолошки захтеван по питању обезбеђења функционисања центара, специфичних просторија, наменске опреме и инсталација. Рад у лабораторијским условима, садржаји намењени посебним истраживањима, пратеће техничке просторије, морају задовољити важеће прописе и правилнике.</w:t>
      </w:r>
    </w:p>
    <w:p w:rsidR="00530AF6" w:rsidRPr="00530AF6" w:rsidRDefault="00530AF6" w:rsidP="00530AF6">
      <w:pPr>
        <w:rPr>
          <w:rFonts w:asciiTheme="majorHAnsi" w:hAnsiTheme="majorHAnsi" w:cstheme="majorHAnsi"/>
          <w:sz w:val="24"/>
        </w:rPr>
      </w:pPr>
      <w:r w:rsidRPr="00530AF6">
        <w:rPr>
          <w:rFonts w:asciiTheme="majorHAnsi" w:hAnsiTheme="majorHAnsi" w:cstheme="majorHAnsi"/>
          <w:sz w:val="24"/>
        </w:rPr>
        <w:t>Техничка и инсталациона опремљеност објекта прати функцију и у складу је са захтевима правилног и савременог функционисања Центара.</w:t>
      </w:r>
    </w:p>
    <w:p w:rsidR="00530AF6" w:rsidRPr="00530AF6" w:rsidRDefault="00530AF6" w:rsidP="00530AF6">
      <w:pPr>
        <w:rPr>
          <w:rFonts w:asciiTheme="majorHAnsi" w:hAnsiTheme="majorHAnsi" w:cstheme="majorHAnsi"/>
          <w:sz w:val="24"/>
        </w:rPr>
      </w:pPr>
    </w:p>
    <w:p w:rsidR="00530AF6" w:rsidRDefault="00530AF6" w:rsidP="00530AF6">
      <w:pPr>
        <w:rPr>
          <w:rFonts w:asciiTheme="majorHAnsi" w:hAnsiTheme="majorHAnsi" w:cstheme="majorHAnsi"/>
          <w:sz w:val="24"/>
        </w:rPr>
      </w:pPr>
      <w:r w:rsidRPr="00530AF6">
        <w:rPr>
          <w:rFonts w:asciiTheme="majorHAnsi" w:hAnsiTheme="majorHAnsi" w:cstheme="majorHAnsi"/>
          <w:sz w:val="24"/>
        </w:rPr>
        <w:t xml:space="preserve">У прилогу </w:t>
      </w:r>
      <w:r w:rsidR="00B06EC6">
        <w:rPr>
          <w:rFonts w:asciiTheme="majorHAnsi" w:hAnsiTheme="majorHAnsi" w:cstheme="majorHAnsi"/>
          <w:sz w:val="24"/>
        </w:rPr>
        <w:t>Т</w:t>
      </w:r>
      <w:r w:rsidR="009C5725">
        <w:rPr>
          <w:rFonts w:asciiTheme="majorHAnsi" w:hAnsiTheme="majorHAnsi" w:cstheme="majorHAnsi"/>
          <w:sz w:val="24"/>
        </w:rPr>
        <w:t xml:space="preserve">ехничког дела Конкурсне </w:t>
      </w:r>
      <w:r w:rsidRPr="00530AF6">
        <w:rPr>
          <w:rFonts w:asciiTheme="majorHAnsi" w:hAnsiTheme="majorHAnsi" w:cstheme="majorHAnsi"/>
          <w:sz w:val="24"/>
        </w:rPr>
        <w:t>документације су графички прилози идејног решења објекта</w:t>
      </w:r>
      <w:r w:rsidR="00F63DE6">
        <w:rPr>
          <w:rFonts w:asciiTheme="majorHAnsi" w:hAnsiTheme="majorHAnsi" w:cstheme="majorHAnsi"/>
          <w:sz w:val="24"/>
        </w:rPr>
        <w:t>.</w:t>
      </w:r>
    </w:p>
    <w:p w:rsidR="00B06EC6" w:rsidRDefault="00B06EC6" w:rsidP="00530AF6">
      <w:pPr>
        <w:rPr>
          <w:rFonts w:asciiTheme="majorHAnsi" w:hAnsiTheme="majorHAnsi" w:cstheme="majorHAnsi"/>
          <w:sz w:val="24"/>
        </w:rPr>
      </w:pPr>
    </w:p>
    <w:p w:rsidR="00530AF6" w:rsidRDefault="00530AF6" w:rsidP="00530AF6">
      <w:pPr>
        <w:rPr>
          <w:rFonts w:asciiTheme="majorHAnsi" w:hAnsiTheme="majorHAnsi" w:cstheme="majorHAnsi"/>
          <w:sz w:val="24"/>
        </w:rPr>
      </w:pPr>
      <w:r w:rsidRPr="00530AF6">
        <w:rPr>
          <w:rFonts w:asciiTheme="majorHAnsi" w:hAnsiTheme="majorHAnsi" w:cstheme="majorHAnsi"/>
          <w:sz w:val="24"/>
        </w:rPr>
        <w:t xml:space="preserve">Предмет набавке број: НМВ - ЦИКГ 01/2014 је набавка услуге вршења техничке контроле, контроле синхрон плана и нумеричке документације Главног пројекта објекта Центри изврсности Универзитета у Крагујевцу. </w:t>
      </w:r>
    </w:p>
    <w:p w:rsidR="009C5725" w:rsidRPr="00530AF6" w:rsidRDefault="009C5725" w:rsidP="00530AF6">
      <w:pPr>
        <w:rPr>
          <w:rFonts w:asciiTheme="majorHAnsi" w:hAnsiTheme="majorHAnsi" w:cstheme="majorHAnsi"/>
          <w:sz w:val="24"/>
        </w:rPr>
      </w:pPr>
    </w:p>
    <w:p w:rsidR="00530AF6" w:rsidRPr="00530AF6" w:rsidRDefault="00530AF6" w:rsidP="00530AF6">
      <w:pPr>
        <w:rPr>
          <w:rFonts w:asciiTheme="majorHAnsi" w:hAnsiTheme="majorHAnsi" w:cstheme="majorHAnsi"/>
          <w:sz w:val="24"/>
        </w:rPr>
      </w:pPr>
      <w:r w:rsidRPr="00530AF6">
        <w:rPr>
          <w:rFonts w:asciiTheme="majorHAnsi" w:hAnsiTheme="majorHAnsi" w:cstheme="majorHAnsi"/>
          <w:sz w:val="24"/>
        </w:rPr>
        <w:t xml:space="preserve">Садржај Главног пројекта је у свему према важећем Закону о планирању и изградњи </w:t>
      </w:r>
      <w:r w:rsidR="00FE64A7" w:rsidRPr="00FE64A7">
        <w:rPr>
          <w:rFonts w:asciiTheme="majorHAnsi" w:hAnsiTheme="majorHAnsi" w:cstheme="majorHAnsi"/>
          <w:sz w:val="24"/>
        </w:rPr>
        <w:t>(„Сл. Гласник РС", бр. 72/2009, 81/2009 - испр., 64/2010 – одлука УС, 24/2011, 121/2012, 42/2013 – одлука УС, 50/2013 – одлука УС и 98/2013 – одлука УС)</w:t>
      </w:r>
      <w:r w:rsidRPr="00530AF6">
        <w:rPr>
          <w:rFonts w:asciiTheme="majorHAnsi" w:hAnsiTheme="majorHAnsi" w:cstheme="majorHAnsi"/>
          <w:sz w:val="24"/>
        </w:rPr>
        <w:t>.</w:t>
      </w:r>
    </w:p>
    <w:p w:rsidR="00530AF6" w:rsidRPr="00530AF6" w:rsidRDefault="00530AF6" w:rsidP="00530AF6">
      <w:pPr>
        <w:rPr>
          <w:rFonts w:asciiTheme="majorHAnsi" w:hAnsiTheme="majorHAnsi" w:cstheme="majorHAnsi"/>
          <w:sz w:val="24"/>
        </w:rPr>
      </w:pPr>
    </w:p>
    <w:p w:rsidR="003E3EF8" w:rsidRPr="003E3EF8" w:rsidRDefault="003E3EF8" w:rsidP="003E3EF8">
      <w:pPr>
        <w:rPr>
          <w:rFonts w:asciiTheme="majorHAnsi" w:hAnsiTheme="majorHAnsi" w:cstheme="majorHAnsi"/>
          <w:sz w:val="24"/>
        </w:rPr>
      </w:pPr>
      <w:r w:rsidRPr="003E3EF8">
        <w:rPr>
          <w:rFonts w:asciiTheme="majorHAnsi" w:hAnsiTheme="majorHAnsi" w:cstheme="majorHAnsi"/>
          <w:sz w:val="24"/>
        </w:rPr>
        <w:t>Главни пројекат се састоји од Главног пр</w:t>
      </w:r>
      <w:r w:rsidR="00C94D75">
        <w:rPr>
          <w:rFonts w:asciiTheme="majorHAnsi" w:hAnsiTheme="majorHAnsi" w:cstheme="majorHAnsi"/>
          <w:sz w:val="24"/>
        </w:rPr>
        <w:t>ојекта објекта и Главних пројек</w:t>
      </w:r>
      <w:r w:rsidRPr="003E3EF8">
        <w:rPr>
          <w:rFonts w:asciiTheme="majorHAnsi" w:hAnsiTheme="majorHAnsi" w:cstheme="majorHAnsi"/>
          <w:sz w:val="24"/>
        </w:rPr>
        <w:t>та помоћних техничких објеката (архитектонско-грађевински радови, грађевински, ВиК, термотехничке инсталације, електроинсталације јаке и слабе струје, лифтови, заштита од пожара, енергетска ефикасност), Главног пројекта спољног уређења и саобраћаја (уређења партера: зелене површине, поплочане пешачке површине са свим елементима урбаног мобилијара, интерне саобраћајнице са вертикалном и хоризонталном сигнализацијом, Главног пројекта спољне инфраструктуре (водовод, спољна хидрантска мрежа, канализација, спољно осветљење, гасовод, приводни 10 kV i 1kV кабл, телекомуникациона инфраструктура), Главни пројекат трафо станице, дизел агрегата и Главног пројекта технологије објекта.</w:t>
      </w:r>
    </w:p>
    <w:p w:rsidR="003E3EF8" w:rsidRPr="003E3EF8" w:rsidRDefault="003E3EF8" w:rsidP="003E3EF8">
      <w:pPr>
        <w:rPr>
          <w:rFonts w:asciiTheme="majorHAnsi" w:hAnsiTheme="majorHAnsi" w:cstheme="majorHAnsi"/>
          <w:sz w:val="24"/>
        </w:rPr>
      </w:pPr>
    </w:p>
    <w:p w:rsidR="003E3EF8" w:rsidRPr="003E3EF8" w:rsidRDefault="003E3EF8" w:rsidP="003E3EF8">
      <w:pPr>
        <w:rPr>
          <w:rFonts w:asciiTheme="majorHAnsi" w:hAnsiTheme="majorHAnsi" w:cstheme="majorHAnsi"/>
          <w:sz w:val="24"/>
        </w:rPr>
      </w:pPr>
      <w:r w:rsidRPr="003E3EF8">
        <w:rPr>
          <w:rFonts w:asciiTheme="majorHAnsi" w:hAnsiTheme="majorHAnsi" w:cstheme="majorHAnsi"/>
          <w:sz w:val="24"/>
        </w:rPr>
        <w:t>Документација коју треба оверити садржи следеће:</w:t>
      </w:r>
    </w:p>
    <w:p w:rsidR="003E3EF8" w:rsidRPr="003E3EF8" w:rsidRDefault="003E3EF8" w:rsidP="003E3EF8">
      <w:pPr>
        <w:rPr>
          <w:rFonts w:asciiTheme="majorHAnsi" w:hAnsiTheme="majorHAnsi" w:cstheme="majorHAnsi"/>
          <w:sz w:val="24"/>
        </w:rPr>
      </w:pPr>
    </w:p>
    <w:p w:rsidR="003E3EF8" w:rsidRPr="003E3EF8" w:rsidRDefault="003E3EF8" w:rsidP="003E3EF8">
      <w:pPr>
        <w:pStyle w:val="ListParagraph"/>
        <w:numPr>
          <w:ilvl w:val="0"/>
          <w:numId w:val="44"/>
        </w:numPr>
        <w:rPr>
          <w:rFonts w:asciiTheme="majorHAnsi" w:hAnsiTheme="majorHAnsi" w:cstheme="majorHAnsi"/>
          <w:sz w:val="24"/>
        </w:rPr>
      </w:pPr>
      <w:r w:rsidRPr="003E3EF8">
        <w:rPr>
          <w:rFonts w:asciiTheme="majorHAnsi" w:hAnsiTheme="majorHAnsi" w:cstheme="majorHAnsi"/>
          <w:sz w:val="24"/>
        </w:rPr>
        <w:t>Главни пројекат технологије;</w:t>
      </w:r>
    </w:p>
    <w:p w:rsidR="003E3EF8" w:rsidRPr="003E3EF8" w:rsidRDefault="003E3EF8" w:rsidP="003E3EF8">
      <w:pPr>
        <w:pStyle w:val="ListParagraph"/>
        <w:numPr>
          <w:ilvl w:val="0"/>
          <w:numId w:val="44"/>
        </w:numPr>
        <w:rPr>
          <w:rFonts w:asciiTheme="majorHAnsi" w:hAnsiTheme="majorHAnsi" w:cstheme="majorHAnsi"/>
          <w:sz w:val="24"/>
        </w:rPr>
      </w:pPr>
      <w:r w:rsidRPr="003E3EF8">
        <w:rPr>
          <w:rFonts w:asciiTheme="majorHAnsi" w:hAnsiTheme="majorHAnsi" w:cstheme="majorHAnsi"/>
          <w:sz w:val="24"/>
        </w:rPr>
        <w:t>Главни пројекат објекта:</w:t>
      </w:r>
    </w:p>
    <w:p w:rsidR="003E3EF8" w:rsidRPr="003E3EF8" w:rsidRDefault="003E3EF8" w:rsidP="003E3EF8">
      <w:pPr>
        <w:numPr>
          <w:ilvl w:val="0"/>
          <w:numId w:val="42"/>
        </w:numPr>
        <w:rPr>
          <w:rFonts w:asciiTheme="majorHAnsi" w:hAnsiTheme="majorHAnsi" w:cstheme="majorHAnsi"/>
          <w:sz w:val="24"/>
        </w:rPr>
      </w:pPr>
      <w:r w:rsidRPr="003E3EF8">
        <w:rPr>
          <w:rFonts w:asciiTheme="majorHAnsi" w:hAnsiTheme="majorHAnsi" w:cstheme="majorHAnsi"/>
          <w:sz w:val="24"/>
        </w:rPr>
        <w:t>Главни архитектонски пројекат,</w:t>
      </w:r>
    </w:p>
    <w:p w:rsidR="003E3EF8" w:rsidRPr="003E3EF8" w:rsidRDefault="003E3EF8" w:rsidP="003E3EF8">
      <w:pPr>
        <w:numPr>
          <w:ilvl w:val="0"/>
          <w:numId w:val="42"/>
        </w:numPr>
        <w:rPr>
          <w:rFonts w:asciiTheme="majorHAnsi" w:hAnsiTheme="majorHAnsi" w:cstheme="majorHAnsi"/>
          <w:sz w:val="24"/>
        </w:rPr>
      </w:pPr>
      <w:r w:rsidRPr="003E3EF8">
        <w:rPr>
          <w:rFonts w:asciiTheme="majorHAnsi" w:hAnsiTheme="majorHAnsi" w:cstheme="majorHAnsi"/>
          <w:sz w:val="24"/>
        </w:rPr>
        <w:t>Главни архитектонско-грађевински пројекат трафостанице,</w:t>
      </w:r>
    </w:p>
    <w:p w:rsidR="003E3EF8" w:rsidRPr="003E3EF8" w:rsidRDefault="003E3EF8" w:rsidP="003E3EF8">
      <w:pPr>
        <w:numPr>
          <w:ilvl w:val="0"/>
          <w:numId w:val="42"/>
        </w:numPr>
        <w:rPr>
          <w:rFonts w:asciiTheme="majorHAnsi" w:hAnsiTheme="majorHAnsi" w:cstheme="majorHAnsi"/>
          <w:sz w:val="24"/>
        </w:rPr>
      </w:pPr>
      <w:r w:rsidRPr="003E3EF8">
        <w:rPr>
          <w:rFonts w:asciiTheme="majorHAnsi" w:hAnsiTheme="majorHAnsi" w:cstheme="majorHAnsi"/>
          <w:sz w:val="24"/>
        </w:rPr>
        <w:t xml:space="preserve">Главни пројекат конструкције, </w:t>
      </w:r>
    </w:p>
    <w:p w:rsidR="003E3EF8" w:rsidRPr="003E3EF8" w:rsidRDefault="003E3EF8" w:rsidP="003E3EF8">
      <w:pPr>
        <w:numPr>
          <w:ilvl w:val="0"/>
          <w:numId w:val="42"/>
        </w:numPr>
        <w:rPr>
          <w:rFonts w:asciiTheme="majorHAnsi" w:hAnsiTheme="majorHAnsi" w:cstheme="majorHAnsi"/>
          <w:sz w:val="24"/>
        </w:rPr>
      </w:pPr>
      <w:r w:rsidRPr="003E3EF8">
        <w:rPr>
          <w:rFonts w:asciiTheme="majorHAnsi" w:hAnsiTheme="majorHAnsi" w:cstheme="majorHAnsi"/>
          <w:sz w:val="24"/>
        </w:rPr>
        <w:t xml:space="preserve">Главни пројекат спољног уређења, </w:t>
      </w:r>
    </w:p>
    <w:p w:rsidR="003E3EF8" w:rsidRPr="003E3EF8" w:rsidRDefault="003E3EF8" w:rsidP="003E3EF8">
      <w:pPr>
        <w:numPr>
          <w:ilvl w:val="0"/>
          <w:numId w:val="42"/>
        </w:numPr>
        <w:rPr>
          <w:rFonts w:asciiTheme="majorHAnsi" w:hAnsiTheme="majorHAnsi" w:cstheme="majorHAnsi"/>
          <w:sz w:val="24"/>
        </w:rPr>
      </w:pPr>
      <w:r w:rsidRPr="003E3EF8">
        <w:rPr>
          <w:rFonts w:asciiTheme="majorHAnsi" w:hAnsiTheme="majorHAnsi" w:cstheme="majorHAnsi"/>
          <w:sz w:val="24"/>
        </w:rPr>
        <w:t>Главни пројекат озелењавања,</w:t>
      </w:r>
    </w:p>
    <w:p w:rsidR="003E3EF8" w:rsidRPr="003E3EF8" w:rsidRDefault="003E3EF8" w:rsidP="003E3EF8">
      <w:pPr>
        <w:numPr>
          <w:ilvl w:val="0"/>
          <w:numId w:val="42"/>
        </w:numPr>
        <w:rPr>
          <w:rFonts w:asciiTheme="majorHAnsi" w:hAnsiTheme="majorHAnsi" w:cstheme="majorHAnsi"/>
          <w:sz w:val="24"/>
        </w:rPr>
      </w:pPr>
      <w:r w:rsidRPr="003E3EF8">
        <w:rPr>
          <w:rFonts w:asciiTheme="majorHAnsi" w:hAnsiTheme="majorHAnsi" w:cstheme="majorHAnsi"/>
          <w:sz w:val="24"/>
        </w:rPr>
        <w:t>Главни грађевински пројекат саобраћајница,</w:t>
      </w:r>
    </w:p>
    <w:p w:rsidR="003E3EF8" w:rsidRPr="003E3EF8" w:rsidRDefault="003E3EF8" w:rsidP="003E3EF8">
      <w:pPr>
        <w:numPr>
          <w:ilvl w:val="0"/>
          <w:numId w:val="42"/>
        </w:numPr>
        <w:rPr>
          <w:rFonts w:asciiTheme="majorHAnsi" w:hAnsiTheme="majorHAnsi" w:cstheme="majorHAnsi"/>
          <w:sz w:val="24"/>
        </w:rPr>
      </w:pPr>
      <w:r w:rsidRPr="003E3EF8">
        <w:rPr>
          <w:rFonts w:asciiTheme="majorHAnsi" w:hAnsiTheme="majorHAnsi" w:cstheme="majorHAnsi"/>
          <w:sz w:val="24"/>
        </w:rPr>
        <w:t>Главни пројекат хоризонталне и вертикалне саобраћајне сигнализације,</w:t>
      </w:r>
    </w:p>
    <w:p w:rsidR="003E3EF8" w:rsidRPr="003E3EF8" w:rsidRDefault="003E3EF8" w:rsidP="003E3EF8">
      <w:pPr>
        <w:numPr>
          <w:ilvl w:val="0"/>
          <w:numId w:val="42"/>
        </w:numPr>
        <w:rPr>
          <w:rFonts w:asciiTheme="majorHAnsi" w:hAnsiTheme="majorHAnsi" w:cstheme="majorHAnsi"/>
          <w:sz w:val="24"/>
        </w:rPr>
      </w:pPr>
      <w:r w:rsidRPr="003E3EF8">
        <w:rPr>
          <w:rFonts w:asciiTheme="majorHAnsi" w:hAnsiTheme="majorHAnsi" w:cstheme="majorHAnsi"/>
          <w:sz w:val="24"/>
        </w:rPr>
        <w:t>Главни пројекат хидротехничких инсталација,</w:t>
      </w:r>
    </w:p>
    <w:p w:rsidR="003E3EF8" w:rsidRPr="003E3EF8" w:rsidRDefault="003E3EF8" w:rsidP="003E3EF8">
      <w:pPr>
        <w:numPr>
          <w:ilvl w:val="0"/>
          <w:numId w:val="42"/>
        </w:numPr>
        <w:rPr>
          <w:rFonts w:asciiTheme="majorHAnsi" w:hAnsiTheme="majorHAnsi" w:cstheme="majorHAnsi"/>
          <w:sz w:val="24"/>
        </w:rPr>
      </w:pPr>
      <w:r w:rsidRPr="003E3EF8">
        <w:rPr>
          <w:rFonts w:asciiTheme="majorHAnsi" w:hAnsiTheme="majorHAnsi" w:cstheme="majorHAnsi"/>
          <w:sz w:val="24"/>
        </w:rPr>
        <w:t xml:space="preserve">Главни машински пројекат термотехничких инсталација, </w:t>
      </w:r>
    </w:p>
    <w:p w:rsidR="003E3EF8" w:rsidRPr="003E3EF8" w:rsidRDefault="003E3EF8" w:rsidP="003E3EF8">
      <w:pPr>
        <w:numPr>
          <w:ilvl w:val="0"/>
          <w:numId w:val="42"/>
        </w:numPr>
        <w:rPr>
          <w:rFonts w:asciiTheme="majorHAnsi" w:hAnsiTheme="majorHAnsi" w:cstheme="majorHAnsi"/>
          <w:sz w:val="24"/>
        </w:rPr>
      </w:pPr>
      <w:r w:rsidRPr="003E3EF8">
        <w:rPr>
          <w:rFonts w:asciiTheme="majorHAnsi" w:hAnsiTheme="majorHAnsi" w:cstheme="majorHAnsi"/>
          <w:sz w:val="24"/>
        </w:rPr>
        <w:t>Главни машински пројекат дизел агрегата,</w:t>
      </w:r>
    </w:p>
    <w:p w:rsidR="003E3EF8" w:rsidRPr="003E3EF8" w:rsidRDefault="003E3EF8" w:rsidP="00C94D75">
      <w:pPr>
        <w:numPr>
          <w:ilvl w:val="0"/>
          <w:numId w:val="42"/>
        </w:numPr>
        <w:rPr>
          <w:rFonts w:asciiTheme="majorHAnsi" w:hAnsiTheme="majorHAnsi" w:cstheme="majorHAnsi"/>
          <w:sz w:val="24"/>
        </w:rPr>
      </w:pPr>
      <w:r w:rsidRPr="003E3EF8">
        <w:rPr>
          <w:rFonts w:asciiTheme="majorHAnsi" w:hAnsiTheme="majorHAnsi" w:cstheme="majorHAnsi"/>
          <w:sz w:val="24"/>
        </w:rPr>
        <w:t>Главни електро пројекат трафостанице 10/0.4</w:t>
      </w:r>
      <w:r w:rsidR="00C94D75" w:rsidRPr="00C94D75">
        <w:t xml:space="preserve"> </w:t>
      </w:r>
      <w:r w:rsidR="00C94D75" w:rsidRPr="00C94D75">
        <w:rPr>
          <w:rFonts w:asciiTheme="majorHAnsi" w:hAnsiTheme="majorHAnsi" w:cstheme="majorHAnsi"/>
          <w:sz w:val="24"/>
        </w:rPr>
        <w:t>kV</w:t>
      </w:r>
      <w:r w:rsidRPr="003E3EF8">
        <w:rPr>
          <w:rFonts w:asciiTheme="majorHAnsi" w:hAnsiTheme="majorHAnsi" w:cstheme="majorHAnsi"/>
          <w:sz w:val="24"/>
        </w:rPr>
        <w:t xml:space="preserve"> са уклапањем у 10</w:t>
      </w:r>
      <w:r w:rsidR="00C94D75" w:rsidRPr="00C94D75">
        <w:t xml:space="preserve"> </w:t>
      </w:r>
      <w:r w:rsidR="00C94D75" w:rsidRPr="00C94D75">
        <w:rPr>
          <w:rFonts w:asciiTheme="majorHAnsi" w:hAnsiTheme="majorHAnsi" w:cstheme="majorHAnsi"/>
          <w:sz w:val="24"/>
        </w:rPr>
        <w:t>kV</w:t>
      </w:r>
      <w:r w:rsidRPr="003E3EF8">
        <w:rPr>
          <w:rFonts w:asciiTheme="majorHAnsi" w:hAnsiTheme="majorHAnsi" w:cstheme="majorHAnsi"/>
          <w:sz w:val="24"/>
        </w:rPr>
        <w:t xml:space="preserve"> мрежу,</w:t>
      </w:r>
    </w:p>
    <w:p w:rsidR="003E3EF8" w:rsidRPr="003E3EF8" w:rsidRDefault="003E3EF8" w:rsidP="003E3EF8">
      <w:pPr>
        <w:numPr>
          <w:ilvl w:val="0"/>
          <w:numId w:val="42"/>
        </w:numPr>
        <w:rPr>
          <w:rFonts w:asciiTheme="majorHAnsi" w:hAnsiTheme="majorHAnsi" w:cstheme="majorHAnsi"/>
          <w:sz w:val="24"/>
        </w:rPr>
      </w:pPr>
      <w:r w:rsidRPr="003E3EF8">
        <w:rPr>
          <w:rFonts w:asciiTheme="majorHAnsi" w:hAnsiTheme="majorHAnsi" w:cstheme="majorHAnsi"/>
          <w:sz w:val="24"/>
        </w:rPr>
        <w:t>Главни пројекат електроенергетских инсталација,</w:t>
      </w:r>
    </w:p>
    <w:p w:rsidR="003E3EF8" w:rsidRPr="003E3EF8" w:rsidRDefault="003E3EF8" w:rsidP="003E3EF8">
      <w:pPr>
        <w:numPr>
          <w:ilvl w:val="0"/>
          <w:numId w:val="42"/>
        </w:numPr>
        <w:rPr>
          <w:rFonts w:asciiTheme="majorHAnsi" w:hAnsiTheme="majorHAnsi" w:cstheme="majorHAnsi"/>
          <w:sz w:val="24"/>
        </w:rPr>
      </w:pPr>
      <w:r w:rsidRPr="003E3EF8">
        <w:rPr>
          <w:rFonts w:asciiTheme="majorHAnsi" w:hAnsiTheme="majorHAnsi" w:cstheme="majorHAnsi"/>
          <w:sz w:val="24"/>
        </w:rPr>
        <w:t>Главни пројекат приводне ТК канализације и приводних ТК каблова,</w:t>
      </w:r>
    </w:p>
    <w:p w:rsidR="003E3EF8" w:rsidRPr="003E3EF8" w:rsidRDefault="003E3EF8" w:rsidP="003E3EF8">
      <w:pPr>
        <w:numPr>
          <w:ilvl w:val="0"/>
          <w:numId w:val="42"/>
        </w:numPr>
        <w:rPr>
          <w:rFonts w:asciiTheme="majorHAnsi" w:hAnsiTheme="majorHAnsi" w:cstheme="majorHAnsi"/>
          <w:sz w:val="24"/>
        </w:rPr>
      </w:pPr>
      <w:r w:rsidRPr="003E3EF8">
        <w:rPr>
          <w:rFonts w:asciiTheme="majorHAnsi" w:hAnsiTheme="majorHAnsi" w:cstheme="majorHAnsi"/>
          <w:sz w:val="24"/>
        </w:rPr>
        <w:t>Главни пројекат телекомуникационих и сигналних инсталација,</w:t>
      </w:r>
    </w:p>
    <w:p w:rsidR="003E3EF8" w:rsidRPr="003E3EF8" w:rsidRDefault="003E3EF8" w:rsidP="003E3EF8">
      <w:pPr>
        <w:numPr>
          <w:ilvl w:val="0"/>
          <w:numId w:val="42"/>
        </w:numPr>
        <w:rPr>
          <w:rFonts w:asciiTheme="majorHAnsi" w:hAnsiTheme="majorHAnsi" w:cstheme="majorHAnsi"/>
          <w:sz w:val="24"/>
        </w:rPr>
      </w:pPr>
      <w:r w:rsidRPr="003E3EF8">
        <w:rPr>
          <w:rFonts w:asciiTheme="majorHAnsi" w:hAnsiTheme="majorHAnsi" w:cstheme="majorHAnsi"/>
          <w:sz w:val="24"/>
        </w:rPr>
        <w:t>Главни пројекат стабилног система за дојаву пожара,</w:t>
      </w:r>
    </w:p>
    <w:p w:rsidR="003E3EF8" w:rsidRPr="003E3EF8" w:rsidRDefault="003E3EF8" w:rsidP="003E3EF8">
      <w:pPr>
        <w:numPr>
          <w:ilvl w:val="0"/>
          <w:numId w:val="42"/>
        </w:numPr>
        <w:rPr>
          <w:rFonts w:asciiTheme="majorHAnsi" w:hAnsiTheme="majorHAnsi" w:cstheme="majorHAnsi"/>
          <w:sz w:val="24"/>
        </w:rPr>
      </w:pPr>
      <w:r w:rsidRPr="003E3EF8">
        <w:rPr>
          <w:rFonts w:asciiTheme="majorHAnsi" w:hAnsiTheme="majorHAnsi" w:cstheme="majorHAnsi"/>
          <w:sz w:val="24"/>
        </w:rPr>
        <w:t>Главни пројекат електромоторног погона,</w:t>
      </w:r>
    </w:p>
    <w:p w:rsidR="003E3EF8" w:rsidRPr="003E3EF8" w:rsidRDefault="003E3EF8" w:rsidP="003E3EF8">
      <w:pPr>
        <w:numPr>
          <w:ilvl w:val="0"/>
          <w:numId w:val="42"/>
        </w:numPr>
        <w:rPr>
          <w:rFonts w:asciiTheme="majorHAnsi" w:hAnsiTheme="majorHAnsi" w:cstheme="majorHAnsi"/>
          <w:sz w:val="24"/>
        </w:rPr>
      </w:pPr>
      <w:r w:rsidRPr="003E3EF8">
        <w:rPr>
          <w:rFonts w:asciiTheme="majorHAnsi" w:hAnsiTheme="majorHAnsi" w:cstheme="majorHAnsi"/>
          <w:sz w:val="24"/>
        </w:rPr>
        <w:t xml:space="preserve">Главни пројекат централног система за надзор и управљање, </w:t>
      </w:r>
    </w:p>
    <w:p w:rsidR="003E3EF8" w:rsidRPr="003E3EF8" w:rsidRDefault="003E3EF8" w:rsidP="003E3EF8">
      <w:pPr>
        <w:numPr>
          <w:ilvl w:val="0"/>
          <w:numId w:val="42"/>
        </w:numPr>
        <w:rPr>
          <w:rFonts w:asciiTheme="majorHAnsi" w:hAnsiTheme="majorHAnsi" w:cstheme="majorHAnsi"/>
          <w:sz w:val="24"/>
        </w:rPr>
      </w:pPr>
      <w:r w:rsidRPr="003E3EF8">
        <w:rPr>
          <w:rFonts w:asciiTheme="majorHAnsi" w:hAnsiTheme="majorHAnsi" w:cstheme="majorHAnsi"/>
          <w:sz w:val="24"/>
        </w:rPr>
        <w:t>Главни пројекат лифтова,</w:t>
      </w:r>
    </w:p>
    <w:p w:rsidR="003E3EF8" w:rsidRPr="003E3EF8" w:rsidRDefault="003E3EF8" w:rsidP="003E3EF8">
      <w:pPr>
        <w:numPr>
          <w:ilvl w:val="0"/>
          <w:numId w:val="42"/>
        </w:numPr>
        <w:rPr>
          <w:rFonts w:asciiTheme="majorHAnsi" w:hAnsiTheme="majorHAnsi" w:cstheme="majorHAnsi"/>
          <w:sz w:val="24"/>
        </w:rPr>
      </w:pPr>
      <w:r w:rsidRPr="003E3EF8">
        <w:rPr>
          <w:rFonts w:asciiTheme="majorHAnsi" w:hAnsiTheme="majorHAnsi" w:cstheme="majorHAnsi"/>
          <w:sz w:val="24"/>
        </w:rPr>
        <w:lastRenderedPageBreak/>
        <w:t>Главни пројекат технологије,</w:t>
      </w:r>
    </w:p>
    <w:p w:rsidR="003E3EF8" w:rsidRPr="003E3EF8" w:rsidRDefault="003E3EF8" w:rsidP="003E3EF8">
      <w:pPr>
        <w:numPr>
          <w:ilvl w:val="0"/>
          <w:numId w:val="42"/>
        </w:numPr>
        <w:rPr>
          <w:rFonts w:asciiTheme="majorHAnsi" w:hAnsiTheme="majorHAnsi" w:cstheme="majorHAnsi"/>
          <w:sz w:val="24"/>
        </w:rPr>
      </w:pPr>
      <w:r w:rsidRPr="003E3EF8">
        <w:rPr>
          <w:rFonts w:asciiTheme="majorHAnsi" w:hAnsiTheme="majorHAnsi" w:cstheme="majorHAnsi"/>
          <w:sz w:val="24"/>
        </w:rPr>
        <w:t>Главни пројекат заштите од пожара,</w:t>
      </w:r>
    </w:p>
    <w:p w:rsidR="003E3EF8" w:rsidRPr="003E3EF8" w:rsidRDefault="003E3EF8" w:rsidP="003E3EF8">
      <w:pPr>
        <w:numPr>
          <w:ilvl w:val="0"/>
          <w:numId w:val="42"/>
        </w:numPr>
        <w:rPr>
          <w:rFonts w:asciiTheme="majorHAnsi" w:hAnsiTheme="majorHAnsi" w:cstheme="majorHAnsi"/>
          <w:sz w:val="24"/>
        </w:rPr>
      </w:pPr>
      <w:r w:rsidRPr="003E3EF8">
        <w:rPr>
          <w:rFonts w:asciiTheme="majorHAnsi" w:hAnsiTheme="majorHAnsi" w:cstheme="majorHAnsi"/>
          <w:sz w:val="24"/>
        </w:rPr>
        <w:t>Главни елаборат енргетске ефикасности,</w:t>
      </w:r>
    </w:p>
    <w:p w:rsidR="003E3EF8" w:rsidRPr="003E3EF8" w:rsidRDefault="003E3EF8" w:rsidP="003E3EF8">
      <w:pPr>
        <w:numPr>
          <w:ilvl w:val="0"/>
          <w:numId w:val="42"/>
        </w:numPr>
        <w:rPr>
          <w:rFonts w:asciiTheme="majorHAnsi" w:hAnsiTheme="majorHAnsi" w:cstheme="majorHAnsi"/>
          <w:sz w:val="24"/>
        </w:rPr>
      </w:pPr>
      <w:r w:rsidRPr="003E3EF8">
        <w:rPr>
          <w:rFonts w:asciiTheme="majorHAnsi" w:hAnsiTheme="majorHAnsi" w:cstheme="majorHAnsi"/>
          <w:sz w:val="24"/>
        </w:rPr>
        <w:t>Главни машински пројекат котларнице са прикључним гасоводом,</w:t>
      </w:r>
    </w:p>
    <w:p w:rsidR="003E3EF8" w:rsidRPr="003E3EF8" w:rsidRDefault="003E3EF8" w:rsidP="003E3EF8">
      <w:pPr>
        <w:numPr>
          <w:ilvl w:val="0"/>
          <w:numId w:val="42"/>
        </w:numPr>
        <w:rPr>
          <w:rFonts w:asciiTheme="majorHAnsi" w:hAnsiTheme="majorHAnsi" w:cstheme="majorHAnsi"/>
          <w:sz w:val="24"/>
        </w:rPr>
      </w:pPr>
      <w:r w:rsidRPr="003E3EF8">
        <w:rPr>
          <w:rFonts w:asciiTheme="majorHAnsi" w:hAnsiTheme="majorHAnsi" w:cstheme="majorHAnsi"/>
          <w:sz w:val="24"/>
        </w:rPr>
        <w:t>Главни електро пројекат котларнице,</w:t>
      </w:r>
    </w:p>
    <w:p w:rsidR="003E3EF8" w:rsidRPr="003E3EF8" w:rsidRDefault="003E3EF8" w:rsidP="003E3EF8">
      <w:pPr>
        <w:numPr>
          <w:ilvl w:val="0"/>
          <w:numId w:val="42"/>
        </w:numPr>
        <w:rPr>
          <w:rFonts w:asciiTheme="majorHAnsi" w:hAnsiTheme="majorHAnsi" w:cstheme="majorHAnsi"/>
          <w:sz w:val="24"/>
        </w:rPr>
      </w:pPr>
      <w:r w:rsidRPr="003E3EF8">
        <w:rPr>
          <w:rFonts w:asciiTheme="majorHAnsi" w:hAnsiTheme="majorHAnsi" w:cstheme="majorHAnsi"/>
          <w:sz w:val="24"/>
        </w:rPr>
        <w:t>Главни машински пројекат складишта течног азота.</w:t>
      </w:r>
    </w:p>
    <w:p w:rsidR="003E3EF8" w:rsidRPr="003E3EF8" w:rsidRDefault="003E3EF8" w:rsidP="003E3EF8">
      <w:pPr>
        <w:numPr>
          <w:ilvl w:val="0"/>
          <w:numId w:val="40"/>
        </w:numPr>
        <w:rPr>
          <w:rFonts w:asciiTheme="majorHAnsi" w:hAnsiTheme="majorHAnsi" w:cstheme="majorHAnsi"/>
          <w:sz w:val="24"/>
        </w:rPr>
      </w:pPr>
      <w:r w:rsidRPr="003E3EF8">
        <w:rPr>
          <w:rFonts w:asciiTheme="majorHAnsi" w:hAnsiTheme="majorHAnsi" w:cstheme="majorHAnsi"/>
          <w:sz w:val="24"/>
        </w:rPr>
        <w:t>Синхрон план свих унутрашњих инсталација;</w:t>
      </w:r>
    </w:p>
    <w:p w:rsidR="003E3EF8" w:rsidRPr="003E3EF8" w:rsidRDefault="003E3EF8" w:rsidP="003E3EF8">
      <w:pPr>
        <w:numPr>
          <w:ilvl w:val="0"/>
          <w:numId w:val="40"/>
        </w:numPr>
        <w:rPr>
          <w:rFonts w:asciiTheme="majorHAnsi" w:hAnsiTheme="majorHAnsi" w:cstheme="majorHAnsi"/>
          <w:sz w:val="24"/>
        </w:rPr>
      </w:pPr>
      <w:r w:rsidRPr="003E3EF8">
        <w:rPr>
          <w:rFonts w:asciiTheme="majorHAnsi" w:hAnsiTheme="majorHAnsi" w:cstheme="majorHAnsi"/>
          <w:sz w:val="24"/>
        </w:rPr>
        <w:t>Синхрон план;</w:t>
      </w:r>
      <w:r w:rsidRPr="003E3EF8">
        <w:rPr>
          <w:rFonts w:asciiTheme="majorHAnsi" w:hAnsiTheme="majorHAnsi" w:cstheme="majorHAnsi"/>
          <w:sz w:val="24"/>
        </w:rPr>
        <w:tab/>
      </w:r>
    </w:p>
    <w:p w:rsidR="003E3EF8" w:rsidRPr="003E3EF8" w:rsidRDefault="003E3EF8" w:rsidP="003E3EF8">
      <w:pPr>
        <w:numPr>
          <w:ilvl w:val="0"/>
          <w:numId w:val="40"/>
        </w:numPr>
        <w:rPr>
          <w:rFonts w:asciiTheme="majorHAnsi" w:hAnsiTheme="majorHAnsi" w:cstheme="majorHAnsi"/>
          <w:sz w:val="24"/>
        </w:rPr>
      </w:pPr>
      <w:r w:rsidRPr="003E3EF8">
        <w:rPr>
          <w:rFonts w:asciiTheme="majorHAnsi" w:hAnsiTheme="majorHAnsi" w:cstheme="majorHAnsi"/>
          <w:sz w:val="24"/>
        </w:rPr>
        <w:t>Допуна документације по налогу Наручиоца.</w:t>
      </w:r>
    </w:p>
    <w:p w:rsidR="003E3EF8" w:rsidRPr="003E3EF8" w:rsidRDefault="003E3EF8" w:rsidP="003E3EF8">
      <w:pPr>
        <w:rPr>
          <w:rFonts w:asciiTheme="majorHAnsi" w:hAnsiTheme="majorHAnsi" w:cstheme="majorHAnsi"/>
          <w:sz w:val="24"/>
        </w:rPr>
      </w:pPr>
    </w:p>
    <w:p w:rsidR="00530AF6" w:rsidRDefault="00530AF6" w:rsidP="009C662D">
      <w:pPr>
        <w:rPr>
          <w:rFonts w:asciiTheme="majorHAnsi" w:hAnsiTheme="majorHAnsi" w:cstheme="majorHAnsi"/>
          <w:sz w:val="24"/>
        </w:rPr>
      </w:pPr>
    </w:p>
    <w:p w:rsidR="00A37F69" w:rsidRDefault="00A37F69" w:rsidP="009C662D">
      <w:pPr>
        <w:rPr>
          <w:rFonts w:asciiTheme="majorHAnsi" w:hAnsiTheme="majorHAnsi" w:cstheme="majorHAnsi"/>
          <w:sz w:val="24"/>
        </w:rPr>
      </w:pPr>
    </w:p>
    <w:p w:rsidR="00A37F69" w:rsidRDefault="00A37F69" w:rsidP="009C662D">
      <w:pPr>
        <w:rPr>
          <w:rFonts w:asciiTheme="majorHAnsi" w:hAnsiTheme="majorHAnsi" w:cstheme="majorHAnsi"/>
          <w:sz w:val="24"/>
        </w:rPr>
      </w:pPr>
    </w:p>
    <w:p w:rsidR="00A37F69" w:rsidRDefault="00A37F69" w:rsidP="009C662D">
      <w:pPr>
        <w:rPr>
          <w:rFonts w:asciiTheme="majorHAnsi" w:hAnsiTheme="majorHAnsi" w:cstheme="majorHAnsi"/>
          <w:sz w:val="24"/>
        </w:rPr>
      </w:pPr>
    </w:p>
    <w:p w:rsidR="00A37F69" w:rsidRDefault="00A37F69" w:rsidP="009C662D">
      <w:pPr>
        <w:rPr>
          <w:rFonts w:asciiTheme="majorHAnsi" w:hAnsiTheme="majorHAnsi" w:cstheme="majorHAnsi"/>
          <w:sz w:val="24"/>
        </w:rPr>
      </w:pPr>
    </w:p>
    <w:p w:rsidR="00A37F69" w:rsidRDefault="00A37F69" w:rsidP="009C662D">
      <w:pPr>
        <w:rPr>
          <w:rFonts w:asciiTheme="majorHAnsi" w:hAnsiTheme="majorHAnsi" w:cstheme="majorHAnsi"/>
          <w:sz w:val="24"/>
        </w:rPr>
      </w:pPr>
    </w:p>
    <w:p w:rsidR="00A37F69" w:rsidRDefault="00A37F69" w:rsidP="009C662D">
      <w:pPr>
        <w:rPr>
          <w:rFonts w:asciiTheme="majorHAnsi" w:hAnsiTheme="majorHAnsi" w:cstheme="majorHAnsi"/>
          <w:sz w:val="24"/>
        </w:rPr>
      </w:pPr>
    </w:p>
    <w:p w:rsidR="00A37F69" w:rsidRDefault="00A37F69" w:rsidP="009C662D">
      <w:pPr>
        <w:rPr>
          <w:rFonts w:asciiTheme="majorHAnsi" w:hAnsiTheme="majorHAnsi" w:cstheme="majorHAnsi"/>
          <w:sz w:val="24"/>
        </w:rPr>
      </w:pPr>
    </w:p>
    <w:p w:rsidR="00A37F69" w:rsidRDefault="00A37F69" w:rsidP="009C662D">
      <w:pPr>
        <w:rPr>
          <w:rFonts w:asciiTheme="majorHAnsi" w:hAnsiTheme="majorHAnsi" w:cstheme="majorHAnsi"/>
          <w:sz w:val="24"/>
        </w:rPr>
      </w:pPr>
    </w:p>
    <w:p w:rsidR="00A37F69" w:rsidRDefault="00A37F69" w:rsidP="009C662D">
      <w:pPr>
        <w:rPr>
          <w:rFonts w:asciiTheme="majorHAnsi" w:hAnsiTheme="majorHAnsi" w:cstheme="majorHAnsi"/>
          <w:sz w:val="24"/>
        </w:rPr>
      </w:pPr>
    </w:p>
    <w:p w:rsidR="00A37F69" w:rsidRDefault="00A37F69" w:rsidP="009C662D">
      <w:pPr>
        <w:rPr>
          <w:rFonts w:asciiTheme="majorHAnsi" w:hAnsiTheme="majorHAnsi" w:cstheme="majorHAnsi"/>
          <w:sz w:val="24"/>
        </w:rPr>
      </w:pPr>
    </w:p>
    <w:p w:rsidR="00A37F69" w:rsidRDefault="00A37F69" w:rsidP="009C662D">
      <w:pPr>
        <w:rPr>
          <w:rFonts w:asciiTheme="majorHAnsi" w:hAnsiTheme="majorHAnsi" w:cstheme="majorHAnsi"/>
          <w:sz w:val="24"/>
        </w:rPr>
      </w:pPr>
    </w:p>
    <w:p w:rsidR="00A37F69" w:rsidRDefault="00A37F69" w:rsidP="009C662D">
      <w:pPr>
        <w:rPr>
          <w:rFonts w:asciiTheme="majorHAnsi" w:hAnsiTheme="majorHAnsi" w:cstheme="majorHAnsi"/>
          <w:sz w:val="24"/>
        </w:rPr>
      </w:pPr>
    </w:p>
    <w:p w:rsidR="00A37F69" w:rsidRDefault="00A37F69" w:rsidP="009C662D">
      <w:pPr>
        <w:rPr>
          <w:rFonts w:asciiTheme="majorHAnsi" w:hAnsiTheme="majorHAnsi" w:cstheme="majorHAnsi"/>
          <w:sz w:val="24"/>
        </w:rPr>
      </w:pPr>
    </w:p>
    <w:p w:rsidR="00A37F69" w:rsidRDefault="00A37F69" w:rsidP="009C662D">
      <w:pPr>
        <w:rPr>
          <w:rFonts w:asciiTheme="majorHAnsi" w:hAnsiTheme="majorHAnsi" w:cstheme="majorHAnsi"/>
          <w:sz w:val="24"/>
        </w:rPr>
      </w:pPr>
    </w:p>
    <w:p w:rsidR="00A37F69" w:rsidRDefault="00A37F69" w:rsidP="009C662D">
      <w:pPr>
        <w:rPr>
          <w:rFonts w:asciiTheme="majorHAnsi" w:hAnsiTheme="majorHAnsi" w:cstheme="majorHAnsi"/>
          <w:sz w:val="24"/>
        </w:rPr>
      </w:pPr>
    </w:p>
    <w:p w:rsidR="00A37F69" w:rsidRDefault="00A37F69" w:rsidP="009C662D">
      <w:pPr>
        <w:rPr>
          <w:rFonts w:asciiTheme="majorHAnsi" w:hAnsiTheme="majorHAnsi" w:cstheme="majorHAnsi"/>
          <w:sz w:val="24"/>
        </w:rPr>
      </w:pPr>
    </w:p>
    <w:p w:rsidR="00A37F69" w:rsidRDefault="00A37F69" w:rsidP="009C662D">
      <w:pPr>
        <w:rPr>
          <w:rFonts w:asciiTheme="majorHAnsi" w:hAnsiTheme="majorHAnsi" w:cstheme="majorHAnsi"/>
          <w:sz w:val="24"/>
        </w:rPr>
      </w:pPr>
    </w:p>
    <w:p w:rsidR="00A37F69" w:rsidRDefault="00A37F69" w:rsidP="009C662D">
      <w:pPr>
        <w:rPr>
          <w:rFonts w:asciiTheme="majorHAnsi" w:hAnsiTheme="majorHAnsi" w:cstheme="majorHAnsi"/>
          <w:sz w:val="24"/>
        </w:rPr>
      </w:pPr>
    </w:p>
    <w:p w:rsidR="00A37F69" w:rsidRDefault="00A37F69" w:rsidP="009C662D">
      <w:pPr>
        <w:rPr>
          <w:rFonts w:asciiTheme="majorHAnsi" w:hAnsiTheme="majorHAnsi" w:cstheme="majorHAnsi"/>
          <w:sz w:val="24"/>
        </w:rPr>
      </w:pPr>
    </w:p>
    <w:p w:rsidR="00A37F69" w:rsidRDefault="00A37F69" w:rsidP="009C662D">
      <w:pPr>
        <w:rPr>
          <w:rFonts w:asciiTheme="majorHAnsi" w:hAnsiTheme="majorHAnsi" w:cstheme="majorHAnsi"/>
          <w:sz w:val="24"/>
        </w:rPr>
      </w:pPr>
    </w:p>
    <w:p w:rsidR="00A37F69" w:rsidRDefault="00A37F69" w:rsidP="009C662D">
      <w:pPr>
        <w:rPr>
          <w:rFonts w:asciiTheme="majorHAnsi" w:hAnsiTheme="majorHAnsi" w:cstheme="majorHAnsi"/>
          <w:sz w:val="24"/>
        </w:rPr>
      </w:pPr>
    </w:p>
    <w:p w:rsidR="00A37F69" w:rsidRDefault="00A37F69" w:rsidP="009C662D">
      <w:pPr>
        <w:rPr>
          <w:rFonts w:asciiTheme="majorHAnsi" w:hAnsiTheme="majorHAnsi" w:cstheme="majorHAnsi"/>
          <w:sz w:val="24"/>
        </w:rPr>
      </w:pPr>
    </w:p>
    <w:p w:rsidR="00A37F69" w:rsidRDefault="00A37F69" w:rsidP="009C662D">
      <w:pPr>
        <w:rPr>
          <w:rFonts w:asciiTheme="majorHAnsi" w:hAnsiTheme="majorHAnsi" w:cstheme="majorHAnsi"/>
          <w:sz w:val="24"/>
        </w:rPr>
      </w:pPr>
    </w:p>
    <w:p w:rsidR="00A37F69" w:rsidRDefault="00A37F69" w:rsidP="009C662D">
      <w:pPr>
        <w:rPr>
          <w:rFonts w:asciiTheme="majorHAnsi" w:hAnsiTheme="majorHAnsi" w:cstheme="majorHAnsi"/>
          <w:sz w:val="24"/>
        </w:rPr>
      </w:pPr>
    </w:p>
    <w:p w:rsidR="00A37F69" w:rsidRDefault="00A37F69" w:rsidP="009C662D">
      <w:pPr>
        <w:rPr>
          <w:rFonts w:asciiTheme="majorHAnsi" w:hAnsiTheme="majorHAnsi" w:cstheme="majorHAnsi"/>
          <w:sz w:val="24"/>
        </w:rPr>
      </w:pPr>
    </w:p>
    <w:p w:rsidR="00A37F69" w:rsidRDefault="00A37F69" w:rsidP="009C662D">
      <w:pPr>
        <w:rPr>
          <w:rFonts w:asciiTheme="majorHAnsi" w:hAnsiTheme="majorHAnsi" w:cstheme="majorHAnsi"/>
          <w:sz w:val="24"/>
        </w:rPr>
      </w:pPr>
    </w:p>
    <w:p w:rsidR="00A37F69" w:rsidRDefault="00A37F69" w:rsidP="009C662D">
      <w:pPr>
        <w:rPr>
          <w:rFonts w:asciiTheme="majorHAnsi" w:hAnsiTheme="majorHAnsi" w:cstheme="majorHAnsi"/>
          <w:sz w:val="24"/>
        </w:rPr>
      </w:pPr>
    </w:p>
    <w:p w:rsidR="00A37F69" w:rsidRDefault="00A37F69" w:rsidP="009C662D">
      <w:pPr>
        <w:rPr>
          <w:rFonts w:asciiTheme="majorHAnsi" w:hAnsiTheme="majorHAnsi" w:cstheme="majorHAnsi"/>
          <w:sz w:val="24"/>
        </w:rPr>
      </w:pPr>
    </w:p>
    <w:p w:rsidR="00A37F69" w:rsidRDefault="00A37F69" w:rsidP="009C662D">
      <w:pPr>
        <w:rPr>
          <w:rFonts w:asciiTheme="majorHAnsi" w:hAnsiTheme="majorHAnsi" w:cstheme="majorHAnsi"/>
          <w:sz w:val="24"/>
        </w:rPr>
      </w:pPr>
    </w:p>
    <w:p w:rsidR="00A37F69" w:rsidRDefault="00A37F69" w:rsidP="009C662D">
      <w:pPr>
        <w:rPr>
          <w:rFonts w:asciiTheme="majorHAnsi" w:hAnsiTheme="majorHAnsi" w:cstheme="majorHAnsi"/>
          <w:sz w:val="24"/>
        </w:rPr>
      </w:pPr>
    </w:p>
    <w:p w:rsidR="00A37F69" w:rsidRDefault="00A37F69" w:rsidP="009C662D">
      <w:pPr>
        <w:rPr>
          <w:rFonts w:asciiTheme="majorHAnsi" w:hAnsiTheme="majorHAnsi" w:cstheme="majorHAnsi"/>
          <w:sz w:val="24"/>
        </w:rPr>
      </w:pPr>
    </w:p>
    <w:p w:rsidR="00A37F69" w:rsidRDefault="00A37F69" w:rsidP="009C662D">
      <w:pPr>
        <w:rPr>
          <w:rFonts w:asciiTheme="majorHAnsi" w:hAnsiTheme="majorHAnsi" w:cstheme="majorHAnsi"/>
          <w:sz w:val="24"/>
        </w:rPr>
      </w:pPr>
    </w:p>
    <w:p w:rsidR="00A37F69" w:rsidRDefault="00A37F69" w:rsidP="009C662D">
      <w:pPr>
        <w:rPr>
          <w:rFonts w:asciiTheme="majorHAnsi" w:hAnsiTheme="majorHAnsi" w:cstheme="majorHAnsi"/>
          <w:sz w:val="24"/>
        </w:rPr>
      </w:pPr>
    </w:p>
    <w:p w:rsidR="00A37F69" w:rsidRDefault="00A37F69" w:rsidP="009C662D">
      <w:pPr>
        <w:rPr>
          <w:rFonts w:asciiTheme="majorHAnsi" w:hAnsiTheme="majorHAnsi" w:cstheme="majorHAnsi"/>
          <w:sz w:val="24"/>
        </w:rPr>
      </w:pPr>
    </w:p>
    <w:p w:rsidR="00A37F69" w:rsidRDefault="00A37F69" w:rsidP="009C662D">
      <w:pPr>
        <w:rPr>
          <w:rFonts w:asciiTheme="majorHAnsi" w:hAnsiTheme="majorHAnsi" w:cstheme="majorHAnsi"/>
          <w:sz w:val="24"/>
        </w:rPr>
      </w:pPr>
    </w:p>
    <w:p w:rsidR="00A37F69" w:rsidRDefault="00A37F69" w:rsidP="009C662D">
      <w:pPr>
        <w:rPr>
          <w:rFonts w:asciiTheme="majorHAnsi" w:hAnsiTheme="majorHAnsi" w:cstheme="majorHAnsi"/>
          <w:sz w:val="24"/>
        </w:rPr>
      </w:pPr>
    </w:p>
    <w:p w:rsidR="00A37F69" w:rsidRDefault="00A37F69" w:rsidP="009C662D">
      <w:pPr>
        <w:rPr>
          <w:rFonts w:asciiTheme="majorHAnsi" w:hAnsiTheme="majorHAnsi" w:cstheme="majorHAnsi"/>
          <w:sz w:val="24"/>
        </w:rPr>
      </w:pPr>
    </w:p>
    <w:p w:rsidR="00A37F69" w:rsidRDefault="00A37F69" w:rsidP="009C662D">
      <w:pPr>
        <w:rPr>
          <w:rFonts w:asciiTheme="majorHAnsi" w:hAnsiTheme="majorHAnsi" w:cstheme="majorHAnsi"/>
          <w:noProof/>
          <w:sz w:val="24"/>
        </w:rPr>
      </w:pPr>
      <w:r>
        <w:rPr>
          <w:rFonts w:asciiTheme="majorHAnsi" w:hAnsiTheme="majorHAnsi" w:cstheme="majorHAnsi"/>
          <w:noProof/>
          <w:sz w:val="24"/>
          <w:lang w:val="sr-Latn-RS" w:eastAsia="sr-Latn-RS"/>
        </w:rPr>
        <w:lastRenderedPageBreak/>
        <w:drawing>
          <wp:inline distT="0" distB="0" distL="0" distR="0">
            <wp:extent cx="6188710" cy="8697595"/>
            <wp:effectExtent l="0" t="0" r="2540" b="8255"/>
            <wp:docPr id="1" name="Picture 1" descr="C:\Users\jovanac\Desktop\NMV tehnička k CIKG\New folder (2)\14073011444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vanac\Desktop\NMV tehnička k CIKG\New folder (2)\140730114442_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88710" cy="8697595"/>
                    </a:xfrm>
                    <a:prstGeom prst="rect">
                      <a:avLst/>
                    </a:prstGeom>
                    <a:noFill/>
                    <a:ln>
                      <a:noFill/>
                    </a:ln>
                  </pic:spPr>
                </pic:pic>
              </a:graphicData>
            </a:graphic>
          </wp:inline>
        </w:drawing>
      </w:r>
    </w:p>
    <w:p w:rsidR="00A37F69" w:rsidRDefault="00A37F69" w:rsidP="009C662D">
      <w:pPr>
        <w:rPr>
          <w:rFonts w:asciiTheme="majorHAnsi" w:hAnsiTheme="majorHAnsi" w:cstheme="majorHAnsi"/>
          <w:sz w:val="24"/>
        </w:rPr>
      </w:pPr>
    </w:p>
    <w:p w:rsidR="00A37F69" w:rsidRDefault="00A37F69" w:rsidP="009C662D">
      <w:pPr>
        <w:rPr>
          <w:rFonts w:asciiTheme="majorHAnsi" w:hAnsiTheme="majorHAnsi" w:cstheme="majorHAnsi"/>
          <w:sz w:val="24"/>
        </w:rPr>
      </w:pPr>
    </w:p>
    <w:p w:rsidR="00A37F69" w:rsidRDefault="00A37F69" w:rsidP="009C662D">
      <w:pPr>
        <w:rPr>
          <w:rFonts w:asciiTheme="majorHAnsi" w:hAnsiTheme="majorHAnsi" w:cstheme="majorHAnsi"/>
          <w:sz w:val="24"/>
        </w:rPr>
      </w:pPr>
    </w:p>
    <w:p w:rsidR="00A37F69" w:rsidRDefault="00A37F69" w:rsidP="009C662D">
      <w:pPr>
        <w:rPr>
          <w:rFonts w:asciiTheme="majorHAnsi" w:hAnsiTheme="majorHAnsi" w:cstheme="majorHAnsi"/>
          <w:sz w:val="24"/>
        </w:rPr>
      </w:pPr>
    </w:p>
    <w:p w:rsidR="00A37F69" w:rsidRDefault="00A37F69" w:rsidP="009C662D">
      <w:pPr>
        <w:rPr>
          <w:rFonts w:asciiTheme="majorHAnsi" w:hAnsiTheme="majorHAnsi" w:cstheme="majorHAnsi"/>
          <w:sz w:val="24"/>
        </w:rPr>
      </w:pPr>
    </w:p>
    <w:p w:rsidR="00A37F69" w:rsidRDefault="00A37F69" w:rsidP="009C662D">
      <w:pPr>
        <w:rPr>
          <w:rFonts w:asciiTheme="majorHAnsi" w:hAnsiTheme="majorHAnsi" w:cstheme="majorHAnsi"/>
          <w:sz w:val="24"/>
        </w:rPr>
      </w:pPr>
    </w:p>
    <w:p w:rsidR="00A37F69" w:rsidRDefault="00A37F69" w:rsidP="009C662D">
      <w:pPr>
        <w:rPr>
          <w:rFonts w:asciiTheme="majorHAnsi" w:hAnsiTheme="majorHAnsi" w:cstheme="majorHAnsi"/>
          <w:sz w:val="24"/>
        </w:rPr>
      </w:pPr>
      <w:r>
        <w:rPr>
          <w:rFonts w:asciiTheme="majorHAnsi" w:hAnsiTheme="majorHAnsi" w:cstheme="majorHAnsi"/>
          <w:noProof/>
          <w:sz w:val="24"/>
          <w:lang w:val="sr-Latn-RS" w:eastAsia="sr-Latn-RS"/>
        </w:rPr>
        <w:drawing>
          <wp:inline distT="0" distB="0" distL="0" distR="0">
            <wp:extent cx="6106693" cy="7315200"/>
            <wp:effectExtent l="0" t="0" r="8890" b="0"/>
            <wp:docPr id="2" name="Picture 2" descr="C:\Users\jovanac\Desktop\NMV tehnička k CIKG\New folder (2)\140730114442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vanac\Desktop\NMV tehnička k CIKG\New folder (2)\140730114442_0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8242" cy="7317056"/>
                    </a:xfrm>
                    <a:prstGeom prst="rect">
                      <a:avLst/>
                    </a:prstGeom>
                    <a:noFill/>
                    <a:ln>
                      <a:noFill/>
                    </a:ln>
                  </pic:spPr>
                </pic:pic>
              </a:graphicData>
            </a:graphic>
          </wp:inline>
        </w:drawing>
      </w:r>
    </w:p>
    <w:p w:rsidR="00A37F69" w:rsidRDefault="00A37F69" w:rsidP="009C662D">
      <w:pPr>
        <w:rPr>
          <w:rFonts w:asciiTheme="majorHAnsi" w:hAnsiTheme="majorHAnsi" w:cstheme="majorHAnsi"/>
          <w:sz w:val="24"/>
        </w:rPr>
      </w:pPr>
    </w:p>
    <w:p w:rsidR="00A37F69" w:rsidRDefault="00A37F69" w:rsidP="009C662D">
      <w:pPr>
        <w:rPr>
          <w:rFonts w:asciiTheme="majorHAnsi" w:hAnsiTheme="majorHAnsi" w:cstheme="majorHAnsi"/>
          <w:sz w:val="24"/>
        </w:rPr>
      </w:pPr>
    </w:p>
    <w:p w:rsidR="00A37F69" w:rsidRDefault="00A37F69" w:rsidP="009C662D">
      <w:pPr>
        <w:rPr>
          <w:rFonts w:asciiTheme="majorHAnsi" w:hAnsiTheme="majorHAnsi" w:cstheme="majorHAnsi"/>
          <w:sz w:val="24"/>
        </w:rPr>
      </w:pPr>
      <w:r>
        <w:rPr>
          <w:rFonts w:asciiTheme="majorHAnsi" w:hAnsiTheme="majorHAnsi" w:cstheme="majorHAnsi"/>
          <w:noProof/>
          <w:sz w:val="24"/>
          <w:lang w:val="sr-Latn-RS" w:eastAsia="sr-Latn-RS"/>
        </w:rPr>
        <w:lastRenderedPageBreak/>
        <w:drawing>
          <wp:inline distT="0" distB="0" distL="0" distR="0">
            <wp:extent cx="6188638" cy="7746797"/>
            <wp:effectExtent l="0" t="0" r="3175" b="6985"/>
            <wp:docPr id="3" name="Picture 3" descr="C:\Users\jovanac\Desktop\NMV tehnička k CIKG\New folder (2)\140730114442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vanac\Desktop\NMV tehnička k CIKG\New folder (2)\140730114442_00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8710" cy="7746887"/>
                    </a:xfrm>
                    <a:prstGeom prst="rect">
                      <a:avLst/>
                    </a:prstGeom>
                    <a:noFill/>
                    <a:ln>
                      <a:noFill/>
                    </a:ln>
                  </pic:spPr>
                </pic:pic>
              </a:graphicData>
            </a:graphic>
          </wp:inline>
        </w:drawing>
      </w:r>
    </w:p>
    <w:p w:rsidR="00A37F69" w:rsidRDefault="00A37F69" w:rsidP="009C662D">
      <w:pPr>
        <w:rPr>
          <w:rFonts w:asciiTheme="majorHAnsi" w:hAnsiTheme="majorHAnsi" w:cstheme="majorHAnsi"/>
          <w:sz w:val="24"/>
        </w:rPr>
      </w:pPr>
      <w:r>
        <w:rPr>
          <w:rFonts w:asciiTheme="majorHAnsi" w:hAnsiTheme="majorHAnsi" w:cstheme="majorHAnsi"/>
          <w:noProof/>
          <w:sz w:val="24"/>
          <w:lang w:val="sr-Latn-RS" w:eastAsia="sr-Latn-RS"/>
        </w:rPr>
        <w:lastRenderedPageBreak/>
        <w:drawing>
          <wp:inline distT="0" distB="0" distL="0" distR="0">
            <wp:extent cx="6188710" cy="8697595"/>
            <wp:effectExtent l="0" t="0" r="2540" b="8255"/>
            <wp:docPr id="4" name="Picture 4" descr="C:\Users\jovanac\Desktop\NMV tehnička k CIKG\New folder (2)\140730114442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vanac\Desktop\NMV tehnička k CIKG\New folder (2)\140730114442_00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8710" cy="8697595"/>
                    </a:xfrm>
                    <a:prstGeom prst="rect">
                      <a:avLst/>
                    </a:prstGeom>
                    <a:noFill/>
                    <a:ln>
                      <a:noFill/>
                    </a:ln>
                  </pic:spPr>
                </pic:pic>
              </a:graphicData>
            </a:graphic>
          </wp:inline>
        </w:drawing>
      </w:r>
    </w:p>
    <w:p w:rsidR="00A37F69" w:rsidRDefault="00A37F69" w:rsidP="009C662D">
      <w:pPr>
        <w:rPr>
          <w:rFonts w:asciiTheme="majorHAnsi" w:hAnsiTheme="majorHAnsi" w:cstheme="majorHAnsi"/>
          <w:sz w:val="24"/>
        </w:rPr>
      </w:pPr>
    </w:p>
    <w:p w:rsidR="00A37F69" w:rsidRDefault="00A37F69" w:rsidP="009C662D">
      <w:pPr>
        <w:rPr>
          <w:rFonts w:asciiTheme="majorHAnsi" w:hAnsiTheme="majorHAnsi" w:cstheme="majorHAnsi"/>
          <w:sz w:val="24"/>
        </w:rPr>
      </w:pPr>
      <w:r>
        <w:rPr>
          <w:rFonts w:asciiTheme="majorHAnsi" w:hAnsiTheme="majorHAnsi" w:cstheme="majorHAnsi"/>
          <w:noProof/>
          <w:sz w:val="24"/>
          <w:lang w:val="sr-Latn-RS" w:eastAsia="sr-Latn-RS"/>
        </w:rPr>
        <w:lastRenderedPageBreak/>
        <w:drawing>
          <wp:inline distT="0" distB="0" distL="0" distR="0">
            <wp:extent cx="6188638" cy="7739482"/>
            <wp:effectExtent l="0" t="0" r="3175" b="0"/>
            <wp:docPr id="5" name="Picture 5" descr="C:\Users\jovanac\Desktop\NMV tehnička k CIKG\New folder (2)\140730114442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vanac\Desktop\NMV tehnička k CIKG\New folder (2)\140730114442_00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88710" cy="7739572"/>
                    </a:xfrm>
                    <a:prstGeom prst="rect">
                      <a:avLst/>
                    </a:prstGeom>
                    <a:noFill/>
                    <a:ln>
                      <a:noFill/>
                    </a:ln>
                  </pic:spPr>
                </pic:pic>
              </a:graphicData>
            </a:graphic>
          </wp:inline>
        </w:drawing>
      </w:r>
    </w:p>
    <w:p w:rsidR="00A37F69" w:rsidRDefault="00A37F69" w:rsidP="009C662D">
      <w:pPr>
        <w:rPr>
          <w:rFonts w:asciiTheme="majorHAnsi" w:hAnsiTheme="majorHAnsi" w:cstheme="majorHAnsi"/>
          <w:sz w:val="24"/>
        </w:rPr>
      </w:pPr>
      <w:r>
        <w:rPr>
          <w:rFonts w:asciiTheme="majorHAnsi" w:hAnsiTheme="majorHAnsi" w:cstheme="majorHAnsi"/>
          <w:noProof/>
          <w:sz w:val="24"/>
          <w:lang w:val="sr-Latn-RS" w:eastAsia="sr-Latn-RS"/>
        </w:rPr>
        <w:lastRenderedPageBreak/>
        <w:drawing>
          <wp:inline distT="0" distB="0" distL="0" distR="0">
            <wp:extent cx="6188710" cy="8697595"/>
            <wp:effectExtent l="0" t="0" r="2540" b="8255"/>
            <wp:docPr id="6" name="Picture 6" descr="C:\Users\jovanac\Desktop\NMV tehnička k CIKG\New folder (2)\140730114442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vanac\Desktop\NMV tehnička k CIKG\New folder (2)\140730114442_00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88710" cy="8697595"/>
                    </a:xfrm>
                    <a:prstGeom prst="rect">
                      <a:avLst/>
                    </a:prstGeom>
                    <a:noFill/>
                    <a:ln>
                      <a:noFill/>
                    </a:ln>
                  </pic:spPr>
                </pic:pic>
              </a:graphicData>
            </a:graphic>
          </wp:inline>
        </w:drawing>
      </w:r>
    </w:p>
    <w:p w:rsidR="00A37F69" w:rsidRDefault="008C542C" w:rsidP="009C662D">
      <w:pPr>
        <w:rPr>
          <w:rFonts w:asciiTheme="majorHAnsi" w:hAnsiTheme="majorHAnsi" w:cstheme="majorHAnsi"/>
          <w:sz w:val="24"/>
        </w:rPr>
      </w:pPr>
      <w:r>
        <w:rPr>
          <w:rFonts w:asciiTheme="majorHAnsi" w:hAnsiTheme="majorHAnsi" w:cstheme="majorHAnsi"/>
          <w:noProof/>
          <w:sz w:val="24"/>
          <w:lang w:val="sr-Latn-RS" w:eastAsia="sr-Latn-RS"/>
        </w:rPr>
        <w:lastRenderedPageBreak/>
        <w:drawing>
          <wp:inline distT="0" distB="0" distL="0" distR="0">
            <wp:extent cx="6188659" cy="7431993"/>
            <wp:effectExtent l="0" t="0" r="3175" b="0"/>
            <wp:docPr id="7" name="Picture 7" descr="C:\Users\jovanac\Desktop\NMV tehnička k CIKG\New folder (2)\140730114442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vanac\Desktop\NMV tehnička k CIKG\New folder (2)\140730114442_00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88710" cy="7432054"/>
                    </a:xfrm>
                    <a:prstGeom prst="rect">
                      <a:avLst/>
                    </a:prstGeom>
                    <a:noFill/>
                    <a:ln>
                      <a:noFill/>
                    </a:ln>
                  </pic:spPr>
                </pic:pic>
              </a:graphicData>
            </a:graphic>
          </wp:inline>
        </w:drawing>
      </w:r>
    </w:p>
    <w:p w:rsidR="00A37F69" w:rsidRDefault="00A37F69" w:rsidP="009C662D">
      <w:pPr>
        <w:rPr>
          <w:rFonts w:asciiTheme="majorHAnsi" w:hAnsiTheme="majorHAnsi" w:cstheme="majorHAnsi"/>
          <w:noProof/>
          <w:sz w:val="24"/>
        </w:rPr>
      </w:pPr>
    </w:p>
    <w:p w:rsidR="00822275" w:rsidRDefault="00822275" w:rsidP="009C662D">
      <w:pPr>
        <w:rPr>
          <w:rFonts w:asciiTheme="majorHAnsi" w:hAnsiTheme="majorHAnsi" w:cstheme="majorHAnsi"/>
          <w:noProof/>
          <w:sz w:val="24"/>
        </w:rPr>
      </w:pPr>
    </w:p>
    <w:p w:rsidR="00822275" w:rsidRDefault="00822275" w:rsidP="009C662D">
      <w:pPr>
        <w:rPr>
          <w:rFonts w:asciiTheme="majorHAnsi" w:hAnsiTheme="majorHAnsi" w:cstheme="majorHAnsi"/>
          <w:noProof/>
          <w:sz w:val="24"/>
        </w:rPr>
      </w:pPr>
    </w:p>
    <w:p w:rsidR="00822275" w:rsidRDefault="00822275" w:rsidP="009C662D">
      <w:pPr>
        <w:rPr>
          <w:rFonts w:asciiTheme="majorHAnsi" w:hAnsiTheme="majorHAnsi" w:cstheme="majorHAnsi"/>
          <w:noProof/>
          <w:sz w:val="24"/>
        </w:rPr>
      </w:pPr>
    </w:p>
    <w:p w:rsidR="00822275" w:rsidRDefault="00822275" w:rsidP="009C662D">
      <w:pPr>
        <w:rPr>
          <w:rFonts w:asciiTheme="majorHAnsi" w:hAnsiTheme="majorHAnsi" w:cstheme="majorHAnsi"/>
          <w:noProof/>
          <w:sz w:val="24"/>
        </w:rPr>
      </w:pPr>
    </w:p>
    <w:p w:rsidR="00822275" w:rsidRDefault="00822275" w:rsidP="009C662D">
      <w:pPr>
        <w:rPr>
          <w:rFonts w:asciiTheme="majorHAnsi" w:hAnsiTheme="majorHAnsi" w:cstheme="majorHAnsi"/>
          <w:noProof/>
          <w:sz w:val="24"/>
        </w:rPr>
      </w:pPr>
    </w:p>
    <w:p w:rsidR="00822275" w:rsidRDefault="00822275" w:rsidP="009C662D">
      <w:pPr>
        <w:rPr>
          <w:rFonts w:asciiTheme="majorHAnsi" w:hAnsiTheme="majorHAnsi" w:cstheme="majorHAnsi"/>
          <w:noProof/>
          <w:sz w:val="24"/>
        </w:rPr>
      </w:pPr>
    </w:p>
    <w:p w:rsidR="00822275" w:rsidRPr="000F6D8C" w:rsidRDefault="00822275" w:rsidP="009C662D">
      <w:pPr>
        <w:rPr>
          <w:rFonts w:asciiTheme="majorHAnsi" w:hAnsiTheme="majorHAnsi" w:cstheme="majorHAnsi"/>
          <w:sz w:val="24"/>
        </w:rPr>
      </w:pPr>
      <w:r>
        <w:rPr>
          <w:rFonts w:asciiTheme="majorHAnsi" w:hAnsiTheme="majorHAnsi" w:cstheme="majorHAnsi"/>
          <w:noProof/>
          <w:sz w:val="24"/>
          <w:lang w:val="sr-Latn-RS" w:eastAsia="sr-Latn-RS"/>
        </w:rPr>
        <w:lastRenderedPageBreak/>
        <w:drawing>
          <wp:inline distT="0" distB="0" distL="0" distR="0">
            <wp:extent cx="6188710" cy="8719820"/>
            <wp:effectExtent l="0" t="0" r="2540" b="5080"/>
            <wp:docPr id="9" name="Picture 9" descr="C:\Users\jovanac\Desktop\NMV tehnička k CIKG\New folder (2)\140730114442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vanac\Desktop\NMV tehnička k CIKG\New folder (2)\140730114442_00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88710" cy="8719820"/>
                    </a:xfrm>
                    <a:prstGeom prst="rect">
                      <a:avLst/>
                    </a:prstGeom>
                    <a:noFill/>
                    <a:ln>
                      <a:noFill/>
                    </a:ln>
                  </pic:spPr>
                </pic:pic>
              </a:graphicData>
            </a:graphic>
          </wp:inline>
        </w:drawing>
      </w:r>
    </w:p>
    <w:sectPr w:rsidR="00822275" w:rsidRPr="000F6D8C" w:rsidSect="00EC1DD5">
      <w:footerReference w:type="default" r:id="rId19"/>
      <w:headerReference w:type="first" r:id="rId20"/>
      <w:footerReference w:type="first" r:id="rId21"/>
      <w:pgSz w:w="11907" w:h="16839" w:code="9"/>
      <w:pgMar w:top="568" w:right="1077" w:bottom="540" w:left="107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0091" w:rsidRDefault="007C0091" w:rsidP="006D7D7C">
      <w:r>
        <w:separator/>
      </w:r>
    </w:p>
    <w:p w:rsidR="007C0091" w:rsidRDefault="007C0091"/>
  </w:endnote>
  <w:endnote w:type="continuationSeparator" w:id="0">
    <w:p w:rsidR="007C0091" w:rsidRDefault="007C0091" w:rsidP="006D7D7C">
      <w:r>
        <w:continuationSeparator/>
      </w:r>
    </w:p>
    <w:p w:rsidR="007C0091" w:rsidRDefault="007C00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_New_Roman">
    <w:altName w:val="Times New Roman"/>
    <w:panose1 w:val="00000000000000000000"/>
    <w:charset w:val="00"/>
    <w:family w:val="roman"/>
    <w:notTrueType/>
    <w:pitch w:val="default"/>
  </w:font>
  <w:font w:name="CTimesBold">
    <w:altName w:val="Times New Roman"/>
    <w:charset w:val="00"/>
    <w:family w:val="auto"/>
    <w:pitch w:val="variable"/>
    <w:sig w:usb0="00000083" w:usb1="00000000" w:usb2="00000000" w:usb3="00000000" w:csb0="00000009" w:csb1="00000000"/>
  </w:font>
  <w:font w:name="CTimesRoman">
    <w:altName w:val="Times New Roman"/>
    <w:charset w:val="00"/>
    <w:family w:val="auto"/>
    <w:pitch w:val="variable"/>
    <w:sig w:usb0="00000083" w:usb1="00000000" w:usb2="00000000" w:usb3="00000000" w:csb0="00000009"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TimesNewRomanPSMT">
    <w:altName w:val="Times New Roman"/>
    <w:charset w:val="EE"/>
    <w:family w:val="auto"/>
    <w:pitch w:val="variable"/>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5960583"/>
      <w:docPartObj>
        <w:docPartGallery w:val="Page Numbers (Bottom of Page)"/>
        <w:docPartUnique/>
      </w:docPartObj>
    </w:sdtPr>
    <w:sdtEndPr/>
    <w:sdtContent>
      <w:sdt>
        <w:sdtPr>
          <w:id w:val="666837647"/>
          <w:docPartObj>
            <w:docPartGallery w:val="Page Numbers (Top of Page)"/>
            <w:docPartUnique/>
          </w:docPartObj>
        </w:sdtPr>
        <w:sdtEndPr/>
        <w:sdtContent>
          <w:p w:rsidR="000F6D8C" w:rsidRDefault="000F6D8C">
            <w:pPr>
              <w:pStyle w:val="Footer"/>
              <w:jc w:val="right"/>
            </w:pPr>
            <w:r>
              <w:t xml:space="preserve">Страна </w:t>
            </w:r>
            <w:r>
              <w:rPr>
                <w:b/>
                <w:bCs/>
                <w:sz w:val="24"/>
              </w:rPr>
              <w:fldChar w:fldCharType="begin"/>
            </w:r>
            <w:r>
              <w:rPr>
                <w:b/>
                <w:bCs/>
              </w:rPr>
              <w:instrText xml:space="preserve"> PAGE </w:instrText>
            </w:r>
            <w:r>
              <w:rPr>
                <w:b/>
                <w:bCs/>
                <w:sz w:val="24"/>
              </w:rPr>
              <w:fldChar w:fldCharType="separate"/>
            </w:r>
            <w:r w:rsidR="00A2076E">
              <w:rPr>
                <w:b/>
                <w:bCs/>
                <w:noProof/>
              </w:rPr>
              <w:t>3</w:t>
            </w:r>
            <w:r>
              <w:rPr>
                <w:b/>
                <w:bCs/>
                <w:sz w:val="24"/>
              </w:rPr>
              <w:fldChar w:fldCharType="end"/>
            </w:r>
            <w:r>
              <w:t xml:space="preserve"> од </w:t>
            </w:r>
            <w:r>
              <w:rPr>
                <w:b/>
                <w:bCs/>
                <w:sz w:val="24"/>
              </w:rPr>
              <w:fldChar w:fldCharType="begin"/>
            </w:r>
            <w:r>
              <w:rPr>
                <w:b/>
                <w:bCs/>
              </w:rPr>
              <w:instrText xml:space="preserve"> NUMPAGES  </w:instrText>
            </w:r>
            <w:r>
              <w:rPr>
                <w:b/>
                <w:bCs/>
                <w:sz w:val="24"/>
              </w:rPr>
              <w:fldChar w:fldCharType="separate"/>
            </w:r>
            <w:r w:rsidR="00A2076E">
              <w:rPr>
                <w:b/>
                <w:bCs/>
                <w:noProof/>
              </w:rPr>
              <w:t>47</w:t>
            </w:r>
            <w:r>
              <w:rPr>
                <w:b/>
                <w:bCs/>
                <w:sz w:val="24"/>
              </w:rPr>
              <w:fldChar w:fldCharType="end"/>
            </w:r>
          </w:p>
        </w:sdtContent>
      </w:sdt>
    </w:sdtContent>
  </w:sdt>
  <w:p w:rsidR="000F6D8C" w:rsidRPr="006729DA" w:rsidRDefault="000F6D8C" w:rsidP="006729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D8C" w:rsidRDefault="000F6D8C">
    <w:pPr>
      <w:pStyle w:val="Footer"/>
      <w:jc w:val="right"/>
    </w:pPr>
    <w:r>
      <w:t xml:space="preserve">Страна </w:t>
    </w:r>
    <w:r>
      <w:rPr>
        <w:b/>
        <w:bCs/>
        <w:sz w:val="24"/>
      </w:rPr>
      <w:fldChar w:fldCharType="begin"/>
    </w:r>
    <w:r>
      <w:rPr>
        <w:b/>
        <w:bCs/>
      </w:rPr>
      <w:instrText xml:space="preserve"> PAGE </w:instrText>
    </w:r>
    <w:r>
      <w:rPr>
        <w:b/>
        <w:bCs/>
        <w:sz w:val="24"/>
      </w:rPr>
      <w:fldChar w:fldCharType="separate"/>
    </w:r>
    <w:r w:rsidR="00A2076E">
      <w:rPr>
        <w:b/>
        <w:bCs/>
        <w:noProof/>
      </w:rPr>
      <w:t>34</w:t>
    </w:r>
    <w:r>
      <w:rPr>
        <w:b/>
        <w:bCs/>
        <w:sz w:val="24"/>
      </w:rPr>
      <w:fldChar w:fldCharType="end"/>
    </w:r>
    <w:r>
      <w:t xml:space="preserve"> од </w:t>
    </w:r>
    <w:r>
      <w:rPr>
        <w:b/>
        <w:bCs/>
        <w:sz w:val="24"/>
      </w:rPr>
      <w:fldChar w:fldCharType="begin"/>
    </w:r>
    <w:r>
      <w:rPr>
        <w:b/>
        <w:bCs/>
      </w:rPr>
      <w:instrText xml:space="preserve"> NUMPAGES  </w:instrText>
    </w:r>
    <w:r>
      <w:rPr>
        <w:b/>
        <w:bCs/>
        <w:sz w:val="24"/>
      </w:rPr>
      <w:fldChar w:fldCharType="separate"/>
    </w:r>
    <w:r w:rsidR="00A2076E">
      <w:rPr>
        <w:b/>
        <w:bCs/>
        <w:noProof/>
      </w:rPr>
      <w:t>47</w:t>
    </w:r>
    <w:r>
      <w:rPr>
        <w:b/>
        <w:bCs/>
        <w:sz w:val="24"/>
      </w:rPr>
      <w:fldChar w:fldCharType="end"/>
    </w:r>
  </w:p>
  <w:p w:rsidR="000F6D8C" w:rsidRPr="005308A1" w:rsidRDefault="000F6D8C" w:rsidP="005308A1">
    <w:pPr>
      <w:pStyle w:val="Footer"/>
      <w:jc w:val="right"/>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D8C" w:rsidRDefault="000F6D8C">
    <w:pPr>
      <w:pStyle w:val="Footer"/>
      <w:jc w:val="right"/>
    </w:pPr>
    <w:r>
      <w:t xml:space="preserve">Страна </w:t>
    </w:r>
    <w:r>
      <w:rPr>
        <w:b/>
        <w:bCs/>
        <w:sz w:val="24"/>
      </w:rPr>
      <w:fldChar w:fldCharType="begin"/>
    </w:r>
    <w:r>
      <w:rPr>
        <w:b/>
        <w:bCs/>
      </w:rPr>
      <w:instrText xml:space="preserve"> PAGE </w:instrText>
    </w:r>
    <w:r>
      <w:rPr>
        <w:b/>
        <w:bCs/>
        <w:sz w:val="24"/>
      </w:rPr>
      <w:fldChar w:fldCharType="separate"/>
    </w:r>
    <w:r w:rsidR="00A2076E">
      <w:rPr>
        <w:b/>
        <w:bCs/>
        <w:noProof/>
      </w:rPr>
      <w:t>30</w:t>
    </w:r>
    <w:r>
      <w:rPr>
        <w:b/>
        <w:bCs/>
        <w:sz w:val="24"/>
      </w:rPr>
      <w:fldChar w:fldCharType="end"/>
    </w:r>
    <w:r>
      <w:t xml:space="preserve"> од </w:t>
    </w:r>
    <w:r>
      <w:rPr>
        <w:b/>
        <w:bCs/>
        <w:sz w:val="24"/>
      </w:rPr>
      <w:fldChar w:fldCharType="begin"/>
    </w:r>
    <w:r>
      <w:rPr>
        <w:b/>
        <w:bCs/>
      </w:rPr>
      <w:instrText xml:space="preserve"> NUMPAGES  </w:instrText>
    </w:r>
    <w:r>
      <w:rPr>
        <w:b/>
        <w:bCs/>
        <w:sz w:val="24"/>
      </w:rPr>
      <w:fldChar w:fldCharType="separate"/>
    </w:r>
    <w:r w:rsidR="00A2076E">
      <w:rPr>
        <w:b/>
        <w:bCs/>
        <w:noProof/>
      </w:rPr>
      <w:t>47</w:t>
    </w:r>
    <w:r>
      <w:rPr>
        <w:b/>
        <w:bCs/>
        <w:sz w:val="24"/>
      </w:rPr>
      <w:fldChar w:fldCharType="end"/>
    </w:r>
  </w:p>
  <w:p w:rsidR="000F6D8C" w:rsidRPr="00992657" w:rsidRDefault="000F6D8C" w:rsidP="009926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0091" w:rsidRDefault="007C0091" w:rsidP="006D7D7C">
      <w:r>
        <w:separator/>
      </w:r>
    </w:p>
    <w:p w:rsidR="007C0091" w:rsidRDefault="007C0091"/>
  </w:footnote>
  <w:footnote w:type="continuationSeparator" w:id="0">
    <w:p w:rsidR="007C0091" w:rsidRDefault="007C0091" w:rsidP="006D7D7C">
      <w:r>
        <w:continuationSeparator/>
      </w:r>
    </w:p>
    <w:p w:rsidR="007C0091" w:rsidRDefault="007C009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D8C" w:rsidRPr="00036FAA" w:rsidRDefault="000F6D8C">
    <w:pPr>
      <w:pStyle w:val="Header"/>
    </w:pPr>
  </w:p>
  <w:p w:rsidR="000F6D8C" w:rsidRDefault="000F6D8C" w:rsidP="00FB03E5">
    <w:pPr>
      <w:pStyle w:val="Header"/>
      <w:tabs>
        <w:tab w:val="clear" w:pos="4680"/>
        <w:tab w:val="clear" w:pos="9360"/>
        <w:tab w:val="left" w:pos="1515"/>
      </w:tabs>
    </w:pPr>
    <w:r>
      <w:tab/>
    </w:r>
  </w:p>
  <w:p w:rsidR="000F6D8C" w:rsidRDefault="000F6D8C">
    <w:pPr>
      <w:pStyle w:val="Header"/>
    </w:pPr>
  </w:p>
  <w:p w:rsidR="000F6D8C" w:rsidRDefault="000F6D8C" w:rsidP="00A55A37">
    <w:pPr>
      <w:pStyle w:val="Header"/>
      <w:ind w:firstLine="7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D8C" w:rsidRDefault="000F6D8C">
    <w:pPr>
      <w:pStyle w:val="Header"/>
    </w:pPr>
  </w:p>
  <w:p w:rsidR="000F6D8C" w:rsidRDefault="000F6D8C">
    <w:pPr>
      <w:pStyle w:val="Header"/>
    </w:pPr>
  </w:p>
  <w:p w:rsidR="000F6D8C" w:rsidRDefault="000F6D8C">
    <w:pPr>
      <w:pStyle w:val="Header"/>
    </w:pPr>
  </w:p>
  <w:p w:rsidR="000F6D8C" w:rsidRDefault="000F6D8C">
    <w:pPr>
      <w:pStyle w:val="Header"/>
    </w:pPr>
  </w:p>
  <w:p w:rsidR="000F6D8C" w:rsidRPr="00E142F5" w:rsidRDefault="000F6D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1">
    <w:nsid w:val="00000003"/>
    <w:multiLevelType w:val="multilevel"/>
    <w:tmpl w:val="432E970E"/>
    <w:name w:val="WW8Num3"/>
    <w:lvl w:ilvl="0">
      <w:start w:val="1"/>
      <w:numFmt w:val="decimal"/>
      <w:lvlText w:val="%1."/>
      <w:lvlJc w:val="left"/>
      <w:pPr>
        <w:tabs>
          <w:tab w:val="num" w:pos="0"/>
        </w:tabs>
        <w:ind w:left="720" w:hanging="360"/>
      </w:pPr>
      <w:rPr>
        <w:b/>
        <w:color w:val="auto"/>
      </w:rPr>
    </w:lvl>
    <w:lvl w:ilvl="1">
      <w:start w:val="1"/>
      <w:numFmt w:val="decimal"/>
      <w:lvlText w:val="%1.%2."/>
      <w:lvlJc w:val="left"/>
      <w:pPr>
        <w:tabs>
          <w:tab w:val="num" w:pos="-540"/>
        </w:tabs>
        <w:ind w:left="81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2">
    <w:nsid w:val="00000004"/>
    <w:multiLevelType w:val="multilevel"/>
    <w:tmpl w:val="00000004"/>
    <w:name w:val="WW8Num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3">
    <w:nsid w:val="00000005"/>
    <w:multiLevelType w:val="multilevel"/>
    <w:tmpl w:val="00000005"/>
    <w:name w:val="WW8Num5"/>
    <w:lvl w:ilvl="0">
      <w:start w:val="1"/>
      <w:numFmt w:val="decimal"/>
      <w:lvlText w:val="%1)"/>
      <w:lvlJc w:val="left"/>
      <w:pPr>
        <w:tabs>
          <w:tab w:val="num" w:pos="0"/>
        </w:tabs>
        <w:ind w:left="1440" w:hanging="360"/>
      </w:pPr>
      <w:rPr>
        <w:rFonts w:cs="Arial"/>
        <w:b w:val="0"/>
        <w:i w:val="0"/>
        <w:sz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nsid w:val="00000007"/>
    <w:multiLevelType w:val="multilevel"/>
    <w:tmpl w:val="00000007"/>
    <w:name w:val="WW8Num7"/>
    <w:lvl w:ilvl="0">
      <w:start w:val="1"/>
      <w:numFmt w:val="bullet"/>
      <w:lvlText w:val=""/>
      <w:lvlJc w:val="left"/>
      <w:pPr>
        <w:tabs>
          <w:tab w:val="num" w:pos="0"/>
        </w:tabs>
        <w:ind w:left="720" w:hanging="360"/>
      </w:pPr>
      <w:rPr>
        <w:rFonts w:ascii="Symbol" w:hAnsi="Symbol"/>
        <w:b w:val="0"/>
        <w:i w:val="0"/>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b w:val="0"/>
        <w:i w:val="0"/>
        <w:color w:val="00000A"/>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b w:val="0"/>
        <w:i w:val="0"/>
        <w:color w:val="00000A"/>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nsid w:val="00000008"/>
    <w:multiLevelType w:val="multilevel"/>
    <w:tmpl w:val="68FE6A62"/>
    <w:name w:val="WW8Num8"/>
    <w:lvl w:ilvl="0">
      <w:start w:val="1"/>
      <w:numFmt w:val="decimal"/>
      <w:lvlText w:val="%1)"/>
      <w:lvlJc w:val="left"/>
      <w:pPr>
        <w:tabs>
          <w:tab w:val="num" w:pos="0"/>
        </w:tabs>
        <w:ind w:left="810" w:hanging="360"/>
      </w:pPr>
      <w:rPr>
        <w:rFonts w:ascii="Arial" w:hAnsi="Arial" w:cs="Arial" w:hint="default"/>
        <w:b/>
        <w:i/>
        <w:color w:val="auto"/>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7">
    <w:nsid w:val="0000000A"/>
    <w:multiLevelType w:val="singleLevel"/>
    <w:tmpl w:val="8856F2B8"/>
    <w:name w:val="WW8Num10"/>
    <w:lvl w:ilvl="0">
      <w:start w:val="1"/>
      <w:numFmt w:val="decimal"/>
      <w:lvlText w:val="%1)"/>
      <w:lvlJc w:val="left"/>
      <w:pPr>
        <w:tabs>
          <w:tab w:val="num" w:pos="720"/>
        </w:tabs>
        <w:ind w:left="720" w:hanging="360"/>
      </w:pPr>
      <w:rPr>
        <w:rFonts w:ascii="Arial" w:hAnsi="Arial" w:cs="Arial" w:hint="default"/>
        <w:b/>
        <w:i/>
      </w:rPr>
    </w:lvl>
  </w:abstractNum>
  <w:abstractNum w:abstractNumId="8">
    <w:nsid w:val="01A25F01"/>
    <w:multiLevelType w:val="hybridMultilevel"/>
    <w:tmpl w:val="34668C2A"/>
    <w:lvl w:ilvl="0" w:tplc="241A000F">
      <w:start w:val="1"/>
      <w:numFmt w:val="decimal"/>
      <w:lvlText w:val="%1."/>
      <w:lvlJc w:val="left"/>
      <w:pPr>
        <w:ind w:left="502" w:hanging="360"/>
      </w:pPr>
    </w:lvl>
    <w:lvl w:ilvl="1" w:tplc="241A0019">
      <w:start w:val="1"/>
      <w:numFmt w:val="lowerLetter"/>
      <w:lvlText w:val="%2."/>
      <w:lvlJc w:val="left"/>
      <w:pPr>
        <w:ind w:left="1135" w:hanging="360"/>
      </w:pPr>
    </w:lvl>
    <w:lvl w:ilvl="2" w:tplc="241A001B">
      <w:start w:val="1"/>
      <w:numFmt w:val="lowerRoman"/>
      <w:lvlText w:val="%3."/>
      <w:lvlJc w:val="right"/>
      <w:pPr>
        <w:ind w:left="1942" w:hanging="180"/>
      </w:pPr>
    </w:lvl>
    <w:lvl w:ilvl="3" w:tplc="241A000F" w:tentative="1">
      <w:start w:val="1"/>
      <w:numFmt w:val="decimal"/>
      <w:lvlText w:val="%4."/>
      <w:lvlJc w:val="left"/>
      <w:pPr>
        <w:ind w:left="2662" w:hanging="360"/>
      </w:pPr>
    </w:lvl>
    <w:lvl w:ilvl="4" w:tplc="241A0019" w:tentative="1">
      <w:start w:val="1"/>
      <w:numFmt w:val="lowerLetter"/>
      <w:lvlText w:val="%5."/>
      <w:lvlJc w:val="left"/>
      <w:pPr>
        <w:ind w:left="3382" w:hanging="360"/>
      </w:pPr>
    </w:lvl>
    <w:lvl w:ilvl="5" w:tplc="241A001B" w:tentative="1">
      <w:start w:val="1"/>
      <w:numFmt w:val="lowerRoman"/>
      <w:lvlText w:val="%6."/>
      <w:lvlJc w:val="right"/>
      <w:pPr>
        <w:ind w:left="4102" w:hanging="180"/>
      </w:pPr>
    </w:lvl>
    <w:lvl w:ilvl="6" w:tplc="241A000F" w:tentative="1">
      <w:start w:val="1"/>
      <w:numFmt w:val="decimal"/>
      <w:lvlText w:val="%7."/>
      <w:lvlJc w:val="left"/>
      <w:pPr>
        <w:ind w:left="4822" w:hanging="360"/>
      </w:pPr>
    </w:lvl>
    <w:lvl w:ilvl="7" w:tplc="241A0019" w:tentative="1">
      <w:start w:val="1"/>
      <w:numFmt w:val="lowerLetter"/>
      <w:lvlText w:val="%8."/>
      <w:lvlJc w:val="left"/>
      <w:pPr>
        <w:ind w:left="5542" w:hanging="360"/>
      </w:pPr>
    </w:lvl>
    <w:lvl w:ilvl="8" w:tplc="241A001B" w:tentative="1">
      <w:start w:val="1"/>
      <w:numFmt w:val="lowerRoman"/>
      <w:lvlText w:val="%9."/>
      <w:lvlJc w:val="right"/>
      <w:pPr>
        <w:ind w:left="6262" w:hanging="180"/>
      </w:pPr>
    </w:lvl>
  </w:abstractNum>
  <w:abstractNum w:abstractNumId="9">
    <w:nsid w:val="02FA69F8"/>
    <w:multiLevelType w:val="hybridMultilevel"/>
    <w:tmpl w:val="D1485D70"/>
    <w:lvl w:ilvl="0" w:tplc="2F12408E">
      <w:start w:val="1"/>
      <w:numFmt w:val="bullet"/>
      <w:lvlText w:val="-"/>
      <w:lvlJc w:val="left"/>
      <w:pPr>
        <w:ind w:left="1080" w:hanging="360"/>
      </w:pPr>
      <w:rPr>
        <w:rFonts w:ascii="Times New Roman" w:eastAsia="Times New Roman" w:hAnsi="Times New Roman" w:cs="Times New Roman"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0">
    <w:nsid w:val="05303544"/>
    <w:multiLevelType w:val="hybridMultilevel"/>
    <w:tmpl w:val="3E84DC06"/>
    <w:lvl w:ilvl="0" w:tplc="403E10C6">
      <w:numFmt w:val="bullet"/>
      <w:lvlText w:val="-"/>
      <w:lvlJc w:val="left"/>
      <w:pPr>
        <w:ind w:left="720" w:hanging="360"/>
      </w:pPr>
      <w:rPr>
        <w:rFonts w:ascii="Times_New_Roman" w:eastAsia="Times New Roman" w:hAnsi="Times_New_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
    <w:nsid w:val="0A115A75"/>
    <w:multiLevelType w:val="hybridMultilevel"/>
    <w:tmpl w:val="20747074"/>
    <w:lvl w:ilvl="0" w:tplc="5AA84E86">
      <w:start w:val="7"/>
      <w:numFmt w:val="bullet"/>
      <w:lvlText w:val="-"/>
      <w:lvlJc w:val="left"/>
      <w:pPr>
        <w:ind w:left="1080" w:hanging="360"/>
      </w:pPr>
      <w:rPr>
        <w:rFonts w:ascii="Times New Roman" w:eastAsia="Times New Roman" w:hAnsi="Times New Roman" w:cs="Times New Roman"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2">
    <w:nsid w:val="0AB56237"/>
    <w:multiLevelType w:val="hybridMultilevel"/>
    <w:tmpl w:val="3DDEDDF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3">
    <w:nsid w:val="0BB6718C"/>
    <w:multiLevelType w:val="hybridMultilevel"/>
    <w:tmpl w:val="992A78EC"/>
    <w:lvl w:ilvl="0" w:tplc="403E10C6">
      <w:numFmt w:val="bullet"/>
      <w:lvlText w:val="-"/>
      <w:lvlJc w:val="left"/>
      <w:pPr>
        <w:ind w:left="720" w:hanging="360"/>
      </w:pPr>
      <w:rPr>
        <w:rFonts w:ascii="Times_New_Roman" w:eastAsia="Times New Roman" w:hAnsi="Times_New_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nsid w:val="0E8A0656"/>
    <w:multiLevelType w:val="hybridMultilevel"/>
    <w:tmpl w:val="089C96F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5">
    <w:nsid w:val="106C4138"/>
    <w:multiLevelType w:val="hybridMultilevel"/>
    <w:tmpl w:val="7BDC321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1936F6A"/>
    <w:multiLevelType w:val="hybridMultilevel"/>
    <w:tmpl w:val="F2C05D5A"/>
    <w:lvl w:ilvl="0" w:tplc="403E10C6">
      <w:numFmt w:val="bullet"/>
      <w:lvlText w:val="-"/>
      <w:lvlJc w:val="left"/>
      <w:pPr>
        <w:ind w:left="720" w:hanging="360"/>
      </w:pPr>
      <w:rPr>
        <w:rFonts w:ascii="Times_New_Roman" w:eastAsia="Times New Roman" w:hAnsi="Times_New_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7">
    <w:nsid w:val="128118D9"/>
    <w:multiLevelType w:val="hybridMultilevel"/>
    <w:tmpl w:val="5B0C788E"/>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18">
    <w:nsid w:val="14652CC8"/>
    <w:multiLevelType w:val="hybridMultilevel"/>
    <w:tmpl w:val="6DDABC54"/>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9">
    <w:nsid w:val="1A445EF8"/>
    <w:multiLevelType w:val="hybridMultilevel"/>
    <w:tmpl w:val="AC0E4890"/>
    <w:lvl w:ilvl="0" w:tplc="27D2F732">
      <w:start w:val="1"/>
      <w:numFmt w:val="bullet"/>
      <w:lvlText w:val=""/>
      <w:lvlJc w:val="left"/>
      <w:pPr>
        <w:ind w:left="720" w:hanging="360"/>
      </w:pPr>
      <w:rPr>
        <w:rFonts w:ascii="Symbol" w:hAnsi="Symbol"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0">
    <w:nsid w:val="1AEB543D"/>
    <w:multiLevelType w:val="hybridMultilevel"/>
    <w:tmpl w:val="0C1C0E1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1">
    <w:nsid w:val="20FA58C6"/>
    <w:multiLevelType w:val="multilevel"/>
    <w:tmpl w:val="E808271A"/>
    <w:lvl w:ilvl="0">
      <w:start w:val="1"/>
      <w:numFmt w:val="bullet"/>
      <w:lvlText w:val=""/>
      <w:lvlJc w:val="left"/>
      <w:pPr>
        <w:tabs>
          <w:tab w:val="num" w:pos="-720"/>
        </w:tabs>
        <w:ind w:left="720" w:hanging="360"/>
      </w:pPr>
      <w:rPr>
        <w:rFonts w:ascii="Symbol" w:hAnsi="Symbol" w:hint="default"/>
        <w:b w:val="0"/>
        <w:i w:val="0"/>
        <w:sz w:val="24"/>
      </w:rPr>
    </w:lvl>
    <w:lvl w:ilvl="1">
      <w:start w:val="1"/>
      <w:numFmt w:val="lowerLetter"/>
      <w:lvlText w:val="%2."/>
      <w:lvlJc w:val="left"/>
      <w:pPr>
        <w:tabs>
          <w:tab w:val="num" w:pos="-720"/>
        </w:tabs>
        <w:ind w:left="720" w:hanging="360"/>
      </w:pPr>
    </w:lvl>
    <w:lvl w:ilvl="2">
      <w:start w:val="1"/>
      <w:numFmt w:val="lowerRoman"/>
      <w:lvlText w:val="%2.%3."/>
      <w:lvlJc w:val="right"/>
      <w:pPr>
        <w:tabs>
          <w:tab w:val="num" w:pos="-720"/>
        </w:tabs>
        <w:ind w:left="1440" w:hanging="180"/>
      </w:pPr>
    </w:lvl>
    <w:lvl w:ilvl="3">
      <w:start w:val="1"/>
      <w:numFmt w:val="decimal"/>
      <w:lvlText w:val="%2.%3.%4."/>
      <w:lvlJc w:val="left"/>
      <w:pPr>
        <w:tabs>
          <w:tab w:val="num" w:pos="-720"/>
        </w:tabs>
        <w:ind w:left="2160" w:hanging="360"/>
      </w:pPr>
    </w:lvl>
    <w:lvl w:ilvl="4">
      <w:start w:val="1"/>
      <w:numFmt w:val="lowerLetter"/>
      <w:lvlText w:val="%2.%3.%4.%5."/>
      <w:lvlJc w:val="left"/>
      <w:pPr>
        <w:tabs>
          <w:tab w:val="num" w:pos="-720"/>
        </w:tabs>
        <w:ind w:left="2880" w:hanging="360"/>
      </w:pPr>
    </w:lvl>
    <w:lvl w:ilvl="5">
      <w:start w:val="1"/>
      <w:numFmt w:val="lowerRoman"/>
      <w:lvlText w:val="%2.%3.%4.%5.%6."/>
      <w:lvlJc w:val="right"/>
      <w:pPr>
        <w:tabs>
          <w:tab w:val="num" w:pos="-720"/>
        </w:tabs>
        <w:ind w:left="3600" w:hanging="180"/>
      </w:pPr>
    </w:lvl>
    <w:lvl w:ilvl="6">
      <w:start w:val="1"/>
      <w:numFmt w:val="decimal"/>
      <w:lvlText w:val="%2.%3.%4.%5.%6.%7."/>
      <w:lvlJc w:val="left"/>
      <w:pPr>
        <w:tabs>
          <w:tab w:val="num" w:pos="-720"/>
        </w:tabs>
        <w:ind w:left="4320" w:hanging="360"/>
      </w:pPr>
    </w:lvl>
    <w:lvl w:ilvl="7">
      <w:start w:val="1"/>
      <w:numFmt w:val="lowerLetter"/>
      <w:lvlText w:val="%2.%3.%4.%5.%6.%7.%8."/>
      <w:lvlJc w:val="left"/>
      <w:pPr>
        <w:tabs>
          <w:tab w:val="num" w:pos="-720"/>
        </w:tabs>
        <w:ind w:left="5040" w:hanging="360"/>
      </w:pPr>
    </w:lvl>
    <w:lvl w:ilvl="8">
      <w:start w:val="1"/>
      <w:numFmt w:val="lowerRoman"/>
      <w:lvlText w:val="%2.%3.%4.%5.%6.%7.%8.%9."/>
      <w:lvlJc w:val="right"/>
      <w:pPr>
        <w:tabs>
          <w:tab w:val="num" w:pos="-720"/>
        </w:tabs>
        <w:ind w:left="5760" w:hanging="180"/>
      </w:pPr>
    </w:lvl>
  </w:abstractNum>
  <w:abstractNum w:abstractNumId="22">
    <w:nsid w:val="22D87D6B"/>
    <w:multiLevelType w:val="hybridMultilevel"/>
    <w:tmpl w:val="9126C5EC"/>
    <w:lvl w:ilvl="0" w:tplc="99967C96">
      <w:start w:val="1"/>
      <w:numFmt w:val="decimal"/>
      <w:lvlText w:val="%1."/>
      <w:lvlJc w:val="left"/>
      <w:pPr>
        <w:ind w:left="720" w:hanging="360"/>
      </w:pPr>
      <w:rPr>
        <w:rFonts w:hint="default"/>
        <w:b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3">
    <w:nsid w:val="294A34FB"/>
    <w:multiLevelType w:val="hybridMultilevel"/>
    <w:tmpl w:val="A1828FAC"/>
    <w:lvl w:ilvl="0" w:tplc="403E10C6">
      <w:numFmt w:val="bullet"/>
      <w:lvlText w:val="-"/>
      <w:lvlJc w:val="left"/>
      <w:pPr>
        <w:ind w:left="720" w:hanging="360"/>
      </w:pPr>
      <w:rPr>
        <w:rFonts w:ascii="Times_New_Roman" w:eastAsia="Times New Roman" w:hAnsi="Times_New_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4">
    <w:nsid w:val="2DB07BA9"/>
    <w:multiLevelType w:val="multilevel"/>
    <w:tmpl w:val="851C10D8"/>
    <w:styleLink w:val="StyleBulletedSymbolsymbolLeft025Hanging025"/>
    <w:lvl w:ilvl="0">
      <w:start w:val="1"/>
      <w:numFmt w:val="bullet"/>
      <w:lvlText w:val=""/>
      <w:lvlJc w:val="left"/>
      <w:pPr>
        <w:ind w:left="360" w:hanging="360"/>
      </w:pPr>
      <w:rPr>
        <w:rFonts w:ascii="Times New Roman" w:hAnsi="Times New Roman" w:cs="Times New Roman"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31500FD7"/>
    <w:multiLevelType w:val="hybridMultilevel"/>
    <w:tmpl w:val="7BF62EAA"/>
    <w:lvl w:ilvl="0" w:tplc="A21CBAF8">
      <w:start w:val="1"/>
      <w:numFmt w:val="decimal"/>
      <w:lvlText w:val="%1."/>
      <w:lvlJc w:val="left"/>
      <w:pPr>
        <w:ind w:left="720" w:hanging="360"/>
      </w:pPr>
      <w:rPr>
        <w:rFonts w:hint="default"/>
        <w:b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6">
    <w:nsid w:val="3727063C"/>
    <w:multiLevelType w:val="hybridMultilevel"/>
    <w:tmpl w:val="0BFE8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82A73CB"/>
    <w:multiLevelType w:val="hybridMultilevel"/>
    <w:tmpl w:val="099ACF5E"/>
    <w:lvl w:ilvl="0" w:tplc="0409000F">
      <w:start w:val="1"/>
      <w:numFmt w:val="decimal"/>
      <w:lvlText w:val="%1."/>
      <w:lvlJc w:val="left"/>
      <w:pPr>
        <w:ind w:left="720" w:hanging="360"/>
      </w:pPr>
      <w:rPr>
        <w:rFonts w:hint="default"/>
      </w:rPr>
    </w:lvl>
    <w:lvl w:ilvl="1" w:tplc="C92C12CC">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97C782B"/>
    <w:multiLevelType w:val="hybridMultilevel"/>
    <w:tmpl w:val="B70840EC"/>
    <w:lvl w:ilvl="0" w:tplc="49522B4E">
      <w:start w:val="10"/>
      <w:numFmt w:val="bullet"/>
      <w:lvlText w:val="-"/>
      <w:lvlJc w:val="left"/>
      <w:pPr>
        <w:ind w:left="1440" w:hanging="360"/>
      </w:pPr>
      <w:rPr>
        <w:rFonts w:ascii="Times New Roman" w:eastAsia="Times New Roman" w:hAnsi="Times New Roman" w:cs="Times New Roman"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29">
    <w:nsid w:val="3D7D1FCA"/>
    <w:multiLevelType w:val="hybridMultilevel"/>
    <w:tmpl w:val="8D383BFE"/>
    <w:lvl w:ilvl="0" w:tplc="0409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0">
    <w:nsid w:val="3DD30764"/>
    <w:multiLevelType w:val="hybridMultilevel"/>
    <w:tmpl w:val="073C071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1">
    <w:nsid w:val="3E895511"/>
    <w:multiLevelType w:val="hybridMultilevel"/>
    <w:tmpl w:val="4B741582"/>
    <w:lvl w:ilvl="0" w:tplc="9678E88E">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2">
    <w:nsid w:val="429D426A"/>
    <w:multiLevelType w:val="multilevel"/>
    <w:tmpl w:val="E808271A"/>
    <w:lvl w:ilvl="0">
      <w:start w:val="1"/>
      <w:numFmt w:val="bullet"/>
      <w:lvlText w:val=""/>
      <w:lvlJc w:val="left"/>
      <w:pPr>
        <w:tabs>
          <w:tab w:val="num" w:pos="-720"/>
        </w:tabs>
        <w:ind w:left="720" w:hanging="360"/>
      </w:pPr>
      <w:rPr>
        <w:rFonts w:ascii="Symbol" w:hAnsi="Symbol" w:hint="default"/>
        <w:b w:val="0"/>
        <w:i w:val="0"/>
        <w:sz w:val="24"/>
      </w:rPr>
    </w:lvl>
    <w:lvl w:ilvl="1">
      <w:start w:val="1"/>
      <w:numFmt w:val="lowerLetter"/>
      <w:lvlText w:val="%2."/>
      <w:lvlJc w:val="left"/>
      <w:pPr>
        <w:tabs>
          <w:tab w:val="num" w:pos="-720"/>
        </w:tabs>
        <w:ind w:left="720" w:hanging="360"/>
      </w:pPr>
    </w:lvl>
    <w:lvl w:ilvl="2">
      <w:start w:val="1"/>
      <w:numFmt w:val="lowerRoman"/>
      <w:lvlText w:val="%2.%3."/>
      <w:lvlJc w:val="right"/>
      <w:pPr>
        <w:tabs>
          <w:tab w:val="num" w:pos="-720"/>
        </w:tabs>
        <w:ind w:left="1440" w:hanging="180"/>
      </w:pPr>
    </w:lvl>
    <w:lvl w:ilvl="3">
      <w:start w:val="1"/>
      <w:numFmt w:val="decimal"/>
      <w:lvlText w:val="%2.%3.%4."/>
      <w:lvlJc w:val="left"/>
      <w:pPr>
        <w:tabs>
          <w:tab w:val="num" w:pos="-720"/>
        </w:tabs>
        <w:ind w:left="2160" w:hanging="360"/>
      </w:pPr>
    </w:lvl>
    <w:lvl w:ilvl="4">
      <w:start w:val="1"/>
      <w:numFmt w:val="lowerLetter"/>
      <w:lvlText w:val="%2.%3.%4.%5."/>
      <w:lvlJc w:val="left"/>
      <w:pPr>
        <w:tabs>
          <w:tab w:val="num" w:pos="-720"/>
        </w:tabs>
        <w:ind w:left="2880" w:hanging="360"/>
      </w:pPr>
    </w:lvl>
    <w:lvl w:ilvl="5">
      <w:start w:val="1"/>
      <w:numFmt w:val="lowerRoman"/>
      <w:lvlText w:val="%2.%3.%4.%5.%6."/>
      <w:lvlJc w:val="right"/>
      <w:pPr>
        <w:tabs>
          <w:tab w:val="num" w:pos="-720"/>
        </w:tabs>
        <w:ind w:left="3600" w:hanging="180"/>
      </w:pPr>
    </w:lvl>
    <w:lvl w:ilvl="6">
      <w:start w:val="1"/>
      <w:numFmt w:val="decimal"/>
      <w:lvlText w:val="%2.%3.%4.%5.%6.%7."/>
      <w:lvlJc w:val="left"/>
      <w:pPr>
        <w:tabs>
          <w:tab w:val="num" w:pos="-720"/>
        </w:tabs>
        <w:ind w:left="4320" w:hanging="360"/>
      </w:pPr>
    </w:lvl>
    <w:lvl w:ilvl="7">
      <w:start w:val="1"/>
      <w:numFmt w:val="lowerLetter"/>
      <w:lvlText w:val="%2.%3.%4.%5.%6.%7.%8."/>
      <w:lvlJc w:val="left"/>
      <w:pPr>
        <w:tabs>
          <w:tab w:val="num" w:pos="-720"/>
        </w:tabs>
        <w:ind w:left="5040" w:hanging="360"/>
      </w:pPr>
    </w:lvl>
    <w:lvl w:ilvl="8">
      <w:start w:val="1"/>
      <w:numFmt w:val="lowerRoman"/>
      <w:lvlText w:val="%2.%3.%4.%5.%6.%7.%8.%9."/>
      <w:lvlJc w:val="right"/>
      <w:pPr>
        <w:tabs>
          <w:tab w:val="num" w:pos="-720"/>
        </w:tabs>
        <w:ind w:left="5760" w:hanging="180"/>
      </w:pPr>
    </w:lvl>
  </w:abstractNum>
  <w:abstractNum w:abstractNumId="33">
    <w:nsid w:val="42F3137F"/>
    <w:multiLevelType w:val="hybridMultilevel"/>
    <w:tmpl w:val="25044DF4"/>
    <w:lvl w:ilvl="0" w:tplc="5AA84E86">
      <w:start w:val="7"/>
      <w:numFmt w:val="bullet"/>
      <w:lvlText w:val="-"/>
      <w:lvlJc w:val="left"/>
      <w:pPr>
        <w:ind w:left="712" w:hanging="360"/>
      </w:pPr>
      <w:rPr>
        <w:rFonts w:ascii="Times New Roman" w:eastAsia="Times New Roman" w:hAnsi="Times New Roman" w:cs="Times New Roman" w:hint="default"/>
      </w:rPr>
    </w:lvl>
    <w:lvl w:ilvl="1" w:tplc="241A0003" w:tentative="1">
      <w:start w:val="1"/>
      <w:numFmt w:val="bullet"/>
      <w:lvlText w:val="o"/>
      <w:lvlJc w:val="left"/>
      <w:pPr>
        <w:ind w:left="1432" w:hanging="360"/>
      </w:pPr>
      <w:rPr>
        <w:rFonts w:ascii="Courier New" w:hAnsi="Courier New" w:cs="Courier New" w:hint="default"/>
      </w:rPr>
    </w:lvl>
    <w:lvl w:ilvl="2" w:tplc="241A0005" w:tentative="1">
      <w:start w:val="1"/>
      <w:numFmt w:val="bullet"/>
      <w:lvlText w:val=""/>
      <w:lvlJc w:val="left"/>
      <w:pPr>
        <w:ind w:left="2152" w:hanging="360"/>
      </w:pPr>
      <w:rPr>
        <w:rFonts w:ascii="Wingdings" w:hAnsi="Wingdings" w:hint="default"/>
      </w:rPr>
    </w:lvl>
    <w:lvl w:ilvl="3" w:tplc="241A0001" w:tentative="1">
      <w:start w:val="1"/>
      <w:numFmt w:val="bullet"/>
      <w:lvlText w:val=""/>
      <w:lvlJc w:val="left"/>
      <w:pPr>
        <w:ind w:left="2872" w:hanging="360"/>
      </w:pPr>
      <w:rPr>
        <w:rFonts w:ascii="Symbol" w:hAnsi="Symbol" w:hint="default"/>
      </w:rPr>
    </w:lvl>
    <w:lvl w:ilvl="4" w:tplc="241A0003" w:tentative="1">
      <w:start w:val="1"/>
      <w:numFmt w:val="bullet"/>
      <w:lvlText w:val="o"/>
      <w:lvlJc w:val="left"/>
      <w:pPr>
        <w:ind w:left="3592" w:hanging="360"/>
      </w:pPr>
      <w:rPr>
        <w:rFonts w:ascii="Courier New" w:hAnsi="Courier New" w:cs="Courier New" w:hint="default"/>
      </w:rPr>
    </w:lvl>
    <w:lvl w:ilvl="5" w:tplc="241A0005" w:tentative="1">
      <w:start w:val="1"/>
      <w:numFmt w:val="bullet"/>
      <w:lvlText w:val=""/>
      <w:lvlJc w:val="left"/>
      <w:pPr>
        <w:ind w:left="4312" w:hanging="360"/>
      </w:pPr>
      <w:rPr>
        <w:rFonts w:ascii="Wingdings" w:hAnsi="Wingdings" w:hint="default"/>
      </w:rPr>
    </w:lvl>
    <w:lvl w:ilvl="6" w:tplc="241A0001" w:tentative="1">
      <w:start w:val="1"/>
      <w:numFmt w:val="bullet"/>
      <w:lvlText w:val=""/>
      <w:lvlJc w:val="left"/>
      <w:pPr>
        <w:ind w:left="5032" w:hanging="360"/>
      </w:pPr>
      <w:rPr>
        <w:rFonts w:ascii="Symbol" w:hAnsi="Symbol" w:hint="default"/>
      </w:rPr>
    </w:lvl>
    <w:lvl w:ilvl="7" w:tplc="241A0003" w:tentative="1">
      <w:start w:val="1"/>
      <w:numFmt w:val="bullet"/>
      <w:lvlText w:val="o"/>
      <w:lvlJc w:val="left"/>
      <w:pPr>
        <w:ind w:left="5752" w:hanging="360"/>
      </w:pPr>
      <w:rPr>
        <w:rFonts w:ascii="Courier New" w:hAnsi="Courier New" w:cs="Courier New" w:hint="default"/>
      </w:rPr>
    </w:lvl>
    <w:lvl w:ilvl="8" w:tplc="241A0005" w:tentative="1">
      <w:start w:val="1"/>
      <w:numFmt w:val="bullet"/>
      <w:lvlText w:val=""/>
      <w:lvlJc w:val="left"/>
      <w:pPr>
        <w:ind w:left="6472" w:hanging="360"/>
      </w:pPr>
      <w:rPr>
        <w:rFonts w:ascii="Wingdings" w:hAnsi="Wingdings" w:hint="default"/>
      </w:rPr>
    </w:lvl>
  </w:abstractNum>
  <w:abstractNum w:abstractNumId="34">
    <w:nsid w:val="43763BBD"/>
    <w:multiLevelType w:val="multilevel"/>
    <w:tmpl w:val="851C10D8"/>
    <w:styleLink w:val="StyleBulletedSymbolsymbolLeft025Hanging025Con"/>
    <w:lvl w:ilvl="0">
      <w:start w:val="1"/>
      <w:numFmt w:val="bullet"/>
      <w:lvlText w:val=""/>
      <w:lvlJc w:val="left"/>
      <w:pPr>
        <w:ind w:left="360" w:hanging="360"/>
      </w:pPr>
      <w:rPr>
        <w:rFonts w:ascii="Symbol" w:hAnsi="Symbol" w:hint="default"/>
        <w:spacing w:val="-1"/>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4B664347"/>
    <w:multiLevelType w:val="hybridMultilevel"/>
    <w:tmpl w:val="94109A24"/>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6">
    <w:nsid w:val="4D1C66A3"/>
    <w:multiLevelType w:val="hybridMultilevel"/>
    <w:tmpl w:val="7ECE2DA0"/>
    <w:lvl w:ilvl="0" w:tplc="49522B4E">
      <w:start w:val="10"/>
      <w:numFmt w:val="bullet"/>
      <w:lvlText w:val="-"/>
      <w:lvlJc w:val="left"/>
      <w:pPr>
        <w:ind w:left="1440" w:hanging="360"/>
      </w:pPr>
      <w:rPr>
        <w:rFonts w:ascii="Times New Roman" w:eastAsia="Times New Roman" w:hAnsi="Times New Roman" w:cs="Times New Roman"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37">
    <w:nsid w:val="4D3534A5"/>
    <w:multiLevelType w:val="hybridMultilevel"/>
    <w:tmpl w:val="8A7662A6"/>
    <w:lvl w:ilvl="0" w:tplc="EF7865AC">
      <w:start w:val="1"/>
      <w:numFmt w:val="bullet"/>
      <w:lvlText w:val=""/>
      <w:lvlJc w:val="left"/>
      <w:pPr>
        <w:ind w:left="720" w:hanging="360"/>
      </w:pPr>
      <w:rPr>
        <w:rFonts w:ascii="Symbol" w:hAnsi="Symbol"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8">
    <w:nsid w:val="4F2911C9"/>
    <w:multiLevelType w:val="hybridMultilevel"/>
    <w:tmpl w:val="BED230C8"/>
    <w:lvl w:ilvl="0" w:tplc="EE388F3E">
      <w:start w:val="1"/>
      <w:numFmt w:val="decimal"/>
      <w:lvlText w:val="%1."/>
      <w:lvlJc w:val="left"/>
      <w:pPr>
        <w:ind w:left="720" w:hanging="360"/>
      </w:pPr>
      <w:rPr>
        <w:rFonts w:hint="default"/>
        <w:b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9">
    <w:nsid w:val="5147543A"/>
    <w:multiLevelType w:val="hybridMultilevel"/>
    <w:tmpl w:val="09D0E1FE"/>
    <w:lvl w:ilvl="0" w:tplc="241A000F">
      <w:start w:val="1"/>
      <w:numFmt w:val="decimal"/>
      <w:lvlText w:val="%1."/>
      <w:lvlJc w:val="left"/>
      <w:pPr>
        <w:ind w:left="720" w:hanging="360"/>
      </w:pPr>
    </w:lvl>
    <w:lvl w:ilvl="1" w:tplc="5AA84E86">
      <w:start w:val="7"/>
      <w:numFmt w:val="bullet"/>
      <w:lvlText w:val="-"/>
      <w:lvlJc w:val="left"/>
      <w:pPr>
        <w:ind w:left="1440" w:hanging="360"/>
      </w:pPr>
      <w:rPr>
        <w:rFonts w:ascii="Times New Roman" w:eastAsia="Times New Roman" w:hAnsi="Times New Roman" w:cs="Times New Roman" w:hint="default"/>
      </w:r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0">
    <w:nsid w:val="53B870A2"/>
    <w:multiLevelType w:val="hybridMultilevel"/>
    <w:tmpl w:val="872659D2"/>
    <w:lvl w:ilvl="0" w:tplc="9678E88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540336A8"/>
    <w:multiLevelType w:val="multilevel"/>
    <w:tmpl w:val="8272AF8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1002" w:hanging="576"/>
      </w:pPr>
      <w:rPr>
        <w:color w:val="auto"/>
        <w:sz w:val="24"/>
        <w:szCs w:val="24"/>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2">
    <w:nsid w:val="561D69E5"/>
    <w:multiLevelType w:val="hybridMultilevel"/>
    <w:tmpl w:val="D64470CE"/>
    <w:lvl w:ilvl="0" w:tplc="1700CD4A">
      <w:start w:val="1"/>
      <w:numFmt w:val="upperRoman"/>
      <w:lvlText w:val="%1."/>
      <w:lvlJc w:val="right"/>
      <w:pPr>
        <w:ind w:left="720" w:hanging="360"/>
      </w:pPr>
      <w:rPr>
        <w:b/>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3">
    <w:nsid w:val="56C916AC"/>
    <w:multiLevelType w:val="hybridMultilevel"/>
    <w:tmpl w:val="06BEE134"/>
    <w:lvl w:ilvl="0" w:tplc="49522B4E">
      <w:start w:val="10"/>
      <w:numFmt w:val="bullet"/>
      <w:lvlText w:val="-"/>
      <w:lvlJc w:val="left"/>
      <w:pPr>
        <w:ind w:left="720" w:hanging="360"/>
      </w:pPr>
      <w:rPr>
        <w:rFonts w:ascii="Times New Roman" w:eastAsia="Times New Roman" w:hAnsi="Times New Roman" w:cs="Times New Roman" w:hint="default"/>
      </w:rPr>
    </w:lvl>
    <w:lvl w:ilvl="1" w:tplc="49522B4E">
      <w:start w:val="10"/>
      <w:numFmt w:val="bullet"/>
      <w:lvlText w:val="-"/>
      <w:lvlJc w:val="left"/>
      <w:pPr>
        <w:ind w:left="1440" w:hanging="360"/>
      </w:pPr>
      <w:rPr>
        <w:rFonts w:ascii="Times New Roman" w:eastAsia="Times New Roman" w:hAnsi="Times New Roman" w:cs="Times New Roman"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4">
    <w:nsid w:val="5F080DD3"/>
    <w:multiLevelType w:val="hybridMultilevel"/>
    <w:tmpl w:val="FCD876FE"/>
    <w:lvl w:ilvl="0" w:tplc="9678E88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618901CA"/>
    <w:multiLevelType w:val="hybridMultilevel"/>
    <w:tmpl w:val="9744A8E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22735CC"/>
    <w:multiLevelType w:val="hybridMultilevel"/>
    <w:tmpl w:val="0EEA7DC2"/>
    <w:lvl w:ilvl="0" w:tplc="EC504418">
      <w:start w:val="1"/>
      <w:numFmt w:val="decimal"/>
      <w:lvlText w:val="%1)"/>
      <w:lvlJc w:val="left"/>
      <w:pPr>
        <w:ind w:left="720" w:hanging="360"/>
      </w:pPr>
      <w:rPr>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7">
    <w:nsid w:val="64402808"/>
    <w:multiLevelType w:val="hybridMultilevel"/>
    <w:tmpl w:val="FE6C3470"/>
    <w:lvl w:ilvl="0" w:tplc="9678E88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64A01AAD"/>
    <w:multiLevelType w:val="hybridMultilevel"/>
    <w:tmpl w:val="4BDE022C"/>
    <w:lvl w:ilvl="0" w:tplc="9678E88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65995F68"/>
    <w:multiLevelType w:val="hybridMultilevel"/>
    <w:tmpl w:val="D436C828"/>
    <w:lvl w:ilvl="0" w:tplc="590459F0">
      <w:start w:val="8"/>
      <w:numFmt w:val="decimal"/>
      <w:lvlText w:val="%1."/>
      <w:lvlJc w:val="left"/>
      <w:pPr>
        <w:ind w:left="502" w:hanging="360"/>
      </w:pPr>
      <w:rPr>
        <w:rFonts w:cstheme="majorHAnsi" w:hint="default"/>
      </w:rPr>
    </w:lvl>
    <w:lvl w:ilvl="1" w:tplc="241A0019" w:tentative="1">
      <w:start w:val="1"/>
      <w:numFmt w:val="lowerLetter"/>
      <w:lvlText w:val="%2."/>
      <w:lvlJc w:val="left"/>
      <w:pPr>
        <w:ind w:left="1222" w:hanging="360"/>
      </w:pPr>
    </w:lvl>
    <w:lvl w:ilvl="2" w:tplc="241A001B" w:tentative="1">
      <w:start w:val="1"/>
      <w:numFmt w:val="lowerRoman"/>
      <w:lvlText w:val="%3."/>
      <w:lvlJc w:val="right"/>
      <w:pPr>
        <w:ind w:left="1942" w:hanging="180"/>
      </w:pPr>
    </w:lvl>
    <w:lvl w:ilvl="3" w:tplc="241A000F" w:tentative="1">
      <w:start w:val="1"/>
      <w:numFmt w:val="decimal"/>
      <w:lvlText w:val="%4."/>
      <w:lvlJc w:val="left"/>
      <w:pPr>
        <w:ind w:left="2662" w:hanging="360"/>
      </w:pPr>
    </w:lvl>
    <w:lvl w:ilvl="4" w:tplc="241A0019" w:tentative="1">
      <w:start w:val="1"/>
      <w:numFmt w:val="lowerLetter"/>
      <w:lvlText w:val="%5."/>
      <w:lvlJc w:val="left"/>
      <w:pPr>
        <w:ind w:left="3382" w:hanging="360"/>
      </w:pPr>
    </w:lvl>
    <w:lvl w:ilvl="5" w:tplc="241A001B" w:tentative="1">
      <w:start w:val="1"/>
      <w:numFmt w:val="lowerRoman"/>
      <w:lvlText w:val="%6."/>
      <w:lvlJc w:val="right"/>
      <w:pPr>
        <w:ind w:left="4102" w:hanging="180"/>
      </w:pPr>
    </w:lvl>
    <w:lvl w:ilvl="6" w:tplc="241A000F" w:tentative="1">
      <w:start w:val="1"/>
      <w:numFmt w:val="decimal"/>
      <w:lvlText w:val="%7."/>
      <w:lvlJc w:val="left"/>
      <w:pPr>
        <w:ind w:left="4822" w:hanging="360"/>
      </w:pPr>
    </w:lvl>
    <w:lvl w:ilvl="7" w:tplc="241A0019" w:tentative="1">
      <w:start w:val="1"/>
      <w:numFmt w:val="lowerLetter"/>
      <w:lvlText w:val="%8."/>
      <w:lvlJc w:val="left"/>
      <w:pPr>
        <w:ind w:left="5542" w:hanging="360"/>
      </w:pPr>
    </w:lvl>
    <w:lvl w:ilvl="8" w:tplc="241A001B" w:tentative="1">
      <w:start w:val="1"/>
      <w:numFmt w:val="lowerRoman"/>
      <w:lvlText w:val="%9."/>
      <w:lvlJc w:val="right"/>
      <w:pPr>
        <w:ind w:left="6262" w:hanging="180"/>
      </w:pPr>
    </w:lvl>
  </w:abstractNum>
  <w:abstractNum w:abstractNumId="50">
    <w:nsid w:val="6B56007F"/>
    <w:multiLevelType w:val="hybridMultilevel"/>
    <w:tmpl w:val="8180B3C0"/>
    <w:lvl w:ilvl="0" w:tplc="9678E88E">
      <w:numFmt w:val="bullet"/>
      <w:lvlText w:val="-"/>
      <w:lvlJc w:val="left"/>
      <w:pPr>
        <w:ind w:left="712" w:hanging="360"/>
      </w:pPr>
      <w:rPr>
        <w:rFonts w:ascii="Times New Roman" w:eastAsia="Times New Roman" w:hAnsi="Times New Roman" w:cs="Times New Roman" w:hint="default"/>
      </w:rPr>
    </w:lvl>
    <w:lvl w:ilvl="1" w:tplc="241A0003" w:tentative="1">
      <w:start w:val="1"/>
      <w:numFmt w:val="bullet"/>
      <w:lvlText w:val="o"/>
      <w:lvlJc w:val="left"/>
      <w:pPr>
        <w:ind w:left="1432" w:hanging="360"/>
      </w:pPr>
      <w:rPr>
        <w:rFonts w:ascii="Courier New" w:hAnsi="Courier New" w:cs="Courier New" w:hint="default"/>
      </w:rPr>
    </w:lvl>
    <w:lvl w:ilvl="2" w:tplc="241A0005" w:tentative="1">
      <w:start w:val="1"/>
      <w:numFmt w:val="bullet"/>
      <w:lvlText w:val=""/>
      <w:lvlJc w:val="left"/>
      <w:pPr>
        <w:ind w:left="2152" w:hanging="360"/>
      </w:pPr>
      <w:rPr>
        <w:rFonts w:ascii="Wingdings" w:hAnsi="Wingdings" w:hint="default"/>
      </w:rPr>
    </w:lvl>
    <w:lvl w:ilvl="3" w:tplc="241A0001" w:tentative="1">
      <w:start w:val="1"/>
      <w:numFmt w:val="bullet"/>
      <w:lvlText w:val=""/>
      <w:lvlJc w:val="left"/>
      <w:pPr>
        <w:ind w:left="2872" w:hanging="360"/>
      </w:pPr>
      <w:rPr>
        <w:rFonts w:ascii="Symbol" w:hAnsi="Symbol" w:hint="default"/>
      </w:rPr>
    </w:lvl>
    <w:lvl w:ilvl="4" w:tplc="241A0003" w:tentative="1">
      <w:start w:val="1"/>
      <w:numFmt w:val="bullet"/>
      <w:lvlText w:val="o"/>
      <w:lvlJc w:val="left"/>
      <w:pPr>
        <w:ind w:left="3592" w:hanging="360"/>
      </w:pPr>
      <w:rPr>
        <w:rFonts w:ascii="Courier New" w:hAnsi="Courier New" w:cs="Courier New" w:hint="default"/>
      </w:rPr>
    </w:lvl>
    <w:lvl w:ilvl="5" w:tplc="241A0005" w:tentative="1">
      <w:start w:val="1"/>
      <w:numFmt w:val="bullet"/>
      <w:lvlText w:val=""/>
      <w:lvlJc w:val="left"/>
      <w:pPr>
        <w:ind w:left="4312" w:hanging="360"/>
      </w:pPr>
      <w:rPr>
        <w:rFonts w:ascii="Wingdings" w:hAnsi="Wingdings" w:hint="default"/>
      </w:rPr>
    </w:lvl>
    <w:lvl w:ilvl="6" w:tplc="241A0001" w:tentative="1">
      <w:start w:val="1"/>
      <w:numFmt w:val="bullet"/>
      <w:lvlText w:val=""/>
      <w:lvlJc w:val="left"/>
      <w:pPr>
        <w:ind w:left="5032" w:hanging="360"/>
      </w:pPr>
      <w:rPr>
        <w:rFonts w:ascii="Symbol" w:hAnsi="Symbol" w:hint="default"/>
      </w:rPr>
    </w:lvl>
    <w:lvl w:ilvl="7" w:tplc="241A0003" w:tentative="1">
      <w:start w:val="1"/>
      <w:numFmt w:val="bullet"/>
      <w:lvlText w:val="o"/>
      <w:lvlJc w:val="left"/>
      <w:pPr>
        <w:ind w:left="5752" w:hanging="360"/>
      </w:pPr>
      <w:rPr>
        <w:rFonts w:ascii="Courier New" w:hAnsi="Courier New" w:cs="Courier New" w:hint="default"/>
      </w:rPr>
    </w:lvl>
    <w:lvl w:ilvl="8" w:tplc="241A0005" w:tentative="1">
      <w:start w:val="1"/>
      <w:numFmt w:val="bullet"/>
      <w:lvlText w:val=""/>
      <w:lvlJc w:val="left"/>
      <w:pPr>
        <w:ind w:left="6472" w:hanging="360"/>
      </w:pPr>
      <w:rPr>
        <w:rFonts w:ascii="Wingdings" w:hAnsi="Wingdings" w:hint="default"/>
      </w:rPr>
    </w:lvl>
  </w:abstractNum>
  <w:abstractNum w:abstractNumId="51">
    <w:nsid w:val="727B20D6"/>
    <w:multiLevelType w:val="hybridMultilevel"/>
    <w:tmpl w:val="4CCEF9A6"/>
    <w:lvl w:ilvl="0" w:tplc="22906778">
      <w:start w:val="1"/>
      <w:numFmt w:val="decimal"/>
      <w:lvlText w:val="%1."/>
      <w:lvlJc w:val="left"/>
      <w:pPr>
        <w:ind w:left="720" w:hanging="360"/>
      </w:pPr>
      <w:rPr>
        <w:rFonts w:asciiTheme="majorHAnsi" w:hAnsiTheme="majorHAnsi" w:cstheme="majorHAnsi"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2">
    <w:nsid w:val="73A97430"/>
    <w:multiLevelType w:val="hybridMultilevel"/>
    <w:tmpl w:val="1652A484"/>
    <w:lvl w:ilvl="0" w:tplc="5BECDF9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4291760"/>
    <w:multiLevelType w:val="hybridMultilevel"/>
    <w:tmpl w:val="C234CAD8"/>
    <w:lvl w:ilvl="0" w:tplc="5BECDF98">
      <w:start w:val="1"/>
      <w:numFmt w:val="decimal"/>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num w:numId="1">
    <w:abstractNumId w:val="21"/>
  </w:num>
  <w:num w:numId="2">
    <w:abstractNumId w:val="32"/>
  </w:num>
  <w:num w:numId="3">
    <w:abstractNumId w:val="41"/>
  </w:num>
  <w:num w:numId="4">
    <w:abstractNumId w:val="24"/>
  </w:num>
  <w:num w:numId="5">
    <w:abstractNumId w:val="34"/>
  </w:num>
  <w:num w:numId="6">
    <w:abstractNumId w:val="35"/>
  </w:num>
  <w:num w:numId="7">
    <w:abstractNumId w:val="8"/>
  </w:num>
  <w:num w:numId="8">
    <w:abstractNumId w:val="20"/>
  </w:num>
  <w:num w:numId="9">
    <w:abstractNumId w:val="30"/>
  </w:num>
  <w:num w:numId="10">
    <w:abstractNumId w:val="9"/>
  </w:num>
  <w:num w:numId="11">
    <w:abstractNumId w:val="12"/>
  </w:num>
  <w:num w:numId="12">
    <w:abstractNumId w:val="52"/>
  </w:num>
  <w:num w:numId="13">
    <w:abstractNumId w:val="27"/>
  </w:num>
  <w:num w:numId="14">
    <w:abstractNumId w:val="44"/>
  </w:num>
  <w:num w:numId="15">
    <w:abstractNumId w:val="15"/>
  </w:num>
  <w:num w:numId="16">
    <w:abstractNumId w:val="48"/>
  </w:num>
  <w:num w:numId="17">
    <w:abstractNumId w:val="47"/>
  </w:num>
  <w:num w:numId="18">
    <w:abstractNumId w:val="40"/>
  </w:num>
  <w:num w:numId="19">
    <w:abstractNumId w:val="17"/>
  </w:num>
  <w:num w:numId="20">
    <w:abstractNumId w:val="26"/>
  </w:num>
  <w:num w:numId="21">
    <w:abstractNumId w:val="45"/>
  </w:num>
  <w:num w:numId="22">
    <w:abstractNumId w:val="39"/>
  </w:num>
  <w:num w:numId="23">
    <w:abstractNumId w:val="11"/>
  </w:num>
  <w:num w:numId="24">
    <w:abstractNumId w:val="33"/>
  </w:num>
  <w:num w:numId="25">
    <w:abstractNumId w:val="41"/>
  </w:num>
  <w:num w:numId="26">
    <w:abstractNumId w:val="43"/>
  </w:num>
  <w:num w:numId="27">
    <w:abstractNumId w:val="28"/>
  </w:num>
  <w:num w:numId="28">
    <w:abstractNumId w:val="19"/>
  </w:num>
  <w:num w:numId="29">
    <w:abstractNumId w:val="36"/>
  </w:num>
  <w:num w:numId="30">
    <w:abstractNumId w:val="46"/>
  </w:num>
  <w:num w:numId="31">
    <w:abstractNumId w:val="37"/>
  </w:num>
  <w:num w:numId="32">
    <w:abstractNumId w:val="29"/>
  </w:num>
  <w:num w:numId="33">
    <w:abstractNumId w:val="16"/>
  </w:num>
  <w:num w:numId="34">
    <w:abstractNumId w:val="13"/>
  </w:num>
  <w:num w:numId="35">
    <w:abstractNumId w:val="23"/>
  </w:num>
  <w:num w:numId="36">
    <w:abstractNumId w:val="10"/>
  </w:num>
  <w:num w:numId="37">
    <w:abstractNumId w:val="51"/>
  </w:num>
  <w:num w:numId="38">
    <w:abstractNumId w:val="42"/>
  </w:num>
  <w:num w:numId="39">
    <w:abstractNumId w:val="53"/>
  </w:num>
  <w:num w:numId="40">
    <w:abstractNumId w:val="22"/>
  </w:num>
  <w:num w:numId="41">
    <w:abstractNumId w:val="38"/>
  </w:num>
  <w:num w:numId="42">
    <w:abstractNumId w:val="31"/>
  </w:num>
  <w:num w:numId="43">
    <w:abstractNumId w:val="25"/>
  </w:num>
  <w:num w:numId="44">
    <w:abstractNumId w:val="14"/>
  </w:num>
  <w:num w:numId="45">
    <w:abstractNumId w:val="18"/>
  </w:num>
  <w:num w:numId="46">
    <w:abstractNumId w:val="50"/>
  </w:num>
  <w:num w:numId="47">
    <w:abstractNumId w:val="4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activeWritingStyle w:appName="MSWord" w:lang="en-US" w:vendorID="64" w:dllVersion="131078" w:nlCheck="1" w:checkStyle="1"/>
  <w:activeWritingStyle w:appName="MSWord" w:lang="en-GB" w:vendorID="64" w:dllVersion="131078" w:nlCheck="1" w:checkStyle="1"/>
  <w:activeWritingStyle w:appName="MSWord" w:lang="es-ES" w:vendorID="64" w:dllVersion="131078" w:nlCheck="1" w:checkStyle="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1F654F"/>
    <w:rsid w:val="0000045E"/>
    <w:rsid w:val="000013A1"/>
    <w:rsid w:val="00011D95"/>
    <w:rsid w:val="00012308"/>
    <w:rsid w:val="0001384A"/>
    <w:rsid w:val="00014064"/>
    <w:rsid w:val="00014446"/>
    <w:rsid w:val="00014A87"/>
    <w:rsid w:val="00014FD0"/>
    <w:rsid w:val="00015332"/>
    <w:rsid w:val="000168DA"/>
    <w:rsid w:val="0001755C"/>
    <w:rsid w:val="000175B3"/>
    <w:rsid w:val="0001784F"/>
    <w:rsid w:val="0002000F"/>
    <w:rsid w:val="000232C0"/>
    <w:rsid w:val="00023A89"/>
    <w:rsid w:val="000241DE"/>
    <w:rsid w:val="00024D06"/>
    <w:rsid w:val="00025710"/>
    <w:rsid w:val="00025C23"/>
    <w:rsid w:val="00025E49"/>
    <w:rsid w:val="00025E98"/>
    <w:rsid w:val="00026956"/>
    <w:rsid w:val="00026ED6"/>
    <w:rsid w:val="000272E1"/>
    <w:rsid w:val="00027D26"/>
    <w:rsid w:val="000315D7"/>
    <w:rsid w:val="00032DD3"/>
    <w:rsid w:val="00033A2C"/>
    <w:rsid w:val="00033B65"/>
    <w:rsid w:val="0003415E"/>
    <w:rsid w:val="00034463"/>
    <w:rsid w:val="00034751"/>
    <w:rsid w:val="00036C7B"/>
    <w:rsid w:val="00036CD2"/>
    <w:rsid w:val="00036FAA"/>
    <w:rsid w:val="000370D2"/>
    <w:rsid w:val="00037A4F"/>
    <w:rsid w:val="00037AF6"/>
    <w:rsid w:val="00041507"/>
    <w:rsid w:val="00042CDF"/>
    <w:rsid w:val="00042FD4"/>
    <w:rsid w:val="00044B93"/>
    <w:rsid w:val="00044C79"/>
    <w:rsid w:val="000464A8"/>
    <w:rsid w:val="0004703E"/>
    <w:rsid w:val="000472C8"/>
    <w:rsid w:val="0005213A"/>
    <w:rsid w:val="00053C70"/>
    <w:rsid w:val="00054CB5"/>
    <w:rsid w:val="000557A5"/>
    <w:rsid w:val="00055A77"/>
    <w:rsid w:val="00055BC3"/>
    <w:rsid w:val="00055EAD"/>
    <w:rsid w:val="00057556"/>
    <w:rsid w:val="000578FD"/>
    <w:rsid w:val="00061583"/>
    <w:rsid w:val="00061DFC"/>
    <w:rsid w:val="00063444"/>
    <w:rsid w:val="00064380"/>
    <w:rsid w:val="000658EB"/>
    <w:rsid w:val="00070981"/>
    <w:rsid w:val="00070C9F"/>
    <w:rsid w:val="000715D5"/>
    <w:rsid w:val="00072715"/>
    <w:rsid w:val="00073275"/>
    <w:rsid w:val="000742EF"/>
    <w:rsid w:val="00074618"/>
    <w:rsid w:val="00076E55"/>
    <w:rsid w:val="0007711D"/>
    <w:rsid w:val="00077DF5"/>
    <w:rsid w:val="00077F2C"/>
    <w:rsid w:val="00081BC4"/>
    <w:rsid w:val="00081E8B"/>
    <w:rsid w:val="00081FFC"/>
    <w:rsid w:val="00082932"/>
    <w:rsid w:val="000840D1"/>
    <w:rsid w:val="00084A03"/>
    <w:rsid w:val="00090659"/>
    <w:rsid w:val="000914FB"/>
    <w:rsid w:val="00091781"/>
    <w:rsid w:val="000923B5"/>
    <w:rsid w:val="00094686"/>
    <w:rsid w:val="000963FC"/>
    <w:rsid w:val="00097D69"/>
    <w:rsid w:val="000A03AB"/>
    <w:rsid w:val="000A48B4"/>
    <w:rsid w:val="000A5AA1"/>
    <w:rsid w:val="000A5F9C"/>
    <w:rsid w:val="000A6892"/>
    <w:rsid w:val="000A6CBD"/>
    <w:rsid w:val="000B1891"/>
    <w:rsid w:val="000B1EBF"/>
    <w:rsid w:val="000B2AE0"/>
    <w:rsid w:val="000B43B8"/>
    <w:rsid w:val="000B5193"/>
    <w:rsid w:val="000B5433"/>
    <w:rsid w:val="000C00D5"/>
    <w:rsid w:val="000C0BA5"/>
    <w:rsid w:val="000C124D"/>
    <w:rsid w:val="000C1BFC"/>
    <w:rsid w:val="000C1DEE"/>
    <w:rsid w:val="000C2782"/>
    <w:rsid w:val="000C3508"/>
    <w:rsid w:val="000C5087"/>
    <w:rsid w:val="000C78E3"/>
    <w:rsid w:val="000C7A66"/>
    <w:rsid w:val="000C7F0D"/>
    <w:rsid w:val="000C7F25"/>
    <w:rsid w:val="000D00AF"/>
    <w:rsid w:val="000D082C"/>
    <w:rsid w:val="000D2B0B"/>
    <w:rsid w:val="000D2C63"/>
    <w:rsid w:val="000D46F4"/>
    <w:rsid w:val="000D4AEC"/>
    <w:rsid w:val="000D54F0"/>
    <w:rsid w:val="000D576A"/>
    <w:rsid w:val="000D6639"/>
    <w:rsid w:val="000D7312"/>
    <w:rsid w:val="000E014B"/>
    <w:rsid w:val="000E1B49"/>
    <w:rsid w:val="000E24F3"/>
    <w:rsid w:val="000E3CCA"/>
    <w:rsid w:val="000E4191"/>
    <w:rsid w:val="000E4A77"/>
    <w:rsid w:val="000E5409"/>
    <w:rsid w:val="000E730E"/>
    <w:rsid w:val="000E77CB"/>
    <w:rsid w:val="000E7BA3"/>
    <w:rsid w:val="000E7F47"/>
    <w:rsid w:val="000F1812"/>
    <w:rsid w:val="000F4F85"/>
    <w:rsid w:val="000F549F"/>
    <w:rsid w:val="000F5EC1"/>
    <w:rsid w:val="000F6D8C"/>
    <w:rsid w:val="0010001E"/>
    <w:rsid w:val="00100DF2"/>
    <w:rsid w:val="00101222"/>
    <w:rsid w:val="0010147D"/>
    <w:rsid w:val="00101BF5"/>
    <w:rsid w:val="00101DEC"/>
    <w:rsid w:val="0010232D"/>
    <w:rsid w:val="00103246"/>
    <w:rsid w:val="00103CBC"/>
    <w:rsid w:val="00103E8A"/>
    <w:rsid w:val="0010623D"/>
    <w:rsid w:val="00106CD1"/>
    <w:rsid w:val="0011007A"/>
    <w:rsid w:val="001106C3"/>
    <w:rsid w:val="00110805"/>
    <w:rsid w:val="00114C8B"/>
    <w:rsid w:val="00116674"/>
    <w:rsid w:val="0011722C"/>
    <w:rsid w:val="001207A8"/>
    <w:rsid w:val="00122FC8"/>
    <w:rsid w:val="00123CAD"/>
    <w:rsid w:val="00123E7D"/>
    <w:rsid w:val="00124169"/>
    <w:rsid w:val="0012429A"/>
    <w:rsid w:val="001244F0"/>
    <w:rsid w:val="00125398"/>
    <w:rsid w:val="00125550"/>
    <w:rsid w:val="00125A24"/>
    <w:rsid w:val="00126DE6"/>
    <w:rsid w:val="00127B1A"/>
    <w:rsid w:val="00130D7A"/>
    <w:rsid w:val="001319C4"/>
    <w:rsid w:val="00132051"/>
    <w:rsid w:val="00132F19"/>
    <w:rsid w:val="0013327F"/>
    <w:rsid w:val="00133ACF"/>
    <w:rsid w:val="00134603"/>
    <w:rsid w:val="001360A7"/>
    <w:rsid w:val="00141318"/>
    <w:rsid w:val="00142602"/>
    <w:rsid w:val="0014373A"/>
    <w:rsid w:val="0014555B"/>
    <w:rsid w:val="00145CC5"/>
    <w:rsid w:val="00150FCD"/>
    <w:rsid w:val="00151E6E"/>
    <w:rsid w:val="00152674"/>
    <w:rsid w:val="00154328"/>
    <w:rsid w:val="001547BB"/>
    <w:rsid w:val="00155798"/>
    <w:rsid w:val="001560BA"/>
    <w:rsid w:val="00156433"/>
    <w:rsid w:val="001635E9"/>
    <w:rsid w:val="00166D17"/>
    <w:rsid w:val="001672A3"/>
    <w:rsid w:val="00170943"/>
    <w:rsid w:val="0017211E"/>
    <w:rsid w:val="00172DD1"/>
    <w:rsid w:val="0017332B"/>
    <w:rsid w:val="001760A2"/>
    <w:rsid w:val="00176704"/>
    <w:rsid w:val="00177EBE"/>
    <w:rsid w:val="00180519"/>
    <w:rsid w:val="001812A3"/>
    <w:rsid w:val="00181557"/>
    <w:rsid w:val="00181718"/>
    <w:rsid w:val="00182BA3"/>
    <w:rsid w:val="00183524"/>
    <w:rsid w:val="0018377E"/>
    <w:rsid w:val="0018400D"/>
    <w:rsid w:val="0018422E"/>
    <w:rsid w:val="001867B6"/>
    <w:rsid w:val="00187A84"/>
    <w:rsid w:val="00187AF3"/>
    <w:rsid w:val="00190921"/>
    <w:rsid w:val="00190ABA"/>
    <w:rsid w:val="001913F6"/>
    <w:rsid w:val="00191B4E"/>
    <w:rsid w:val="00191D84"/>
    <w:rsid w:val="00192174"/>
    <w:rsid w:val="001921F2"/>
    <w:rsid w:val="00192E8D"/>
    <w:rsid w:val="00192FA7"/>
    <w:rsid w:val="00193825"/>
    <w:rsid w:val="00193F08"/>
    <w:rsid w:val="00194C62"/>
    <w:rsid w:val="00194C6E"/>
    <w:rsid w:val="00194E4A"/>
    <w:rsid w:val="00194F92"/>
    <w:rsid w:val="001978F0"/>
    <w:rsid w:val="001A19DA"/>
    <w:rsid w:val="001A39FB"/>
    <w:rsid w:val="001A4394"/>
    <w:rsid w:val="001A50EB"/>
    <w:rsid w:val="001A67AA"/>
    <w:rsid w:val="001B3582"/>
    <w:rsid w:val="001B3D34"/>
    <w:rsid w:val="001B3D5B"/>
    <w:rsid w:val="001B3EC6"/>
    <w:rsid w:val="001B5970"/>
    <w:rsid w:val="001B649B"/>
    <w:rsid w:val="001C0000"/>
    <w:rsid w:val="001C0364"/>
    <w:rsid w:val="001C06C5"/>
    <w:rsid w:val="001C0A06"/>
    <w:rsid w:val="001C218E"/>
    <w:rsid w:val="001C2289"/>
    <w:rsid w:val="001C39BD"/>
    <w:rsid w:val="001C4EDC"/>
    <w:rsid w:val="001C6660"/>
    <w:rsid w:val="001C693C"/>
    <w:rsid w:val="001C6D25"/>
    <w:rsid w:val="001C77B7"/>
    <w:rsid w:val="001D2145"/>
    <w:rsid w:val="001D2354"/>
    <w:rsid w:val="001D2638"/>
    <w:rsid w:val="001D2BEE"/>
    <w:rsid w:val="001D33FA"/>
    <w:rsid w:val="001D4999"/>
    <w:rsid w:val="001D6C20"/>
    <w:rsid w:val="001D6FD0"/>
    <w:rsid w:val="001D7611"/>
    <w:rsid w:val="001E151F"/>
    <w:rsid w:val="001E1B87"/>
    <w:rsid w:val="001E284E"/>
    <w:rsid w:val="001E2D78"/>
    <w:rsid w:val="001E368F"/>
    <w:rsid w:val="001E3FCD"/>
    <w:rsid w:val="001E47CC"/>
    <w:rsid w:val="001E770E"/>
    <w:rsid w:val="001F0062"/>
    <w:rsid w:val="001F2BD5"/>
    <w:rsid w:val="001F31B6"/>
    <w:rsid w:val="001F47DF"/>
    <w:rsid w:val="001F5F66"/>
    <w:rsid w:val="001F654F"/>
    <w:rsid w:val="001F699F"/>
    <w:rsid w:val="00200159"/>
    <w:rsid w:val="00200D41"/>
    <w:rsid w:val="002011C5"/>
    <w:rsid w:val="0020306B"/>
    <w:rsid w:val="002035C0"/>
    <w:rsid w:val="00204962"/>
    <w:rsid w:val="00204AD5"/>
    <w:rsid w:val="0020540E"/>
    <w:rsid w:val="00205425"/>
    <w:rsid w:val="00205C95"/>
    <w:rsid w:val="00207214"/>
    <w:rsid w:val="002074DF"/>
    <w:rsid w:val="002079BB"/>
    <w:rsid w:val="00210489"/>
    <w:rsid w:val="00211A78"/>
    <w:rsid w:val="00212A1D"/>
    <w:rsid w:val="00213636"/>
    <w:rsid w:val="00215F82"/>
    <w:rsid w:val="002161A2"/>
    <w:rsid w:val="00216B25"/>
    <w:rsid w:val="00217595"/>
    <w:rsid w:val="00220D79"/>
    <w:rsid w:val="00221186"/>
    <w:rsid w:val="00221AE7"/>
    <w:rsid w:val="00222F99"/>
    <w:rsid w:val="00224C37"/>
    <w:rsid w:val="00224EC1"/>
    <w:rsid w:val="00224F17"/>
    <w:rsid w:val="00225AF9"/>
    <w:rsid w:val="00230631"/>
    <w:rsid w:val="0023123C"/>
    <w:rsid w:val="00231917"/>
    <w:rsid w:val="00232522"/>
    <w:rsid w:val="00232861"/>
    <w:rsid w:val="0023393A"/>
    <w:rsid w:val="00236EFC"/>
    <w:rsid w:val="002378B3"/>
    <w:rsid w:val="00237F5D"/>
    <w:rsid w:val="002403C3"/>
    <w:rsid w:val="002445D7"/>
    <w:rsid w:val="00244C1F"/>
    <w:rsid w:val="00244FF5"/>
    <w:rsid w:val="002456C5"/>
    <w:rsid w:val="00245A67"/>
    <w:rsid w:val="002461BB"/>
    <w:rsid w:val="00246F37"/>
    <w:rsid w:val="00247C33"/>
    <w:rsid w:val="002509A9"/>
    <w:rsid w:val="00252A8B"/>
    <w:rsid w:val="00254272"/>
    <w:rsid w:val="0025596C"/>
    <w:rsid w:val="00256A45"/>
    <w:rsid w:val="0025718B"/>
    <w:rsid w:val="00257692"/>
    <w:rsid w:val="00260C94"/>
    <w:rsid w:val="00260DB0"/>
    <w:rsid w:val="00261286"/>
    <w:rsid w:val="0026400C"/>
    <w:rsid w:val="00265F37"/>
    <w:rsid w:val="002660B9"/>
    <w:rsid w:val="002662F5"/>
    <w:rsid w:val="0026657C"/>
    <w:rsid w:val="0026696A"/>
    <w:rsid w:val="00270021"/>
    <w:rsid w:val="002705E3"/>
    <w:rsid w:val="00271196"/>
    <w:rsid w:val="0027453F"/>
    <w:rsid w:val="00274B8F"/>
    <w:rsid w:val="00282B76"/>
    <w:rsid w:val="002852CC"/>
    <w:rsid w:val="00285645"/>
    <w:rsid w:val="00285A2A"/>
    <w:rsid w:val="00285D9C"/>
    <w:rsid w:val="00286631"/>
    <w:rsid w:val="002868AF"/>
    <w:rsid w:val="00286C8A"/>
    <w:rsid w:val="002907BE"/>
    <w:rsid w:val="00291CC3"/>
    <w:rsid w:val="00291CD0"/>
    <w:rsid w:val="00292B04"/>
    <w:rsid w:val="00293BB9"/>
    <w:rsid w:val="0029409E"/>
    <w:rsid w:val="00294A64"/>
    <w:rsid w:val="00294E16"/>
    <w:rsid w:val="002960CA"/>
    <w:rsid w:val="00296190"/>
    <w:rsid w:val="00296DDD"/>
    <w:rsid w:val="00297585"/>
    <w:rsid w:val="00297CA4"/>
    <w:rsid w:val="002A076E"/>
    <w:rsid w:val="002A0941"/>
    <w:rsid w:val="002A1789"/>
    <w:rsid w:val="002A2261"/>
    <w:rsid w:val="002A281D"/>
    <w:rsid w:val="002A386D"/>
    <w:rsid w:val="002A5E45"/>
    <w:rsid w:val="002B074E"/>
    <w:rsid w:val="002B0DC4"/>
    <w:rsid w:val="002B1246"/>
    <w:rsid w:val="002B2148"/>
    <w:rsid w:val="002B2831"/>
    <w:rsid w:val="002B298A"/>
    <w:rsid w:val="002B4FE9"/>
    <w:rsid w:val="002B6944"/>
    <w:rsid w:val="002B70A3"/>
    <w:rsid w:val="002B769D"/>
    <w:rsid w:val="002C0AC7"/>
    <w:rsid w:val="002C1A65"/>
    <w:rsid w:val="002C4CD6"/>
    <w:rsid w:val="002C6056"/>
    <w:rsid w:val="002C66DF"/>
    <w:rsid w:val="002C7279"/>
    <w:rsid w:val="002C7C06"/>
    <w:rsid w:val="002C7CA4"/>
    <w:rsid w:val="002D02E4"/>
    <w:rsid w:val="002D3B2E"/>
    <w:rsid w:val="002D4421"/>
    <w:rsid w:val="002D5895"/>
    <w:rsid w:val="002D5A31"/>
    <w:rsid w:val="002D61EC"/>
    <w:rsid w:val="002D6B7A"/>
    <w:rsid w:val="002D7AD7"/>
    <w:rsid w:val="002E0E25"/>
    <w:rsid w:val="002E11A9"/>
    <w:rsid w:val="002E5208"/>
    <w:rsid w:val="002E543C"/>
    <w:rsid w:val="002E5D8D"/>
    <w:rsid w:val="002E6F62"/>
    <w:rsid w:val="002E70EC"/>
    <w:rsid w:val="002E7B4E"/>
    <w:rsid w:val="002F028A"/>
    <w:rsid w:val="002F1A33"/>
    <w:rsid w:val="002F1C74"/>
    <w:rsid w:val="002F2017"/>
    <w:rsid w:val="002F27CC"/>
    <w:rsid w:val="002F288A"/>
    <w:rsid w:val="002F4668"/>
    <w:rsid w:val="002F5B26"/>
    <w:rsid w:val="003021DB"/>
    <w:rsid w:val="00302F0A"/>
    <w:rsid w:val="00303E48"/>
    <w:rsid w:val="00303F5D"/>
    <w:rsid w:val="0030442E"/>
    <w:rsid w:val="003062E1"/>
    <w:rsid w:val="00306C3A"/>
    <w:rsid w:val="00310E67"/>
    <w:rsid w:val="00311F28"/>
    <w:rsid w:val="00312619"/>
    <w:rsid w:val="00314B8B"/>
    <w:rsid w:val="00315368"/>
    <w:rsid w:val="0031605B"/>
    <w:rsid w:val="003163E0"/>
    <w:rsid w:val="003164BA"/>
    <w:rsid w:val="00316E81"/>
    <w:rsid w:val="00320AC2"/>
    <w:rsid w:val="00326B13"/>
    <w:rsid w:val="0033050B"/>
    <w:rsid w:val="00330712"/>
    <w:rsid w:val="0033111C"/>
    <w:rsid w:val="00331AAB"/>
    <w:rsid w:val="00332E80"/>
    <w:rsid w:val="00334282"/>
    <w:rsid w:val="00334790"/>
    <w:rsid w:val="00334797"/>
    <w:rsid w:val="0033489C"/>
    <w:rsid w:val="00336B53"/>
    <w:rsid w:val="00336DE6"/>
    <w:rsid w:val="00337593"/>
    <w:rsid w:val="003410F5"/>
    <w:rsid w:val="00351FFF"/>
    <w:rsid w:val="00352224"/>
    <w:rsid w:val="003539E4"/>
    <w:rsid w:val="00360AEC"/>
    <w:rsid w:val="0036276C"/>
    <w:rsid w:val="00365B32"/>
    <w:rsid w:val="0036692A"/>
    <w:rsid w:val="003674F9"/>
    <w:rsid w:val="003714A7"/>
    <w:rsid w:val="00373B5B"/>
    <w:rsid w:val="00373BD1"/>
    <w:rsid w:val="00373F47"/>
    <w:rsid w:val="00374246"/>
    <w:rsid w:val="00374DA3"/>
    <w:rsid w:val="003766F2"/>
    <w:rsid w:val="003767EF"/>
    <w:rsid w:val="003803D6"/>
    <w:rsid w:val="003809A1"/>
    <w:rsid w:val="003814B5"/>
    <w:rsid w:val="0038159F"/>
    <w:rsid w:val="00383186"/>
    <w:rsid w:val="0038333F"/>
    <w:rsid w:val="00383AE1"/>
    <w:rsid w:val="0038735A"/>
    <w:rsid w:val="0038742E"/>
    <w:rsid w:val="00391AA0"/>
    <w:rsid w:val="0039240F"/>
    <w:rsid w:val="00393E58"/>
    <w:rsid w:val="0039425B"/>
    <w:rsid w:val="00394980"/>
    <w:rsid w:val="00395FC5"/>
    <w:rsid w:val="003A13AC"/>
    <w:rsid w:val="003A1B99"/>
    <w:rsid w:val="003A2269"/>
    <w:rsid w:val="003A23D9"/>
    <w:rsid w:val="003A2623"/>
    <w:rsid w:val="003A27BC"/>
    <w:rsid w:val="003A376C"/>
    <w:rsid w:val="003A3C60"/>
    <w:rsid w:val="003A4930"/>
    <w:rsid w:val="003A5154"/>
    <w:rsid w:val="003A6AFD"/>
    <w:rsid w:val="003A7F5B"/>
    <w:rsid w:val="003B004A"/>
    <w:rsid w:val="003B0368"/>
    <w:rsid w:val="003B124E"/>
    <w:rsid w:val="003B30BD"/>
    <w:rsid w:val="003B3461"/>
    <w:rsid w:val="003B3CDC"/>
    <w:rsid w:val="003B52CD"/>
    <w:rsid w:val="003B551A"/>
    <w:rsid w:val="003B7D59"/>
    <w:rsid w:val="003C048E"/>
    <w:rsid w:val="003C13BD"/>
    <w:rsid w:val="003C1445"/>
    <w:rsid w:val="003C21D9"/>
    <w:rsid w:val="003C21E2"/>
    <w:rsid w:val="003C2E6C"/>
    <w:rsid w:val="003C367F"/>
    <w:rsid w:val="003C3940"/>
    <w:rsid w:val="003C3BDA"/>
    <w:rsid w:val="003C5A88"/>
    <w:rsid w:val="003C6501"/>
    <w:rsid w:val="003C783D"/>
    <w:rsid w:val="003D1EAE"/>
    <w:rsid w:val="003D2103"/>
    <w:rsid w:val="003D254F"/>
    <w:rsid w:val="003D281A"/>
    <w:rsid w:val="003D2B8C"/>
    <w:rsid w:val="003D3E23"/>
    <w:rsid w:val="003D4027"/>
    <w:rsid w:val="003D45AC"/>
    <w:rsid w:val="003D4B73"/>
    <w:rsid w:val="003D516A"/>
    <w:rsid w:val="003D5518"/>
    <w:rsid w:val="003D56E8"/>
    <w:rsid w:val="003D5755"/>
    <w:rsid w:val="003D732C"/>
    <w:rsid w:val="003E13F6"/>
    <w:rsid w:val="003E2268"/>
    <w:rsid w:val="003E3EF8"/>
    <w:rsid w:val="003E6299"/>
    <w:rsid w:val="003E6A89"/>
    <w:rsid w:val="003F2F40"/>
    <w:rsid w:val="003F5691"/>
    <w:rsid w:val="003F5AB3"/>
    <w:rsid w:val="003F64E1"/>
    <w:rsid w:val="003F6C64"/>
    <w:rsid w:val="003F7CA9"/>
    <w:rsid w:val="00400148"/>
    <w:rsid w:val="004001BF"/>
    <w:rsid w:val="00400DF9"/>
    <w:rsid w:val="00401960"/>
    <w:rsid w:val="00402657"/>
    <w:rsid w:val="004037F0"/>
    <w:rsid w:val="00405B61"/>
    <w:rsid w:val="00406168"/>
    <w:rsid w:val="004066F1"/>
    <w:rsid w:val="004100E3"/>
    <w:rsid w:val="00411849"/>
    <w:rsid w:val="00411863"/>
    <w:rsid w:val="00411E7E"/>
    <w:rsid w:val="00413EE8"/>
    <w:rsid w:val="0041549F"/>
    <w:rsid w:val="004158E6"/>
    <w:rsid w:val="00416C75"/>
    <w:rsid w:val="004175B2"/>
    <w:rsid w:val="00420B85"/>
    <w:rsid w:val="004229F8"/>
    <w:rsid w:val="00424175"/>
    <w:rsid w:val="00424450"/>
    <w:rsid w:val="00425283"/>
    <w:rsid w:val="00425F79"/>
    <w:rsid w:val="0042617F"/>
    <w:rsid w:val="0042757A"/>
    <w:rsid w:val="00430341"/>
    <w:rsid w:val="004306D5"/>
    <w:rsid w:val="00432BB1"/>
    <w:rsid w:val="00435A19"/>
    <w:rsid w:val="004376B4"/>
    <w:rsid w:val="00441119"/>
    <w:rsid w:val="00442348"/>
    <w:rsid w:val="0044467F"/>
    <w:rsid w:val="00444F64"/>
    <w:rsid w:val="004469EF"/>
    <w:rsid w:val="00450A78"/>
    <w:rsid w:val="0045151D"/>
    <w:rsid w:val="0045296C"/>
    <w:rsid w:val="00453635"/>
    <w:rsid w:val="0045559C"/>
    <w:rsid w:val="004555A4"/>
    <w:rsid w:val="00455913"/>
    <w:rsid w:val="004560E6"/>
    <w:rsid w:val="0045746F"/>
    <w:rsid w:val="00457CB9"/>
    <w:rsid w:val="00460F7F"/>
    <w:rsid w:val="0046319B"/>
    <w:rsid w:val="004642A1"/>
    <w:rsid w:val="00464F81"/>
    <w:rsid w:val="004662DF"/>
    <w:rsid w:val="0046689D"/>
    <w:rsid w:val="00466B94"/>
    <w:rsid w:val="00466F33"/>
    <w:rsid w:val="0046780C"/>
    <w:rsid w:val="004706CB"/>
    <w:rsid w:val="004707C7"/>
    <w:rsid w:val="004709CA"/>
    <w:rsid w:val="00471AFA"/>
    <w:rsid w:val="004728FD"/>
    <w:rsid w:val="004739C1"/>
    <w:rsid w:val="00473BBE"/>
    <w:rsid w:val="004747F4"/>
    <w:rsid w:val="0047505F"/>
    <w:rsid w:val="004755EC"/>
    <w:rsid w:val="00476B9F"/>
    <w:rsid w:val="004773F2"/>
    <w:rsid w:val="00477607"/>
    <w:rsid w:val="00477A1D"/>
    <w:rsid w:val="00480E60"/>
    <w:rsid w:val="00481A48"/>
    <w:rsid w:val="00481DA0"/>
    <w:rsid w:val="0048380C"/>
    <w:rsid w:val="00485CE3"/>
    <w:rsid w:val="00487187"/>
    <w:rsid w:val="00491C0E"/>
    <w:rsid w:val="00491F79"/>
    <w:rsid w:val="004931E1"/>
    <w:rsid w:val="00493952"/>
    <w:rsid w:val="0049426C"/>
    <w:rsid w:val="0049459D"/>
    <w:rsid w:val="004960F7"/>
    <w:rsid w:val="00497B53"/>
    <w:rsid w:val="004A0DC6"/>
    <w:rsid w:val="004A1167"/>
    <w:rsid w:val="004A48A4"/>
    <w:rsid w:val="004A6620"/>
    <w:rsid w:val="004A6B4F"/>
    <w:rsid w:val="004B0AD5"/>
    <w:rsid w:val="004B0F6D"/>
    <w:rsid w:val="004B1B95"/>
    <w:rsid w:val="004B2014"/>
    <w:rsid w:val="004B20D7"/>
    <w:rsid w:val="004B2DFD"/>
    <w:rsid w:val="004B2E5C"/>
    <w:rsid w:val="004B3BB2"/>
    <w:rsid w:val="004B40DF"/>
    <w:rsid w:val="004B47FB"/>
    <w:rsid w:val="004B5618"/>
    <w:rsid w:val="004B6EB3"/>
    <w:rsid w:val="004B766F"/>
    <w:rsid w:val="004C1BA4"/>
    <w:rsid w:val="004C2DC6"/>
    <w:rsid w:val="004C31D8"/>
    <w:rsid w:val="004C37D6"/>
    <w:rsid w:val="004C5663"/>
    <w:rsid w:val="004C61E7"/>
    <w:rsid w:val="004C7708"/>
    <w:rsid w:val="004C7EE5"/>
    <w:rsid w:val="004D066D"/>
    <w:rsid w:val="004D0A64"/>
    <w:rsid w:val="004D1C6B"/>
    <w:rsid w:val="004D2957"/>
    <w:rsid w:val="004D2F21"/>
    <w:rsid w:val="004D5863"/>
    <w:rsid w:val="004D652F"/>
    <w:rsid w:val="004D75E2"/>
    <w:rsid w:val="004E0F1C"/>
    <w:rsid w:val="004E11AD"/>
    <w:rsid w:val="004E2093"/>
    <w:rsid w:val="004E2BFA"/>
    <w:rsid w:val="004E2F5F"/>
    <w:rsid w:val="004E418A"/>
    <w:rsid w:val="004E5964"/>
    <w:rsid w:val="004E5E55"/>
    <w:rsid w:val="004E6409"/>
    <w:rsid w:val="004E7507"/>
    <w:rsid w:val="004F093D"/>
    <w:rsid w:val="004F0DA6"/>
    <w:rsid w:val="004F1505"/>
    <w:rsid w:val="004F1701"/>
    <w:rsid w:val="004F405F"/>
    <w:rsid w:val="00500707"/>
    <w:rsid w:val="00501B10"/>
    <w:rsid w:val="005031DE"/>
    <w:rsid w:val="00503FF4"/>
    <w:rsid w:val="00506843"/>
    <w:rsid w:val="0050717F"/>
    <w:rsid w:val="005075AE"/>
    <w:rsid w:val="005076E8"/>
    <w:rsid w:val="0051033F"/>
    <w:rsid w:val="00510414"/>
    <w:rsid w:val="00512D3E"/>
    <w:rsid w:val="0051320E"/>
    <w:rsid w:val="00513261"/>
    <w:rsid w:val="005170C9"/>
    <w:rsid w:val="0052114C"/>
    <w:rsid w:val="005211AD"/>
    <w:rsid w:val="00521563"/>
    <w:rsid w:val="005215EA"/>
    <w:rsid w:val="00523745"/>
    <w:rsid w:val="00525800"/>
    <w:rsid w:val="005273E3"/>
    <w:rsid w:val="00527D4C"/>
    <w:rsid w:val="00530163"/>
    <w:rsid w:val="005308A1"/>
    <w:rsid w:val="00530AF6"/>
    <w:rsid w:val="00531A86"/>
    <w:rsid w:val="00532639"/>
    <w:rsid w:val="00533417"/>
    <w:rsid w:val="00534144"/>
    <w:rsid w:val="00535611"/>
    <w:rsid w:val="00535F6E"/>
    <w:rsid w:val="00536985"/>
    <w:rsid w:val="00540998"/>
    <w:rsid w:val="00540A52"/>
    <w:rsid w:val="00540C1F"/>
    <w:rsid w:val="00543269"/>
    <w:rsid w:val="00543FB8"/>
    <w:rsid w:val="0054576B"/>
    <w:rsid w:val="00545D86"/>
    <w:rsid w:val="00545F46"/>
    <w:rsid w:val="00547954"/>
    <w:rsid w:val="00551107"/>
    <w:rsid w:val="00552192"/>
    <w:rsid w:val="0055497A"/>
    <w:rsid w:val="00554BEF"/>
    <w:rsid w:val="00555BA7"/>
    <w:rsid w:val="00556060"/>
    <w:rsid w:val="00556278"/>
    <w:rsid w:val="005565E8"/>
    <w:rsid w:val="00556B1F"/>
    <w:rsid w:val="005574C2"/>
    <w:rsid w:val="00557BF5"/>
    <w:rsid w:val="005601D4"/>
    <w:rsid w:val="00560CF3"/>
    <w:rsid w:val="00562FE6"/>
    <w:rsid w:val="00563325"/>
    <w:rsid w:val="005641B7"/>
    <w:rsid w:val="00564C90"/>
    <w:rsid w:val="00564FDB"/>
    <w:rsid w:val="00565813"/>
    <w:rsid w:val="0056626C"/>
    <w:rsid w:val="0056681C"/>
    <w:rsid w:val="00567815"/>
    <w:rsid w:val="00567F9B"/>
    <w:rsid w:val="005709E6"/>
    <w:rsid w:val="00572E1D"/>
    <w:rsid w:val="0057633C"/>
    <w:rsid w:val="00576714"/>
    <w:rsid w:val="00577214"/>
    <w:rsid w:val="0057734D"/>
    <w:rsid w:val="005775B7"/>
    <w:rsid w:val="00577CC8"/>
    <w:rsid w:val="0058007F"/>
    <w:rsid w:val="005824BE"/>
    <w:rsid w:val="00582C95"/>
    <w:rsid w:val="005831A1"/>
    <w:rsid w:val="005848A4"/>
    <w:rsid w:val="005856B0"/>
    <w:rsid w:val="00585D61"/>
    <w:rsid w:val="00587064"/>
    <w:rsid w:val="00587DED"/>
    <w:rsid w:val="00590144"/>
    <w:rsid w:val="00590BC9"/>
    <w:rsid w:val="005912F9"/>
    <w:rsid w:val="00593424"/>
    <w:rsid w:val="005960CD"/>
    <w:rsid w:val="005965A0"/>
    <w:rsid w:val="005A11E1"/>
    <w:rsid w:val="005A1886"/>
    <w:rsid w:val="005A3357"/>
    <w:rsid w:val="005A404E"/>
    <w:rsid w:val="005A4635"/>
    <w:rsid w:val="005A5CD8"/>
    <w:rsid w:val="005A603F"/>
    <w:rsid w:val="005A6E96"/>
    <w:rsid w:val="005A7E31"/>
    <w:rsid w:val="005B2AAA"/>
    <w:rsid w:val="005B35E6"/>
    <w:rsid w:val="005B4206"/>
    <w:rsid w:val="005B46EA"/>
    <w:rsid w:val="005B4A8F"/>
    <w:rsid w:val="005B6978"/>
    <w:rsid w:val="005B7EBE"/>
    <w:rsid w:val="005C0E91"/>
    <w:rsid w:val="005C4262"/>
    <w:rsid w:val="005C48EA"/>
    <w:rsid w:val="005C4C23"/>
    <w:rsid w:val="005C571A"/>
    <w:rsid w:val="005C6CE3"/>
    <w:rsid w:val="005C6E09"/>
    <w:rsid w:val="005C71DF"/>
    <w:rsid w:val="005D03CA"/>
    <w:rsid w:val="005D1245"/>
    <w:rsid w:val="005D2014"/>
    <w:rsid w:val="005D4BB8"/>
    <w:rsid w:val="005D4E55"/>
    <w:rsid w:val="005D5A82"/>
    <w:rsid w:val="005D5DD1"/>
    <w:rsid w:val="005D6B0F"/>
    <w:rsid w:val="005D73E4"/>
    <w:rsid w:val="005D7FF1"/>
    <w:rsid w:val="005E2746"/>
    <w:rsid w:val="005E314B"/>
    <w:rsid w:val="005E327F"/>
    <w:rsid w:val="005E397B"/>
    <w:rsid w:val="005E69BF"/>
    <w:rsid w:val="005E6F7C"/>
    <w:rsid w:val="005E7F43"/>
    <w:rsid w:val="005F0A1F"/>
    <w:rsid w:val="005F0E2E"/>
    <w:rsid w:val="005F14A0"/>
    <w:rsid w:val="005F2FC7"/>
    <w:rsid w:val="005F4967"/>
    <w:rsid w:val="005F4C44"/>
    <w:rsid w:val="005F516D"/>
    <w:rsid w:val="005F6302"/>
    <w:rsid w:val="005F7589"/>
    <w:rsid w:val="00600DFE"/>
    <w:rsid w:val="00604099"/>
    <w:rsid w:val="006040C4"/>
    <w:rsid w:val="00604310"/>
    <w:rsid w:val="00605BE9"/>
    <w:rsid w:val="0060665E"/>
    <w:rsid w:val="006072A4"/>
    <w:rsid w:val="006074BA"/>
    <w:rsid w:val="006102F8"/>
    <w:rsid w:val="0061040A"/>
    <w:rsid w:val="00610792"/>
    <w:rsid w:val="00610B4F"/>
    <w:rsid w:val="006110E0"/>
    <w:rsid w:val="006131F6"/>
    <w:rsid w:val="00614812"/>
    <w:rsid w:val="00614ECC"/>
    <w:rsid w:val="0061558D"/>
    <w:rsid w:val="00616962"/>
    <w:rsid w:val="006179D6"/>
    <w:rsid w:val="0062149A"/>
    <w:rsid w:val="0062492A"/>
    <w:rsid w:val="00625135"/>
    <w:rsid w:val="00625928"/>
    <w:rsid w:val="006264A1"/>
    <w:rsid w:val="006277B1"/>
    <w:rsid w:val="00627816"/>
    <w:rsid w:val="00627C56"/>
    <w:rsid w:val="006322FC"/>
    <w:rsid w:val="00632C53"/>
    <w:rsid w:val="0063327D"/>
    <w:rsid w:val="00633D1F"/>
    <w:rsid w:val="00635AFD"/>
    <w:rsid w:val="00636C29"/>
    <w:rsid w:val="0064033E"/>
    <w:rsid w:val="00640804"/>
    <w:rsid w:val="0064160E"/>
    <w:rsid w:val="0064207E"/>
    <w:rsid w:val="00642C4C"/>
    <w:rsid w:val="00645572"/>
    <w:rsid w:val="00646AA5"/>
    <w:rsid w:val="00646D59"/>
    <w:rsid w:val="00650668"/>
    <w:rsid w:val="006523D6"/>
    <w:rsid w:val="006528E5"/>
    <w:rsid w:val="0065434E"/>
    <w:rsid w:val="00654805"/>
    <w:rsid w:val="00654DFE"/>
    <w:rsid w:val="00654F8C"/>
    <w:rsid w:val="0065556D"/>
    <w:rsid w:val="00655A24"/>
    <w:rsid w:val="00655CF0"/>
    <w:rsid w:val="00657E18"/>
    <w:rsid w:val="00661412"/>
    <w:rsid w:val="00661E8E"/>
    <w:rsid w:val="00663E22"/>
    <w:rsid w:val="00664FBC"/>
    <w:rsid w:val="00665138"/>
    <w:rsid w:val="00665FE6"/>
    <w:rsid w:val="006670CA"/>
    <w:rsid w:val="00667836"/>
    <w:rsid w:val="006715D6"/>
    <w:rsid w:val="006723D9"/>
    <w:rsid w:val="006729DA"/>
    <w:rsid w:val="00672B48"/>
    <w:rsid w:val="0067719D"/>
    <w:rsid w:val="00677BCD"/>
    <w:rsid w:val="00680D06"/>
    <w:rsid w:val="00681C01"/>
    <w:rsid w:val="00682D7C"/>
    <w:rsid w:val="0068332B"/>
    <w:rsid w:val="00683538"/>
    <w:rsid w:val="00684CBB"/>
    <w:rsid w:val="00685189"/>
    <w:rsid w:val="0068748C"/>
    <w:rsid w:val="00690D95"/>
    <w:rsid w:val="00692339"/>
    <w:rsid w:val="00692591"/>
    <w:rsid w:val="00693BA7"/>
    <w:rsid w:val="006945AF"/>
    <w:rsid w:val="006945E7"/>
    <w:rsid w:val="00697A74"/>
    <w:rsid w:val="006A03CE"/>
    <w:rsid w:val="006A05A4"/>
    <w:rsid w:val="006A0AEF"/>
    <w:rsid w:val="006A1F37"/>
    <w:rsid w:val="006A3A67"/>
    <w:rsid w:val="006A47E4"/>
    <w:rsid w:val="006A4ED6"/>
    <w:rsid w:val="006A5342"/>
    <w:rsid w:val="006A5B77"/>
    <w:rsid w:val="006A61FA"/>
    <w:rsid w:val="006A675E"/>
    <w:rsid w:val="006A71BA"/>
    <w:rsid w:val="006A769D"/>
    <w:rsid w:val="006B0544"/>
    <w:rsid w:val="006B1D27"/>
    <w:rsid w:val="006B31CC"/>
    <w:rsid w:val="006B3BF4"/>
    <w:rsid w:val="006B59DA"/>
    <w:rsid w:val="006B5A21"/>
    <w:rsid w:val="006B5F70"/>
    <w:rsid w:val="006B7602"/>
    <w:rsid w:val="006B7C49"/>
    <w:rsid w:val="006C22A9"/>
    <w:rsid w:val="006C2B9F"/>
    <w:rsid w:val="006C530F"/>
    <w:rsid w:val="006C5A8D"/>
    <w:rsid w:val="006C5B0F"/>
    <w:rsid w:val="006C66C4"/>
    <w:rsid w:val="006D2BB5"/>
    <w:rsid w:val="006D4097"/>
    <w:rsid w:val="006D4306"/>
    <w:rsid w:val="006D4B79"/>
    <w:rsid w:val="006D6C90"/>
    <w:rsid w:val="006D7D7C"/>
    <w:rsid w:val="006E07AB"/>
    <w:rsid w:val="006E0D71"/>
    <w:rsid w:val="006E15B4"/>
    <w:rsid w:val="006E2A42"/>
    <w:rsid w:val="006E349A"/>
    <w:rsid w:val="006E3D39"/>
    <w:rsid w:val="006E4709"/>
    <w:rsid w:val="006F1871"/>
    <w:rsid w:val="006F2321"/>
    <w:rsid w:val="006F3051"/>
    <w:rsid w:val="006F3CB5"/>
    <w:rsid w:val="006F423E"/>
    <w:rsid w:val="006F77FD"/>
    <w:rsid w:val="00700510"/>
    <w:rsid w:val="00700A58"/>
    <w:rsid w:val="00700DC5"/>
    <w:rsid w:val="007014A4"/>
    <w:rsid w:val="00704668"/>
    <w:rsid w:val="00704790"/>
    <w:rsid w:val="007053F3"/>
    <w:rsid w:val="007058F2"/>
    <w:rsid w:val="007063FA"/>
    <w:rsid w:val="007064B2"/>
    <w:rsid w:val="00707D2E"/>
    <w:rsid w:val="007108E4"/>
    <w:rsid w:val="00712AFE"/>
    <w:rsid w:val="00714359"/>
    <w:rsid w:val="00715352"/>
    <w:rsid w:val="00716A27"/>
    <w:rsid w:val="00716B73"/>
    <w:rsid w:val="007171EA"/>
    <w:rsid w:val="00717450"/>
    <w:rsid w:val="007204A8"/>
    <w:rsid w:val="0072208D"/>
    <w:rsid w:val="0072282F"/>
    <w:rsid w:val="00722A06"/>
    <w:rsid w:val="00722E17"/>
    <w:rsid w:val="00725F57"/>
    <w:rsid w:val="00726053"/>
    <w:rsid w:val="00726A3A"/>
    <w:rsid w:val="00731041"/>
    <w:rsid w:val="00732041"/>
    <w:rsid w:val="007325F9"/>
    <w:rsid w:val="00733CF3"/>
    <w:rsid w:val="007342C2"/>
    <w:rsid w:val="0073435C"/>
    <w:rsid w:val="00734397"/>
    <w:rsid w:val="007344ED"/>
    <w:rsid w:val="00735B3D"/>
    <w:rsid w:val="0073617B"/>
    <w:rsid w:val="00736FCD"/>
    <w:rsid w:val="00740915"/>
    <w:rsid w:val="00740E53"/>
    <w:rsid w:val="00741D64"/>
    <w:rsid w:val="00743745"/>
    <w:rsid w:val="00743EFE"/>
    <w:rsid w:val="007447D3"/>
    <w:rsid w:val="00744D20"/>
    <w:rsid w:val="00744EFA"/>
    <w:rsid w:val="00746A9B"/>
    <w:rsid w:val="007471DA"/>
    <w:rsid w:val="007509FE"/>
    <w:rsid w:val="00750D67"/>
    <w:rsid w:val="00752256"/>
    <w:rsid w:val="00752AA3"/>
    <w:rsid w:val="00753670"/>
    <w:rsid w:val="00754248"/>
    <w:rsid w:val="00756053"/>
    <w:rsid w:val="00757663"/>
    <w:rsid w:val="007606FD"/>
    <w:rsid w:val="00761FA0"/>
    <w:rsid w:val="007624D4"/>
    <w:rsid w:val="00762919"/>
    <w:rsid w:val="00764696"/>
    <w:rsid w:val="00766A12"/>
    <w:rsid w:val="007744BA"/>
    <w:rsid w:val="007747DF"/>
    <w:rsid w:val="0077507B"/>
    <w:rsid w:val="00776C56"/>
    <w:rsid w:val="007771E1"/>
    <w:rsid w:val="0078053E"/>
    <w:rsid w:val="00780950"/>
    <w:rsid w:val="00782302"/>
    <w:rsid w:val="007836C4"/>
    <w:rsid w:val="00783A43"/>
    <w:rsid w:val="00785BB8"/>
    <w:rsid w:val="00785DFF"/>
    <w:rsid w:val="00786F1C"/>
    <w:rsid w:val="00790AB0"/>
    <w:rsid w:val="00790B2A"/>
    <w:rsid w:val="00790C28"/>
    <w:rsid w:val="00791266"/>
    <w:rsid w:val="00792714"/>
    <w:rsid w:val="00792886"/>
    <w:rsid w:val="00796180"/>
    <w:rsid w:val="007962CF"/>
    <w:rsid w:val="0079681D"/>
    <w:rsid w:val="007A0E4C"/>
    <w:rsid w:val="007A1B6E"/>
    <w:rsid w:val="007A20E8"/>
    <w:rsid w:val="007A26DD"/>
    <w:rsid w:val="007A2B7A"/>
    <w:rsid w:val="007A32B5"/>
    <w:rsid w:val="007A4046"/>
    <w:rsid w:val="007A5B58"/>
    <w:rsid w:val="007A70C7"/>
    <w:rsid w:val="007B0B1C"/>
    <w:rsid w:val="007B2DD9"/>
    <w:rsid w:val="007B4963"/>
    <w:rsid w:val="007B7DD1"/>
    <w:rsid w:val="007C0091"/>
    <w:rsid w:val="007C112D"/>
    <w:rsid w:val="007C165D"/>
    <w:rsid w:val="007C205D"/>
    <w:rsid w:val="007C2625"/>
    <w:rsid w:val="007C2BAA"/>
    <w:rsid w:val="007C2C01"/>
    <w:rsid w:val="007C474D"/>
    <w:rsid w:val="007C4AE5"/>
    <w:rsid w:val="007C5D75"/>
    <w:rsid w:val="007C612C"/>
    <w:rsid w:val="007C7B03"/>
    <w:rsid w:val="007C7C92"/>
    <w:rsid w:val="007D0A3E"/>
    <w:rsid w:val="007D44A5"/>
    <w:rsid w:val="007D4870"/>
    <w:rsid w:val="007D5996"/>
    <w:rsid w:val="007D6331"/>
    <w:rsid w:val="007E035A"/>
    <w:rsid w:val="007E1946"/>
    <w:rsid w:val="007E1EC1"/>
    <w:rsid w:val="007E27F8"/>
    <w:rsid w:val="007E44E9"/>
    <w:rsid w:val="007F107F"/>
    <w:rsid w:val="007F26C7"/>
    <w:rsid w:val="007F40AD"/>
    <w:rsid w:val="007F42A0"/>
    <w:rsid w:val="007F440B"/>
    <w:rsid w:val="007F4FF9"/>
    <w:rsid w:val="007F5769"/>
    <w:rsid w:val="007F5E30"/>
    <w:rsid w:val="007F7C48"/>
    <w:rsid w:val="007F7D34"/>
    <w:rsid w:val="007F7DDF"/>
    <w:rsid w:val="0080123C"/>
    <w:rsid w:val="00802CBA"/>
    <w:rsid w:val="00807D07"/>
    <w:rsid w:val="00812A18"/>
    <w:rsid w:val="00812ED1"/>
    <w:rsid w:val="00813073"/>
    <w:rsid w:val="008142AA"/>
    <w:rsid w:val="00814C4B"/>
    <w:rsid w:val="008151CA"/>
    <w:rsid w:val="008159F0"/>
    <w:rsid w:val="00816385"/>
    <w:rsid w:val="008164AA"/>
    <w:rsid w:val="00816636"/>
    <w:rsid w:val="0081790F"/>
    <w:rsid w:val="00821426"/>
    <w:rsid w:val="00821984"/>
    <w:rsid w:val="00822275"/>
    <w:rsid w:val="008223DB"/>
    <w:rsid w:val="00822BD9"/>
    <w:rsid w:val="00823FCF"/>
    <w:rsid w:val="0082543F"/>
    <w:rsid w:val="00825ABC"/>
    <w:rsid w:val="008260C8"/>
    <w:rsid w:val="008266F9"/>
    <w:rsid w:val="008268B1"/>
    <w:rsid w:val="0083094F"/>
    <w:rsid w:val="00832AC1"/>
    <w:rsid w:val="00835DC1"/>
    <w:rsid w:val="00836093"/>
    <w:rsid w:val="0083718C"/>
    <w:rsid w:val="008379FB"/>
    <w:rsid w:val="00841819"/>
    <w:rsid w:val="008419A7"/>
    <w:rsid w:val="00842219"/>
    <w:rsid w:val="00842418"/>
    <w:rsid w:val="00843E84"/>
    <w:rsid w:val="00843F1B"/>
    <w:rsid w:val="0084527B"/>
    <w:rsid w:val="008452AC"/>
    <w:rsid w:val="0084658B"/>
    <w:rsid w:val="00847D06"/>
    <w:rsid w:val="0085034F"/>
    <w:rsid w:val="0085089E"/>
    <w:rsid w:val="008526E8"/>
    <w:rsid w:val="008533D3"/>
    <w:rsid w:val="00853400"/>
    <w:rsid w:val="0085462E"/>
    <w:rsid w:val="00855DEC"/>
    <w:rsid w:val="008561E6"/>
    <w:rsid w:val="0085668A"/>
    <w:rsid w:val="00856ECB"/>
    <w:rsid w:val="00856EE4"/>
    <w:rsid w:val="00860E3C"/>
    <w:rsid w:val="00861529"/>
    <w:rsid w:val="00862543"/>
    <w:rsid w:val="008638D2"/>
    <w:rsid w:val="00863940"/>
    <w:rsid w:val="00863E5F"/>
    <w:rsid w:val="00863FC8"/>
    <w:rsid w:val="0086678B"/>
    <w:rsid w:val="00866CAF"/>
    <w:rsid w:val="00866DCF"/>
    <w:rsid w:val="00867F80"/>
    <w:rsid w:val="008700FF"/>
    <w:rsid w:val="00871616"/>
    <w:rsid w:val="008727A7"/>
    <w:rsid w:val="00873F85"/>
    <w:rsid w:val="00875FBD"/>
    <w:rsid w:val="00881EEE"/>
    <w:rsid w:val="00882269"/>
    <w:rsid w:val="00883B61"/>
    <w:rsid w:val="00884070"/>
    <w:rsid w:val="00886D2B"/>
    <w:rsid w:val="00887BEA"/>
    <w:rsid w:val="008901D6"/>
    <w:rsid w:val="00890833"/>
    <w:rsid w:val="008911CE"/>
    <w:rsid w:val="008922B9"/>
    <w:rsid w:val="00893203"/>
    <w:rsid w:val="0089363B"/>
    <w:rsid w:val="00893DD4"/>
    <w:rsid w:val="0089485E"/>
    <w:rsid w:val="00894D7B"/>
    <w:rsid w:val="008A007B"/>
    <w:rsid w:val="008A118C"/>
    <w:rsid w:val="008A202C"/>
    <w:rsid w:val="008A2C97"/>
    <w:rsid w:val="008A304B"/>
    <w:rsid w:val="008A4969"/>
    <w:rsid w:val="008A5F8E"/>
    <w:rsid w:val="008A645E"/>
    <w:rsid w:val="008A6BCC"/>
    <w:rsid w:val="008A7808"/>
    <w:rsid w:val="008A7D59"/>
    <w:rsid w:val="008A7FCB"/>
    <w:rsid w:val="008B05C9"/>
    <w:rsid w:val="008B13E0"/>
    <w:rsid w:val="008B22C4"/>
    <w:rsid w:val="008B255A"/>
    <w:rsid w:val="008B69EE"/>
    <w:rsid w:val="008C059C"/>
    <w:rsid w:val="008C2931"/>
    <w:rsid w:val="008C29FE"/>
    <w:rsid w:val="008C2E72"/>
    <w:rsid w:val="008C30FB"/>
    <w:rsid w:val="008C3C08"/>
    <w:rsid w:val="008C40C8"/>
    <w:rsid w:val="008C4312"/>
    <w:rsid w:val="008C542C"/>
    <w:rsid w:val="008C54BD"/>
    <w:rsid w:val="008D0A8B"/>
    <w:rsid w:val="008D0E4C"/>
    <w:rsid w:val="008D10FC"/>
    <w:rsid w:val="008D2A54"/>
    <w:rsid w:val="008D5C9D"/>
    <w:rsid w:val="008D60C8"/>
    <w:rsid w:val="008D682B"/>
    <w:rsid w:val="008D743A"/>
    <w:rsid w:val="008E100D"/>
    <w:rsid w:val="008E1C1F"/>
    <w:rsid w:val="008E1E91"/>
    <w:rsid w:val="008E2468"/>
    <w:rsid w:val="008E2D6F"/>
    <w:rsid w:val="008E3414"/>
    <w:rsid w:val="008E76C9"/>
    <w:rsid w:val="008E7AB9"/>
    <w:rsid w:val="008F07A5"/>
    <w:rsid w:val="008F13B2"/>
    <w:rsid w:val="008F188C"/>
    <w:rsid w:val="008F458E"/>
    <w:rsid w:val="008F4BA7"/>
    <w:rsid w:val="008F4F99"/>
    <w:rsid w:val="008F63D5"/>
    <w:rsid w:val="008F6AC7"/>
    <w:rsid w:val="00900707"/>
    <w:rsid w:val="0090156A"/>
    <w:rsid w:val="0090211F"/>
    <w:rsid w:val="00902540"/>
    <w:rsid w:val="00902846"/>
    <w:rsid w:val="00903F47"/>
    <w:rsid w:val="009049CC"/>
    <w:rsid w:val="00904D0B"/>
    <w:rsid w:val="00905C08"/>
    <w:rsid w:val="0090648C"/>
    <w:rsid w:val="00906FB2"/>
    <w:rsid w:val="00911856"/>
    <w:rsid w:val="009120C0"/>
    <w:rsid w:val="009134D1"/>
    <w:rsid w:val="00914A4C"/>
    <w:rsid w:val="00916153"/>
    <w:rsid w:val="009178C0"/>
    <w:rsid w:val="00922DE5"/>
    <w:rsid w:val="00923B5F"/>
    <w:rsid w:val="00923DEE"/>
    <w:rsid w:val="0092619D"/>
    <w:rsid w:val="00927AE4"/>
    <w:rsid w:val="00930851"/>
    <w:rsid w:val="0093140D"/>
    <w:rsid w:val="00931544"/>
    <w:rsid w:val="009339C5"/>
    <w:rsid w:val="00933F38"/>
    <w:rsid w:val="00934703"/>
    <w:rsid w:val="009348CB"/>
    <w:rsid w:val="00935705"/>
    <w:rsid w:val="009367D8"/>
    <w:rsid w:val="00936B7D"/>
    <w:rsid w:val="009377F1"/>
    <w:rsid w:val="00940E5C"/>
    <w:rsid w:val="009418BD"/>
    <w:rsid w:val="00942B6D"/>
    <w:rsid w:val="0094335C"/>
    <w:rsid w:val="009436FB"/>
    <w:rsid w:val="00943DB6"/>
    <w:rsid w:val="00944A65"/>
    <w:rsid w:val="00945862"/>
    <w:rsid w:val="009473C5"/>
    <w:rsid w:val="00950278"/>
    <w:rsid w:val="00950E77"/>
    <w:rsid w:val="00952412"/>
    <w:rsid w:val="00952561"/>
    <w:rsid w:val="00952627"/>
    <w:rsid w:val="00955CDE"/>
    <w:rsid w:val="00956648"/>
    <w:rsid w:val="00956D12"/>
    <w:rsid w:val="00957C13"/>
    <w:rsid w:val="009603B2"/>
    <w:rsid w:val="00961140"/>
    <w:rsid w:val="0096123A"/>
    <w:rsid w:val="00961C8E"/>
    <w:rsid w:val="00962837"/>
    <w:rsid w:val="00962AA1"/>
    <w:rsid w:val="009651AF"/>
    <w:rsid w:val="00965228"/>
    <w:rsid w:val="00965C99"/>
    <w:rsid w:val="009672BA"/>
    <w:rsid w:val="00967A68"/>
    <w:rsid w:val="00970C13"/>
    <w:rsid w:val="0097104D"/>
    <w:rsid w:val="00971081"/>
    <w:rsid w:val="00971E44"/>
    <w:rsid w:val="009723A1"/>
    <w:rsid w:val="009735C9"/>
    <w:rsid w:val="00973F5A"/>
    <w:rsid w:val="00977409"/>
    <w:rsid w:val="009777B0"/>
    <w:rsid w:val="0098027B"/>
    <w:rsid w:val="00981B43"/>
    <w:rsid w:val="00983D13"/>
    <w:rsid w:val="009859F0"/>
    <w:rsid w:val="00986F5E"/>
    <w:rsid w:val="00987413"/>
    <w:rsid w:val="00990012"/>
    <w:rsid w:val="00992657"/>
    <w:rsid w:val="0099266B"/>
    <w:rsid w:val="00993672"/>
    <w:rsid w:val="009946DA"/>
    <w:rsid w:val="00996398"/>
    <w:rsid w:val="00996560"/>
    <w:rsid w:val="009969F9"/>
    <w:rsid w:val="00996D1C"/>
    <w:rsid w:val="00996D57"/>
    <w:rsid w:val="009A2D67"/>
    <w:rsid w:val="009A2D6B"/>
    <w:rsid w:val="009A4FBE"/>
    <w:rsid w:val="009A5955"/>
    <w:rsid w:val="009A6DD9"/>
    <w:rsid w:val="009A76EB"/>
    <w:rsid w:val="009B0BC6"/>
    <w:rsid w:val="009B111D"/>
    <w:rsid w:val="009B146E"/>
    <w:rsid w:val="009B2954"/>
    <w:rsid w:val="009B3489"/>
    <w:rsid w:val="009B5454"/>
    <w:rsid w:val="009C0549"/>
    <w:rsid w:val="009C0AC0"/>
    <w:rsid w:val="009C162C"/>
    <w:rsid w:val="009C1A9A"/>
    <w:rsid w:val="009C2A1A"/>
    <w:rsid w:val="009C2B7C"/>
    <w:rsid w:val="009C37B0"/>
    <w:rsid w:val="009C3C60"/>
    <w:rsid w:val="009C3CC9"/>
    <w:rsid w:val="009C480F"/>
    <w:rsid w:val="009C5725"/>
    <w:rsid w:val="009C58B7"/>
    <w:rsid w:val="009C61D5"/>
    <w:rsid w:val="009C662D"/>
    <w:rsid w:val="009D069B"/>
    <w:rsid w:val="009D261F"/>
    <w:rsid w:val="009D53BE"/>
    <w:rsid w:val="009D6021"/>
    <w:rsid w:val="009D63A3"/>
    <w:rsid w:val="009D65B4"/>
    <w:rsid w:val="009D6BA0"/>
    <w:rsid w:val="009E072E"/>
    <w:rsid w:val="009E1A61"/>
    <w:rsid w:val="009E1DB9"/>
    <w:rsid w:val="009E4177"/>
    <w:rsid w:val="009E481A"/>
    <w:rsid w:val="009E57E8"/>
    <w:rsid w:val="009E586C"/>
    <w:rsid w:val="009E6183"/>
    <w:rsid w:val="009E771D"/>
    <w:rsid w:val="009F07CC"/>
    <w:rsid w:val="009F1954"/>
    <w:rsid w:val="009F224E"/>
    <w:rsid w:val="009F35E7"/>
    <w:rsid w:val="009F4142"/>
    <w:rsid w:val="009F5B77"/>
    <w:rsid w:val="009F7352"/>
    <w:rsid w:val="009F7E73"/>
    <w:rsid w:val="00A0056A"/>
    <w:rsid w:val="00A00E25"/>
    <w:rsid w:val="00A01D11"/>
    <w:rsid w:val="00A02682"/>
    <w:rsid w:val="00A03DE2"/>
    <w:rsid w:val="00A04CF7"/>
    <w:rsid w:val="00A06812"/>
    <w:rsid w:val="00A13500"/>
    <w:rsid w:val="00A13A31"/>
    <w:rsid w:val="00A141AC"/>
    <w:rsid w:val="00A1457D"/>
    <w:rsid w:val="00A156CB"/>
    <w:rsid w:val="00A1580E"/>
    <w:rsid w:val="00A15D49"/>
    <w:rsid w:val="00A174BF"/>
    <w:rsid w:val="00A179C7"/>
    <w:rsid w:val="00A17A35"/>
    <w:rsid w:val="00A2076E"/>
    <w:rsid w:val="00A2104B"/>
    <w:rsid w:val="00A22E05"/>
    <w:rsid w:val="00A23846"/>
    <w:rsid w:val="00A23B0C"/>
    <w:rsid w:val="00A23DBD"/>
    <w:rsid w:val="00A241AB"/>
    <w:rsid w:val="00A245B2"/>
    <w:rsid w:val="00A247F3"/>
    <w:rsid w:val="00A2482B"/>
    <w:rsid w:val="00A27147"/>
    <w:rsid w:val="00A2780C"/>
    <w:rsid w:val="00A27CA2"/>
    <w:rsid w:val="00A327FE"/>
    <w:rsid w:val="00A32FF2"/>
    <w:rsid w:val="00A33911"/>
    <w:rsid w:val="00A34C1F"/>
    <w:rsid w:val="00A35A98"/>
    <w:rsid w:val="00A35AFB"/>
    <w:rsid w:val="00A35F60"/>
    <w:rsid w:val="00A37233"/>
    <w:rsid w:val="00A3780B"/>
    <w:rsid w:val="00A37F69"/>
    <w:rsid w:val="00A42004"/>
    <w:rsid w:val="00A42838"/>
    <w:rsid w:val="00A43B74"/>
    <w:rsid w:val="00A43F0B"/>
    <w:rsid w:val="00A4497F"/>
    <w:rsid w:val="00A44C45"/>
    <w:rsid w:val="00A466DD"/>
    <w:rsid w:val="00A46A6C"/>
    <w:rsid w:val="00A47814"/>
    <w:rsid w:val="00A505F1"/>
    <w:rsid w:val="00A52074"/>
    <w:rsid w:val="00A52B3A"/>
    <w:rsid w:val="00A53E87"/>
    <w:rsid w:val="00A54420"/>
    <w:rsid w:val="00A548B9"/>
    <w:rsid w:val="00A55435"/>
    <w:rsid w:val="00A55778"/>
    <w:rsid w:val="00A55A37"/>
    <w:rsid w:val="00A57B8E"/>
    <w:rsid w:val="00A6076B"/>
    <w:rsid w:val="00A60896"/>
    <w:rsid w:val="00A60904"/>
    <w:rsid w:val="00A60A4A"/>
    <w:rsid w:val="00A61AAD"/>
    <w:rsid w:val="00A61B4C"/>
    <w:rsid w:val="00A61EC1"/>
    <w:rsid w:val="00A63393"/>
    <w:rsid w:val="00A63CED"/>
    <w:rsid w:val="00A653DB"/>
    <w:rsid w:val="00A66F93"/>
    <w:rsid w:val="00A6722C"/>
    <w:rsid w:val="00A73437"/>
    <w:rsid w:val="00A73681"/>
    <w:rsid w:val="00A7399E"/>
    <w:rsid w:val="00A74C6E"/>
    <w:rsid w:val="00A76091"/>
    <w:rsid w:val="00A76129"/>
    <w:rsid w:val="00A76D3C"/>
    <w:rsid w:val="00A76D54"/>
    <w:rsid w:val="00A8043F"/>
    <w:rsid w:val="00A81507"/>
    <w:rsid w:val="00A82004"/>
    <w:rsid w:val="00A83BFA"/>
    <w:rsid w:val="00A842A8"/>
    <w:rsid w:val="00A84ABC"/>
    <w:rsid w:val="00A8622C"/>
    <w:rsid w:val="00A8699A"/>
    <w:rsid w:val="00A87A3F"/>
    <w:rsid w:val="00A90B04"/>
    <w:rsid w:val="00A911CB"/>
    <w:rsid w:val="00A912B8"/>
    <w:rsid w:val="00A920EB"/>
    <w:rsid w:val="00A92301"/>
    <w:rsid w:val="00A94E74"/>
    <w:rsid w:val="00A9506E"/>
    <w:rsid w:val="00A95578"/>
    <w:rsid w:val="00A9567C"/>
    <w:rsid w:val="00A976EF"/>
    <w:rsid w:val="00A97E8D"/>
    <w:rsid w:val="00AA000C"/>
    <w:rsid w:val="00AA0235"/>
    <w:rsid w:val="00AA1F09"/>
    <w:rsid w:val="00AA1F8D"/>
    <w:rsid w:val="00AA446F"/>
    <w:rsid w:val="00AA639A"/>
    <w:rsid w:val="00AA6F4F"/>
    <w:rsid w:val="00AB17C8"/>
    <w:rsid w:val="00AB3AD3"/>
    <w:rsid w:val="00AB425F"/>
    <w:rsid w:val="00AB5288"/>
    <w:rsid w:val="00AB5321"/>
    <w:rsid w:val="00AB5F4A"/>
    <w:rsid w:val="00AB6430"/>
    <w:rsid w:val="00AB6B49"/>
    <w:rsid w:val="00AB6B89"/>
    <w:rsid w:val="00AC34D5"/>
    <w:rsid w:val="00AC35E2"/>
    <w:rsid w:val="00AC4273"/>
    <w:rsid w:val="00AC45FE"/>
    <w:rsid w:val="00AC5CDF"/>
    <w:rsid w:val="00AC6B79"/>
    <w:rsid w:val="00AC71C4"/>
    <w:rsid w:val="00AD0687"/>
    <w:rsid w:val="00AD0A6F"/>
    <w:rsid w:val="00AD26E2"/>
    <w:rsid w:val="00AD3386"/>
    <w:rsid w:val="00AD42F9"/>
    <w:rsid w:val="00AE024C"/>
    <w:rsid w:val="00AE1F50"/>
    <w:rsid w:val="00AE2E6E"/>
    <w:rsid w:val="00AE2F4E"/>
    <w:rsid w:val="00AE3250"/>
    <w:rsid w:val="00AE5978"/>
    <w:rsid w:val="00AF0909"/>
    <w:rsid w:val="00AF1D54"/>
    <w:rsid w:val="00AF2081"/>
    <w:rsid w:val="00AF2A15"/>
    <w:rsid w:val="00AF2DDD"/>
    <w:rsid w:val="00AF3E45"/>
    <w:rsid w:val="00AF50E6"/>
    <w:rsid w:val="00AF5352"/>
    <w:rsid w:val="00B00D43"/>
    <w:rsid w:val="00B01484"/>
    <w:rsid w:val="00B0156E"/>
    <w:rsid w:val="00B02A59"/>
    <w:rsid w:val="00B02A7E"/>
    <w:rsid w:val="00B03E26"/>
    <w:rsid w:val="00B05A37"/>
    <w:rsid w:val="00B06EC6"/>
    <w:rsid w:val="00B07862"/>
    <w:rsid w:val="00B135E7"/>
    <w:rsid w:val="00B158DD"/>
    <w:rsid w:val="00B17B9D"/>
    <w:rsid w:val="00B2033D"/>
    <w:rsid w:val="00B205EC"/>
    <w:rsid w:val="00B2070F"/>
    <w:rsid w:val="00B21AD2"/>
    <w:rsid w:val="00B21FED"/>
    <w:rsid w:val="00B22851"/>
    <w:rsid w:val="00B23215"/>
    <w:rsid w:val="00B237D1"/>
    <w:rsid w:val="00B23B38"/>
    <w:rsid w:val="00B24A33"/>
    <w:rsid w:val="00B30118"/>
    <w:rsid w:val="00B306A7"/>
    <w:rsid w:val="00B30E65"/>
    <w:rsid w:val="00B32677"/>
    <w:rsid w:val="00B339CA"/>
    <w:rsid w:val="00B34FBB"/>
    <w:rsid w:val="00B40825"/>
    <w:rsid w:val="00B428B6"/>
    <w:rsid w:val="00B42CAD"/>
    <w:rsid w:val="00B44979"/>
    <w:rsid w:val="00B46EBB"/>
    <w:rsid w:val="00B47B08"/>
    <w:rsid w:val="00B47EB9"/>
    <w:rsid w:val="00B50219"/>
    <w:rsid w:val="00B50223"/>
    <w:rsid w:val="00B51916"/>
    <w:rsid w:val="00B5242F"/>
    <w:rsid w:val="00B524C6"/>
    <w:rsid w:val="00B526C1"/>
    <w:rsid w:val="00B53EF3"/>
    <w:rsid w:val="00B54528"/>
    <w:rsid w:val="00B571F1"/>
    <w:rsid w:val="00B572C7"/>
    <w:rsid w:val="00B57307"/>
    <w:rsid w:val="00B62248"/>
    <w:rsid w:val="00B62677"/>
    <w:rsid w:val="00B62AC8"/>
    <w:rsid w:val="00B642DF"/>
    <w:rsid w:val="00B648CA"/>
    <w:rsid w:val="00B64AA2"/>
    <w:rsid w:val="00B65D47"/>
    <w:rsid w:val="00B66E02"/>
    <w:rsid w:val="00B670F8"/>
    <w:rsid w:val="00B67FE7"/>
    <w:rsid w:val="00B7006A"/>
    <w:rsid w:val="00B70945"/>
    <w:rsid w:val="00B70CC9"/>
    <w:rsid w:val="00B7248F"/>
    <w:rsid w:val="00B75E9C"/>
    <w:rsid w:val="00B7679A"/>
    <w:rsid w:val="00B80435"/>
    <w:rsid w:val="00B80624"/>
    <w:rsid w:val="00B80AEB"/>
    <w:rsid w:val="00B80EFF"/>
    <w:rsid w:val="00B82AC3"/>
    <w:rsid w:val="00B83CB2"/>
    <w:rsid w:val="00B852BD"/>
    <w:rsid w:val="00B859A0"/>
    <w:rsid w:val="00B871A3"/>
    <w:rsid w:val="00B87340"/>
    <w:rsid w:val="00B92E25"/>
    <w:rsid w:val="00B940B1"/>
    <w:rsid w:val="00B954C1"/>
    <w:rsid w:val="00B96F13"/>
    <w:rsid w:val="00BA1577"/>
    <w:rsid w:val="00BA173F"/>
    <w:rsid w:val="00BA23A2"/>
    <w:rsid w:val="00BA334C"/>
    <w:rsid w:val="00BA4827"/>
    <w:rsid w:val="00BA523C"/>
    <w:rsid w:val="00BA55CA"/>
    <w:rsid w:val="00BA57F0"/>
    <w:rsid w:val="00BA670D"/>
    <w:rsid w:val="00BA6C53"/>
    <w:rsid w:val="00BA70AB"/>
    <w:rsid w:val="00BA7242"/>
    <w:rsid w:val="00BA791E"/>
    <w:rsid w:val="00BA7F04"/>
    <w:rsid w:val="00BB0581"/>
    <w:rsid w:val="00BB1E50"/>
    <w:rsid w:val="00BB318A"/>
    <w:rsid w:val="00BB4AF1"/>
    <w:rsid w:val="00BB4F23"/>
    <w:rsid w:val="00BB5ED3"/>
    <w:rsid w:val="00BB6599"/>
    <w:rsid w:val="00BC0F52"/>
    <w:rsid w:val="00BC1B73"/>
    <w:rsid w:val="00BC276B"/>
    <w:rsid w:val="00BC372D"/>
    <w:rsid w:val="00BC3813"/>
    <w:rsid w:val="00BC402D"/>
    <w:rsid w:val="00BC4753"/>
    <w:rsid w:val="00BC5DD9"/>
    <w:rsid w:val="00BC75DC"/>
    <w:rsid w:val="00BD0193"/>
    <w:rsid w:val="00BD1992"/>
    <w:rsid w:val="00BD2CFB"/>
    <w:rsid w:val="00BD43A3"/>
    <w:rsid w:val="00BD4DEE"/>
    <w:rsid w:val="00BD6479"/>
    <w:rsid w:val="00BD7A01"/>
    <w:rsid w:val="00BE0360"/>
    <w:rsid w:val="00BE107E"/>
    <w:rsid w:val="00BE2587"/>
    <w:rsid w:val="00BE316E"/>
    <w:rsid w:val="00BE3439"/>
    <w:rsid w:val="00BE4A34"/>
    <w:rsid w:val="00BE50A1"/>
    <w:rsid w:val="00BE75A5"/>
    <w:rsid w:val="00BF1734"/>
    <w:rsid w:val="00BF1C75"/>
    <w:rsid w:val="00BF240E"/>
    <w:rsid w:val="00BF66B1"/>
    <w:rsid w:val="00BF7C45"/>
    <w:rsid w:val="00C008D3"/>
    <w:rsid w:val="00C010A0"/>
    <w:rsid w:val="00C014E4"/>
    <w:rsid w:val="00C01C01"/>
    <w:rsid w:val="00C0439E"/>
    <w:rsid w:val="00C06155"/>
    <w:rsid w:val="00C06921"/>
    <w:rsid w:val="00C11D10"/>
    <w:rsid w:val="00C124F7"/>
    <w:rsid w:val="00C125D0"/>
    <w:rsid w:val="00C127AE"/>
    <w:rsid w:val="00C13A16"/>
    <w:rsid w:val="00C141E9"/>
    <w:rsid w:val="00C14AED"/>
    <w:rsid w:val="00C14AFA"/>
    <w:rsid w:val="00C14BFC"/>
    <w:rsid w:val="00C14E9F"/>
    <w:rsid w:val="00C160E4"/>
    <w:rsid w:val="00C165E0"/>
    <w:rsid w:val="00C16B59"/>
    <w:rsid w:val="00C17969"/>
    <w:rsid w:val="00C214DF"/>
    <w:rsid w:val="00C219F7"/>
    <w:rsid w:val="00C22F87"/>
    <w:rsid w:val="00C23380"/>
    <w:rsid w:val="00C243E3"/>
    <w:rsid w:val="00C24A67"/>
    <w:rsid w:val="00C30051"/>
    <w:rsid w:val="00C30DA0"/>
    <w:rsid w:val="00C31C6C"/>
    <w:rsid w:val="00C32454"/>
    <w:rsid w:val="00C3519C"/>
    <w:rsid w:val="00C353AB"/>
    <w:rsid w:val="00C37420"/>
    <w:rsid w:val="00C40ED2"/>
    <w:rsid w:val="00C40EFA"/>
    <w:rsid w:val="00C4191B"/>
    <w:rsid w:val="00C41B4D"/>
    <w:rsid w:val="00C41DF0"/>
    <w:rsid w:val="00C43056"/>
    <w:rsid w:val="00C4363A"/>
    <w:rsid w:val="00C4624D"/>
    <w:rsid w:val="00C46B19"/>
    <w:rsid w:val="00C5139B"/>
    <w:rsid w:val="00C52522"/>
    <w:rsid w:val="00C5291E"/>
    <w:rsid w:val="00C53302"/>
    <w:rsid w:val="00C53A0C"/>
    <w:rsid w:val="00C557E1"/>
    <w:rsid w:val="00C55CCE"/>
    <w:rsid w:val="00C57377"/>
    <w:rsid w:val="00C634CC"/>
    <w:rsid w:val="00C63C3F"/>
    <w:rsid w:val="00C6466B"/>
    <w:rsid w:val="00C64728"/>
    <w:rsid w:val="00C65236"/>
    <w:rsid w:val="00C65365"/>
    <w:rsid w:val="00C6550A"/>
    <w:rsid w:val="00C66F23"/>
    <w:rsid w:val="00C67B86"/>
    <w:rsid w:val="00C70E7E"/>
    <w:rsid w:val="00C718C0"/>
    <w:rsid w:val="00C746ED"/>
    <w:rsid w:val="00C75459"/>
    <w:rsid w:val="00C75B1D"/>
    <w:rsid w:val="00C77614"/>
    <w:rsid w:val="00C80D47"/>
    <w:rsid w:val="00C815C6"/>
    <w:rsid w:val="00C8339F"/>
    <w:rsid w:val="00C83BE9"/>
    <w:rsid w:val="00C83DAB"/>
    <w:rsid w:val="00C858AD"/>
    <w:rsid w:val="00C9160D"/>
    <w:rsid w:val="00C92BA6"/>
    <w:rsid w:val="00C9371D"/>
    <w:rsid w:val="00C93993"/>
    <w:rsid w:val="00C93AD4"/>
    <w:rsid w:val="00C94B80"/>
    <w:rsid w:val="00C94D75"/>
    <w:rsid w:val="00C94EA5"/>
    <w:rsid w:val="00C971C7"/>
    <w:rsid w:val="00CA021D"/>
    <w:rsid w:val="00CA0BDB"/>
    <w:rsid w:val="00CA3533"/>
    <w:rsid w:val="00CA3EFA"/>
    <w:rsid w:val="00CA4259"/>
    <w:rsid w:val="00CA44CC"/>
    <w:rsid w:val="00CA5FE2"/>
    <w:rsid w:val="00CA6522"/>
    <w:rsid w:val="00CA7201"/>
    <w:rsid w:val="00CB0F8A"/>
    <w:rsid w:val="00CB2A8D"/>
    <w:rsid w:val="00CB7F65"/>
    <w:rsid w:val="00CC019E"/>
    <w:rsid w:val="00CC0D0F"/>
    <w:rsid w:val="00CC1753"/>
    <w:rsid w:val="00CC223B"/>
    <w:rsid w:val="00CC3289"/>
    <w:rsid w:val="00CC3F56"/>
    <w:rsid w:val="00CC4747"/>
    <w:rsid w:val="00CC5E4C"/>
    <w:rsid w:val="00CD033D"/>
    <w:rsid w:val="00CD1381"/>
    <w:rsid w:val="00CD4560"/>
    <w:rsid w:val="00CD4C0F"/>
    <w:rsid w:val="00CD58B3"/>
    <w:rsid w:val="00CD5CEB"/>
    <w:rsid w:val="00CD6BED"/>
    <w:rsid w:val="00CE056E"/>
    <w:rsid w:val="00CE1083"/>
    <w:rsid w:val="00CE25DC"/>
    <w:rsid w:val="00CE3CD9"/>
    <w:rsid w:val="00CE6D57"/>
    <w:rsid w:val="00CE7977"/>
    <w:rsid w:val="00CE7F6F"/>
    <w:rsid w:val="00CF191D"/>
    <w:rsid w:val="00CF5A76"/>
    <w:rsid w:val="00CF5F69"/>
    <w:rsid w:val="00CF6548"/>
    <w:rsid w:val="00CF6617"/>
    <w:rsid w:val="00CF73C7"/>
    <w:rsid w:val="00CF7548"/>
    <w:rsid w:val="00D02809"/>
    <w:rsid w:val="00D02C8E"/>
    <w:rsid w:val="00D03F67"/>
    <w:rsid w:val="00D04E0D"/>
    <w:rsid w:val="00D05E32"/>
    <w:rsid w:val="00D0707F"/>
    <w:rsid w:val="00D11E8B"/>
    <w:rsid w:val="00D1216C"/>
    <w:rsid w:val="00D15DC5"/>
    <w:rsid w:val="00D16AB2"/>
    <w:rsid w:val="00D174CB"/>
    <w:rsid w:val="00D20D83"/>
    <w:rsid w:val="00D2156E"/>
    <w:rsid w:val="00D218A2"/>
    <w:rsid w:val="00D26A95"/>
    <w:rsid w:val="00D30DF2"/>
    <w:rsid w:val="00D32EEB"/>
    <w:rsid w:val="00D333AD"/>
    <w:rsid w:val="00D36131"/>
    <w:rsid w:val="00D361C1"/>
    <w:rsid w:val="00D364AD"/>
    <w:rsid w:val="00D41079"/>
    <w:rsid w:val="00D41264"/>
    <w:rsid w:val="00D41D2C"/>
    <w:rsid w:val="00D435EC"/>
    <w:rsid w:val="00D43E20"/>
    <w:rsid w:val="00D4414D"/>
    <w:rsid w:val="00D44CAD"/>
    <w:rsid w:val="00D4613B"/>
    <w:rsid w:val="00D4676D"/>
    <w:rsid w:val="00D46C88"/>
    <w:rsid w:val="00D526ED"/>
    <w:rsid w:val="00D54947"/>
    <w:rsid w:val="00D55D2D"/>
    <w:rsid w:val="00D60976"/>
    <w:rsid w:val="00D6406A"/>
    <w:rsid w:val="00D64841"/>
    <w:rsid w:val="00D65D64"/>
    <w:rsid w:val="00D65E99"/>
    <w:rsid w:val="00D6604F"/>
    <w:rsid w:val="00D66ADF"/>
    <w:rsid w:val="00D673E2"/>
    <w:rsid w:val="00D67B42"/>
    <w:rsid w:val="00D7102F"/>
    <w:rsid w:val="00D71CFC"/>
    <w:rsid w:val="00D755C4"/>
    <w:rsid w:val="00D759FA"/>
    <w:rsid w:val="00D75AA1"/>
    <w:rsid w:val="00D764D1"/>
    <w:rsid w:val="00D77859"/>
    <w:rsid w:val="00D77A73"/>
    <w:rsid w:val="00D77C62"/>
    <w:rsid w:val="00D831BE"/>
    <w:rsid w:val="00D83899"/>
    <w:rsid w:val="00D8498C"/>
    <w:rsid w:val="00D87556"/>
    <w:rsid w:val="00D8786F"/>
    <w:rsid w:val="00D87FB6"/>
    <w:rsid w:val="00D909BC"/>
    <w:rsid w:val="00D91CE5"/>
    <w:rsid w:val="00D92A62"/>
    <w:rsid w:val="00D92F37"/>
    <w:rsid w:val="00D93E09"/>
    <w:rsid w:val="00D93FC7"/>
    <w:rsid w:val="00D9417E"/>
    <w:rsid w:val="00D94E2B"/>
    <w:rsid w:val="00D952F6"/>
    <w:rsid w:val="00D967FC"/>
    <w:rsid w:val="00D97487"/>
    <w:rsid w:val="00D97DAA"/>
    <w:rsid w:val="00DA0143"/>
    <w:rsid w:val="00DA0EAF"/>
    <w:rsid w:val="00DA1948"/>
    <w:rsid w:val="00DA290F"/>
    <w:rsid w:val="00DA2C60"/>
    <w:rsid w:val="00DA44A0"/>
    <w:rsid w:val="00DA44EF"/>
    <w:rsid w:val="00DA537D"/>
    <w:rsid w:val="00DA5CA2"/>
    <w:rsid w:val="00DA5F87"/>
    <w:rsid w:val="00DA6C22"/>
    <w:rsid w:val="00DA7EEC"/>
    <w:rsid w:val="00DA7F38"/>
    <w:rsid w:val="00DB0430"/>
    <w:rsid w:val="00DB0EA0"/>
    <w:rsid w:val="00DB4952"/>
    <w:rsid w:val="00DB4A0C"/>
    <w:rsid w:val="00DB525D"/>
    <w:rsid w:val="00DB5A1D"/>
    <w:rsid w:val="00DB79E9"/>
    <w:rsid w:val="00DC104E"/>
    <w:rsid w:val="00DC1218"/>
    <w:rsid w:val="00DC1B5C"/>
    <w:rsid w:val="00DC5FEE"/>
    <w:rsid w:val="00DC5FF8"/>
    <w:rsid w:val="00DC6517"/>
    <w:rsid w:val="00DC6BA5"/>
    <w:rsid w:val="00DC6C7D"/>
    <w:rsid w:val="00DC7904"/>
    <w:rsid w:val="00DD01FC"/>
    <w:rsid w:val="00DD0375"/>
    <w:rsid w:val="00DD0E34"/>
    <w:rsid w:val="00DD0F05"/>
    <w:rsid w:val="00DD1066"/>
    <w:rsid w:val="00DD131E"/>
    <w:rsid w:val="00DD14CE"/>
    <w:rsid w:val="00DD16C1"/>
    <w:rsid w:val="00DD191A"/>
    <w:rsid w:val="00DD3285"/>
    <w:rsid w:val="00DD5091"/>
    <w:rsid w:val="00DE04D0"/>
    <w:rsid w:val="00DE166E"/>
    <w:rsid w:val="00DE4189"/>
    <w:rsid w:val="00DE4778"/>
    <w:rsid w:val="00DF0443"/>
    <w:rsid w:val="00DF0A68"/>
    <w:rsid w:val="00DF180F"/>
    <w:rsid w:val="00DF2028"/>
    <w:rsid w:val="00DF3305"/>
    <w:rsid w:val="00DF3311"/>
    <w:rsid w:val="00DF369F"/>
    <w:rsid w:val="00DF5DF6"/>
    <w:rsid w:val="00DF6A26"/>
    <w:rsid w:val="00DF7566"/>
    <w:rsid w:val="00E01697"/>
    <w:rsid w:val="00E01E33"/>
    <w:rsid w:val="00E03857"/>
    <w:rsid w:val="00E03CA2"/>
    <w:rsid w:val="00E04432"/>
    <w:rsid w:val="00E06927"/>
    <w:rsid w:val="00E0728F"/>
    <w:rsid w:val="00E07F90"/>
    <w:rsid w:val="00E10960"/>
    <w:rsid w:val="00E118EF"/>
    <w:rsid w:val="00E12B2C"/>
    <w:rsid w:val="00E131B9"/>
    <w:rsid w:val="00E142F5"/>
    <w:rsid w:val="00E1464B"/>
    <w:rsid w:val="00E156DE"/>
    <w:rsid w:val="00E16632"/>
    <w:rsid w:val="00E201E0"/>
    <w:rsid w:val="00E20597"/>
    <w:rsid w:val="00E20D89"/>
    <w:rsid w:val="00E21243"/>
    <w:rsid w:val="00E2283D"/>
    <w:rsid w:val="00E22BF2"/>
    <w:rsid w:val="00E22C9B"/>
    <w:rsid w:val="00E23997"/>
    <w:rsid w:val="00E23B26"/>
    <w:rsid w:val="00E23B5D"/>
    <w:rsid w:val="00E26EBA"/>
    <w:rsid w:val="00E27A49"/>
    <w:rsid w:val="00E27BBF"/>
    <w:rsid w:val="00E338DF"/>
    <w:rsid w:val="00E34C19"/>
    <w:rsid w:val="00E34EC0"/>
    <w:rsid w:val="00E34EE1"/>
    <w:rsid w:val="00E36038"/>
    <w:rsid w:val="00E36363"/>
    <w:rsid w:val="00E367C5"/>
    <w:rsid w:val="00E40314"/>
    <w:rsid w:val="00E43584"/>
    <w:rsid w:val="00E447A3"/>
    <w:rsid w:val="00E449A6"/>
    <w:rsid w:val="00E44BD7"/>
    <w:rsid w:val="00E45F12"/>
    <w:rsid w:val="00E47554"/>
    <w:rsid w:val="00E52C08"/>
    <w:rsid w:val="00E53F3D"/>
    <w:rsid w:val="00E54498"/>
    <w:rsid w:val="00E55162"/>
    <w:rsid w:val="00E5564E"/>
    <w:rsid w:val="00E55992"/>
    <w:rsid w:val="00E629FB"/>
    <w:rsid w:val="00E63C80"/>
    <w:rsid w:val="00E63D3F"/>
    <w:rsid w:val="00E64104"/>
    <w:rsid w:val="00E645B8"/>
    <w:rsid w:val="00E64B0E"/>
    <w:rsid w:val="00E6546C"/>
    <w:rsid w:val="00E702E2"/>
    <w:rsid w:val="00E70837"/>
    <w:rsid w:val="00E719BC"/>
    <w:rsid w:val="00E71CFE"/>
    <w:rsid w:val="00E71DBA"/>
    <w:rsid w:val="00E750DE"/>
    <w:rsid w:val="00E752EF"/>
    <w:rsid w:val="00E7591A"/>
    <w:rsid w:val="00E76E18"/>
    <w:rsid w:val="00E779BA"/>
    <w:rsid w:val="00E80A77"/>
    <w:rsid w:val="00E80EC0"/>
    <w:rsid w:val="00E81475"/>
    <w:rsid w:val="00E829B7"/>
    <w:rsid w:val="00E832CB"/>
    <w:rsid w:val="00E833C1"/>
    <w:rsid w:val="00E870DF"/>
    <w:rsid w:val="00E9099E"/>
    <w:rsid w:val="00E92ACE"/>
    <w:rsid w:val="00E930AC"/>
    <w:rsid w:val="00E944D5"/>
    <w:rsid w:val="00E95786"/>
    <w:rsid w:val="00E964D6"/>
    <w:rsid w:val="00EA0A6A"/>
    <w:rsid w:val="00EA22C0"/>
    <w:rsid w:val="00EA2CF3"/>
    <w:rsid w:val="00EA370C"/>
    <w:rsid w:val="00EA543F"/>
    <w:rsid w:val="00EA6827"/>
    <w:rsid w:val="00EA71D7"/>
    <w:rsid w:val="00EA773D"/>
    <w:rsid w:val="00EA7CC2"/>
    <w:rsid w:val="00EB0E70"/>
    <w:rsid w:val="00EB175B"/>
    <w:rsid w:val="00EB18C7"/>
    <w:rsid w:val="00EB1E3D"/>
    <w:rsid w:val="00EB44A7"/>
    <w:rsid w:val="00EB5576"/>
    <w:rsid w:val="00EB779A"/>
    <w:rsid w:val="00EB7EBB"/>
    <w:rsid w:val="00EC1111"/>
    <w:rsid w:val="00EC1DD5"/>
    <w:rsid w:val="00EC2EC9"/>
    <w:rsid w:val="00EC300E"/>
    <w:rsid w:val="00EC472B"/>
    <w:rsid w:val="00EC480F"/>
    <w:rsid w:val="00EC49E0"/>
    <w:rsid w:val="00EC51D5"/>
    <w:rsid w:val="00EC5319"/>
    <w:rsid w:val="00EC5575"/>
    <w:rsid w:val="00EC5B7A"/>
    <w:rsid w:val="00EC5F90"/>
    <w:rsid w:val="00EC67B0"/>
    <w:rsid w:val="00EC75F0"/>
    <w:rsid w:val="00EC7CA1"/>
    <w:rsid w:val="00ED2B09"/>
    <w:rsid w:val="00ED34D5"/>
    <w:rsid w:val="00ED45F9"/>
    <w:rsid w:val="00ED53FD"/>
    <w:rsid w:val="00ED62D7"/>
    <w:rsid w:val="00ED6741"/>
    <w:rsid w:val="00ED6E43"/>
    <w:rsid w:val="00ED6E7A"/>
    <w:rsid w:val="00ED76FD"/>
    <w:rsid w:val="00EE0F12"/>
    <w:rsid w:val="00EE169F"/>
    <w:rsid w:val="00EE2625"/>
    <w:rsid w:val="00EE36BB"/>
    <w:rsid w:val="00EE4D3E"/>
    <w:rsid w:val="00EE4FCB"/>
    <w:rsid w:val="00EE6EE2"/>
    <w:rsid w:val="00EE775A"/>
    <w:rsid w:val="00EF0594"/>
    <w:rsid w:val="00EF3C6D"/>
    <w:rsid w:val="00EF5F3D"/>
    <w:rsid w:val="00EF6445"/>
    <w:rsid w:val="00EF6EBC"/>
    <w:rsid w:val="00F02BD5"/>
    <w:rsid w:val="00F046D2"/>
    <w:rsid w:val="00F05DBE"/>
    <w:rsid w:val="00F0761A"/>
    <w:rsid w:val="00F07903"/>
    <w:rsid w:val="00F159D1"/>
    <w:rsid w:val="00F15BB7"/>
    <w:rsid w:val="00F16EE3"/>
    <w:rsid w:val="00F170E2"/>
    <w:rsid w:val="00F1753B"/>
    <w:rsid w:val="00F20185"/>
    <w:rsid w:val="00F20CB6"/>
    <w:rsid w:val="00F22355"/>
    <w:rsid w:val="00F24819"/>
    <w:rsid w:val="00F261D7"/>
    <w:rsid w:val="00F265AA"/>
    <w:rsid w:val="00F30140"/>
    <w:rsid w:val="00F31F14"/>
    <w:rsid w:val="00F31FDA"/>
    <w:rsid w:val="00F32D1C"/>
    <w:rsid w:val="00F3335D"/>
    <w:rsid w:val="00F3422C"/>
    <w:rsid w:val="00F401B3"/>
    <w:rsid w:val="00F4042E"/>
    <w:rsid w:val="00F40B34"/>
    <w:rsid w:val="00F40D29"/>
    <w:rsid w:val="00F449C1"/>
    <w:rsid w:val="00F4500C"/>
    <w:rsid w:val="00F45F07"/>
    <w:rsid w:val="00F479C7"/>
    <w:rsid w:val="00F50260"/>
    <w:rsid w:val="00F505C9"/>
    <w:rsid w:val="00F51A23"/>
    <w:rsid w:val="00F51C43"/>
    <w:rsid w:val="00F51CED"/>
    <w:rsid w:val="00F524D0"/>
    <w:rsid w:val="00F52577"/>
    <w:rsid w:val="00F52BAE"/>
    <w:rsid w:val="00F530CF"/>
    <w:rsid w:val="00F54D78"/>
    <w:rsid w:val="00F55CC3"/>
    <w:rsid w:val="00F55CC9"/>
    <w:rsid w:val="00F56D5B"/>
    <w:rsid w:val="00F57BF6"/>
    <w:rsid w:val="00F60CA9"/>
    <w:rsid w:val="00F616BF"/>
    <w:rsid w:val="00F61CBF"/>
    <w:rsid w:val="00F61FD2"/>
    <w:rsid w:val="00F62024"/>
    <w:rsid w:val="00F637A9"/>
    <w:rsid w:val="00F637ED"/>
    <w:rsid w:val="00F63DE6"/>
    <w:rsid w:val="00F645A6"/>
    <w:rsid w:val="00F64C4B"/>
    <w:rsid w:val="00F65A0E"/>
    <w:rsid w:val="00F66062"/>
    <w:rsid w:val="00F669FE"/>
    <w:rsid w:val="00F66CC7"/>
    <w:rsid w:val="00F67396"/>
    <w:rsid w:val="00F679CF"/>
    <w:rsid w:val="00F702E8"/>
    <w:rsid w:val="00F70BA2"/>
    <w:rsid w:val="00F70F51"/>
    <w:rsid w:val="00F72469"/>
    <w:rsid w:val="00F74C9A"/>
    <w:rsid w:val="00F769EC"/>
    <w:rsid w:val="00F773A7"/>
    <w:rsid w:val="00F806EF"/>
    <w:rsid w:val="00F81A38"/>
    <w:rsid w:val="00F81C44"/>
    <w:rsid w:val="00F8211F"/>
    <w:rsid w:val="00F8304D"/>
    <w:rsid w:val="00F869AA"/>
    <w:rsid w:val="00F86F7D"/>
    <w:rsid w:val="00F878C9"/>
    <w:rsid w:val="00F87AE0"/>
    <w:rsid w:val="00F9087A"/>
    <w:rsid w:val="00F90E0B"/>
    <w:rsid w:val="00F91385"/>
    <w:rsid w:val="00F930EC"/>
    <w:rsid w:val="00F95324"/>
    <w:rsid w:val="00F96905"/>
    <w:rsid w:val="00F977A2"/>
    <w:rsid w:val="00F97FD9"/>
    <w:rsid w:val="00F97FE6"/>
    <w:rsid w:val="00FA1537"/>
    <w:rsid w:val="00FA18BC"/>
    <w:rsid w:val="00FA1CCB"/>
    <w:rsid w:val="00FA2487"/>
    <w:rsid w:val="00FA2B2F"/>
    <w:rsid w:val="00FA5B4C"/>
    <w:rsid w:val="00FA60D8"/>
    <w:rsid w:val="00FA75C7"/>
    <w:rsid w:val="00FB03E5"/>
    <w:rsid w:val="00FB0F26"/>
    <w:rsid w:val="00FB1378"/>
    <w:rsid w:val="00FB195F"/>
    <w:rsid w:val="00FB1B84"/>
    <w:rsid w:val="00FB2A49"/>
    <w:rsid w:val="00FB3D52"/>
    <w:rsid w:val="00FB4367"/>
    <w:rsid w:val="00FB46D4"/>
    <w:rsid w:val="00FB6AF3"/>
    <w:rsid w:val="00FB722D"/>
    <w:rsid w:val="00FC151E"/>
    <w:rsid w:val="00FC18F1"/>
    <w:rsid w:val="00FC2B87"/>
    <w:rsid w:val="00FC5437"/>
    <w:rsid w:val="00FC5D6E"/>
    <w:rsid w:val="00FC7F0B"/>
    <w:rsid w:val="00FD05A6"/>
    <w:rsid w:val="00FD16B9"/>
    <w:rsid w:val="00FD2EA9"/>
    <w:rsid w:val="00FD4B39"/>
    <w:rsid w:val="00FD5B1E"/>
    <w:rsid w:val="00FD5B47"/>
    <w:rsid w:val="00FD70FD"/>
    <w:rsid w:val="00FD7642"/>
    <w:rsid w:val="00FE0CD6"/>
    <w:rsid w:val="00FE119C"/>
    <w:rsid w:val="00FE2064"/>
    <w:rsid w:val="00FE27BD"/>
    <w:rsid w:val="00FE6079"/>
    <w:rsid w:val="00FE64A7"/>
    <w:rsid w:val="00FF0400"/>
    <w:rsid w:val="00FF152D"/>
    <w:rsid w:val="00FF3616"/>
    <w:rsid w:val="00FF4974"/>
    <w:rsid w:val="00FF551D"/>
    <w:rsid w:val="00FF57FE"/>
    <w:rsid w:val="00FF67AB"/>
    <w:rsid w:val="00FF6FEA"/>
    <w:rsid w:val="00FF788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4"/>
        <w:lang w:val="ru-RU" w:eastAsia="ja-JP" w:bidi="ar-SA"/>
      </w:rPr>
    </w:rPrDefault>
    <w:pPrDefault/>
  </w:docDefaults>
  <w:latentStyles w:defLockedState="0" w:defUIPriority="0" w:defSemiHidden="1" w:defUnhideWhenUsed="1" w:defQFormat="0" w:count="267">
    <w:lsdException w:name="Normal" w:semiHidden="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JNNormal"/>
    <w:rsid w:val="003E3EF8"/>
    <w:pPr>
      <w:jc w:val="both"/>
    </w:pPr>
    <w:rPr>
      <w:sz w:val="20"/>
    </w:rPr>
  </w:style>
  <w:style w:type="paragraph" w:styleId="Heading1">
    <w:name w:val="heading 1"/>
    <w:aliases w:val="JNHeading 1"/>
    <w:basedOn w:val="Normal"/>
    <w:next w:val="Normal"/>
    <w:link w:val="Heading1Char"/>
    <w:uiPriority w:val="9"/>
    <w:qFormat/>
    <w:rsid w:val="00C971C7"/>
    <w:pPr>
      <w:keepNext/>
      <w:keepLines/>
      <w:numPr>
        <w:numId w:val="3"/>
      </w:numPr>
      <w:spacing w:before="360" w:after="240"/>
      <w:outlineLvl w:val="0"/>
    </w:pPr>
    <w:rPr>
      <w:rFonts w:asciiTheme="majorHAnsi" w:eastAsiaTheme="majorEastAsia" w:hAnsiTheme="majorHAnsi" w:cstheme="majorBidi"/>
      <w:b/>
      <w:bCs/>
      <w:sz w:val="24"/>
      <w:szCs w:val="28"/>
    </w:rPr>
  </w:style>
  <w:style w:type="paragraph" w:styleId="Heading2">
    <w:name w:val="heading 2"/>
    <w:aliases w:val="JNHeading 2"/>
    <w:basedOn w:val="Normal"/>
    <w:next w:val="Normal"/>
    <w:link w:val="Heading2Char"/>
    <w:uiPriority w:val="9"/>
    <w:unhideWhenUsed/>
    <w:qFormat/>
    <w:rsid w:val="00B67FE7"/>
    <w:pPr>
      <w:keepNext/>
      <w:keepLines/>
      <w:framePr w:wrap="notBeside" w:vAnchor="text" w:hAnchor="text" w:y="1"/>
      <w:numPr>
        <w:ilvl w:val="1"/>
        <w:numId w:val="3"/>
      </w:numPr>
      <w:spacing w:before="240"/>
      <w:ind w:left="576"/>
      <w:outlineLvl w:val="1"/>
    </w:pPr>
    <w:rPr>
      <w:rFonts w:asciiTheme="majorHAnsi" w:eastAsiaTheme="majorEastAsia" w:hAnsiTheme="majorHAnsi" w:cstheme="majorBidi"/>
      <w:b/>
      <w:sz w:val="22"/>
      <w:szCs w:val="26"/>
    </w:rPr>
  </w:style>
  <w:style w:type="paragraph" w:styleId="Heading3">
    <w:name w:val="heading 3"/>
    <w:aliases w:val="JNHeading 3"/>
    <w:basedOn w:val="Normal"/>
    <w:next w:val="Normal"/>
    <w:link w:val="Heading3Char"/>
    <w:uiPriority w:val="9"/>
    <w:unhideWhenUsed/>
    <w:qFormat/>
    <w:rsid w:val="0072208D"/>
    <w:pPr>
      <w:keepNext/>
      <w:keepLines/>
      <w:numPr>
        <w:ilvl w:val="2"/>
        <w:numId w:val="3"/>
      </w:numPr>
      <w:spacing w:before="120" w:after="120"/>
      <w:outlineLvl w:val="2"/>
    </w:pPr>
    <w:rPr>
      <w:rFonts w:asciiTheme="majorHAnsi" w:eastAsiaTheme="majorEastAsia" w:hAnsiTheme="majorHAnsi" w:cstheme="majorBidi"/>
      <w:b/>
      <w:bCs/>
      <w:sz w:val="22"/>
    </w:rPr>
  </w:style>
  <w:style w:type="paragraph" w:styleId="Heading4">
    <w:name w:val="heading 4"/>
    <w:aliases w:val="JNHeading 4"/>
    <w:basedOn w:val="Normal"/>
    <w:next w:val="Normal"/>
    <w:link w:val="Heading4Char"/>
    <w:uiPriority w:val="9"/>
    <w:semiHidden/>
    <w:unhideWhenUsed/>
    <w:qFormat/>
    <w:rsid w:val="008151CA"/>
    <w:pPr>
      <w:keepNext/>
      <w:keepLines/>
      <w:numPr>
        <w:ilvl w:val="3"/>
        <w:numId w:val="3"/>
      </w:numPr>
      <w:spacing w:before="200"/>
      <w:outlineLvl w:val="3"/>
    </w:pPr>
    <w:rPr>
      <w:rFonts w:asciiTheme="majorHAnsi" w:eastAsiaTheme="majorEastAsia" w:hAnsiTheme="majorHAnsi" w:cstheme="majorBidi"/>
      <w:b/>
      <w:bCs/>
      <w:i/>
      <w:iCs/>
      <w:color w:val="797B7E" w:themeColor="accent1"/>
    </w:rPr>
  </w:style>
  <w:style w:type="paragraph" w:styleId="Heading5">
    <w:name w:val="heading 5"/>
    <w:basedOn w:val="Normal"/>
    <w:next w:val="Normal"/>
    <w:link w:val="Heading5Char"/>
    <w:uiPriority w:val="9"/>
    <w:semiHidden/>
    <w:unhideWhenUsed/>
    <w:qFormat/>
    <w:rsid w:val="008151CA"/>
    <w:pPr>
      <w:keepNext/>
      <w:keepLines/>
      <w:numPr>
        <w:ilvl w:val="4"/>
        <w:numId w:val="3"/>
      </w:numPr>
      <w:spacing w:before="200"/>
      <w:outlineLvl w:val="4"/>
    </w:pPr>
    <w:rPr>
      <w:rFonts w:asciiTheme="majorHAnsi" w:eastAsiaTheme="majorEastAsia" w:hAnsiTheme="majorHAnsi" w:cstheme="majorBidi"/>
      <w:color w:val="3C3D3E" w:themeColor="accent1" w:themeShade="7F"/>
    </w:rPr>
  </w:style>
  <w:style w:type="paragraph" w:styleId="Heading6">
    <w:name w:val="heading 6"/>
    <w:basedOn w:val="Normal"/>
    <w:next w:val="Normal"/>
    <w:link w:val="Heading6Char"/>
    <w:uiPriority w:val="9"/>
    <w:semiHidden/>
    <w:unhideWhenUsed/>
    <w:qFormat/>
    <w:rsid w:val="008151CA"/>
    <w:pPr>
      <w:keepNext/>
      <w:keepLines/>
      <w:numPr>
        <w:ilvl w:val="5"/>
        <w:numId w:val="3"/>
      </w:numPr>
      <w:spacing w:before="200"/>
      <w:outlineLvl w:val="5"/>
    </w:pPr>
    <w:rPr>
      <w:rFonts w:asciiTheme="majorHAnsi" w:eastAsiaTheme="majorEastAsia" w:hAnsiTheme="majorHAnsi" w:cstheme="majorBidi"/>
      <w:i/>
      <w:iCs/>
      <w:color w:val="3C3D3E" w:themeColor="accent1" w:themeShade="7F"/>
    </w:rPr>
  </w:style>
  <w:style w:type="paragraph" w:styleId="Heading7">
    <w:name w:val="heading 7"/>
    <w:basedOn w:val="Normal"/>
    <w:next w:val="Normal"/>
    <w:link w:val="Heading7Char"/>
    <w:uiPriority w:val="9"/>
    <w:semiHidden/>
    <w:unhideWhenUsed/>
    <w:qFormat/>
    <w:rsid w:val="008151CA"/>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151CA"/>
    <w:pPr>
      <w:keepNext/>
      <w:keepLines/>
      <w:numPr>
        <w:ilvl w:val="7"/>
        <w:numId w:val="3"/>
      </w:numPr>
      <w:spacing w:before="200"/>
      <w:outlineLvl w:val="7"/>
    </w:pPr>
    <w:rPr>
      <w:rFonts w:asciiTheme="majorHAnsi" w:eastAsiaTheme="majorEastAsia" w:hAnsiTheme="majorHAnsi" w:cstheme="majorBidi"/>
      <w:color w:val="797B7E" w:themeColor="accent1"/>
      <w:szCs w:val="20"/>
    </w:rPr>
  </w:style>
  <w:style w:type="paragraph" w:styleId="Heading9">
    <w:name w:val="heading 9"/>
    <w:basedOn w:val="Normal"/>
    <w:next w:val="Normal"/>
    <w:link w:val="Heading9Char"/>
    <w:uiPriority w:val="9"/>
    <w:semiHidden/>
    <w:unhideWhenUsed/>
    <w:qFormat/>
    <w:rsid w:val="008151CA"/>
    <w:pPr>
      <w:keepNext/>
      <w:keepLines/>
      <w:numPr>
        <w:ilvl w:val="8"/>
        <w:numId w:val="3"/>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151CA"/>
    <w:pPr>
      <w:ind w:left="720"/>
      <w:contextualSpacing/>
    </w:pPr>
  </w:style>
  <w:style w:type="paragraph" w:styleId="BodyTextIndent3">
    <w:name w:val="Body Text Indent 3"/>
    <w:basedOn w:val="Normal"/>
    <w:link w:val="BodyTextIndent3Char"/>
    <w:rsid w:val="002E7B4E"/>
    <w:pPr>
      <w:ind w:right="-55" w:firstLine="720"/>
    </w:pPr>
    <w:rPr>
      <w:rFonts w:ascii="CTimesBold" w:hAnsi="CTimesBold"/>
      <w:sz w:val="22"/>
      <w:szCs w:val="20"/>
    </w:rPr>
  </w:style>
  <w:style w:type="character" w:customStyle="1" w:styleId="BodyTextIndent3Char">
    <w:name w:val="Body Text Indent 3 Char"/>
    <w:link w:val="BodyTextIndent3"/>
    <w:rsid w:val="002E7B4E"/>
    <w:rPr>
      <w:rFonts w:ascii="CTimesBold" w:hAnsi="CTimesBold"/>
      <w:sz w:val="22"/>
    </w:rPr>
  </w:style>
  <w:style w:type="paragraph" w:styleId="BodyText">
    <w:name w:val="Body Text"/>
    <w:basedOn w:val="Normal"/>
    <w:link w:val="BodyTextChar"/>
    <w:rsid w:val="001C6D25"/>
    <w:pPr>
      <w:widowControl w:val="0"/>
      <w:tabs>
        <w:tab w:val="left" w:pos="1440"/>
      </w:tabs>
      <w:spacing w:after="120"/>
    </w:pPr>
    <w:rPr>
      <w:rFonts w:ascii="CTimesRoman" w:hAnsi="CTimesRoman"/>
      <w:szCs w:val="20"/>
      <w:lang w:val="sr-Cyrl-CS"/>
    </w:rPr>
  </w:style>
  <w:style w:type="character" w:customStyle="1" w:styleId="BodyTextChar">
    <w:name w:val="Body Text Char"/>
    <w:link w:val="BodyText"/>
    <w:rsid w:val="001C6D25"/>
    <w:rPr>
      <w:rFonts w:ascii="CTimesRoman" w:hAnsi="CTimesRoman"/>
      <w:sz w:val="24"/>
      <w:lang w:val="sr-Cyrl-CS"/>
    </w:rPr>
  </w:style>
  <w:style w:type="paragraph" w:customStyle="1" w:styleId="HeadEng">
    <w:name w:val="HeadEng"/>
    <w:basedOn w:val="Normal"/>
    <w:rsid w:val="009E586C"/>
    <w:rPr>
      <w:rFonts w:cs="Arial"/>
      <w:szCs w:val="22"/>
    </w:rPr>
  </w:style>
  <w:style w:type="paragraph" w:styleId="Header">
    <w:name w:val="header"/>
    <w:basedOn w:val="Normal"/>
    <w:link w:val="HeaderChar"/>
    <w:uiPriority w:val="99"/>
    <w:rsid w:val="006D7D7C"/>
    <w:pPr>
      <w:tabs>
        <w:tab w:val="center" w:pos="4680"/>
        <w:tab w:val="right" w:pos="9360"/>
      </w:tabs>
    </w:pPr>
  </w:style>
  <w:style w:type="character" w:customStyle="1" w:styleId="HeaderChar">
    <w:name w:val="Header Char"/>
    <w:link w:val="Header"/>
    <w:uiPriority w:val="99"/>
    <w:rsid w:val="006D7D7C"/>
    <w:rPr>
      <w:sz w:val="24"/>
      <w:szCs w:val="24"/>
    </w:rPr>
  </w:style>
  <w:style w:type="paragraph" w:styleId="Footer">
    <w:name w:val="footer"/>
    <w:basedOn w:val="Normal"/>
    <w:link w:val="FooterChar"/>
    <w:uiPriority w:val="99"/>
    <w:rsid w:val="006D7D7C"/>
    <w:pPr>
      <w:tabs>
        <w:tab w:val="center" w:pos="4680"/>
        <w:tab w:val="right" w:pos="9360"/>
      </w:tabs>
    </w:pPr>
  </w:style>
  <w:style w:type="character" w:customStyle="1" w:styleId="FooterChar">
    <w:name w:val="Footer Char"/>
    <w:link w:val="Footer"/>
    <w:uiPriority w:val="99"/>
    <w:rsid w:val="006D7D7C"/>
    <w:rPr>
      <w:sz w:val="24"/>
      <w:szCs w:val="24"/>
    </w:rPr>
  </w:style>
  <w:style w:type="paragraph" w:styleId="BalloonText">
    <w:name w:val="Balloon Text"/>
    <w:basedOn w:val="Normal"/>
    <w:link w:val="BalloonTextChar"/>
    <w:rsid w:val="00ED76FD"/>
    <w:rPr>
      <w:rFonts w:ascii="Tahoma" w:hAnsi="Tahoma"/>
      <w:sz w:val="16"/>
      <w:szCs w:val="16"/>
    </w:rPr>
  </w:style>
  <w:style w:type="character" w:customStyle="1" w:styleId="BalloonTextChar">
    <w:name w:val="Balloon Text Char"/>
    <w:link w:val="BalloonText"/>
    <w:rsid w:val="00ED76FD"/>
    <w:rPr>
      <w:rFonts w:ascii="Tahoma" w:hAnsi="Tahoma" w:cs="Tahoma"/>
      <w:sz w:val="16"/>
      <w:szCs w:val="16"/>
    </w:rPr>
  </w:style>
  <w:style w:type="table" w:styleId="TableGrid">
    <w:name w:val="Table Grid"/>
    <w:basedOn w:val="TableNormal"/>
    <w:rsid w:val="0082543F"/>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83718C"/>
    <w:pPr>
      <w:suppressAutoHyphens/>
      <w:spacing w:before="280" w:after="280"/>
    </w:pPr>
    <w:rPr>
      <w:lang w:val="sr-Latn-CS" w:eastAsia="ar-SA"/>
    </w:rPr>
  </w:style>
  <w:style w:type="character" w:customStyle="1" w:styleId="apple-style-span">
    <w:name w:val="apple-style-span"/>
    <w:basedOn w:val="DefaultParagraphFont"/>
    <w:rsid w:val="00AD26E2"/>
  </w:style>
  <w:style w:type="paragraph" w:customStyle="1" w:styleId="BankNormal">
    <w:name w:val="BankNormal"/>
    <w:basedOn w:val="Normal"/>
    <w:rsid w:val="00D41079"/>
    <w:pPr>
      <w:spacing w:after="240"/>
    </w:pPr>
    <w:rPr>
      <w:lang w:val="sr-Latn-CS"/>
    </w:rPr>
  </w:style>
  <w:style w:type="table" w:customStyle="1" w:styleId="TableGrid1">
    <w:name w:val="Table Grid1"/>
    <w:basedOn w:val="TableNormal"/>
    <w:next w:val="TableGrid"/>
    <w:uiPriority w:val="59"/>
    <w:rsid w:val="00125550"/>
    <w:rPr>
      <w:rFonts w:ascii="Calibri" w:eastAsia="Calibri" w:hAnsi="Calibri"/>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rsid w:val="006D6C90"/>
    <w:rPr>
      <w:color w:val="0000FF"/>
      <w:u w:val="single"/>
    </w:rPr>
  </w:style>
  <w:style w:type="character" w:customStyle="1" w:styleId="ListParagraphChar">
    <w:name w:val="List Paragraph Char"/>
    <w:link w:val="ListParagraph"/>
    <w:uiPriority w:val="34"/>
    <w:locked/>
    <w:rsid w:val="002662F5"/>
  </w:style>
  <w:style w:type="paragraph" w:styleId="Quote">
    <w:name w:val="Quote"/>
    <w:basedOn w:val="Normal"/>
    <w:next w:val="Normal"/>
    <w:link w:val="QuoteChar"/>
    <w:uiPriority w:val="29"/>
    <w:qFormat/>
    <w:rsid w:val="008151CA"/>
    <w:rPr>
      <w:i/>
      <w:iCs/>
      <w:color w:val="000000" w:themeColor="text1"/>
    </w:rPr>
  </w:style>
  <w:style w:type="character" w:customStyle="1" w:styleId="QuoteChar">
    <w:name w:val="Quote Char"/>
    <w:basedOn w:val="DefaultParagraphFont"/>
    <w:link w:val="Quote"/>
    <w:uiPriority w:val="29"/>
    <w:rsid w:val="008151CA"/>
    <w:rPr>
      <w:i/>
      <w:iCs/>
      <w:color w:val="000000" w:themeColor="text1"/>
    </w:rPr>
  </w:style>
  <w:style w:type="paragraph" w:styleId="Caption">
    <w:name w:val="caption"/>
    <w:basedOn w:val="Normal"/>
    <w:next w:val="Normal"/>
    <w:uiPriority w:val="35"/>
    <w:unhideWhenUsed/>
    <w:qFormat/>
    <w:rsid w:val="008151CA"/>
    <w:rPr>
      <w:b/>
      <w:bCs/>
      <w:color w:val="797B7E" w:themeColor="accent1"/>
      <w:sz w:val="18"/>
      <w:szCs w:val="18"/>
    </w:rPr>
  </w:style>
  <w:style w:type="character" w:customStyle="1" w:styleId="Heading1Char">
    <w:name w:val="Heading 1 Char"/>
    <w:aliases w:val="JNHeading 1 Char"/>
    <w:basedOn w:val="DefaultParagraphFont"/>
    <w:link w:val="Heading1"/>
    <w:uiPriority w:val="9"/>
    <w:rsid w:val="00C971C7"/>
    <w:rPr>
      <w:rFonts w:asciiTheme="majorHAnsi" w:eastAsiaTheme="majorEastAsia" w:hAnsiTheme="majorHAnsi" w:cstheme="majorBidi"/>
      <w:b/>
      <w:bCs/>
      <w:szCs w:val="28"/>
    </w:rPr>
  </w:style>
  <w:style w:type="character" w:customStyle="1" w:styleId="Heading2Char">
    <w:name w:val="Heading 2 Char"/>
    <w:aliases w:val="JNHeading 2 Char"/>
    <w:basedOn w:val="DefaultParagraphFont"/>
    <w:link w:val="Heading2"/>
    <w:uiPriority w:val="9"/>
    <w:rsid w:val="00B67FE7"/>
    <w:rPr>
      <w:rFonts w:asciiTheme="majorHAnsi" w:eastAsiaTheme="majorEastAsia" w:hAnsiTheme="majorHAnsi" w:cstheme="majorBidi"/>
      <w:b/>
      <w:sz w:val="22"/>
      <w:szCs w:val="26"/>
    </w:rPr>
  </w:style>
  <w:style w:type="character" w:customStyle="1" w:styleId="Heading3Char">
    <w:name w:val="Heading 3 Char"/>
    <w:aliases w:val="JNHeading 3 Char"/>
    <w:basedOn w:val="DefaultParagraphFont"/>
    <w:link w:val="Heading3"/>
    <w:uiPriority w:val="9"/>
    <w:rsid w:val="0072208D"/>
    <w:rPr>
      <w:rFonts w:asciiTheme="majorHAnsi" w:eastAsiaTheme="majorEastAsia" w:hAnsiTheme="majorHAnsi" w:cstheme="majorBidi"/>
      <w:b/>
      <w:bCs/>
      <w:sz w:val="22"/>
    </w:rPr>
  </w:style>
  <w:style w:type="character" w:customStyle="1" w:styleId="Heading4Char">
    <w:name w:val="Heading 4 Char"/>
    <w:aliases w:val="JNHeading 4 Char"/>
    <w:basedOn w:val="DefaultParagraphFont"/>
    <w:link w:val="Heading4"/>
    <w:uiPriority w:val="9"/>
    <w:semiHidden/>
    <w:rsid w:val="008151CA"/>
    <w:rPr>
      <w:rFonts w:asciiTheme="majorHAnsi" w:eastAsiaTheme="majorEastAsia" w:hAnsiTheme="majorHAnsi" w:cstheme="majorBidi"/>
      <w:b/>
      <w:bCs/>
      <w:i/>
      <w:iCs/>
      <w:color w:val="797B7E" w:themeColor="accent1"/>
      <w:sz w:val="20"/>
    </w:rPr>
  </w:style>
  <w:style w:type="character" w:customStyle="1" w:styleId="Heading5Char">
    <w:name w:val="Heading 5 Char"/>
    <w:basedOn w:val="DefaultParagraphFont"/>
    <w:link w:val="Heading5"/>
    <w:uiPriority w:val="9"/>
    <w:semiHidden/>
    <w:rsid w:val="008151CA"/>
    <w:rPr>
      <w:rFonts w:asciiTheme="majorHAnsi" w:eastAsiaTheme="majorEastAsia" w:hAnsiTheme="majorHAnsi" w:cstheme="majorBidi"/>
      <w:color w:val="3C3D3E" w:themeColor="accent1" w:themeShade="7F"/>
      <w:sz w:val="20"/>
    </w:rPr>
  </w:style>
  <w:style w:type="character" w:customStyle="1" w:styleId="Heading6Char">
    <w:name w:val="Heading 6 Char"/>
    <w:basedOn w:val="DefaultParagraphFont"/>
    <w:link w:val="Heading6"/>
    <w:uiPriority w:val="9"/>
    <w:semiHidden/>
    <w:rsid w:val="008151CA"/>
    <w:rPr>
      <w:rFonts w:asciiTheme="majorHAnsi" w:eastAsiaTheme="majorEastAsia" w:hAnsiTheme="majorHAnsi" w:cstheme="majorBidi"/>
      <w:i/>
      <w:iCs/>
      <w:color w:val="3C3D3E" w:themeColor="accent1" w:themeShade="7F"/>
      <w:sz w:val="20"/>
    </w:rPr>
  </w:style>
  <w:style w:type="character" w:customStyle="1" w:styleId="Heading7Char">
    <w:name w:val="Heading 7 Char"/>
    <w:basedOn w:val="DefaultParagraphFont"/>
    <w:link w:val="Heading7"/>
    <w:uiPriority w:val="9"/>
    <w:semiHidden/>
    <w:rsid w:val="008151CA"/>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8151CA"/>
    <w:rPr>
      <w:rFonts w:asciiTheme="majorHAnsi" w:eastAsiaTheme="majorEastAsia" w:hAnsiTheme="majorHAnsi" w:cstheme="majorBidi"/>
      <w:color w:val="797B7E" w:themeColor="accent1"/>
      <w:sz w:val="20"/>
      <w:szCs w:val="20"/>
    </w:rPr>
  </w:style>
  <w:style w:type="character" w:customStyle="1" w:styleId="Heading9Char">
    <w:name w:val="Heading 9 Char"/>
    <w:basedOn w:val="DefaultParagraphFont"/>
    <w:link w:val="Heading9"/>
    <w:uiPriority w:val="9"/>
    <w:semiHidden/>
    <w:rsid w:val="008151CA"/>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rsid w:val="004F1505"/>
    <w:pPr>
      <w:framePr w:wrap="notBeside" w:vAnchor="text" w:hAnchor="text" w:y="1"/>
      <w:spacing w:before="360" w:after="120"/>
      <w:contextualSpacing/>
      <w:jc w:val="center"/>
    </w:pPr>
    <w:rPr>
      <w:rFonts w:asciiTheme="majorHAnsi" w:eastAsiaTheme="majorEastAsia" w:hAnsiTheme="majorHAnsi" w:cstheme="majorBidi"/>
      <w:b/>
      <w:color w:val="323231" w:themeColor="text2" w:themeShade="BF"/>
      <w:spacing w:val="5"/>
      <w:kern w:val="28"/>
      <w:sz w:val="28"/>
      <w:szCs w:val="52"/>
    </w:rPr>
  </w:style>
  <w:style w:type="character" w:customStyle="1" w:styleId="TitleChar">
    <w:name w:val="Title Char"/>
    <w:basedOn w:val="DefaultParagraphFont"/>
    <w:link w:val="Title"/>
    <w:uiPriority w:val="10"/>
    <w:rsid w:val="004F1505"/>
    <w:rPr>
      <w:rFonts w:asciiTheme="majorHAnsi" w:eastAsiaTheme="majorEastAsia" w:hAnsiTheme="majorHAnsi" w:cstheme="majorBidi"/>
      <w:b/>
      <w:color w:val="323231" w:themeColor="text2" w:themeShade="BF"/>
      <w:spacing w:val="5"/>
      <w:kern w:val="28"/>
      <w:sz w:val="28"/>
      <w:szCs w:val="52"/>
    </w:rPr>
  </w:style>
  <w:style w:type="paragraph" w:styleId="Subtitle">
    <w:name w:val="Subtitle"/>
    <w:basedOn w:val="Normal"/>
    <w:next w:val="Normal"/>
    <w:link w:val="SubtitleChar"/>
    <w:uiPriority w:val="11"/>
    <w:qFormat/>
    <w:rsid w:val="008151CA"/>
    <w:pPr>
      <w:numPr>
        <w:ilvl w:val="1"/>
      </w:numPr>
    </w:pPr>
    <w:rPr>
      <w:rFonts w:asciiTheme="majorHAnsi" w:eastAsiaTheme="majorEastAsia" w:hAnsiTheme="majorHAnsi" w:cstheme="majorBidi"/>
      <w:i/>
      <w:iCs/>
      <w:color w:val="797B7E" w:themeColor="accent1"/>
      <w:spacing w:val="15"/>
    </w:rPr>
  </w:style>
  <w:style w:type="character" w:customStyle="1" w:styleId="SubtitleChar">
    <w:name w:val="Subtitle Char"/>
    <w:basedOn w:val="DefaultParagraphFont"/>
    <w:link w:val="Subtitle"/>
    <w:uiPriority w:val="11"/>
    <w:rsid w:val="008151CA"/>
    <w:rPr>
      <w:rFonts w:asciiTheme="majorHAnsi" w:eastAsiaTheme="majorEastAsia" w:hAnsiTheme="majorHAnsi" w:cstheme="majorBidi"/>
      <w:i/>
      <w:iCs/>
      <w:color w:val="797B7E" w:themeColor="accent1"/>
      <w:spacing w:val="15"/>
      <w:sz w:val="24"/>
      <w:szCs w:val="24"/>
    </w:rPr>
  </w:style>
  <w:style w:type="character" w:styleId="Strong">
    <w:name w:val="Strong"/>
    <w:basedOn w:val="DefaultParagraphFont"/>
    <w:uiPriority w:val="22"/>
    <w:qFormat/>
    <w:rsid w:val="008151CA"/>
    <w:rPr>
      <w:b/>
      <w:bCs/>
    </w:rPr>
  </w:style>
  <w:style w:type="character" w:styleId="Emphasis">
    <w:name w:val="Emphasis"/>
    <w:basedOn w:val="DefaultParagraphFont"/>
    <w:uiPriority w:val="20"/>
    <w:qFormat/>
    <w:rsid w:val="008151CA"/>
    <w:rPr>
      <w:i/>
      <w:iCs/>
    </w:rPr>
  </w:style>
  <w:style w:type="paragraph" w:styleId="NoSpacing">
    <w:name w:val="No Spacing"/>
    <w:link w:val="NoSpacingChar"/>
    <w:uiPriority w:val="1"/>
    <w:qFormat/>
    <w:rsid w:val="008151CA"/>
  </w:style>
  <w:style w:type="paragraph" w:styleId="IntenseQuote">
    <w:name w:val="Intense Quote"/>
    <w:basedOn w:val="Normal"/>
    <w:next w:val="Normal"/>
    <w:link w:val="IntenseQuoteChar"/>
    <w:uiPriority w:val="30"/>
    <w:qFormat/>
    <w:rsid w:val="008151CA"/>
    <w:pPr>
      <w:pBdr>
        <w:bottom w:val="single" w:sz="4" w:space="4" w:color="797B7E" w:themeColor="accent1"/>
      </w:pBdr>
      <w:spacing w:before="200" w:after="280"/>
      <w:ind w:left="936" w:right="936"/>
    </w:pPr>
    <w:rPr>
      <w:b/>
      <w:bCs/>
      <w:i/>
      <w:iCs/>
      <w:color w:val="797B7E" w:themeColor="accent1"/>
    </w:rPr>
  </w:style>
  <w:style w:type="character" w:customStyle="1" w:styleId="IntenseQuoteChar">
    <w:name w:val="Intense Quote Char"/>
    <w:basedOn w:val="DefaultParagraphFont"/>
    <w:link w:val="IntenseQuote"/>
    <w:uiPriority w:val="30"/>
    <w:rsid w:val="008151CA"/>
    <w:rPr>
      <w:b/>
      <w:bCs/>
      <w:i/>
      <w:iCs/>
      <w:color w:val="797B7E" w:themeColor="accent1"/>
    </w:rPr>
  </w:style>
  <w:style w:type="character" w:styleId="SubtleEmphasis">
    <w:name w:val="Subtle Emphasis"/>
    <w:basedOn w:val="DefaultParagraphFont"/>
    <w:uiPriority w:val="19"/>
    <w:qFormat/>
    <w:rsid w:val="008151CA"/>
    <w:rPr>
      <w:i/>
      <w:iCs/>
      <w:color w:val="808080" w:themeColor="text1" w:themeTint="7F"/>
    </w:rPr>
  </w:style>
  <w:style w:type="character" w:styleId="IntenseEmphasis">
    <w:name w:val="Intense Emphasis"/>
    <w:basedOn w:val="DefaultParagraphFont"/>
    <w:uiPriority w:val="21"/>
    <w:qFormat/>
    <w:rsid w:val="008151CA"/>
    <w:rPr>
      <w:b/>
      <w:bCs/>
      <w:i/>
      <w:iCs/>
      <w:color w:val="797B7E" w:themeColor="accent1"/>
    </w:rPr>
  </w:style>
  <w:style w:type="character" w:styleId="SubtleReference">
    <w:name w:val="Subtle Reference"/>
    <w:basedOn w:val="DefaultParagraphFont"/>
    <w:uiPriority w:val="31"/>
    <w:qFormat/>
    <w:rsid w:val="008151CA"/>
    <w:rPr>
      <w:smallCaps/>
      <w:color w:val="F96A1B" w:themeColor="accent2"/>
      <w:u w:val="single"/>
    </w:rPr>
  </w:style>
  <w:style w:type="character" w:styleId="IntenseReference">
    <w:name w:val="Intense Reference"/>
    <w:basedOn w:val="DefaultParagraphFont"/>
    <w:uiPriority w:val="32"/>
    <w:qFormat/>
    <w:rsid w:val="008151CA"/>
    <w:rPr>
      <w:b/>
      <w:bCs/>
      <w:smallCaps/>
      <w:color w:val="F96A1B" w:themeColor="accent2"/>
      <w:spacing w:val="5"/>
      <w:u w:val="single"/>
    </w:rPr>
  </w:style>
  <w:style w:type="character" w:styleId="BookTitle">
    <w:name w:val="Book Title"/>
    <w:basedOn w:val="DefaultParagraphFont"/>
    <w:uiPriority w:val="33"/>
    <w:qFormat/>
    <w:rsid w:val="008151CA"/>
    <w:rPr>
      <w:b/>
      <w:bCs/>
      <w:smallCaps/>
      <w:spacing w:val="5"/>
    </w:rPr>
  </w:style>
  <w:style w:type="paragraph" w:styleId="TOCHeading">
    <w:name w:val="TOC Heading"/>
    <w:basedOn w:val="Heading1"/>
    <w:next w:val="Normal"/>
    <w:uiPriority w:val="39"/>
    <w:unhideWhenUsed/>
    <w:qFormat/>
    <w:rsid w:val="008151CA"/>
    <w:pPr>
      <w:outlineLvl w:val="9"/>
    </w:pPr>
  </w:style>
  <w:style w:type="paragraph" w:styleId="TOC1">
    <w:name w:val="toc 1"/>
    <w:basedOn w:val="Normal"/>
    <w:next w:val="Normal"/>
    <w:uiPriority w:val="39"/>
    <w:qFormat/>
    <w:rsid w:val="00D435EC"/>
    <w:pPr>
      <w:pBdr>
        <w:top w:val="double" w:sz="4" w:space="1" w:color="auto"/>
        <w:left w:val="double" w:sz="4" w:space="4" w:color="auto"/>
        <w:bottom w:val="double" w:sz="4" w:space="1" w:color="auto"/>
        <w:right w:val="double" w:sz="4" w:space="4" w:color="auto"/>
      </w:pBdr>
      <w:tabs>
        <w:tab w:val="left" w:pos="480"/>
        <w:tab w:val="right" w:pos="8640"/>
        <w:tab w:val="right" w:leader="dot" w:pos="10790"/>
      </w:tabs>
      <w:spacing w:after="100"/>
      <w:ind w:left="475" w:hanging="475"/>
    </w:pPr>
  </w:style>
  <w:style w:type="paragraph" w:styleId="TOC2">
    <w:name w:val="toc 2"/>
    <w:basedOn w:val="Normal"/>
    <w:next w:val="Normal"/>
    <w:autoRedefine/>
    <w:uiPriority w:val="39"/>
    <w:qFormat/>
    <w:rsid w:val="00BB4AF1"/>
    <w:pPr>
      <w:tabs>
        <w:tab w:val="left" w:pos="880"/>
        <w:tab w:val="right" w:leader="dot" w:pos="10076"/>
      </w:tabs>
      <w:spacing w:after="100"/>
      <w:ind w:left="240"/>
      <w:jc w:val="left"/>
    </w:pPr>
    <w:rPr>
      <w:b/>
      <w:noProof/>
      <w:sz w:val="24"/>
    </w:rPr>
  </w:style>
  <w:style w:type="paragraph" w:styleId="TOC3">
    <w:name w:val="toc 3"/>
    <w:basedOn w:val="Normal"/>
    <w:next w:val="Normal"/>
    <w:autoRedefine/>
    <w:uiPriority w:val="39"/>
    <w:qFormat/>
    <w:rsid w:val="00245A67"/>
    <w:pPr>
      <w:spacing w:after="100"/>
      <w:ind w:left="480"/>
    </w:pPr>
  </w:style>
  <w:style w:type="paragraph" w:customStyle="1" w:styleId="l">
    <w:name w:val="l]"/>
    <w:basedOn w:val="Normal"/>
    <w:qFormat/>
    <w:rsid w:val="00CF6548"/>
    <w:pPr>
      <w:autoSpaceDE w:val="0"/>
      <w:autoSpaceDN w:val="0"/>
      <w:adjustRightInd w:val="0"/>
    </w:pPr>
    <w:rPr>
      <w:rFonts w:cs="Times New Roman"/>
    </w:rPr>
  </w:style>
  <w:style w:type="paragraph" w:customStyle="1" w:styleId="JNclan1">
    <w:name w:val="JNclan1"/>
    <w:basedOn w:val="Normal"/>
    <w:next w:val="Normal"/>
    <w:autoRedefine/>
    <w:rsid w:val="00861529"/>
    <w:pPr>
      <w:spacing w:after="120"/>
      <w:ind w:right="23" w:hanging="8"/>
    </w:pPr>
    <w:rPr>
      <w:rFonts w:eastAsia="TimesNewRomanPSMT" w:cs="Times New Roman"/>
      <w:bCs/>
      <w:iCs/>
      <w:spacing w:val="-1"/>
      <w:sz w:val="24"/>
      <w:lang w:eastAsia="ar-SA"/>
    </w:rPr>
  </w:style>
  <w:style w:type="paragraph" w:customStyle="1" w:styleId="StyleHeading1Left0Firstline0">
    <w:name w:val="Style Heading 1 + Left:  0&quot; First line:  0&quot;"/>
    <w:basedOn w:val="Heading1"/>
    <w:rsid w:val="0072208D"/>
    <w:pPr>
      <w:spacing w:before="240" w:after="120"/>
      <w:ind w:left="0" w:firstLine="0"/>
    </w:pPr>
    <w:rPr>
      <w:rFonts w:eastAsia="Times New Roman" w:cs="Times New Roman"/>
      <w:szCs w:val="20"/>
    </w:rPr>
  </w:style>
  <w:style w:type="paragraph" w:customStyle="1" w:styleId="TableContents">
    <w:name w:val="Table Contents"/>
    <w:basedOn w:val="Normal"/>
    <w:rsid w:val="005D4BB8"/>
    <w:pPr>
      <w:widowControl w:val="0"/>
      <w:suppressLineNumbers/>
      <w:suppressAutoHyphens/>
    </w:pPr>
    <w:rPr>
      <w:rFonts w:eastAsia="Lucida Sans Unicode" w:cs="Times New Roman"/>
      <w:kern w:val="1"/>
      <w:sz w:val="24"/>
      <w:lang w:val="sr-Cyrl-CS" w:eastAsia="en-US"/>
    </w:rPr>
  </w:style>
  <w:style w:type="paragraph" w:styleId="BodyTextIndent">
    <w:name w:val="Body Text Indent"/>
    <w:basedOn w:val="Normal"/>
    <w:link w:val="BodyTextIndentChar"/>
    <w:rsid w:val="001E3FCD"/>
    <w:pPr>
      <w:spacing w:after="120"/>
      <w:ind w:left="360"/>
    </w:pPr>
  </w:style>
  <w:style w:type="character" w:customStyle="1" w:styleId="BodyTextIndentChar">
    <w:name w:val="Body Text Indent Char"/>
    <w:basedOn w:val="DefaultParagraphFont"/>
    <w:link w:val="BodyTextIndent"/>
    <w:rsid w:val="001E3FCD"/>
    <w:rPr>
      <w:sz w:val="20"/>
    </w:rPr>
  </w:style>
  <w:style w:type="numbering" w:customStyle="1" w:styleId="StyleBulletedSymbolsymbolLeft025Hanging025">
    <w:name w:val="Style Bulleted Symbol (symbol) Left:  0.25&quot; Hanging:  0.25&quot;"/>
    <w:basedOn w:val="NoList"/>
    <w:rsid w:val="00B24A33"/>
    <w:pPr>
      <w:numPr>
        <w:numId w:val="4"/>
      </w:numPr>
    </w:pPr>
  </w:style>
  <w:style w:type="numbering" w:customStyle="1" w:styleId="StyleBulletedSymbolsymbolLeft025Hanging025Con">
    <w:name w:val="Style Bulleted Symbol (symbol) Left:  0.25&quot; Hanging:  0.25&quot; Con..."/>
    <w:basedOn w:val="NoList"/>
    <w:rsid w:val="00B24A33"/>
    <w:pPr>
      <w:numPr>
        <w:numId w:val="5"/>
      </w:numPr>
    </w:pPr>
  </w:style>
  <w:style w:type="character" w:customStyle="1" w:styleId="NoSpacingChar">
    <w:name w:val="No Spacing Char"/>
    <w:basedOn w:val="DefaultParagraphFont"/>
    <w:link w:val="NoSpacing"/>
    <w:uiPriority w:val="1"/>
    <w:rsid w:val="00D6604F"/>
  </w:style>
  <w:style w:type="table" w:customStyle="1" w:styleId="TableGrid2">
    <w:name w:val="Table Grid2"/>
    <w:basedOn w:val="TableNormal"/>
    <w:next w:val="TableGrid"/>
    <w:rsid w:val="003F64E1"/>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ClauseText">
    <w:name w:val="Sub-Clause Text"/>
    <w:basedOn w:val="Normal"/>
    <w:rsid w:val="00FB0F26"/>
    <w:pPr>
      <w:spacing w:before="120" w:after="120"/>
    </w:pPr>
    <w:rPr>
      <w:rFonts w:eastAsia="Times New Roman" w:cs="Times New Roman"/>
      <w:spacing w:val="-4"/>
      <w:sz w:val="24"/>
      <w:lang w:val="sr-Latn-CS" w:eastAsia="en-US"/>
    </w:rPr>
  </w:style>
  <w:style w:type="character" w:styleId="CommentReference">
    <w:name w:val="annotation reference"/>
    <w:basedOn w:val="DefaultParagraphFont"/>
    <w:semiHidden/>
    <w:unhideWhenUsed/>
    <w:rsid w:val="00B2070F"/>
    <w:rPr>
      <w:sz w:val="16"/>
      <w:szCs w:val="16"/>
    </w:rPr>
  </w:style>
  <w:style w:type="paragraph" w:styleId="CommentText">
    <w:name w:val="annotation text"/>
    <w:basedOn w:val="Normal"/>
    <w:link w:val="CommentTextChar"/>
    <w:semiHidden/>
    <w:unhideWhenUsed/>
    <w:rsid w:val="00B2070F"/>
    <w:rPr>
      <w:szCs w:val="20"/>
    </w:rPr>
  </w:style>
  <w:style w:type="character" w:customStyle="1" w:styleId="CommentTextChar">
    <w:name w:val="Comment Text Char"/>
    <w:basedOn w:val="DefaultParagraphFont"/>
    <w:link w:val="CommentText"/>
    <w:semiHidden/>
    <w:rsid w:val="00B2070F"/>
    <w:rPr>
      <w:sz w:val="20"/>
      <w:szCs w:val="20"/>
    </w:rPr>
  </w:style>
  <w:style w:type="paragraph" w:styleId="CommentSubject">
    <w:name w:val="annotation subject"/>
    <w:basedOn w:val="CommentText"/>
    <w:next w:val="CommentText"/>
    <w:link w:val="CommentSubjectChar"/>
    <w:semiHidden/>
    <w:unhideWhenUsed/>
    <w:rsid w:val="00B2070F"/>
    <w:rPr>
      <w:b/>
      <w:bCs/>
    </w:rPr>
  </w:style>
  <w:style w:type="character" w:customStyle="1" w:styleId="CommentSubjectChar">
    <w:name w:val="Comment Subject Char"/>
    <w:basedOn w:val="CommentTextChar"/>
    <w:link w:val="CommentSubject"/>
    <w:semiHidden/>
    <w:rsid w:val="00B2070F"/>
    <w:rPr>
      <w:b/>
      <w:bCs/>
      <w:sz w:val="20"/>
      <w:szCs w:val="20"/>
    </w:rPr>
  </w:style>
  <w:style w:type="paragraph" w:customStyle="1" w:styleId="Section">
    <w:name w:val="Section"/>
    <w:basedOn w:val="Normal"/>
    <w:rsid w:val="00B03E26"/>
    <w:pPr>
      <w:widowControl w:val="0"/>
      <w:spacing w:line="360" w:lineRule="exact"/>
      <w:jc w:val="center"/>
    </w:pPr>
    <w:rPr>
      <w:rFonts w:ascii="Arial" w:eastAsia="Times New Roman" w:hAnsi="Arial" w:cs="Times New Roman"/>
      <w:b/>
      <w:sz w:val="32"/>
      <w:szCs w:val="20"/>
      <w:lang w:val="cs-CZ" w:eastAsia="en-US"/>
    </w:rPr>
  </w:style>
  <w:style w:type="paragraph" w:customStyle="1" w:styleId="msonormalcxspmiddle">
    <w:name w:val="msonormalcxspmiddle"/>
    <w:basedOn w:val="Normal"/>
    <w:rsid w:val="00476B9F"/>
    <w:pPr>
      <w:spacing w:before="100" w:beforeAutospacing="1" w:after="100" w:afterAutospacing="1"/>
      <w:jc w:val="left"/>
    </w:pPr>
    <w:rPr>
      <w:rFonts w:eastAsia="Times New Roman" w:cs="Times New Roman"/>
      <w:sz w:val="24"/>
      <w:lang w:val="en-US" w:eastAsia="en-US"/>
    </w:rPr>
  </w:style>
  <w:style w:type="paragraph" w:customStyle="1" w:styleId="tabulka">
    <w:name w:val="tabulka"/>
    <w:basedOn w:val="Normal"/>
    <w:rsid w:val="00A35AFB"/>
    <w:pPr>
      <w:widowControl w:val="0"/>
      <w:spacing w:before="120" w:line="240" w:lineRule="exact"/>
      <w:jc w:val="center"/>
    </w:pPr>
    <w:rPr>
      <w:rFonts w:ascii="Arial" w:eastAsia="Times New Roman" w:hAnsi="Arial" w:cs="Times New Roman"/>
      <w:szCs w:val="20"/>
      <w:lang w:val="cs-CZ"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4"/>
        <w:lang w:val="ru-RU" w:eastAsia="ja-JP" w:bidi="ar-SA"/>
      </w:rPr>
    </w:rPrDefault>
    <w:pPrDefault/>
  </w:docDefaults>
  <w:latentStyles w:defLockedState="0" w:defUIPriority="0" w:defSemiHidden="1" w:defUnhideWhenUsed="1" w:defQFormat="0" w:count="267">
    <w:lsdException w:name="Normal" w:semiHidden="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JNNormal"/>
    <w:rsid w:val="003E3EF8"/>
    <w:pPr>
      <w:jc w:val="both"/>
    </w:pPr>
    <w:rPr>
      <w:sz w:val="20"/>
    </w:rPr>
  </w:style>
  <w:style w:type="paragraph" w:styleId="Heading1">
    <w:name w:val="heading 1"/>
    <w:aliases w:val="JNHeading 1"/>
    <w:basedOn w:val="Normal"/>
    <w:next w:val="Normal"/>
    <w:link w:val="Heading1Char"/>
    <w:uiPriority w:val="9"/>
    <w:qFormat/>
    <w:rsid w:val="00C971C7"/>
    <w:pPr>
      <w:keepNext/>
      <w:keepLines/>
      <w:numPr>
        <w:numId w:val="3"/>
      </w:numPr>
      <w:spacing w:before="360" w:after="240"/>
      <w:outlineLvl w:val="0"/>
    </w:pPr>
    <w:rPr>
      <w:rFonts w:asciiTheme="majorHAnsi" w:eastAsiaTheme="majorEastAsia" w:hAnsiTheme="majorHAnsi" w:cstheme="majorBidi"/>
      <w:b/>
      <w:bCs/>
      <w:sz w:val="24"/>
      <w:szCs w:val="28"/>
    </w:rPr>
  </w:style>
  <w:style w:type="paragraph" w:styleId="Heading2">
    <w:name w:val="heading 2"/>
    <w:aliases w:val="JNHeading 2"/>
    <w:basedOn w:val="Normal"/>
    <w:next w:val="Normal"/>
    <w:link w:val="Heading2Char"/>
    <w:uiPriority w:val="9"/>
    <w:unhideWhenUsed/>
    <w:qFormat/>
    <w:rsid w:val="00B67FE7"/>
    <w:pPr>
      <w:keepNext/>
      <w:keepLines/>
      <w:framePr w:wrap="notBeside" w:vAnchor="text" w:hAnchor="text" w:y="1"/>
      <w:numPr>
        <w:ilvl w:val="1"/>
        <w:numId w:val="3"/>
      </w:numPr>
      <w:spacing w:before="240"/>
      <w:ind w:left="576"/>
      <w:outlineLvl w:val="1"/>
    </w:pPr>
    <w:rPr>
      <w:rFonts w:asciiTheme="majorHAnsi" w:eastAsiaTheme="majorEastAsia" w:hAnsiTheme="majorHAnsi" w:cstheme="majorBidi"/>
      <w:b/>
      <w:sz w:val="22"/>
      <w:szCs w:val="26"/>
    </w:rPr>
  </w:style>
  <w:style w:type="paragraph" w:styleId="Heading3">
    <w:name w:val="heading 3"/>
    <w:aliases w:val="JNHeading 3"/>
    <w:basedOn w:val="Normal"/>
    <w:next w:val="Normal"/>
    <w:link w:val="Heading3Char"/>
    <w:uiPriority w:val="9"/>
    <w:unhideWhenUsed/>
    <w:qFormat/>
    <w:rsid w:val="0072208D"/>
    <w:pPr>
      <w:keepNext/>
      <w:keepLines/>
      <w:numPr>
        <w:ilvl w:val="2"/>
        <w:numId w:val="3"/>
      </w:numPr>
      <w:spacing w:before="120" w:after="120"/>
      <w:outlineLvl w:val="2"/>
    </w:pPr>
    <w:rPr>
      <w:rFonts w:asciiTheme="majorHAnsi" w:eastAsiaTheme="majorEastAsia" w:hAnsiTheme="majorHAnsi" w:cstheme="majorBidi"/>
      <w:b/>
      <w:bCs/>
      <w:sz w:val="22"/>
    </w:rPr>
  </w:style>
  <w:style w:type="paragraph" w:styleId="Heading4">
    <w:name w:val="heading 4"/>
    <w:aliases w:val="JNHeading 4"/>
    <w:basedOn w:val="Normal"/>
    <w:next w:val="Normal"/>
    <w:link w:val="Heading4Char"/>
    <w:uiPriority w:val="9"/>
    <w:semiHidden/>
    <w:unhideWhenUsed/>
    <w:qFormat/>
    <w:rsid w:val="008151CA"/>
    <w:pPr>
      <w:keepNext/>
      <w:keepLines/>
      <w:numPr>
        <w:ilvl w:val="3"/>
        <w:numId w:val="3"/>
      </w:numPr>
      <w:spacing w:before="200"/>
      <w:outlineLvl w:val="3"/>
    </w:pPr>
    <w:rPr>
      <w:rFonts w:asciiTheme="majorHAnsi" w:eastAsiaTheme="majorEastAsia" w:hAnsiTheme="majorHAnsi" w:cstheme="majorBidi"/>
      <w:b/>
      <w:bCs/>
      <w:i/>
      <w:iCs/>
      <w:color w:val="797B7E" w:themeColor="accent1"/>
    </w:rPr>
  </w:style>
  <w:style w:type="paragraph" w:styleId="Heading5">
    <w:name w:val="heading 5"/>
    <w:basedOn w:val="Normal"/>
    <w:next w:val="Normal"/>
    <w:link w:val="Heading5Char"/>
    <w:uiPriority w:val="9"/>
    <w:semiHidden/>
    <w:unhideWhenUsed/>
    <w:qFormat/>
    <w:rsid w:val="008151CA"/>
    <w:pPr>
      <w:keepNext/>
      <w:keepLines/>
      <w:numPr>
        <w:ilvl w:val="4"/>
        <w:numId w:val="3"/>
      </w:numPr>
      <w:spacing w:before="200"/>
      <w:outlineLvl w:val="4"/>
    </w:pPr>
    <w:rPr>
      <w:rFonts w:asciiTheme="majorHAnsi" w:eastAsiaTheme="majorEastAsia" w:hAnsiTheme="majorHAnsi" w:cstheme="majorBidi"/>
      <w:color w:val="3C3D3E" w:themeColor="accent1" w:themeShade="7F"/>
    </w:rPr>
  </w:style>
  <w:style w:type="paragraph" w:styleId="Heading6">
    <w:name w:val="heading 6"/>
    <w:basedOn w:val="Normal"/>
    <w:next w:val="Normal"/>
    <w:link w:val="Heading6Char"/>
    <w:uiPriority w:val="9"/>
    <w:semiHidden/>
    <w:unhideWhenUsed/>
    <w:qFormat/>
    <w:rsid w:val="008151CA"/>
    <w:pPr>
      <w:keepNext/>
      <w:keepLines/>
      <w:numPr>
        <w:ilvl w:val="5"/>
        <w:numId w:val="3"/>
      </w:numPr>
      <w:spacing w:before="200"/>
      <w:outlineLvl w:val="5"/>
    </w:pPr>
    <w:rPr>
      <w:rFonts w:asciiTheme="majorHAnsi" w:eastAsiaTheme="majorEastAsia" w:hAnsiTheme="majorHAnsi" w:cstheme="majorBidi"/>
      <w:i/>
      <w:iCs/>
      <w:color w:val="3C3D3E" w:themeColor="accent1" w:themeShade="7F"/>
    </w:rPr>
  </w:style>
  <w:style w:type="paragraph" w:styleId="Heading7">
    <w:name w:val="heading 7"/>
    <w:basedOn w:val="Normal"/>
    <w:next w:val="Normal"/>
    <w:link w:val="Heading7Char"/>
    <w:uiPriority w:val="9"/>
    <w:semiHidden/>
    <w:unhideWhenUsed/>
    <w:qFormat/>
    <w:rsid w:val="008151CA"/>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151CA"/>
    <w:pPr>
      <w:keepNext/>
      <w:keepLines/>
      <w:numPr>
        <w:ilvl w:val="7"/>
        <w:numId w:val="3"/>
      </w:numPr>
      <w:spacing w:before="200"/>
      <w:outlineLvl w:val="7"/>
    </w:pPr>
    <w:rPr>
      <w:rFonts w:asciiTheme="majorHAnsi" w:eastAsiaTheme="majorEastAsia" w:hAnsiTheme="majorHAnsi" w:cstheme="majorBidi"/>
      <w:color w:val="797B7E" w:themeColor="accent1"/>
      <w:szCs w:val="20"/>
    </w:rPr>
  </w:style>
  <w:style w:type="paragraph" w:styleId="Heading9">
    <w:name w:val="heading 9"/>
    <w:basedOn w:val="Normal"/>
    <w:next w:val="Normal"/>
    <w:link w:val="Heading9Char"/>
    <w:uiPriority w:val="9"/>
    <w:semiHidden/>
    <w:unhideWhenUsed/>
    <w:qFormat/>
    <w:rsid w:val="008151CA"/>
    <w:pPr>
      <w:keepNext/>
      <w:keepLines/>
      <w:numPr>
        <w:ilvl w:val="8"/>
        <w:numId w:val="3"/>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151CA"/>
    <w:pPr>
      <w:ind w:left="720"/>
      <w:contextualSpacing/>
    </w:pPr>
  </w:style>
  <w:style w:type="paragraph" w:styleId="BodyTextIndent3">
    <w:name w:val="Body Text Indent 3"/>
    <w:basedOn w:val="Normal"/>
    <w:link w:val="BodyTextIndent3Char"/>
    <w:rsid w:val="002E7B4E"/>
    <w:pPr>
      <w:ind w:right="-55" w:firstLine="720"/>
    </w:pPr>
    <w:rPr>
      <w:rFonts w:ascii="CTimesBold" w:hAnsi="CTimesBold"/>
      <w:sz w:val="22"/>
      <w:szCs w:val="20"/>
    </w:rPr>
  </w:style>
  <w:style w:type="character" w:customStyle="1" w:styleId="BodyTextIndent3Char">
    <w:name w:val="Body Text Indent 3 Char"/>
    <w:link w:val="BodyTextIndent3"/>
    <w:rsid w:val="002E7B4E"/>
    <w:rPr>
      <w:rFonts w:ascii="CTimesBold" w:hAnsi="CTimesBold"/>
      <w:sz w:val="22"/>
    </w:rPr>
  </w:style>
  <w:style w:type="paragraph" w:styleId="BodyText">
    <w:name w:val="Body Text"/>
    <w:basedOn w:val="Normal"/>
    <w:link w:val="BodyTextChar"/>
    <w:rsid w:val="001C6D25"/>
    <w:pPr>
      <w:widowControl w:val="0"/>
      <w:tabs>
        <w:tab w:val="left" w:pos="1440"/>
      </w:tabs>
      <w:spacing w:after="120"/>
    </w:pPr>
    <w:rPr>
      <w:rFonts w:ascii="CTimesRoman" w:hAnsi="CTimesRoman"/>
      <w:szCs w:val="20"/>
      <w:lang w:val="sr-Cyrl-CS"/>
    </w:rPr>
  </w:style>
  <w:style w:type="character" w:customStyle="1" w:styleId="BodyTextChar">
    <w:name w:val="Body Text Char"/>
    <w:link w:val="BodyText"/>
    <w:rsid w:val="001C6D25"/>
    <w:rPr>
      <w:rFonts w:ascii="CTimesRoman" w:hAnsi="CTimesRoman"/>
      <w:sz w:val="24"/>
      <w:lang w:val="sr-Cyrl-CS"/>
    </w:rPr>
  </w:style>
  <w:style w:type="paragraph" w:customStyle="1" w:styleId="HeadEng">
    <w:name w:val="HeadEng"/>
    <w:basedOn w:val="Normal"/>
    <w:rsid w:val="009E586C"/>
    <w:rPr>
      <w:rFonts w:cs="Arial"/>
      <w:szCs w:val="22"/>
    </w:rPr>
  </w:style>
  <w:style w:type="paragraph" w:styleId="Header">
    <w:name w:val="header"/>
    <w:basedOn w:val="Normal"/>
    <w:link w:val="HeaderChar"/>
    <w:uiPriority w:val="99"/>
    <w:rsid w:val="006D7D7C"/>
    <w:pPr>
      <w:tabs>
        <w:tab w:val="center" w:pos="4680"/>
        <w:tab w:val="right" w:pos="9360"/>
      </w:tabs>
    </w:pPr>
  </w:style>
  <w:style w:type="character" w:customStyle="1" w:styleId="HeaderChar">
    <w:name w:val="Header Char"/>
    <w:link w:val="Header"/>
    <w:uiPriority w:val="99"/>
    <w:rsid w:val="006D7D7C"/>
    <w:rPr>
      <w:sz w:val="24"/>
      <w:szCs w:val="24"/>
    </w:rPr>
  </w:style>
  <w:style w:type="paragraph" w:styleId="Footer">
    <w:name w:val="footer"/>
    <w:basedOn w:val="Normal"/>
    <w:link w:val="FooterChar"/>
    <w:uiPriority w:val="99"/>
    <w:rsid w:val="006D7D7C"/>
    <w:pPr>
      <w:tabs>
        <w:tab w:val="center" w:pos="4680"/>
        <w:tab w:val="right" w:pos="9360"/>
      </w:tabs>
    </w:pPr>
  </w:style>
  <w:style w:type="character" w:customStyle="1" w:styleId="FooterChar">
    <w:name w:val="Footer Char"/>
    <w:link w:val="Footer"/>
    <w:uiPriority w:val="99"/>
    <w:rsid w:val="006D7D7C"/>
    <w:rPr>
      <w:sz w:val="24"/>
      <w:szCs w:val="24"/>
    </w:rPr>
  </w:style>
  <w:style w:type="paragraph" w:styleId="BalloonText">
    <w:name w:val="Balloon Text"/>
    <w:basedOn w:val="Normal"/>
    <w:link w:val="BalloonTextChar"/>
    <w:rsid w:val="00ED76FD"/>
    <w:rPr>
      <w:rFonts w:ascii="Tahoma" w:hAnsi="Tahoma"/>
      <w:sz w:val="16"/>
      <w:szCs w:val="16"/>
    </w:rPr>
  </w:style>
  <w:style w:type="character" w:customStyle="1" w:styleId="BalloonTextChar">
    <w:name w:val="Balloon Text Char"/>
    <w:link w:val="BalloonText"/>
    <w:rsid w:val="00ED76FD"/>
    <w:rPr>
      <w:rFonts w:ascii="Tahoma" w:hAnsi="Tahoma" w:cs="Tahoma"/>
      <w:sz w:val="16"/>
      <w:szCs w:val="16"/>
    </w:rPr>
  </w:style>
  <w:style w:type="table" w:styleId="TableGrid">
    <w:name w:val="Table Grid"/>
    <w:basedOn w:val="TableNormal"/>
    <w:rsid w:val="0082543F"/>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83718C"/>
    <w:pPr>
      <w:suppressAutoHyphens/>
      <w:spacing w:before="280" w:after="280"/>
    </w:pPr>
    <w:rPr>
      <w:lang w:val="sr-Latn-CS" w:eastAsia="ar-SA"/>
    </w:rPr>
  </w:style>
  <w:style w:type="character" w:customStyle="1" w:styleId="apple-style-span">
    <w:name w:val="apple-style-span"/>
    <w:basedOn w:val="DefaultParagraphFont"/>
    <w:rsid w:val="00AD26E2"/>
  </w:style>
  <w:style w:type="paragraph" w:customStyle="1" w:styleId="BankNormal">
    <w:name w:val="BankNormal"/>
    <w:basedOn w:val="Normal"/>
    <w:rsid w:val="00D41079"/>
    <w:pPr>
      <w:spacing w:after="240"/>
    </w:pPr>
    <w:rPr>
      <w:lang w:val="sr-Latn-CS"/>
    </w:rPr>
  </w:style>
  <w:style w:type="table" w:customStyle="1" w:styleId="TableGrid1">
    <w:name w:val="Table Grid1"/>
    <w:basedOn w:val="TableNormal"/>
    <w:next w:val="TableGrid"/>
    <w:uiPriority w:val="59"/>
    <w:rsid w:val="00125550"/>
    <w:rPr>
      <w:rFonts w:ascii="Calibri" w:eastAsia="Calibri" w:hAnsi="Calibri"/>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rsid w:val="006D6C90"/>
    <w:rPr>
      <w:color w:val="0000FF"/>
      <w:u w:val="single"/>
    </w:rPr>
  </w:style>
  <w:style w:type="character" w:customStyle="1" w:styleId="ListParagraphChar">
    <w:name w:val="List Paragraph Char"/>
    <w:link w:val="ListParagraph"/>
    <w:uiPriority w:val="34"/>
    <w:locked/>
    <w:rsid w:val="002662F5"/>
  </w:style>
  <w:style w:type="paragraph" w:styleId="Quote">
    <w:name w:val="Quote"/>
    <w:basedOn w:val="Normal"/>
    <w:next w:val="Normal"/>
    <w:link w:val="QuoteChar"/>
    <w:uiPriority w:val="29"/>
    <w:qFormat/>
    <w:rsid w:val="008151CA"/>
    <w:rPr>
      <w:i/>
      <w:iCs/>
      <w:color w:val="000000" w:themeColor="text1"/>
    </w:rPr>
  </w:style>
  <w:style w:type="character" w:customStyle="1" w:styleId="QuoteChar">
    <w:name w:val="Quote Char"/>
    <w:basedOn w:val="DefaultParagraphFont"/>
    <w:link w:val="Quote"/>
    <w:uiPriority w:val="29"/>
    <w:rsid w:val="008151CA"/>
    <w:rPr>
      <w:i/>
      <w:iCs/>
      <w:color w:val="000000" w:themeColor="text1"/>
    </w:rPr>
  </w:style>
  <w:style w:type="paragraph" w:styleId="Caption">
    <w:name w:val="caption"/>
    <w:basedOn w:val="Normal"/>
    <w:next w:val="Normal"/>
    <w:uiPriority w:val="35"/>
    <w:unhideWhenUsed/>
    <w:qFormat/>
    <w:rsid w:val="008151CA"/>
    <w:rPr>
      <w:b/>
      <w:bCs/>
      <w:color w:val="797B7E" w:themeColor="accent1"/>
      <w:sz w:val="18"/>
      <w:szCs w:val="18"/>
    </w:rPr>
  </w:style>
  <w:style w:type="character" w:customStyle="1" w:styleId="Heading1Char">
    <w:name w:val="Heading 1 Char"/>
    <w:aliases w:val="JNHeading 1 Char"/>
    <w:basedOn w:val="DefaultParagraphFont"/>
    <w:link w:val="Heading1"/>
    <w:uiPriority w:val="9"/>
    <w:rsid w:val="00C971C7"/>
    <w:rPr>
      <w:rFonts w:asciiTheme="majorHAnsi" w:eastAsiaTheme="majorEastAsia" w:hAnsiTheme="majorHAnsi" w:cstheme="majorBidi"/>
      <w:b/>
      <w:bCs/>
      <w:szCs w:val="28"/>
    </w:rPr>
  </w:style>
  <w:style w:type="character" w:customStyle="1" w:styleId="Heading2Char">
    <w:name w:val="Heading 2 Char"/>
    <w:aliases w:val="JNHeading 2 Char"/>
    <w:basedOn w:val="DefaultParagraphFont"/>
    <w:link w:val="Heading2"/>
    <w:uiPriority w:val="9"/>
    <w:rsid w:val="00B67FE7"/>
    <w:rPr>
      <w:rFonts w:asciiTheme="majorHAnsi" w:eastAsiaTheme="majorEastAsia" w:hAnsiTheme="majorHAnsi" w:cstheme="majorBidi"/>
      <w:b/>
      <w:sz w:val="22"/>
      <w:szCs w:val="26"/>
    </w:rPr>
  </w:style>
  <w:style w:type="character" w:customStyle="1" w:styleId="Heading3Char">
    <w:name w:val="Heading 3 Char"/>
    <w:aliases w:val="JNHeading 3 Char"/>
    <w:basedOn w:val="DefaultParagraphFont"/>
    <w:link w:val="Heading3"/>
    <w:uiPriority w:val="9"/>
    <w:rsid w:val="0072208D"/>
    <w:rPr>
      <w:rFonts w:asciiTheme="majorHAnsi" w:eastAsiaTheme="majorEastAsia" w:hAnsiTheme="majorHAnsi" w:cstheme="majorBidi"/>
      <w:b/>
      <w:bCs/>
      <w:sz w:val="22"/>
    </w:rPr>
  </w:style>
  <w:style w:type="character" w:customStyle="1" w:styleId="Heading4Char">
    <w:name w:val="Heading 4 Char"/>
    <w:aliases w:val="JNHeading 4 Char"/>
    <w:basedOn w:val="DefaultParagraphFont"/>
    <w:link w:val="Heading4"/>
    <w:uiPriority w:val="9"/>
    <w:semiHidden/>
    <w:rsid w:val="008151CA"/>
    <w:rPr>
      <w:rFonts w:asciiTheme="majorHAnsi" w:eastAsiaTheme="majorEastAsia" w:hAnsiTheme="majorHAnsi" w:cstheme="majorBidi"/>
      <w:b/>
      <w:bCs/>
      <w:i/>
      <w:iCs/>
      <w:color w:val="797B7E" w:themeColor="accent1"/>
      <w:sz w:val="20"/>
    </w:rPr>
  </w:style>
  <w:style w:type="character" w:customStyle="1" w:styleId="Heading5Char">
    <w:name w:val="Heading 5 Char"/>
    <w:basedOn w:val="DefaultParagraphFont"/>
    <w:link w:val="Heading5"/>
    <w:uiPriority w:val="9"/>
    <w:semiHidden/>
    <w:rsid w:val="008151CA"/>
    <w:rPr>
      <w:rFonts w:asciiTheme="majorHAnsi" w:eastAsiaTheme="majorEastAsia" w:hAnsiTheme="majorHAnsi" w:cstheme="majorBidi"/>
      <w:color w:val="3C3D3E" w:themeColor="accent1" w:themeShade="7F"/>
      <w:sz w:val="20"/>
    </w:rPr>
  </w:style>
  <w:style w:type="character" w:customStyle="1" w:styleId="Heading6Char">
    <w:name w:val="Heading 6 Char"/>
    <w:basedOn w:val="DefaultParagraphFont"/>
    <w:link w:val="Heading6"/>
    <w:uiPriority w:val="9"/>
    <w:semiHidden/>
    <w:rsid w:val="008151CA"/>
    <w:rPr>
      <w:rFonts w:asciiTheme="majorHAnsi" w:eastAsiaTheme="majorEastAsia" w:hAnsiTheme="majorHAnsi" w:cstheme="majorBidi"/>
      <w:i/>
      <w:iCs/>
      <w:color w:val="3C3D3E" w:themeColor="accent1" w:themeShade="7F"/>
      <w:sz w:val="20"/>
    </w:rPr>
  </w:style>
  <w:style w:type="character" w:customStyle="1" w:styleId="Heading7Char">
    <w:name w:val="Heading 7 Char"/>
    <w:basedOn w:val="DefaultParagraphFont"/>
    <w:link w:val="Heading7"/>
    <w:uiPriority w:val="9"/>
    <w:semiHidden/>
    <w:rsid w:val="008151CA"/>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8151CA"/>
    <w:rPr>
      <w:rFonts w:asciiTheme="majorHAnsi" w:eastAsiaTheme="majorEastAsia" w:hAnsiTheme="majorHAnsi" w:cstheme="majorBidi"/>
      <w:color w:val="797B7E" w:themeColor="accent1"/>
      <w:sz w:val="20"/>
      <w:szCs w:val="20"/>
    </w:rPr>
  </w:style>
  <w:style w:type="character" w:customStyle="1" w:styleId="Heading9Char">
    <w:name w:val="Heading 9 Char"/>
    <w:basedOn w:val="DefaultParagraphFont"/>
    <w:link w:val="Heading9"/>
    <w:uiPriority w:val="9"/>
    <w:semiHidden/>
    <w:rsid w:val="008151CA"/>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rsid w:val="004F1505"/>
    <w:pPr>
      <w:framePr w:wrap="notBeside" w:vAnchor="text" w:hAnchor="text" w:y="1"/>
      <w:spacing w:before="360" w:after="120"/>
      <w:contextualSpacing/>
      <w:jc w:val="center"/>
    </w:pPr>
    <w:rPr>
      <w:rFonts w:asciiTheme="majorHAnsi" w:eastAsiaTheme="majorEastAsia" w:hAnsiTheme="majorHAnsi" w:cstheme="majorBidi"/>
      <w:b/>
      <w:color w:val="323231" w:themeColor="text2" w:themeShade="BF"/>
      <w:spacing w:val="5"/>
      <w:kern w:val="28"/>
      <w:sz w:val="28"/>
      <w:szCs w:val="52"/>
    </w:rPr>
  </w:style>
  <w:style w:type="character" w:customStyle="1" w:styleId="TitleChar">
    <w:name w:val="Title Char"/>
    <w:basedOn w:val="DefaultParagraphFont"/>
    <w:link w:val="Title"/>
    <w:uiPriority w:val="10"/>
    <w:rsid w:val="004F1505"/>
    <w:rPr>
      <w:rFonts w:asciiTheme="majorHAnsi" w:eastAsiaTheme="majorEastAsia" w:hAnsiTheme="majorHAnsi" w:cstheme="majorBidi"/>
      <w:b/>
      <w:color w:val="323231" w:themeColor="text2" w:themeShade="BF"/>
      <w:spacing w:val="5"/>
      <w:kern w:val="28"/>
      <w:sz w:val="28"/>
      <w:szCs w:val="52"/>
    </w:rPr>
  </w:style>
  <w:style w:type="paragraph" w:styleId="Subtitle">
    <w:name w:val="Subtitle"/>
    <w:basedOn w:val="Normal"/>
    <w:next w:val="Normal"/>
    <w:link w:val="SubtitleChar"/>
    <w:uiPriority w:val="11"/>
    <w:qFormat/>
    <w:rsid w:val="008151CA"/>
    <w:pPr>
      <w:numPr>
        <w:ilvl w:val="1"/>
      </w:numPr>
    </w:pPr>
    <w:rPr>
      <w:rFonts w:asciiTheme="majorHAnsi" w:eastAsiaTheme="majorEastAsia" w:hAnsiTheme="majorHAnsi" w:cstheme="majorBidi"/>
      <w:i/>
      <w:iCs/>
      <w:color w:val="797B7E" w:themeColor="accent1"/>
      <w:spacing w:val="15"/>
    </w:rPr>
  </w:style>
  <w:style w:type="character" w:customStyle="1" w:styleId="SubtitleChar">
    <w:name w:val="Subtitle Char"/>
    <w:basedOn w:val="DefaultParagraphFont"/>
    <w:link w:val="Subtitle"/>
    <w:uiPriority w:val="11"/>
    <w:rsid w:val="008151CA"/>
    <w:rPr>
      <w:rFonts w:asciiTheme="majorHAnsi" w:eastAsiaTheme="majorEastAsia" w:hAnsiTheme="majorHAnsi" w:cstheme="majorBidi"/>
      <w:i/>
      <w:iCs/>
      <w:color w:val="797B7E" w:themeColor="accent1"/>
      <w:spacing w:val="15"/>
      <w:sz w:val="24"/>
      <w:szCs w:val="24"/>
    </w:rPr>
  </w:style>
  <w:style w:type="character" w:styleId="Strong">
    <w:name w:val="Strong"/>
    <w:basedOn w:val="DefaultParagraphFont"/>
    <w:uiPriority w:val="22"/>
    <w:qFormat/>
    <w:rsid w:val="008151CA"/>
    <w:rPr>
      <w:b/>
      <w:bCs/>
    </w:rPr>
  </w:style>
  <w:style w:type="character" w:styleId="Emphasis">
    <w:name w:val="Emphasis"/>
    <w:basedOn w:val="DefaultParagraphFont"/>
    <w:uiPriority w:val="20"/>
    <w:qFormat/>
    <w:rsid w:val="008151CA"/>
    <w:rPr>
      <w:i/>
      <w:iCs/>
    </w:rPr>
  </w:style>
  <w:style w:type="paragraph" w:styleId="NoSpacing">
    <w:name w:val="No Spacing"/>
    <w:link w:val="NoSpacingChar"/>
    <w:uiPriority w:val="1"/>
    <w:qFormat/>
    <w:rsid w:val="008151CA"/>
  </w:style>
  <w:style w:type="paragraph" w:styleId="IntenseQuote">
    <w:name w:val="Intense Quote"/>
    <w:basedOn w:val="Normal"/>
    <w:next w:val="Normal"/>
    <w:link w:val="IntenseQuoteChar"/>
    <w:uiPriority w:val="30"/>
    <w:qFormat/>
    <w:rsid w:val="008151CA"/>
    <w:pPr>
      <w:pBdr>
        <w:bottom w:val="single" w:sz="4" w:space="4" w:color="797B7E" w:themeColor="accent1"/>
      </w:pBdr>
      <w:spacing w:before="200" w:after="280"/>
      <w:ind w:left="936" w:right="936"/>
    </w:pPr>
    <w:rPr>
      <w:b/>
      <w:bCs/>
      <w:i/>
      <w:iCs/>
      <w:color w:val="797B7E" w:themeColor="accent1"/>
    </w:rPr>
  </w:style>
  <w:style w:type="character" w:customStyle="1" w:styleId="IntenseQuoteChar">
    <w:name w:val="Intense Quote Char"/>
    <w:basedOn w:val="DefaultParagraphFont"/>
    <w:link w:val="IntenseQuote"/>
    <w:uiPriority w:val="30"/>
    <w:rsid w:val="008151CA"/>
    <w:rPr>
      <w:b/>
      <w:bCs/>
      <w:i/>
      <w:iCs/>
      <w:color w:val="797B7E" w:themeColor="accent1"/>
    </w:rPr>
  </w:style>
  <w:style w:type="character" w:styleId="SubtleEmphasis">
    <w:name w:val="Subtle Emphasis"/>
    <w:basedOn w:val="DefaultParagraphFont"/>
    <w:uiPriority w:val="19"/>
    <w:qFormat/>
    <w:rsid w:val="008151CA"/>
    <w:rPr>
      <w:i/>
      <w:iCs/>
      <w:color w:val="808080" w:themeColor="text1" w:themeTint="7F"/>
    </w:rPr>
  </w:style>
  <w:style w:type="character" w:styleId="IntenseEmphasis">
    <w:name w:val="Intense Emphasis"/>
    <w:basedOn w:val="DefaultParagraphFont"/>
    <w:uiPriority w:val="21"/>
    <w:qFormat/>
    <w:rsid w:val="008151CA"/>
    <w:rPr>
      <w:b/>
      <w:bCs/>
      <w:i/>
      <w:iCs/>
      <w:color w:val="797B7E" w:themeColor="accent1"/>
    </w:rPr>
  </w:style>
  <w:style w:type="character" w:styleId="SubtleReference">
    <w:name w:val="Subtle Reference"/>
    <w:basedOn w:val="DefaultParagraphFont"/>
    <w:uiPriority w:val="31"/>
    <w:qFormat/>
    <w:rsid w:val="008151CA"/>
    <w:rPr>
      <w:smallCaps/>
      <w:color w:val="F96A1B" w:themeColor="accent2"/>
      <w:u w:val="single"/>
    </w:rPr>
  </w:style>
  <w:style w:type="character" w:styleId="IntenseReference">
    <w:name w:val="Intense Reference"/>
    <w:basedOn w:val="DefaultParagraphFont"/>
    <w:uiPriority w:val="32"/>
    <w:qFormat/>
    <w:rsid w:val="008151CA"/>
    <w:rPr>
      <w:b/>
      <w:bCs/>
      <w:smallCaps/>
      <w:color w:val="F96A1B" w:themeColor="accent2"/>
      <w:spacing w:val="5"/>
      <w:u w:val="single"/>
    </w:rPr>
  </w:style>
  <w:style w:type="character" w:styleId="BookTitle">
    <w:name w:val="Book Title"/>
    <w:basedOn w:val="DefaultParagraphFont"/>
    <w:uiPriority w:val="33"/>
    <w:qFormat/>
    <w:rsid w:val="008151CA"/>
    <w:rPr>
      <w:b/>
      <w:bCs/>
      <w:smallCaps/>
      <w:spacing w:val="5"/>
    </w:rPr>
  </w:style>
  <w:style w:type="paragraph" w:styleId="TOCHeading">
    <w:name w:val="TOC Heading"/>
    <w:basedOn w:val="Heading1"/>
    <w:next w:val="Normal"/>
    <w:uiPriority w:val="39"/>
    <w:unhideWhenUsed/>
    <w:qFormat/>
    <w:rsid w:val="008151CA"/>
    <w:pPr>
      <w:outlineLvl w:val="9"/>
    </w:pPr>
  </w:style>
  <w:style w:type="paragraph" w:styleId="TOC1">
    <w:name w:val="toc 1"/>
    <w:basedOn w:val="Normal"/>
    <w:next w:val="Normal"/>
    <w:uiPriority w:val="39"/>
    <w:qFormat/>
    <w:rsid w:val="00D435EC"/>
    <w:pPr>
      <w:pBdr>
        <w:top w:val="double" w:sz="4" w:space="1" w:color="auto"/>
        <w:left w:val="double" w:sz="4" w:space="4" w:color="auto"/>
        <w:bottom w:val="double" w:sz="4" w:space="1" w:color="auto"/>
        <w:right w:val="double" w:sz="4" w:space="4" w:color="auto"/>
      </w:pBdr>
      <w:tabs>
        <w:tab w:val="left" w:pos="480"/>
        <w:tab w:val="right" w:pos="8640"/>
        <w:tab w:val="right" w:leader="dot" w:pos="10790"/>
      </w:tabs>
      <w:spacing w:after="100"/>
      <w:ind w:left="475" w:hanging="475"/>
    </w:pPr>
  </w:style>
  <w:style w:type="paragraph" w:styleId="TOC2">
    <w:name w:val="toc 2"/>
    <w:basedOn w:val="Normal"/>
    <w:next w:val="Normal"/>
    <w:autoRedefine/>
    <w:uiPriority w:val="39"/>
    <w:qFormat/>
    <w:rsid w:val="00BB4AF1"/>
    <w:pPr>
      <w:tabs>
        <w:tab w:val="left" w:pos="880"/>
        <w:tab w:val="right" w:leader="dot" w:pos="10076"/>
      </w:tabs>
      <w:spacing w:after="100"/>
      <w:ind w:left="240"/>
      <w:jc w:val="left"/>
    </w:pPr>
    <w:rPr>
      <w:b/>
      <w:noProof/>
      <w:sz w:val="24"/>
    </w:rPr>
  </w:style>
  <w:style w:type="paragraph" w:styleId="TOC3">
    <w:name w:val="toc 3"/>
    <w:basedOn w:val="Normal"/>
    <w:next w:val="Normal"/>
    <w:autoRedefine/>
    <w:uiPriority w:val="39"/>
    <w:qFormat/>
    <w:rsid w:val="00245A67"/>
    <w:pPr>
      <w:spacing w:after="100"/>
      <w:ind w:left="480"/>
    </w:pPr>
  </w:style>
  <w:style w:type="paragraph" w:customStyle="1" w:styleId="l">
    <w:name w:val="l]"/>
    <w:basedOn w:val="Normal"/>
    <w:qFormat/>
    <w:rsid w:val="00CF6548"/>
    <w:pPr>
      <w:autoSpaceDE w:val="0"/>
      <w:autoSpaceDN w:val="0"/>
      <w:adjustRightInd w:val="0"/>
    </w:pPr>
    <w:rPr>
      <w:rFonts w:cs="Times New Roman"/>
    </w:rPr>
  </w:style>
  <w:style w:type="paragraph" w:customStyle="1" w:styleId="JNclan1">
    <w:name w:val="JNclan1"/>
    <w:basedOn w:val="Normal"/>
    <w:next w:val="Normal"/>
    <w:autoRedefine/>
    <w:rsid w:val="00861529"/>
    <w:pPr>
      <w:spacing w:after="120"/>
      <w:ind w:right="23" w:hanging="8"/>
    </w:pPr>
    <w:rPr>
      <w:rFonts w:eastAsia="TimesNewRomanPSMT" w:cs="Times New Roman"/>
      <w:bCs/>
      <w:iCs/>
      <w:spacing w:val="-1"/>
      <w:sz w:val="24"/>
      <w:lang w:eastAsia="ar-SA"/>
    </w:rPr>
  </w:style>
  <w:style w:type="paragraph" w:customStyle="1" w:styleId="StyleHeading1Left0Firstline0">
    <w:name w:val="Style Heading 1 + Left:  0&quot; First line:  0&quot;"/>
    <w:basedOn w:val="Heading1"/>
    <w:rsid w:val="0072208D"/>
    <w:pPr>
      <w:spacing w:before="240" w:after="120"/>
      <w:ind w:left="0" w:firstLine="0"/>
    </w:pPr>
    <w:rPr>
      <w:rFonts w:eastAsia="Times New Roman" w:cs="Times New Roman"/>
      <w:szCs w:val="20"/>
    </w:rPr>
  </w:style>
  <w:style w:type="paragraph" w:customStyle="1" w:styleId="TableContents">
    <w:name w:val="Table Contents"/>
    <w:basedOn w:val="Normal"/>
    <w:rsid w:val="005D4BB8"/>
    <w:pPr>
      <w:widowControl w:val="0"/>
      <w:suppressLineNumbers/>
      <w:suppressAutoHyphens/>
    </w:pPr>
    <w:rPr>
      <w:rFonts w:eastAsia="Lucida Sans Unicode" w:cs="Times New Roman"/>
      <w:kern w:val="1"/>
      <w:sz w:val="24"/>
      <w:lang w:val="sr-Cyrl-CS" w:eastAsia="en-US"/>
    </w:rPr>
  </w:style>
  <w:style w:type="paragraph" w:styleId="BodyTextIndent">
    <w:name w:val="Body Text Indent"/>
    <w:basedOn w:val="Normal"/>
    <w:link w:val="BodyTextIndentChar"/>
    <w:rsid w:val="001E3FCD"/>
    <w:pPr>
      <w:spacing w:after="120"/>
      <w:ind w:left="360"/>
    </w:pPr>
  </w:style>
  <w:style w:type="character" w:customStyle="1" w:styleId="BodyTextIndentChar">
    <w:name w:val="Body Text Indent Char"/>
    <w:basedOn w:val="DefaultParagraphFont"/>
    <w:link w:val="BodyTextIndent"/>
    <w:rsid w:val="001E3FCD"/>
    <w:rPr>
      <w:sz w:val="20"/>
    </w:rPr>
  </w:style>
  <w:style w:type="numbering" w:customStyle="1" w:styleId="StyleBulletedSymbolsymbolLeft025Hanging025">
    <w:name w:val="Style Bulleted Symbol (symbol) Left:  0.25&quot; Hanging:  0.25&quot;"/>
    <w:basedOn w:val="NoList"/>
    <w:rsid w:val="00B24A33"/>
    <w:pPr>
      <w:numPr>
        <w:numId w:val="4"/>
      </w:numPr>
    </w:pPr>
  </w:style>
  <w:style w:type="numbering" w:customStyle="1" w:styleId="StyleBulletedSymbolsymbolLeft025Hanging025Con">
    <w:name w:val="Style Bulleted Symbol (symbol) Left:  0.25&quot; Hanging:  0.25&quot; Con..."/>
    <w:basedOn w:val="NoList"/>
    <w:rsid w:val="00B24A33"/>
    <w:pPr>
      <w:numPr>
        <w:numId w:val="5"/>
      </w:numPr>
    </w:pPr>
  </w:style>
  <w:style w:type="character" w:customStyle="1" w:styleId="NoSpacingChar">
    <w:name w:val="No Spacing Char"/>
    <w:basedOn w:val="DefaultParagraphFont"/>
    <w:link w:val="NoSpacing"/>
    <w:uiPriority w:val="1"/>
    <w:rsid w:val="00D6604F"/>
  </w:style>
  <w:style w:type="table" w:customStyle="1" w:styleId="TableGrid2">
    <w:name w:val="Table Grid2"/>
    <w:basedOn w:val="TableNormal"/>
    <w:next w:val="TableGrid"/>
    <w:rsid w:val="003F64E1"/>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ClauseText">
    <w:name w:val="Sub-Clause Text"/>
    <w:basedOn w:val="Normal"/>
    <w:rsid w:val="00FB0F26"/>
    <w:pPr>
      <w:spacing w:before="120" w:after="120"/>
    </w:pPr>
    <w:rPr>
      <w:rFonts w:eastAsia="Times New Roman" w:cs="Times New Roman"/>
      <w:spacing w:val="-4"/>
      <w:sz w:val="24"/>
      <w:lang w:val="sr-Latn-CS" w:eastAsia="en-US"/>
    </w:rPr>
  </w:style>
  <w:style w:type="character" w:styleId="CommentReference">
    <w:name w:val="annotation reference"/>
    <w:basedOn w:val="DefaultParagraphFont"/>
    <w:semiHidden/>
    <w:unhideWhenUsed/>
    <w:rsid w:val="00B2070F"/>
    <w:rPr>
      <w:sz w:val="16"/>
      <w:szCs w:val="16"/>
    </w:rPr>
  </w:style>
  <w:style w:type="paragraph" w:styleId="CommentText">
    <w:name w:val="annotation text"/>
    <w:basedOn w:val="Normal"/>
    <w:link w:val="CommentTextChar"/>
    <w:semiHidden/>
    <w:unhideWhenUsed/>
    <w:rsid w:val="00B2070F"/>
    <w:rPr>
      <w:szCs w:val="20"/>
    </w:rPr>
  </w:style>
  <w:style w:type="character" w:customStyle="1" w:styleId="CommentTextChar">
    <w:name w:val="Comment Text Char"/>
    <w:basedOn w:val="DefaultParagraphFont"/>
    <w:link w:val="CommentText"/>
    <w:semiHidden/>
    <w:rsid w:val="00B2070F"/>
    <w:rPr>
      <w:sz w:val="20"/>
      <w:szCs w:val="20"/>
    </w:rPr>
  </w:style>
  <w:style w:type="paragraph" w:styleId="CommentSubject">
    <w:name w:val="annotation subject"/>
    <w:basedOn w:val="CommentText"/>
    <w:next w:val="CommentText"/>
    <w:link w:val="CommentSubjectChar"/>
    <w:semiHidden/>
    <w:unhideWhenUsed/>
    <w:rsid w:val="00B2070F"/>
    <w:rPr>
      <w:b/>
      <w:bCs/>
    </w:rPr>
  </w:style>
  <w:style w:type="character" w:customStyle="1" w:styleId="CommentSubjectChar">
    <w:name w:val="Comment Subject Char"/>
    <w:basedOn w:val="CommentTextChar"/>
    <w:link w:val="CommentSubject"/>
    <w:semiHidden/>
    <w:rsid w:val="00B2070F"/>
    <w:rPr>
      <w:b/>
      <w:bCs/>
      <w:sz w:val="20"/>
      <w:szCs w:val="20"/>
    </w:rPr>
  </w:style>
  <w:style w:type="paragraph" w:customStyle="1" w:styleId="Section">
    <w:name w:val="Section"/>
    <w:basedOn w:val="Normal"/>
    <w:rsid w:val="00B03E26"/>
    <w:pPr>
      <w:widowControl w:val="0"/>
      <w:spacing w:line="360" w:lineRule="exact"/>
      <w:jc w:val="center"/>
    </w:pPr>
    <w:rPr>
      <w:rFonts w:ascii="Arial" w:eastAsia="Times New Roman" w:hAnsi="Arial" w:cs="Times New Roman"/>
      <w:b/>
      <w:sz w:val="32"/>
      <w:szCs w:val="20"/>
      <w:lang w:val="cs-CZ" w:eastAsia="en-US"/>
    </w:rPr>
  </w:style>
  <w:style w:type="paragraph" w:customStyle="1" w:styleId="msonormalcxspmiddle">
    <w:name w:val="msonormalcxspmiddle"/>
    <w:basedOn w:val="Normal"/>
    <w:rsid w:val="00476B9F"/>
    <w:pPr>
      <w:spacing w:before="100" w:beforeAutospacing="1" w:after="100" w:afterAutospacing="1"/>
      <w:jc w:val="left"/>
    </w:pPr>
    <w:rPr>
      <w:rFonts w:eastAsia="Times New Roman" w:cs="Times New Roman"/>
      <w:sz w:val="24"/>
      <w:lang w:val="en-US" w:eastAsia="en-US"/>
    </w:rPr>
  </w:style>
  <w:style w:type="paragraph" w:customStyle="1" w:styleId="tabulka">
    <w:name w:val="tabulka"/>
    <w:basedOn w:val="Normal"/>
    <w:rsid w:val="00A35AFB"/>
    <w:pPr>
      <w:widowControl w:val="0"/>
      <w:spacing w:before="120" w:line="240" w:lineRule="exact"/>
      <w:jc w:val="center"/>
    </w:pPr>
    <w:rPr>
      <w:rFonts w:ascii="Arial" w:eastAsia="Times New Roman" w:hAnsi="Arial" w:cs="Times New Roman"/>
      <w:szCs w:val="20"/>
      <w:lang w:val="cs-C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84273">
      <w:bodyDiv w:val="1"/>
      <w:marLeft w:val="0"/>
      <w:marRight w:val="0"/>
      <w:marTop w:val="0"/>
      <w:marBottom w:val="0"/>
      <w:divBdr>
        <w:top w:val="none" w:sz="0" w:space="0" w:color="auto"/>
        <w:left w:val="none" w:sz="0" w:space="0" w:color="auto"/>
        <w:bottom w:val="none" w:sz="0" w:space="0" w:color="auto"/>
        <w:right w:val="none" w:sz="0" w:space="0" w:color="auto"/>
      </w:divBdr>
    </w:div>
    <w:div w:id="104661768">
      <w:bodyDiv w:val="1"/>
      <w:marLeft w:val="0"/>
      <w:marRight w:val="0"/>
      <w:marTop w:val="0"/>
      <w:marBottom w:val="0"/>
      <w:divBdr>
        <w:top w:val="none" w:sz="0" w:space="0" w:color="auto"/>
        <w:left w:val="none" w:sz="0" w:space="0" w:color="auto"/>
        <w:bottom w:val="none" w:sz="0" w:space="0" w:color="auto"/>
        <w:right w:val="none" w:sz="0" w:space="0" w:color="auto"/>
      </w:divBdr>
    </w:div>
    <w:div w:id="297687027">
      <w:bodyDiv w:val="1"/>
      <w:marLeft w:val="0"/>
      <w:marRight w:val="0"/>
      <w:marTop w:val="0"/>
      <w:marBottom w:val="0"/>
      <w:divBdr>
        <w:top w:val="none" w:sz="0" w:space="0" w:color="auto"/>
        <w:left w:val="none" w:sz="0" w:space="0" w:color="auto"/>
        <w:bottom w:val="none" w:sz="0" w:space="0" w:color="auto"/>
        <w:right w:val="none" w:sz="0" w:space="0" w:color="auto"/>
      </w:divBdr>
    </w:div>
    <w:div w:id="399183229">
      <w:bodyDiv w:val="1"/>
      <w:marLeft w:val="0"/>
      <w:marRight w:val="0"/>
      <w:marTop w:val="0"/>
      <w:marBottom w:val="0"/>
      <w:divBdr>
        <w:top w:val="none" w:sz="0" w:space="0" w:color="auto"/>
        <w:left w:val="none" w:sz="0" w:space="0" w:color="auto"/>
        <w:bottom w:val="none" w:sz="0" w:space="0" w:color="auto"/>
        <w:right w:val="none" w:sz="0" w:space="0" w:color="auto"/>
      </w:divBdr>
    </w:div>
    <w:div w:id="659431626">
      <w:bodyDiv w:val="1"/>
      <w:marLeft w:val="0"/>
      <w:marRight w:val="0"/>
      <w:marTop w:val="0"/>
      <w:marBottom w:val="0"/>
      <w:divBdr>
        <w:top w:val="none" w:sz="0" w:space="0" w:color="auto"/>
        <w:left w:val="none" w:sz="0" w:space="0" w:color="auto"/>
        <w:bottom w:val="none" w:sz="0" w:space="0" w:color="auto"/>
        <w:right w:val="none" w:sz="0" w:space="0" w:color="auto"/>
      </w:divBdr>
    </w:div>
    <w:div w:id="813833189">
      <w:bodyDiv w:val="1"/>
      <w:marLeft w:val="0"/>
      <w:marRight w:val="0"/>
      <w:marTop w:val="0"/>
      <w:marBottom w:val="0"/>
      <w:divBdr>
        <w:top w:val="none" w:sz="0" w:space="0" w:color="auto"/>
        <w:left w:val="none" w:sz="0" w:space="0" w:color="auto"/>
        <w:bottom w:val="none" w:sz="0" w:space="0" w:color="auto"/>
        <w:right w:val="none" w:sz="0" w:space="0" w:color="auto"/>
      </w:divBdr>
      <w:divsChild>
        <w:div w:id="548884133">
          <w:marLeft w:val="0"/>
          <w:marRight w:val="0"/>
          <w:marTop w:val="0"/>
          <w:marBottom w:val="0"/>
          <w:divBdr>
            <w:top w:val="none" w:sz="0" w:space="0" w:color="auto"/>
            <w:left w:val="none" w:sz="0" w:space="0" w:color="auto"/>
            <w:bottom w:val="none" w:sz="0" w:space="0" w:color="auto"/>
            <w:right w:val="none" w:sz="0" w:space="0" w:color="auto"/>
          </w:divBdr>
          <w:divsChild>
            <w:div w:id="74670648">
              <w:marLeft w:val="1440"/>
              <w:marRight w:val="0"/>
              <w:marTop w:val="0"/>
              <w:marBottom w:val="0"/>
              <w:divBdr>
                <w:top w:val="none" w:sz="0" w:space="0" w:color="auto"/>
                <w:left w:val="none" w:sz="0" w:space="0" w:color="auto"/>
                <w:bottom w:val="none" w:sz="0" w:space="0" w:color="auto"/>
                <w:right w:val="none" w:sz="0" w:space="0" w:color="auto"/>
              </w:divBdr>
            </w:div>
            <w:div w:id="146171611">
              <w:marLeft w:val="1440"/>
              <w:marRight w:val="0"/>
              <w:marTop w:val="0"/>
              <w:marBottom w:val="0"/>
              <w:divBdr>
                <w:top w:val="none" w:sz="0" w:space="0" w:color="auto"/>
                <w:left w:val="none" w:sz="0" w:space="0" w:color="auto"/>
                <w:bottom w:val="none" w:sz="0" w:space="0" w:color="auto"/>
                <w:right w:val="none" w:sz="0" w:space="0" w:color="auto"/>
              </w:divBdr>
            </w:div>
            <w:div w:id="148832944">
              <w:marLeft w:val="1440"/>
              <w:marRight w:val="0"/>
              <w:marTop w:val="0"/>
              <w:marBottom w:val="0"/>
              <w:divBdr>
                <w:top w:val="none" w:sz="0" w:space="0" w:color="auto"/>
                <w:left w:val="none" w:sz="0" w:space="0" w:color="auto"/>
                <w:bottom w:val="none" w:sz="0" w:space="0" w:color="auto"/>
                <w:right w:val="none" w:sz="0" w:space="0" w:color="auto"/>
              </w:divBdr>
            </w:div>
            <w:div w:id="227696166">
              <w:marLeft w:val="1440"/>
              <w:marRight w:val="0"/>
              <w:marTop w:val="0"/>
              <w:marBottom w:val="0"/>
              <w:divBdr>
                <w:top w:val="none" w:sz="0" w:space="0" w:color="auto"/>
                <w:left w:val="none" w:sz="0" w:space="0" w:color="auto"/>
                <w:bottom w:val="none" w:sz="0" w:space="0" w:color="auto"/>
                <w:right w:val="none" w:sz="0" w:space="0" w:color="auto"/>
              </w:divBdr>
            </w:div>
            <w:div w:id="515462803">
              <w:marLeft w:val="1440"/>
              <w:marRight w:val="0"/>
              <w:marTop w:val="0"/>
              <w:marBottom w:val="0"/>
              <w:divBdr>
                <w:top w:val="none" w:sz="0" w:space="0" w:color="auto"/>
                <w:left w:val="none" w:sz="0" w:space="0" w:color="auto"/>
                <w:bottom w:val="none" w:sz="0" w:space="0" w:color="auto"/>
                <w:right w:val="none" w:sz="0" w:space="0" w:color="auto"/>
              </w:divBdr>
            </w:div>
            <w:div w:id="757672045">
              <w:marLeft w:val="1440"/>
              <w:marRight w:val="0"/>
              <w:marTop w:val="0"/>
              <w:marBottom w:val="0"/>
              <w:divBdr>
                <w:top w:val="none" w:sz="0" w:space="0" w:color="auto"/>
                <w:left w:val="none" w:sz="0" w:space="0" w:color="auto"/>
                <w:bottom w:val="none" w:sz="0" w:space="0" w:color="auto"/>
                <w:right w:val="none" w:sz="0" w:space="0" w:color="auto"/>
              </w:divBdr>
            </w:div>
            <w:div w:id="1509564905">
              <w:marLeft w:val="1440"/>
              <w:marRight w:val="0"/>
              <w:marTop w:val="0"/>
              <w:marBottom w:val="0"/>
              <w:divBdr>
                <w:top w:val="none" w:sz="0" w:space="0" w:color="auto"/>
                <w:left w:val="none" w:sz="0" w:space="0" w:color="auto"/>
                <w:bottom w:val="none" w:sz="0" w:space="0" w:color="auto"/>
                <w:right w:val="none" w:sz="0" w:space="0" w:color="auto"/>
              </w:divBdr>
            </w:div>
            <w:div w:id="1633512522">
              <w:marLeft w:val="1440"/>
              <w:marRight w:val="0"/>
              <w:marTop w:val="0"/>
              <w:marBottom w:val="0"/>
              <w:divBdr>
                <w:top w:val="none" w:sz="0" w:space="0" w:color="auto"/>
                <w:left w:val="none" w:sz="0" w:space="0" w:color="auto"/>
                <w:bottom w:val="none" w:sz="0" w:space="0" w:color="auto"/>
                <w:right w:val="none" w:sz="0" w:space="0" w:color="auto"/>
              </w:divBdr>
            </w:div>
            <w:div w:id="1698238465">
              <w:marLeft w:val="1440"/>
              <w:marRight w:val="0"/>
              <w:marTop w:val="0"/>
              <w:marBottom w:val="0"/>
              <w:divBdr>
                <w:top w:val="none" w:sz="0" w:space="0" w:color="auto"/>
                <w:left w:val="none" w:sz="0" w:space="0" w:color="auto"/>
                <w:bottom w:val="none" w:sz="0" w:space="0" w:color="auto"/>
                <w:right w:val="none" w:sz="0" w:space="0" w:color="auto"/>
              </w:divBdr>
            </w:div>
            <w:div w:id="1788087042">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 w:id="935555557">
      <w:bodyDiv w:val="1"/>
      <w:marLeft w:val="0"/>
      <w:marRight w:val="0"/>
      <w:marTop w:val="0"/>
      <w:marBottom w:val="0"/>
      <w:divBdr>
        <w:top w:val="none" w:sz="0" w:space="0" w:color="auto"/>
        <w:left w:val="none" w:sz="0" w:space="0" w:color="auto"/>
        <w:bottom w:val="none" w:sz="0" w:space="0" w:color="auto"/>
        <w:right w:val="none" w:sz="0" w:space="0" w:color="auto"/>
      </w:divBdr>
    </w:div>
    <w:div w:id="1226800595">
      <w:bodyDiv w:val="1"/>
      <w:marLeft w:val="0"/>
      <w:marRight w:val="0"/>
      <w:marTop w:val="0"/>
      <w:marBottom w:val="0"/>
      <w:divBdr>
        <w:top w:val="none" w:sz="0" w:space="0" w:color="auto"/>
        <w:left w:val="none" w:sz="0" w:space="0" w:color="auto"/>
        <w:bottom w:val="none" w:sz="0" w:space="0" w:color="auto"/>
        <w:right w:val="none" w:sz="0" w:space="0" w:color="auto"/>
      </w:divBdr>
    </w:div>
    <w:div w:id="1286234959">
      <w:bodyDiv w:val="1"/>
      <w:marLeft w:val="0"/>
      <w:marRight w:val="0"/>
      <w:marTop w:val="0"/>
      <w:marBottom w:val="0"/>
      <w:divBdr>
        <w:top w:val="none" w:sz="0" w:space="0" w:color="auto"/>
        <w:left w:val="none" w:sz="0" w:space="0" w:color="auto"/>
        <w:bottom w:val="none" w:sz="0" w:space="0" w:color="auto"/>
        <w:right w:val="none" w:sz="0" w:space="0" w:color="auto"/>
      </w:divBdr>
    </w:div>
    <w:div w:id="1408309659">
      <w:bodyDiv w:val="1"/>
      <w:marLeft w:val="0"/>
      <w:marRight w:val="0"/>
      <w:marTop w:val="0"/>
      <w:marBottom w:val="0"/>
      <w:divBdr>
        <w:top w:val="none" w:sz="0" w:space="0" w:color="auto"/>
        <w:left w:val="none" w:sz="0" w:space="0" w:color="auto"/>
        <w:bottom w:val="none" w:sz="0" w:space="0" w:color="auto"/>
        <w:right w:val="none" w:sz="0" w:space="0" w:color="auto"/>
      </w:divBdr>
    </w:div>
    <w:div w:id="1450006677">
      <w:bodyDiv w:val="1"/>
      <w:marLeft w:val="0"/>
      <w:marRight w:val="0"/>
      <w:marTop w:val="0"/>
      <w:marBottom w:val="0"/>
      <w:divBdr>
        <w:top w:val="none" w:sz="0" w:space="0" w:color="auto"/>
        <w:left w:val="none" w:sz="0" w:space="0" w:color="auto"/>
        <w:bottom w:val="none" w:sz="0" w:space="0" w:color="auto"/>
        <w:right w:val="none" w:sz="0" w:space="0" w:color="auto"/>
      </w:divBdr>
    </w:div>
    <w:div w:id="1733235025">
      <w:bodyDiv w:val="1"/>
      <w:marLeft w:val="0"/>
      <w:marRight w:val="0"/>
      <w:marTop w:val="0"/>
      <w:marBottom w:val="0"/>
      <w:divBdr>
        <w:top w:val="none" w:sz="0" w:space="0" w:color="auto"/>
        <w:left w:val="none" w:sz="0" w:space="0" w:color="auto"/>
        <w:bottom w:val="none" w:sz="0" w:space="0" w:color="auto"/>
        <w:right w:val="none" w:sz="0" w:space="0" w:color="auto"/>
      </w:divBdr>
    </w:div>
    <w:div w:id="1902133626">
      <w:bodyDiv w:val="1"/>
      <w:marLeft w:val="0"/>
      <w:marRight w:val="0"/>
      <w:marTop w:val="0"/>
      <w:marBottom w:val="0"/>
      <w:divBdr>
        <w:top w:val="none" w:sz="0" w:space="0" w:color="auto"/>
        <w:left w:val="none" w:sz="0" w:space="0" w:color="auto"/>
        <w:bottom w:val="none" w:sz="0" w:space="0" w:color="auto"/>
        <w:right w:val="none" w:sz="0" w:space="0" w:color="auto"/>
      </w:divBdr>
    </w:div>
    <w:div w:id="1972713263">
      <w:bodyDiv w:val="1"/>
      <w:marLeft w:val="0"/>
      <w:marRight w:val="0"/>
      <w:marTop w:val="0"/>
      <w:marBottom w:val="0"/>
      <w:divBdr>
        <w:top w:val="none" w:sz="0" w:space="0" w:color="auto"/>
        <w:left w:val="none" w:sz="0" w:space="0" w:color="auto"/>
        <w:bottom w:val="none" w:sz="0" w:space="0" w:color="auto"/>
        <w:right w:val="none" w:sz="0" w:space="0" w:color="auto"/>
      </w:divBdr>
    </w:div>
    <w:div w:id="2074622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Angle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naslov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511243-EA60-49FC-9B79-8087A8B4C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1599</TotalTime>
  <Pages>47</Pages>
  <Words>12408</Words>
  <Characters>70726</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82969</CharactersWithSpaces>
  <SharedDoc>false</SharedDoc>
  <HLinks>
    <vt:vector size="18" baseType="variant">
      <vt:variant>
        <vt:i4>6881358</vt:i4>
      </vt:variant>
      <vt:variant>
        <vt:i4>6</vt:i4>
      </vt:variant>
      <vt:variant>
        <vt:i4>0</vt:i4>
      </vt:variant>
      <vt:variant>
        <vt:i4>5</vt:i4>
      </vt:variant>
      <vt:variant>
        <vt:lpwstr>mailto:tender@piu.rs</vt:lpwstr>
      </vt:variant>
      <vt:variant>
        <vt:lpwstr/>
      </vt:variant>
      <vt:variant>
        <vt:i4>6881358</vt:i4>
      </vt:variant>
      <vt:variant>
        <vt:i4>3</vt:i4>
      </vt:variant>
      <vt:variant>
        <vt:i4>0</vt:i4>
      </vt:variant>
      <vt:variant>
        <vt:i4>5</vt:i4>
      </vt:variant>
      <vt:variant>
        <vt:lpwstr>mailto:tender@piu.rs</vt:lpwstr>
      </vt:variant>
      <vt:variant>
        <vt:lpwstr/>
      </vt:variant>
      <vt:variant>
        <vt:i4>7536740</vt:i4>
      </vt:variant>
      <vt:variant>
        <vt:i4>0</vt:i4>
      </vt:variant>
      <vt:variant>
        <vt:i4>0</vt:i4>
      </vt:variant>
      <vt:variant>
        <vt:i4>5</vt:i4>
      </vt:variant>
      <vt:variant>
        <vt:lpwstr>http://www.piu.rs/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 Hasimbegovic</dc:creator>
  <cp:lastModifiedBy>Jovana Cvetkovic</cp:lastModifiedBy>
  <cp:revision>35</cp:revision>
  <cp:lastPrinted>2014-08-01T06:20:00Z</cp:lastPrinted>
  <dcterms:created xsi:type="dcterms:W3CDTF">2014-07-18T12:06:00Z</dcterms:created>
  <dcterms:modified xsi:type="dcterms:W3CDTF">2014-08-01T06:20:00Z</dcterms:modified>
</cp:coreProperties>
</file>