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18" w:rsidRDefault="00D42241" w:rsidP="001E6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JUP Istraživanje i razvoj doo Beograd</w:t>
      </w:r>
    </w:p>
    <w:p w:rsidR="001E6B18" w:rsidRDefault="001E6B18" w:rsidP="001E6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22-26 Nemanjina street</w:t>
      </w:r>
    </w:p>
    <w:p w:rsidR="001E6B18" w:rsidRDefault="001E6B18" w:rsidP="001E6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11000 Belgrade</w:t>
      </w:r>
    </w:p>
    <w:p w:rsidR="001E6B18" w:rsidRDefault="001E6B18" w:rsidP="001E6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Serbia</w:t>
      </w:r>
    </w:p>
    <w:p w:rsidR="001E6B18" w:rsidRDefault="001E6B18" w:rsidP="001E6B1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 the </w:t>
      </w:r>
      <w:r w:rsidR="00330949">
        <w:rPr>
          <w:rFonts w:ascii="Times New Roman" w:hAnsi="Times New Roman"/>
          <w:sz w:val="24"/>
          <w:szCs w:val="24"/>
          <w:lang w:val="en-US"/>
        </w:rPr>
        <w:t>Purchaser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E6B18" w:rsidRDefault="001E6B18" w:rsidP="001E6B18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Hereby ANNOUNCE</w:t>
      </w:r>
    </w:p>
    <w:p w:rsidR="001E6B18" w:rsidRDefault="001E6B18" w:rsidP="001E6B1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6B18" w:rsidRDefault="001E6B18" w:rsidP="001E6B18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INTERNATIONAL INVITATION FOR TENDER</w:t>
      </w:r>
    </w:p>
    <w:p w:rsidR="001E6B18" w:rsidRDefault="001E6B18" w:rsidP="001E6B18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PROCUREMENT OF 100 PACKAGES OF BUILDING MATERIAL </w:t>
      </w:r>
    </w:p>
    <w:p w:rsidR="001E6B18" w:rsidRDefault="001E6B18" w:rsidP="001E6B18">
      <w:pPr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1E6B18">
        <w:rPr>
          <w:rFonts w:ascii="Times New Roman" w:hAnsi="Times New Roman"/>
          <w:b/>
          <w:sz w:val="24"/>
          <w:szCs w:val="24"/>
          <w:lang w:val="en-US"/>
        </w:rPr>
        <w:t xml:space="preserve">ICB No: </w:t>
      </w:r>
      <w:r w:rsidRPr="001E6B18">
        <w:rPr>
          <w:rFonts w:ascii="Times New Roman" w:hAnsi="Times New Roman"/>
          <w:b/>
          <w:iCs/>
          <w:sz w:val="24"/>
          <w:szCs w:val="24"/>
          <w:lang w:val="en-US"/>
        </w:rPr>
        <w:t>RHP-W1-CM/IOP1-2014</w:t>
      </w:r>
    </w:p>
    <w:p w:rsidR="00BD344B" w:rsidRDefault="00BD344B" w:rsidP="00BD344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DEVELOPMENT </w:t>
      </w:r>
    </w:p>
    <w:p w:rsidR="00FB6805" w:rsidRDefault="00FB6805" w:rsidP="00FB6805">
      <w:pPr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FB6805">
        <w:rPr>
          <w:rFonts w:ascii="Times New Roman" w:hAnsi="Times New Roman"/>
          <w:spacing w:val="-2"/>
          <w:sz w:val="24"/>
          <w:szCs w:val="24"/>
        </w:rPr>
        <w:t xml:space="preserve">The Republic of Serbia has received a </w:t>
      </w:r>
      <w:r w:rsidR="008E09A6">
        <w:rPr>
          <w:rFonts w:ascii="Times New Roman" w:hAnsi="Times New Roman"/>
          <w:spacing w:val="-2"/>
          <w:sz w:val="24"/>
          <w:szCs w:val="24"/>
        </w:rPr>
        <w:t>grant administered by</w:t>
      </w:r>
      <w:bookmarkStart w:id="0" w:name="_GoBack"/>
      <w:bookmarkEnd w:id="0"/>
      <w:r w:rsidRPr="00FB6805">
        <w:rPr>
          <w:rFonts w:ascii="Times New Roman" w:hAnsi="Times New Roman"/>
          <w:spacing w:val="-2"/>
          <w:sz w:val="24"/>
          <w:szCs w:val="24"/>
        </w:rPr>
        <w:t xml:space="preserve"> The Council of Europe Development Bank  toward the cost of the Project:</w:t>
      </w:r>
      <w:r w:rsidRPr="00FB6805">
        <w:rPr>
          <w:rFonts w:ascii="Times New Roman" w:hAnsi="Times New Roman"/>
          <w:sz w:val="24"/>
          <w:szCs w:val="24"/>
          <w:lang w:val="en-US"/>
        </w:rPr>
        <w:t xml:space="preserve"> Joint Regional </w:t>
      </w:r>
      <w:proofErr w:type="spellStart"/>
      <w:r w:rsidRPr="00FB6805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FB6805">
        <w:rPr>
          <w:rFonts w:ascii="Times New Roman" w:hAnsi="Times New Roman"/>
          <w:sz w:val="24"/>
          <w:szCs w:val="24"/>
          <w:lang w:val="en-US"/>
        </w:rPr>
        <w:t xml:space="preserve"> on Durable Solutions for refugees and displaced persons (</w:t>
      </w:r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 xml:space="preserve">Regional Housing </w:t>
      </w:r>
      <w:proofErr w:type="spellStart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>Program</w:t>
      </w:r>
      <w:r w:rsidR="00600332">
        <w:rPr>
          <w:rFonts w:ascii="Times New Roman" w:hAnsi="Times New Roman"/>
          <w:bCs/>
          <w:iCs/>
          <w:sz w:val="24"/>
          <w:szCs w:val="24"/>
          <w:lang w:val="en-US"/>
        </w:rPr>
        <w:t>m</w:t>
      </w:r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proofErr w:type="spellEnd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 xml:space="preserve"> - RHP) / Country Housing </w:t>
      </w:r>
      <w:proofErr w:type="spellStart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>Programme</w:t>
      </w:r>
      <w:proofErr w:type="spellEnd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 xml:space="preserve"> of the Republic of Serbia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FB6805" w:rsidRPr="00FB6805" w:rsidRDefault="00A775C9" w:rsidP="00FB680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doo Beograd</w:t>
      </w:r>
      <w:r w:rsidR="00FB6805">
        <w:rPr>
          <w:rFonts w:ascii="Times New Roman" w:hAnsi="Times New Roman"/>
          <w:sz w:val="24"/>
          <w:szCs w:val="24"/>
          <w:lang w:val="en-US"/>
        </w:rPr>
        <w:t xml:space="preserve"> has decided to initiate an international open procedure </w:t>
      </w:r>
      <w:r w:rsidR="00600332">
        <w:rPr>
          <w:rFonts w:ascii="Times New Roman" w:hAnsi="Times New Roman"/>
          <w:sz w:val="24"/>
          <w:szCs w:val="24"/>
          <w:lang w:val="en-US"/>
        </w:rPr>
        <w:t xml:space="preserve">for procurement </w:t>
      </w:r>
      <w:r w:rsidR="00FB6805">
        <w:rPr>
          <w:rFonts w:ascii="Times New Roman" w:hAnsi="Times New Roman"/>
          <w:sz w:val="24"/>
          <w:szCs w:val="24"/>
          <w:lang w:val="en-US"/>
        </w:rPr>
        <w:t xml:space="preserve">of 100 packages of building material </w:t>
      </w:r>
      <w:r w:rsidR="00600332">
        <w:rPr>
          <w:rFonts w:ascii="Times New Roman" w:hAnsi="Times New Roman"/>
          <w:sz w:val="24"/>
          <w:szCs w:val="24"/>
          <w:lang w:val="en-US"/>
        </w:rPr>
        <w:t>within</w:t>
      </w:r>
      <w:r w:rsidR="00FB6805">
        <w:rPr>
          <w:rFonts w:ascii="Times New Roman" w:hAnsi="Times New Roman"/>
          <w:sz w:val="24"/>
          <w:szCs w:val="24"/>
          <w:lang w:val="en-US"/>
        </w:rPr>
        <w:t xml:space="preserve"> the project: Regional Housing </w:t>
      </w:r>
      <w:proofErr w:type="spellStart"/>
      <w:r w:rsidR="00FB6805">
        <w:rPr>
          <w:rFonts w:ascii="Times New Roman" w:hAnsi="Times New Roman"/>
          <w:sz w:val="24"/>
          <w:szCs w:val="24"/>
          <w:lang w:val="en-US"/>
        </w:rPr>
        <w:t>Program</w:t>
      </w:r>
      <w:r w:rsidR="00600332">
        <w:rPr>
          <w:rFonts w:ascii="Times New Roman" w:hAnsi="Times New Roman"/>
          <w:sz w:val="24"/>
          <w:szCs w:val="24"/>
          <w:lang w:val="en-US"/>
        </w:rPr>
        <w:t>m</w:t>
      </w:r>
      <w:r w:rsidR="00FB6805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FB6805">
        <w:rPr>
          <w:rFonts w:ascii="Times New Roman" w:hAnsi="Times New Roman"/>
          <w:sz w:val="24"/>
          <w:szCs w:val="24"/>
          <w:lang w:val="en-US"/>
        </w:rPr>
        <w:t xml:space="preserve"> in Serbia, No. </w:t>
      </w:r>
      <w:proofErr w:type="gramStart"/>
      <w:r w:rsidR="00FB6805">
        <w:rPr>
          <w:rFonts w:ascii="Times New Roman" w:hAnsi="Times New Roman"/>
          <w:sz w:val="24"/>
          <w:szCs w:val="24"/>
          <w:lang w:val="en-US"/>
        </w:rPr>
        <w:t>RHP-W1-CM/IOP1-2014.</w:t>
      </w:r>
      <w:proofErr w:type="gramEnd"/>
    </w:p>
    <w:p w:rsidR="002505BA" w:rsidRPr="006E13C5" w:rsidRDefault="002505BA" w:rsidP="002505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>Contract will be signed with the best bidder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in an open procedure</w:t>
      </w:r>
      <w:r>
        <w:rPr>
          <w:rFonts w:ascii="Times New Roman" w:hAnsi="Times New Roman"/>
          <w:sz w:val="24"/>
          <w:szCs w:val="24"/>
          <w:lang w:val="en-US"/>
        </w:rPr>
        <w:t>, in accordance with the contract conditions determined in the Tender documents and all other documents that will be a</w:t>
      </w:r>
      <w:r w:rsidR="00BD45A9">
        <w:rPr>
          <w:rFonts w:ascii="Times New Roman" w:hAnsi="Times New Roman"/>
          <w:sz w:val="24"/>
          <w:szCs w:val="24"/>
          <w:lang w:val="en-US"/>
        </w:rPr>
        <w:t xml:space="preserve"> consiste</w:t>
      </w:r>
      <w:r>
        <w:rPr>
          <w:rFonts w:ascii="Times New Roman" w:hAnsi="Times New Roman"/>
          <w:sz w:val="24"/>
          <w:szCs w:val="24"/>
          <w:lang w:val="en-US"/>
        </w:rPr>
        <w:t>nt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</w:p>
    <w:p w:rsidR="002505BA" w:rsidRDefault="002505BA" w:rsidP="002505B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C0994">
        <w:rPr>
          <w:lang w:val="en-US"/>
        </w:rPr>
        <w:t xml:space="preserve">The criterion to be used in the tender evaluation is the </w:t>
      </w:r>
      <w:r w:rsidR="008D0639">
        <w:t>L</w:t>
      </w:r>
      <w:proofErr w:type="spellStart"/>
      <w:r w:rsidRPr="00E64114">
        <w:rPr>
          <w:lang w:val="en-US"/>
        </w:rPr>
        <w:t>owest</w:t>
      </w:r>
      <w:proofErr w:type="spellEnd"/>
      <w:r w:rsidRPr="00E64114">
        <w:rPr>
          <w:lang w:val="en-US"/>
        </w:rPr>
        <w:t xml:space="preserve"> Evaluated </w:t>
      </w:r>
      <w:r w:rsidR="00BD45A9">
        <w:rPr>
          <w:lang w:val="en-US"/>
        </w:rPr>
        <w:t>Bid</w:t>
      </w:r>
      <w:r w:rsidRPr="00E64114">
        <w:rPr>
          <w:lang w:val="en-US"/>
        </w:rPr>
        <w:t xml:space="preserve"> Price</w:t>
      </w:r>
      <w:r w:rsidRPr="008C0994">
        <w:rPr>
          <w:lang w:val="en-US"/>
        </w:rPr>
        <w:t>.</w:t>
      </w:r>
    </w:p>
    <w:p w:rsidR="002505BA" w:rsidRDefault="002505BA" w:rsidP="002505BA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2505BA" w:rsidRPr="008C0994" w:rsidRDefault="002505BA" w:rsidP="002505B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right to participate in this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international tender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belongs to all interested entities that fulfill the mandatory conditions for the participation in the procedure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.</w:t>
      </w:r>
      <w:r w:rsidRPr="008C0994">
        <w:rPr>
          <w:color w:val="000000"/>
          <w:lang w:val="en-US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bidder is obliged to submit the evidence on the fulfillment of the conditions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that are </w:t>
      </w:r>
      <w:r w:rsidR="009F1ADB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in particular determined</w:t>
      </w:r>
      <w:r w:rsidR="00B10F3A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</w:t>
      </w:r>
      <w:proofErr w:type="gramStart"/>
      <w:r w:rsidR="00B10F3A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Bidding</w:t>
      </w:r>
      <w:proofErr w:type="gramEnd"/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documents.</w:t>
      </w:r>
    </w:p>
    <w:p w:rsidR="001B2269" w:rsidRPr="008C0994" w:rsidRDefault="001B2269" w:rsidP="001B226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="00C11DC6">
        <w:rPr>
          <w:rFonts w:ascii="Times New Roman" w:hAnsi="Times New Roman"/>
          <w:sz w:val="24"/>
          <w:szCs w:val="24"/>
          <w:lang w:val="en-US"/>
        </w:rPr>
        <w:t xml:space="preserve"> may obtain tender documents 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at: </w:t>
      </w:r>
    </w:p>
    <w:p w:rsidR="001B2269" w:rsidRPr="004B7A37" w:rsidRDefault="00446886" w:rsidP="001B2269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doo Beograd</w:t>
      </w:r>
      <w:r w:rsidR="001B2269"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1B2269">
        <w:rPr>
          <w:rFonts w:ascii="Times New Roman" w:hAnsi="Times New Roman"/>
          <w:b/>
          <w:i/>
          <w:sz w:val="24"/>
          <w:szCs w:val="24"/>
          <w:lang w:val="en-US"/>
        </w:rPr>
        <w:t>Veljka</w:t>
      </w:r>
      <w:proofErr w:type="spellEnd"/>
      <w:r w:rsidR="001B226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B2269">
        <w:rPr>
          <w:rFonts w:ascii="Times New Roman" w:hAnsi="Times New Roman"/>
          <w:b/>
          <w:i/>
          <w:sz w:val="24"/>
          <w:szCs w:val="24"/>
          <w:lang w:val="en-US"/>
        </w:rPr>
        <w:t>Dugoševića</w:t>
      </w:r>
      <w:proofErr w:type="spellEnd"/>
      <w:r w:rsidR="001B2269"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 Stree</w:t>
      </w:r>
      <w:r w:rsidR="001B2269">
        <w:rPr>
          <w:rFonts w:ascii="Times New Roman" w:hAnsi="Times New Roman"/>
          <w:b/>
          <w:i/>
          <w:sz w:val="24"/>
          <w:szCs w:val="24"/>
          <w:lang w:val="en-US"/>
        </w:rPr>
        <w:t>t No. 54, 11000 Belgrade, Serbia.</w:t>
      </w:r>
      <w:proofErr w:type="gramEnd"/>
      <w:r w:rsidR="001B2269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91C92" w:rsidRPr="008C0994" w:rsidRDefault="0037718F" w:rsidP="00A91C92">
      <w:pPr>
        <w:pStyle w:val="NormalWeb"/>
        <w:jc w:val="both"/>
        <w:rPr>
          <w:color w:val="000000"/>
          <w:lang w:val="en-US"/>
        </w:rPr>
      </w:pPr>
      <w:r>
        <w:rPr>
          <w:color w:val="000000"/>
          <w:lang w:val="en-US"/>
        </w:rPr>
        <w:t>Bidding</w:t>
      </w:r>
      <w:r w:rsidR="00A91C92" w:rsidRPr="008C0994">
        <w:rPr>
          <w:color w:val="000000"/>
          <w:lang w:val="en-US"/>
        </w:rPr>
        <w:t xml:space="preserve"> documents can be taken over at the above mentioned address every working day after publishing of this</w:t>
      </w:r>
      <w:r w:rsidR="00A91C92">
        <w:rPr>
          <w:color w:val="000000"/>
          <w:lang w:val="en-US"/>
        </w:rPr>
        <w:t xml:space="preserve"> public announcement between 12noon and 3</w:t>
      </w:r>
      <w:r w:rsidR="00A91C92" w:rsidRPr="008C0994">
        <w:rPr>
          <w:color w:val="000000"/>
          <w:lang w:val="en-US"/>
        </w:rPr>
        <w:t xml:space="preserve">pm, providing authorization for taking over the procurement documents and </w:t>
      </w:r>
      <w:r w:rsidR="00A91C92" w:rsidRPr="008C0994">
        <w:rPr>
          <w:rFonts w:eastAsia="SimSun"/>
          <w:color w:val="000000"/>
          <w:lang w:val="en-US" w:eastAsia="zh-CN"/>
        </w:rPr>
        <w:t xml:space="preserve">evidence of payment of </w:t>
      </w:r>
      <w:r w:rsidR="00A91C92">
        <w:rPr>
          <w:lang w:val="en-US"/>
        </w:rPr>
        <w:t>5</w:t>
      </w:r>
      <w:r w:rsidR="0038098D">
        <w:rPr>
          <w:lang w:val="en-US"/>
        </w:rPr>
        <w:t xml:space="preserve">0 EUR </w:t>
      </w:r>
      <w:r w:rsidR="00A91C92" w:rsidRPr="008C0994">
        <w:rPr>
          <w:lang w:val="en-US"/>
        </w:rPr>
        <w:t>or equivalent in RSD calculated according to the average exchange rate of the National Bank of Serbia on the day of the payment</w:t>
      </w:r>
      <w:r w:rsidR="00A91C92">
        <w:rPr>
          <w:lang w:val="en-US"/>
        </w:rPr>
        <w:t>,</w:t>
      </w:r>
      <w:r w:rsidR="00A91C92" w:rsidRPr="008C0994">
        <w:rPr>
          <w:rFonts w:eastAsia="SimSun"/>
          <w:color w:val="000000"/>
          <w:lang w:val="en-US" w:eastAsia="zh-CN"/>
        </w:rPr>
        <w:t xml:space="preserve"> for </w:t>
      </w:r>
      <w:r w:rsidR="00A91C92">
        <w:rPr>
          <w:rFonts w:eastAsia="SimSun"/>
          <w:color w:val="000000"/>
          <w:lang w:val="en-US" w:eastAsia="zh-CN"/>
        </w:rPr>
        <w:t xml:space="preserve">the </w:t>
      </w:r>
      <w:r w:rsidR="00A91C92" w:rsidRPr="008C0994">
        <w:rPr>
          <w:rFonts w:eastAsia="SimSun"/>
          <w:color w:val="000000"/>
          <w:lang w:val="en-US" w:eastAsia="zh-CN"/>
        </w:rPr>
        <w:t xml:space="preserve">cost of copying and delivery of procurement documents. The payments </w:t>
      </w:r>
      <w:r w:rsidR="00A91C92" w:rsidRPr="008C0994">
        <w:rPr>
          <w:rFonts w:eastAsia="SimSun"/>
          <w:color w:val="000000"/>
          <w:lang w:val="en-US" w:eastAsia="zh-CN"/>
        </w:rPr>
        <w:lastRenderedPageBreak/>
        <w:t xml:space="preserve">are non-refundable. The payment </w:t>
      </w:r>
      <w:r w:rsidR="00A91C92" w:rsidRPr="008C0994">
        <w:rPr>
          <w:color w:val="000000"/>
          <w:lang w:val="en-US"/>
        </w:rPr>
        <w:t xml:space="preserve">shall be paid to the </w:t>
      </w:r>
      <w:r w:rsidR="00790D11">
        <w:rPr>
          <w:color w:val="000000"/>
          <w:lang w:val="en-US"/>
        </w:rPr>
        <w:t xml:space="preserve">JUP </w:t>
      </w:r>
      <w:proofErr w:type="spellStart"/>
      <w:r w:rsidR="00790D11">
        <w:rPr>
          <w:color w:val="000000"/>
          <w:lang w:val="en-US"/>
        </w:rPr>
        <w:t>Istraživanje</w:t>
      </w:r>
      <w:proofErr w:type="spellEnd"/>
      <w:r w:rsidR="00790D11">
        <w:rPr>
          <w:color w:val="000000"/>
          <w:lang w:val="en-US"/>
        </w:rPr>
        <w:t xml:space="preserve"> </w:t>
      </w:r>
      <w:proofErr w:type="spellStart"/>
      <w:r w:rsidR="00790D11">
        <w:rPr>
          <w:color w:val="000000"/>
          <w:lang w:val="en-US"/>
        </w:rPr>
        <w:t>i</w:t>
      </w:r>
      <w:proofErr w:type="spellEnd"/>
      <w:r w:rsidR="00790D11">
        <w:rPr>
          <w:color w:val="000000"/>
          <w:lang w:val="en-US"/>
        </w:rPr>
        <w:t xml:space="preserve"> </w:t>
      </w:r>
      <w:proofErr w:type="spellStart"/>
      <w:r w:rsidR="00790D11">
        <w:rPr>
          <w:color w:val="000000"/>
          <w:lang w:val="en-US"/>
        </w:rPr>
        <w:t>razvoj</w:t>
      </w:r>
      <w:proofErr w:type="spellEnd"/>
      <w:r w:rsidR="00790D11">
        <w:rPr>
          <w:color w:val="000000"/>
          <w:lang w:val="en-US"/>
        </w:rPr>
        <w:t xml:space="preserve"> doo Beograd</w:t>
      </w:r>
      <w:r w:rsidR="007F5E77">
        <w:rPr>
          <w:color w:val="000000"/>
          <w:lang w:val="en-US"/>
        </w:rPr>
        <w:t xml:space="preserve"> </w:t>
      </w:r>
      <w:r w:rsidR="00A91C92" w:rsidRPr="008C0994">
        <w:rPr>
          <w:color w:val="000000"/>
          <w:lang w:val="en-US"/>
        </w:rPr>
        <w:t xml:space="preserve">account at </w:t>
      </w:r>
      <w:proofErr w:type="spellStart"/>
      <w:r w:rsidR="00A91C92" w:rsidRPr="008C0994">
        <w:rPr>
          <w:lang w:val="en-US"/>
        </w:rPr>
        <w:t>Komercijalna</w:t>
      </w:r>
      <w:proofErr w:type="spellEnd"/>
      <w:r w:rsidR="00A91C92" w:rsidRPr="008C0994">
        <w:rPr>
          <w:lang w:val="en-US"/>
        </w:rPr>
        <w:t xml:space="preserve"> Banka ad Beograd</w:t>
      </w:r>
      <w:r w:rsidR="00A91C92" w:rsidRPr="008C0994">
        <w:rPr>
          <w:color w:val="000000"/>
          <w:lang w:val="en-US"/>
        </w:rPr>
        <w:t xml:space="preserve"> No. 205-160097-44</w:t>
      </w:r>
      <w:r w:rsidR="00A91C92" w:rsidRPr="00F242E1">
        <w:rPr>
          <w:color w:val="000000"/>
          <w:lang w:val="en-US"/>
        </w:rPr>
        <w:t xml:space="preserve">, payment purpose indication: </w:t>
      </w:r>
      <w:r w:rsidR="00A91C92" w:rsidRPr="008C0994">
        <w:rPr>
          <w:lang w:val="en-US"/>
        </w:rPr>
        <w:t>„</w:t>
      </w:r>
      <w:r w:rsidR="00A91C92" w:rsidRPr="00F242E1">
        <w:rPr>
          <w:color w:val="000000"/>
          <w:lang w:val="en-US"/>
        </w:rPr>
        <w:t>Tender Documents Costs</w:t>
      </w:r>
      <w:r w:rsidR="00A91C92">
        <w:rPr>
          <w:color w:val="000000"/>
          <w:lang w:val="en-US"/>
        </w:rPr>
        <w:t>”</w:t>
      </w:r>
      <w:r w:rsidR="00A91C92" w:rsidRPr="00D812BB">
        <w:rPr>
          <w:color w:val="000000"/>
          <w:lang w:val="en-US"/>
        </w:rPr>
        <w:t>,</w:t>
      </w:r>
      <w:r w:rsidR="00A91C92" w:rsidRPr="008C0994">
        <w:rPr>
          <w:color w:val="000000"/>
          <w:lang w:val="en-US"/>
        </w:rPr>
        <w:t xml:space="preserve"> payment </w:t>
      </w:r>
      <w:r w:rsidR="00A91C92" w:rsidRPr="00F242E1">
        <w:rPr>
          <w:color w:val="000000"/>
          <w:lang w:val="en-US"/>
        </w:rPr>
        <w:t>code</w:t>
      </w:r>
      <w:r w:rsidR="00A91C92">
        <w:rPr>
          <w:color w:val="000000"/>
          <w:lang w:val="en-US"/>
        </w:rPr>
        <w:t xml:space="preserve"> </w:t>
      </w:r>
      <w:r w:rsidR="00A91C92" w:rsidRPr="00F242E1">
        <w:rPr>
          <w:color w:val="000000"/>
          <w:lang w:val="en-US"/>
        </w:rPr>
        <w:t>221, reference number</w:t>
      </w:r>
      <w:r w:rsidR="00A91C92">
        <w:rPr>
          <w:color w:val="000000"/>
          <w:lang w:val="en-US"/>
        </w:rPr>
        <w:t xml:space="preserve"> </w:t>
      </w:r>
      <w:r w:rsidR="00A91C92">
        <w:rPr>
          <w:lang w:val="en-US"/>
        </w:rPr>
        <w:t>RHP-W1-CM/IOP1-2014</w:t>
      </w:r>
      <w:r w:rsidR="00A91C92" w:rsidRPr="00F242E1">
        <w:rPr>
          <w:color w:val="000000"/>
          <w:lang w:val="en-US"/>
        </w:rPr>
        <w:t>.</w:t>
      </w:r>
      <w:r w:rsidR="00A91C92" w:rsidRPr="008C0994">
        <w:rPr>
          <w:color w:val="000000"/>
          <w:lang w:val="en-US"/>
        </w:rPr>
        <w:t xml:space="preserve"> </w:t>
      </w:r>
    </w:p>
    <w:p w:rsidR="00A91C92" w:rsidRPr="008C0994" w:rsidRDefault="00A91C92" w:rsidP="00A91C92">
      <w:pPr>
        <w:pStyle w:val="NormalWeb"/>
        <w:spacing w:after="0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 xml:space="preserve">Any bidders asking for the delivery of the </w:t>
      </w:r>
      <w:r>
        <w:rPr>
          <w:color w:val="000000"/>
          <w:lang w:val="en-US"/>
        </w:rPr>
        <w:t>tender</w:t>
      </w:r>
      <w:r w:rsidRPr="008C0994">
        <w:rPr>
          <w:color w:val="000000"/>
          <w:lang w:val="en-US"/>
        </w:rPr>
        <w:t xml:space="preserve"> document</w:t>
      </w:r>
      <w:r>
        <w:rPr>
          <w:color w:val="000000"/>
          <w:lang w:val="en-US"/>
        </w:rPr>
        <w:t>s</w:t>
      </w:r>
      <w:r w:rsidRPr="008C0994">
        <w:rPr>
          <w:color w:val="000000"/>
          <w:lang w:val="en-US"/>
        </w:rPr>
        <w:t xml:space="preserve"> will receive it by mail on bidder’s </w:t>
      </w:r>
      <w:r w:rsidRPr="008C0994">
        <w:rPr>
          <w:lang w:val="en-US"/>
        </w:rPr>
        <w:t>expense</w:t>
      </w:r>
      <w:r w:rsidR="0037718F">
        <w:rPr>
          <w:lang w:val="en-US"/>
        </w:rPr>
        <w:t>,</w:t>
      </w:r>
      <w:r>
        <w:rPr>
          <w:lang w:val="en-US"/>
        </w:rPr>
        <w:t xml:space="preserve"> </w:t>
      </w:r>
      <w:r w:rsidRPr="008C0994">
        <w:rPr>
          <w:lang w:val="en-US"/>
        </w:rPr>
        <w:t xml:space="preserve">on request, against a faxed copy of the evidence of the remittance, </w:t>
      </w:r>
      <w:r w:rsidRPr="008C0994">
        <w:rPr>
          <w:color w:val="000000"/>
          <w:lang w:val="en-US"/>
        </w:rPr>
        <w:t>without any liability in case of lost or delay.</w:t>
      </w:r>
    </w:p>
    <w:p w:rsidR="00A91C92" w:rsidRDefault="00A91C92" w:rsidP="00A91C9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If the currency of payment is EUR use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C0994">
        <w:rPr>
          <w:rFonts w:ascii="Times New Roman" w:hAnsi="Times New Roman"/>
          <w:sz w:val="24"/>
          <w:szCs w:val="24"/>
          <w:lang w:val="en-US"/>
        </w:rPr>
        <w:t>following:</w:t>
      </w:r>
    </w:p>
    <w:p w:rsidR="00A91C92" w:rsidRDefault="00A91C92" w:rsidP="00A91C9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Intermediary Bank/ Correspondent Bank</w:t>
      </w:r>
    </w:p>
    <w:p w:rsidR="00A91C92" w:rsidRPr="008C0994" w:rsidRDefault="00A91C92" w:rsidP="00A91C9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COBADEFF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COMMERZBANK AG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FRANKFURT AM MAIN, GERMANY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Account with institution/ Beneficiary’s Bank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KOBBRSBG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KOMERCIJALNA BANKA AD BEOGRAD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Svetog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Save 14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11000 Belgrade, Republic of Serbia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Beneficiary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IBAN/ Account Number: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RS 35205007010039485382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Company 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JUP ISTRAŽIVANJE I RAZVOJ DOO BEOGRAD</w:t>
      </w:r>
    </w:p>
    <w:p w:rsidR="00A91C92" w:rsidRPr="008C0994" w:rsidRDefault="00A91C92" w:rsidP="00A91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NEMANJINA 22-26</w:t>
      </w:r>
    </w:p>
    <w:p w:rsidR="001E6B18" w:rsidRDefault="00A91C92" w:rsidP="00AA765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 xml:space="preserve">Beograd –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Savski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venac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>, Republic of Serbia</w:t>
      </w:r>
    </w:p>
    <w:p w:rsidR="00AA7659" w:rsidRPr="00AA7659" w:rsidRDefault="00AA7659" w:rsidP="00AA765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7659" w:rsidRDefault="00AA7659" w:rsidP="00AA765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Bids should be sub</w:t>
      </w:r>
      <w:r w:rsidR="00790D11">
        <w:rPr>
          <w:rFonts w:ascii="Times New Roman" w:hAnsi="Times New Roman"/>
          <w:sz w:val="24"/>
          <w:szCs w:val="24"/>
          <w:lang w:val="en-US"/>
        </w:rPr>
        <w:t xml:space="preserve">mitted by mail to the address JUP </w:t>
      </w:r>
      <w:proofErr w:type="spellStart"/>
      <w:r w:rsidR="00790D11">
        <w:rPr>
          <w:rFonts w:ascii="Times New Roman" w:hAnsi="Times New Roman"/>
          <w:sz w:val="24"/>
          <w:szCs w:val="24"/>
          <w:lang w:val="en-US"/>
        </w:rPr>
        <w:t>Istraživanje</w:t>
      </w:r>
      <w:proofErr w:type="spellEnd"/>
      <w:r w:rsidR="00790D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D1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790D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D11">
        <w:rPr>
          <w:rFonts w:ascii="Times New Roman" w:hAnsi="Times New Roman"/>
          <w:sz w:val="24"/>
          <w:szCs w:val="24"/>
          <w:lang w:val="en-US"/>
        </w:rPr>
        <w:t>razvoj</w:t>
      </w:r>
      <w:proofErr w:type="spellEnd"/>
      <w:r w:rsidR="00790D11">
        <w:rPr>
          <w:rFonts w:ascii="Times New Roman" w:hAnsi="Times New Roman"/>
          <w:sz w:val="24"/>
          <w:szCs w:val="24"/>
          <w:lang w:val="en-US"/>
        </w:rPr>
        <w:t xml:space="preserve"> doo Beograd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Street No.</w:t>
      </w:r>
      <w:r w:rsidR="00E800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54, 11000 Belgrade, Serbia, or in person every working day between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10am</w:t>
      </w:r>
      <w:r w:rsidRPr="009D4AC8">
        <w:rPr>
          <w:rFonts w:ascii="Times New Roman" w:hAnsi="Times New Roman"/>
          <w:color w:val="000000"/>
          <w:sz w:val="24"/>
          <w:szCs w:val="24"/>
          <w:lang w:val="en-US"/>
        </w:rPr>
        <w:t xml:space="preserve"> and 3pm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at the same address.</w:t>
      </w:r>
    </w:p>
    <w:p w:rsidR="00AA7659" w:rsidRDefault="00AA7659" w:rsidP="00AA765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bid validity period shall be 120 days.</w:t>
      </w:r>
    </w:p>
    <w:p w:rsidR="00201D46" w:rsidRDefault="006B2C5A" w:rsidP="00600332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„</w:t>
      </w:r>
      <w:r w:rsidRPr="00FF26C8">
        <w:rPr>
          <w:rFonts w:ascii="Times New Roman" w:hAnsi="Times New Roman"/>
          <w:sz w:val="24"/>
          <w:szCs w:val="24"/>
        </w:rPr>
        <w:t xml:space="preserve">Procurement of </w:t>
      </w:r>
      <w:r>
        <w:rPr>
          <w:rFonts w:ascii="Times New Roman" w:hAnsi="Times New Roman"/>
          <w:sz w:val="24"/>
          <w:szCs w:val="24"/>
        </w:rPr>
        <w:t>100 packages of building material</w:t>
      </w:r>
      <w:r w:rsidRPr="00E96A7E">
        <w:rPr>
          <w:rFonts w:ascii="Times New Roman" w:hAnsi="Times New Roman"/>
          <w:bCs/>
          <w:sz w:val="24"/>
          <w:szCs w:val="24"/>
          <w:lang w:val="de-DE"/>
        </w:rPr>
        <w:t>”</w:t>
      </w:r>
      <w:r>
        <w:rPr>
          <w:rFonts w:ascii="Times New Roman" w:hAnsi="Times New Roman"/>
          <w:bCs/>
          <w:sz w:val="24"/>
          <w:szCs w:val="24"/>
          <w:lang w:val="de-DE"/>
        </w:rPr>
        <w:t>,</w:t>
      </w:r>
      <w:r w:rsidRPr="002D4881">
        <w:rPr>
          <w:rStyle w:val="Strong"/>
          <w:b w:val="0"/>
        </w:rPr>
        <w:t xml:space="preserve"> </w:t>
      </w:r>
      <w:r w:rsidR="00201D46">
        <w:rPr>
          <w:rFonts w:ascii="Times New Roman" w:hAnsi="Times New Roman"/>
          <w:sz w:val="24"/>
          <w:szCs w:val="24"/>
          <w:lang w:val="en-US"/>
        </w:rPr>
        <w:t>RHP-W1-CM/IOP1-2014</w:t>
      </w:r>
      <w:r>
        <w:rPr>
          <w:rFonts w:ascii="Times New Roman" w:hAnsi="Times New Roman"/>
          <w:bCs/>
          <w:sz w:val="24"/>
          <w:szCs w:val="24"/>
          <w:lang w:val="de-DE"/>
        </w:rPr>
        <w:t>, number of the lots to which the bid refers,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not later than </w:t>
      </w:r>
      <w:r>
        <w:rPr>
          <w:rFonts w:ascii="Times New Roman" w:hAnsi="Times New Roman"/>
          <w:sz w:val="24"/>
          <w:szCs w:val="24"/>
          <w:lang w:val="en-US"/>
        </w:rPr>
        <w:t xml:space="preserve">September </w:t>
      </w:r>
      <w:r w:rsidR="0060033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en-US"/>
        </w:rPr>
        <w:t>, 2014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/>
          <w:sz w:val="24"/>
          <w:szCs w:val="24"/>
          <w:lang w:val="en-US"/>
        </w:rPr>
        <w:t xml:space="preserve"> 12noon</w:t>
      </w:r>
      <w:r w:rsidRPr="00821293">
        <w:rPr>
          <w:rFonts w:ascii="Times New Roman" w:hAnsi="Times New Roman"/>
          <w:sz w:val="24"/>
          <w:szCs w:val="24"/>
          <w:lang w:val="en-US"/>
        </w:rPr>
        <w:t xml:space="preserve"> at the above mentioned address.</w:t>
      </w:r>
      <w:r w:rsidR="00201D4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</w:t>
      </w:r>
      <w:r w:rsidRPr="002D48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after the above</w:t>
      </w:r>
      <w:r w:rsidR="00201D46" w:rsidRPr="00201D4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01D46" w:rsidRPr="00821293">
        <w:rPr>
          <w:rFonts w:ascii="Times New Roman" w:hAnsi="Times New Roman"/>
          <w:color w:val="000000"/>
          <w:sz w:val="24"/>
          <w:szCs w:val="24"/>
          <w:lang w:val="en-US"/>
        </w:rPr>
        <w:t>mentioned cut-off date will be considered untimely. Untimely bids will</w:t>
      </w:r>
      <w:r w:rsidR="00201D46"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201D46" w:rsidRPr="008C0994">
        <w:rPr>
          <w:rFonts w:ascii="Times New Roman" w:hAnsi="Times New Roman"/>
          <w:sz w:val="24"/>
          <w:szCs w:val="24"/>
          <w:lang w:val="en-US"/>
        </w:rPr>
        <w:t>„</w:t>
      </w:r>
      <w:r w:rsidR="00201D46"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201D46" w:rsidRDefault="00201D46" w:rsidP="0060033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Public opening of Bids will take place two</w:t>
      </w:r>
      <w:r w:rsidR="00A212D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(2) hours after the deadline for submission of bids for each lot which is </w:t>
      </w:r>
      <w:r w:rsidR="00BB551E">
        <w:rPr>
          <w:rFonts w:ascii="Times New Roman" w:hAnsi="Times New Roman"/>
          <w:sz w:val="24"/>
          <w:szCs w:val="24"/>
          <w:lang w:val="en-US"/>
        </w:rPr>
        <w:t>expected</w:t>
      </w:r>
      <w:r>
        <w:rPr>
          <w:rFonts w:ascii="Times New Roman" w:hAnsi="Times New Roman"/>
          <w:sz w:val="24"/>
          <w:szCs w:val="24"/>
          <w:lang w:val="en-US"/>
        </w:rPr>
        <w:t xml:space="preserve"> to offer delivery that day.</w:t>
      </w:r>
    </w:p>
    <w:p w:rsidR="009B117D" w:rsidRPr="009A02DF" w:rsidRDefault="00201D46" w:rsidP="0060033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</w:t>
      </w:r>
      <w:r>
        <w:rPr>
          <w:rFonts w:ascii="Times New Roman" w:hAnsi="Times New Roman"/>
          <w:sz w:val="24"/>
          <w:szCs w:val="24"/>
          <w:lang w:val="en-US"/>
        </w:rPr>
        <w:t xml:space="preserve"> by e-mail: </w:t>
      </w:r>
      <w:r w:rsidRPr="00201D46">
        <w:rPr>
          <w:rFonts w:ascii="Times New Roman" w:hAnsi="Times New Roman"/>
          <w:sz w:val="24"/>
          <w:szCs w:val="24"/>
          <w:lang w:val="en-US"/>
        </w:rPr>
        <w:t>rhp.w1.cm.iop1.2014@piu.rs</w:t>
      </w:r>
    </w:p>
    <w:sectPr w:rsidR="009B117D" w:rsidRPr="009A02DF" w:rsidSect="009B11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18"/>
    <w:rsid w:val="001B2269"/>
    <w:rsid w:val="001E6B18"/>
    <w:rsid w:val="00201D46"/>
    <w:rsid w:val="002505BA"/>
    <w:rsid w:val="002861E7"/>
    <w:rsid w:val="002B1AB1"/>
    <w:rsid w:val="00330949"/>
    <w:rsid w:val="0037718F"/>
    <w:rsid w:val="0038098D"/>
    <w:rsid w:val="00446886"/>
    <w:rsid w:val="00550380"/>
    <w:rsid w:val="005846DF"/>
    <w:rsid w:val="005B37C3"/>
    <w:rsid w:val="00600332"/>
    <w:rsid w:val="0064338F"/>
    <w:rsid w:val="006B2C5A"/>
    <w:rsid w:val="00790D11"/>
    <w:rsid w:val="007F5E77"/>
    <w:rsid w:val="008B6A15"/>
    <w:rsid w:val="008D0639"/>
    <w:rsid w:val="008E09A6"/>
    <w:rsid w:val="009A02DF"/>
    <w:rsid w:val="009B117D"/>
    <w:rsid w:val="009B333E"/>
    <w:rsid w:val="009F1ADB"/>
    <w:rsid w:val="00A212DC"/>
    <w:rsid w:val="00A775C9"/>
    <w:rsid w:val="00A91C92"/>
    <w:rsid w:val="00AA7659"/>
    <w:rsid w:val="00B10F3A"/>
    <w:rsid w:val="00BB551E"/>
    <w:rsid w:val="00BD344B"/>
    <w:rsid w:val="00BD45A9"/>
    <w:rsid w:val="00C11DC6"/>
    <w:rsid w:val="00CC6A7B"/>
    <w:rsid w:val="00D42241"/>
    <w:rsid w:val="00E65C40"/>
    <w:rsid w:val="00E80011"/>
    <w:rsid w:val="00FB6805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18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B6805"/>
  </w:style>
  <w:style w:type="paragraph" w:styleId="NormalWeb">
    <w:name w:val="Normal (Web)"/>
    <w:basedOn w:val="Normal"/>
    <w:uiPriority w:val="99"/>
    <w:semiHidden/>
    <w:rsid w:val="00250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atn">
    <w:name w:val="atn"/>
    <w:basedOn w:val="DefaultParagraphFont"/>
    <w:rsid w:val="00A91C92"/>
  </w:style>
  <w:style w:type="character" w:styleId="Strong">
    <w:name w:val="Strong"/>
    <w:basedOn w:val="DefaultParagraphFont"/>
    <w:uiPriority w:val="99"/>
    <w:qFormat/>
    <w:rsid w:val="00A91C9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18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B6805"/>
  </w:style>
  <w:style w:type="paragraph" w:styleId="NormalWeb">
    <w:name w:val="Normal (Web)"/>
    <w:basedOn w:val="Normal"/>
    <w:uiPriority w:val="99"/>
    <w:semiHidden/>
    <w:rsid w:val="00250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customStyle="1" w:styleId="atn">
    <w:name w:val="atn"/>
    <w:basedOn w:val="DefaultParagraphFont"/>
    <w:rsid w:val="00A91C92"/>
  </w:style>
  <w:style w:type="character" w:styleId="Strong">
    <w:name w:val="Strong"/>
    <w:basedOn w:val="DefaultParagraphFont"/>
    <w:uiPriority w:val="99"/>
    <w:qFormat/>
    <w:rsid w:val="00A91C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 Djuricanin</dc:creator>
  <cp:lastModifiedBy>Strahinja Djuricanin</cp:lastModifiedBy>
  <cp:revision>5</cp:revision>
  <cp:lastPrinted>2014-07-28T06:20:00Z</cp:lastPrinted>
  <dcterms:created xsi:type="dcterms:W3CDTF">2014-08-01T06:50:00Z</dcterms:created>
  <dcterms:modified xsi:type="dcterms:W3CDTF">2014-08-01T17:29:00Z</dcterms:modified>
</cp:coreProperties>
</file>