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B1" w:rsidRPr="00E626C5" w:rsidRDefault="00121DB1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9296B" w:rsidRPr="00E626C5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59296B" w:rsidRPr="00E626C5" w:rsidRDefault="00DD52A3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 xml:space="preserve">Министарство просвете, </w:t>
      </w:r>
      <w:r w:rsidR="002827E0" w:rsidRPr="00E626C5">
        <w:rPr>
          <w:rFonts w:ascii="Times New Roman" w:hAnsi="Times New Roman"/>
          <w:sz w:val="24"/>
          <w:szCs w:val="24"/>
          <w:lang w:val="sr-Cyrl-RS"/>
        </w:rPr>
        <w:t>наук</w:t>
      </w:r>
      <w:r w:rsidR="0096495A" w:rsidRPr="00E626C5">
        <w:rPr>
          <w:rFonts w:ascii="Times New Roman" w:hAnsi="Times New Roman"/>
          <w:sz w:val="24"/>
          <w:szCs w:val="24"/>
          <w:lang w:val="sr-Cyrl-RS"/>
        </w:rPr>
        <w:t>е</w:t>
      </w:r>
      <w:r w:rsidRPr="00E626C5">
        <w:rPr>
          <w:rFonts w:ascii="Times New Roman" w:hAnsi="Times New Roman"/>
          <w:sz w:val="24"/>
          <w:szCs w:val="24"/>
          <w:lang w:val="sr-Cyrl-RS"/>
        </w:rPr>
        <w:t xml:space="preserve"> и технолошког развоја</w:t>
      </w:r>
    </w:p>
    <w:p w:rsidR="0059296B" w:rsidRPr="00E626C5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 xml:space="preserve">као промотер пројекта </w:t>
      </w:r>
    </w:p>
    <w:p w:rsidR="0059296B" w:rsidRPr="00E626C5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>и</w:t>
      </w:r>
    </w:p>
    <w:p w:rsidR="0059296B" w:rsidRPr="00E626C5" w:rsidRDefault="00C94B36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>„</w:t>
      </w:r>
      <w:r w:rsidR="002827E0" w:rsidRPr="00E626C5">
        <w:rPr>
          <w:rFonts w:ascii="Times New Roman" w:hAnsi="Times New Roman"/>
          <w:sz w:val="24"/>
          <w:szCs w:val="24"/>
          <w:lang w:val="sr-Cyrl-RS"/>
        </w:rPr>
        <w:t>ЈУП Истраживање и развој</w:t>
      </w:r>
      <w:r w:rsidRPr="00E626C5">
        <w:rPr>
          <w:rFonts w:ascii="Times New Roman" w:hAnsi="Times New Roman"/>
          <w:sz w:val="24"/>
          <w:szCs w:val="24"/>
          <w:lang w:val="sr-Cyrl-RS"/>
        </w:rPr>
        <w:t>“</w:t>
      </w:r>
      <w:r w:rsidR="002827E0" w:rsidRPr="00E626C5">
        <w:rPr>
          <w:rFonts w:ascii="Times New Roman" w:hAnsi="Times New Roman"/>
          <w:sz w:val="24"/>
          <w:szCs w:val="24"/>
          <w:lang w:val="sr-Cyrl-RS"/>
        </w:rPr>
        <w:t xml:space="preserve"> д</w:t>
      </w:r>
      <w:r w:rsidRPr="00E626C5">
        <w:rPr>
          <w:rFonts w:ascii="Times New Roman" w:hAnsi="Times New Roman"/>
          <w:sz w:val="24"/>
          <w:szCs w:val="24"/>
          <w:lang w:val="sr-Cyrl-RS"/>
        </w:rPr>
        <w:t>.</w:t>
      </w:r>
      <w:r w:rsidR="002827E0" w:rsidRPr="00E626C5">
        <w:rPr>
          <w:rFonts w:ascii="Times New Roman" w:hAnsi="Times New Roman"/>
          <w:sz w:val="24"/>
          <w:szCs w:val="24"/>
          <w:lang w:val="sr-Cyrl-RS"/>
        </w:rPr>
        <w:t>о</w:t>
      </w:r>
      <w:r w:rsidRPr="00E626C5">
        <w:rPr>
          <w:rFonts w:ascii="Times New Roman" w:hAnsi="Times New Roman"/>
          <w:sz w:val="24"/>
          <w:szCs w:val="24"/>
          <w:lang w:val="sr-Cyrl-RS"/>
        </w:rPr>
        <w:t>.</w:t>
      </w:r>
      <w:r w:rsidR="002827E0" w:rsidRPr="00E626C5">
        <w:rPr>
          <w:rFonts w:ascii="Times New Roman" w:hAnsi="Times New Roman"/>
          <w:sz w:val="24"/>
          <w:szCs w:val="24"/>
          <w:lang w:val="sr-Cyrl-RS"/>
        </w:rPr>
        <w:t>о</w:t>
      </w:r>
      <w:r w:rsidRPr="00E626C5">
        <w:rPr>
          <w:rFonts w:ascii="Times New Roman" w:hAnsi="Times New Roman"/>
          <w:sz w:val="24"/>
          <w:szCs w:val="24"/>
          <w:lang w:val="sr-Cyrl-RS"/>
        </w:rPr>
        <w:t>. Београд</w:t>
      </w:r>
    </w:p>
    <w:p w:rsidR="002827E0" w:rsidRPr="00E626C5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>Немањина бр. 22-26</w:t>
      </w:r>
    </w:p>
    <w:p w:rsidR="0059296B" w:rsidRPr="00E626C5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>11000 Београд</w:t>
      </w:r>
    </w:p>
    <w:p w:rsidR="0059296B" w:rsidRPr="00E626C5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>Србија</w:t>
      </w:r>
    </w:p>
    <w:p w:rsidR="00100FE1" w:rsidRPr="00E626C5" w:rsidRDefault="00100FE1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>и</w:t>
      </w:r>
    </w:p>
    <w:p w:rsidR="00100FE1" w:rsidRPr="00E626C5" w:rsidRDefault="00100FE1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>Универзитет у Новом Саду, Факултет техничких наука</w:t>
      </w:r>
    </w:p>
    <w:p w:rsidR="00100FE1" w:rsidRPr="00E626C5" w:rsidRDefault="00474178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Трг Доситеја Обр</w:t>
      </w:r>
      <w:bookmarkStart w:id="0" w:name="_GoBack"/>
      <w:bookmarkEnd w:id="0"/>
      <w:r w:rsidR="00100FE1" w:rsidRPr="00E626C5">
        <w:rPr>
          <w:rFonts w:ascii="Times New Roman" w:hAnsi="Times New Roman"/>
          <w:sz w:val="24"/>
          <w:szCs w:val="24"/>
          <w:lang w:val="sr-Cyrl-RS"/>
        </w:rPr>
        <w:t>адовића бр.6</w:t>
      </w:r>
    </w:p>
    <w:p w:rsidR="00100FE1" w:rsidRPr="00E626C5" w:rsidRDefault="00100FE1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>21000 Нови Сад</w:t>
      </w:r>
    </w:p>
    <w:p w:rsidR="00100FE1" w:rsidRPr="00E626C5" w:rsidRDefault="00100FE1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>Србија</w:t>
      </w:r>
    </w:p>
    <w:p w:rsidR="0059296B" w:rsidRPr="00E626C5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 xml:space="preserve">као </w:t>
      </w:r>
      <w:r w:rsidR="00377A31" w:rsidRPr="00E626C5">
        <w:rPr>
          <w:rFonts w:ascii="Times New Roman" w:hAnsi="Times New Roman"/>
          <w:sz w:val="24"/>
          <w:szCs w:val="24"/>
          <w:lang w:val="sr-Cyrl-RS"/>
        </w:rPr>
        <w:t>Н</w:t>
      </w:r>
      <w:r w:rsidRPr="00E626C5">
        <w:rPr>
          <w:rFonts w:ascii="Times New Roman" w:hAnsi="Times New Roman"/>
          <w:sz w:val="24"/>
          <w:szCs w:val="24"/>
          <w:lang w:val="sr-Cyrl-RS"/>
        </w:rPr>
        <w:t>аручилац</w:t>
      </w:r>
    </w:p>
    <w:p w:rsidR="0059296B" w:rsidRPr="00E626C5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E626C5">
        <w:rPr>
          <w:rFonts w:ascii="Times New Roman" w:hAnsi="Times New Roman"/>
          <w:b/>
          <w:i/>
          <w:sz w:val="24"/>
          <w:szCs w:val="24"/>
          <w:lang w:val="sr-Cyrl-RS"/>
        </w:rPr>
        <w:t>објављују</w:t>
      </w:r>
    </w:p>
    <w:p w:rsidR="0059296B" w:rsidRPr="00E626C5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827E0" w:rsidRPr="00E626C5" w:rsidRDefault="002827E0" w:rsidP="002827E0">
      <w:pPr>
        <w:pStyle w:val="NormalWeb"/>
        <w:spacing w:before="0" w:beforeAutospacing="0" w:after="0" w:afterAutospacing="0"/>
        <w:jc w:val="center"/>
        <w:rPr>
          <w:rStyle w:val="Strong"/>
          <w:lang w:val="sr-Cyrl-RS"/>
        </w:rPr>
      </w:pPr>
      <w:r w:rsidRPr="00E626C5">
        <w:rPr>
          <w:rStyle w:val="Strong"/>
          <w:lang w:val="sr-Cyrl-RS"/>
        </w:rPr>
        <w:t>ПОЗИВ</w:t>
      </w:r>
    </w:p>
    <w:p w:rsidR="002827E0" w:rsidRPr="00E626C5" w:rsidRDefault="002827E0" w:rsidP="00823FE8">
      <w:pPr>
        <w:pStyle w:val="NormalWeb"/>
        <w:spacing w:before="0" w:beforeAutospacing="0" w:after="240" w:afterAutospacing="0"/>
        <w:jc w:val="center"/>
        <w:rPr>
          <w:rStyle w:val="Strong"/>
          <w:lang w:val="sr-Cyrl-RS"/>
        </w:rPr>
      </w:pPr>
      <w:r w:rsidRPr="00E626C5">
        <w:rPr>
          <w:rStyle w:val="Strong"/>
          <w:lang w:val="sr-Cyrl-RS"/>
        </w:rPr>
        <w:t xml:space="preserve">ЗА ПОДНОШЕЊЕ ПОНУДА У МЕЂУНАРОДНОМ ОТВОРЕНОМ ПОСТУПКУ ЗА ЈАВНУ НАБАВКУ </w:t>
      </w:r>
    </w:p>
    <w:p w:rsidR="00823FE8" w:rsidRPr="00E626C5" w:rsidRDefault="00C94B36" w:rsidP="00823FE8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E626C5">
        <w:rPr>
          <w:b/>
          <w:lang w:val="sr-Cyrl-RS"/>
        </w:rPr>
        <w:t xml:space="preserve">ИЗВОЂЕЊЕ </w:t>
      </w:r>
      <w:r w:rsidR="00942538" w:rsidRPr="00E626C5">
        <w:rPr>
          <w:b/>
          <w:lang w:val="sr-Cyrl-RS"/>
        </w:rPr>
        <w:t>РАДОВА НА ИЗГРАДЊИ ОБЈЕКТА „</w:t>
      </w:r>
      <w:r w:rsidR="00626494" w:rsidRPr="00E626C5">
        <w:rPr>
          <w:b/>
          <w:lang w:val="sr-Cyrl-RS"/>
        </w:rPr>
        <w:t>НАУЧНО-</w:t>
      </w:r>
      <w:r w:rsidR="00942538" w:rsidRPr="00E626C5">
        <w:rPr>
          <w:b/>
          <w:lang w:val="sr-Cyrl-RS"/>
        </w:rPr>
        <w:t>ТЕХНОЛОШКИ ПАРК</w:t>
      </w:r>
      <w:r w:rsidR="00626494" w:rsidRPr="00E626C5">
        <w:rPr>
          <w:b/>
          <w:lang w:val="sr-Cyrl-RS"/>
        </w:rPr>
        <w:t>“</w:t>
      </w:r>
      <w:r w:rsidR="00942538" w:rsidRPr="00E626C5">
        <w:rPr>
          <w:b/>
          <w:lang w:val="sr-Cyrl-RS"/>
        </w:rPr>
        <w:t xml:space="preserve"> У НОВОМ САДУ – ФАЗА II/1.</w:t>
      </w:r>
    </w:p>
    <w:p w:rsidR="00823FE8" w:rsidRPr="00E626C5" w:rsidRDefault="00823FE8" w:rsidP="00823FE8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E626C5">
        <w:rPr>
          <w:b/>
          <w:bCs/>
          <w:lang w:val="sr-Cyrl-RS"/>
        </w:rPr>
        <w:t>(</w:t>
      </w:r>
      <w:r w:rsidR="009748CB" w:rsidRPr="00E626C5">
        <w:rPr>
          <w:b/>
          <w:bCs/>
          <w:lang w:val="sr-Cyrl-RS"/>
        </w:rPr>
        <w:t xml:space="preserve">IOP </w:t>
      </w:r>
      <w:r w:rsidRPr="00E626C5">
        <w:rPr>
          <w:b/>
          <w:bCs/>
          <w:lang w:val="sr-Cyrl-RS"/>
        </w:rPr>
        <w:t>/3-2014)</w:t>
      </w:r>
    </w:p>
    <w:p w:rsidR="00942538" w:rsidRPr="00E626C5" w:rsidRDefault="00942538" w:rsidP="00823FE8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  <w:lang w:val="sr-Cyrl-RS"/>
        </w:rPr>
      </w:pPr>
    </w:p>
    <w:p w:rsidR="00942538" w:rsidRPr="00E626C5" w:rsidRDefault="00942538" w:rsidP="00942538">
      <w:pPr>
        <w:pStyle w:val="NormalWeb"/>
        <w:spacing w:before="0" w:beforeAutospacing="0" w:after="0" w:afterAutospacing="0"/>
        <w:jc w:val="center"/>
        <w:rPr>
          <w:b/>
          <w:bCs/>
          <w:sz w:val="18"/>
          <w:szCs w:val="18"/>
          <w:lang w:val="sr-Cyrl-RS"/>
        </w:rPr>
      </w:pPr>
    </w:p>
    <w:p w:rsidR="00C72259" w:rsidRPr="00E626C5" w:rsidRDefault="00C72259" w:rsidP="0017722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 xml:space="preserve">У складу са </w:t>
      </w:r>
      <w:r w:rsidR="00DD52A3" w:rsidRPr="00E626C5">
        <w:rPr>
          <w:rFonts w:ascii="Times New Roman" w:hAnsi="Times New Roman"/>
          <w:kern w:val="32"/>
          <w:sz w:val="24"/>
          <w:szCs w:val="24"/>
          <w:lang w:val="sr-Cyrl-RS"/>
        </w:rPr>
        <w:t xml:space="preserve">Финансијским уговором (Истраживање и развој у јавном сектору) између Републике Србије и Европске инвестиционе банке </w:t>
      </w:r>
      <w:r w:rsidRPr="00E626C5">
        <w:rPr>
          <w:rFonts w:ascii="Times New Roman" w:hAnsi="Times New Roman"/>
          <w:sz w:val="24"/>
          <w:szCs w:val="24"/>
          <w:lang w:val="sr-Cyrl-RS"/>
        </w:rPr>
        <w:t xml:space="preserve">и Одлуком Владе о оснивању </w:t>
      </w:r>
      <w:r w:rsidR="003A4F1D" w:rsidRPr="00E626C5">
        <w:rPr>
          <w:rFonts w:ascii="Times New Roman" w:hAnsi="Times New Roman"/>
          <w:sz w:val="24"/>
          <w:szCs w:val="24"/>
          <w:lang w:val="sr-Cyrl-RS"/>
        </w:rPr>
        <w:t>друштва с</w:t>
      </w:r>
      <w:r w:rsidRPr="00E626C5">
        <w:rPr>
          <w:rFonts w:ascii="Times New Roman" w:hAnsi="Times New Roman"/>
          <w:sz w:val="24"/>
          <w:szCs w:val="24"/>
          <w:lang w:val="sr-Cyrl-RS"/>
        </w:rPr>
        <w:t>а ограниченом одговорношћу за управљање пројектом Истраживање и развој у јавном сектору (,,Сл.гласник РС”, број 51/10</w:t>
      </w:r>
      <w:r w:rsidR="00C94B36" w:rsidRPr="00E626C5">
        <w:rPr>
          <w:rFonts w:ascii="Times New Roman" w:hAnsi="Times New Roman"/>
          <w:sz w:val="24"/>
          <w:szCs w:val="24"/>
          <w:lang w:val="sr-Cyrl-RS"/>
        </w:rPr>
        <w:t>, 72/13, 24/14 и 65/14</w:t>
      </w:r>
      <w:r w:rsidRPr="00E626C5">
        <w:rPr>
          <w:rFonts w:ascii="Times New Roman" w:hAnsi="Times New Roman"/>
          <w:sz w:val="24"/>
          <w:szCs w:val="24"/>
          <w:lang w:val="sr-Cyrl-RS"/>
        </w:rPr>
        <w:t>)</w:t>
      </w:r>
      <w:r w:rsidR="00FA5238" w:rsidRPr="00E626C5">
        <w:rPr>
          <w:rFonts w:ascii="Times New Roman" w:hAnsi="Times New Roman"/>
          <w:sz w:val="24"/>
          <w:szCs w:val="24"/>
          <w:lang w:val="sr-Cyrl-RS"/>
        </w:rPr>
        <w:t xml:space="preserve">, а на основу члана </w:t>
      </w:r>
      <w:r w:rsidR="00DD52A3" w:rsidRPr="00E626C5">
        <w:rPr>
          <w:rFonts w:ascii="Times New Roman" w:hAnsi="Times New Roman"/>
          <w:sz w:val="24"/>
          <w:szCs w:val="24"/>
          <w:lang w:val="sr-Cyrl-RS"/>
        </w:rPr>
        <w:t xml:space="preserve">7. став 1. тачка 2.(2) Закона о јавним набавкама („Сл. гласник РС”, број 124/12), </w:t>
      </w:r>
      <w:r w:rsidR="00C94B36" w:rsidRPr="00E626C5">
        <w:rPr>
          <w:rFonts w:ascii="Times New Roman" w:hAnsi="Times New Roman"/>
          <w:sz w:val="24"/>
          <w:szCs w:val="24"/>
          <w:lang w:val="sr-Cyrl-RS"/>
        </w:rPr>
        <w:t>„</w:t>
      </w:r>
      <w:r w:rsidRPr="00E626C5">
        <w:rPr>
          <w:rFonts w:ascii="Times New Roman" w:hAnsi="Times New Roman"/>
          <w:sz w:val="24"/>
          <w:szCs w:val="24"/>
          <w:lang w:val="sr-Cyrl-RS"/>
        </w:rPr>
        <w:t>ЈУП Истраживање и развој</w:t>
      </w:r>
      <w:r w:rsidR="00C94B36" w:rsidRPr="00E626C5">
        <w:rPr>
          <w:rFonts w:ascii="Times New Roman" w:hAnsi="Times New Roman"/>
          <w:sz w:val="24"/>
          <w:szCs w:val="24"/>
          <w:lang w:val="sr-Cyrl-RS"/>
        </w:rPr>
        <w:t>“</w:t>
      </w:r>
      <w:r w:rsidRPr="00E626C5">
        <w:rPr>
          <w:rFonts w:ascii="Times New Roman" w:hAnsi="Times New Roman"/>
          <w:sz w:val="24"/>
          <w:szCs w:val="24"/>
          <w:lang w:val="sr-Cyrl-RS"/>
        </w:rPr>
        <w:t xml:space="preserve"> д</w:t>
      </w:r>
      <w:r w:rsidR="00C94B36" w:rsidRPr="00E626C5">
        <w:rPr>
          <w:rFonts w:ascii="Times New Roman" w:hAnsi="Times New Roman"/>
          <w:sz w:val="24"/>
          <w:szCs w:val="24"/>
          <w:lang w:val="sr-Cyrl-RS"/>
        </w:rPr>
        <w:t>.</w:t>
      </w:r>
      <w:r w:rsidRPr="00E626C5">
        <w:rPr>
          <w:rFonts w:ascii="Times New Roman" w:hAnsi="Times New Roman"/>
          <w:sz w:val="24"/>
          <w:szCs w:val="24"/>
          <w:lang w:val="sr-Cyrl-RS"/>
        </w:rPr>
        <w:t>о</w:t>
      </w:r>
      <w:r w:rsidR="00C94B36" w:rsidRPr="00E626C5">
        <w:rPr>
          <w:rFonts w:ascii="Times New Roman" w:hAnsi="Times New Roman"/>
          <w:sz w:val="24"/>
          <w:szCs w:val="24"/>
          <w:lang w:val="sr-Cyrl-RS"/>
        </w:rPr>
        <w:t>.</w:t>
      </w:r>
      <w:r w:rsidRPr="00E626C5">
        <w:rPr>
          <w:rFonts w:ascii="Times New Roman" w:hAnsi="Times New Roman"/>
          <w:sz w:val="24"/>
          <w:szCs w:val="24"/>
          <w:lang w:val="sr-Cyrl-RS"/>
        </w:rPr>
        <w:t>о</w:t>
      </w:r>
      <w:r w:rsidR="00C94B36" w:rsidRPr="00E626C5">
        <w:rPr>
          <w:rFonts w:ascii="Times New Roman" w:hAnsi="Times New Roman"/>
          <w:sz w:val="24"/>
          <w:szCs w:val="24"/>
          <w:lang w:val="sr-Cyrl-RS"/>
        </w:rPr>
        <w:t>. Београд</w:t>
      </w:r>
      <w:r w:rsidRPr="00E626C5">
        <w:rPr>
          <w:rFonts w:ascii="Times New Roman" w:hAnsi="Times New Roman"/>
          <w:sz w:val="24"/>
          <w:szCs w:val="24"/>
          <w:lang w:val="sr-Cyrl-RS"/>
        </w:rPr>
        <w:t xml:space="preserve"> је донело Одлуку о покретању </w:t>
      </w:r>
      <w:r w:rsidR="00167A66" w:rsidRPr="00E626C5">
        <w:rPr>
          <w:rFonts w:ascii="Times New Roman" w:hAnsi="Times New Roman"/>
          <w:sz w:val="24"/>
          <w:szCs w:val="24"/>
          <w:lang w:val="sr-Cyrl-RS"/>
        </w:rPr>
        <w:t xml:space="preserve">међународног отвореног поступка </w:t>
      </w:r>
      <w:r w:rsidRPr="00E626C5">
        <w:rPr>
          <w:rFonts w:ascii="Times New Roman" w:hAnsi="Times New Roman"/>
          <w:sz w:val="24"/>
          <w:szCs w:val="24"/>
          <w:lang w:val="sr-Cyrl-RS"/>
        </w:rPr>
        <w:t>јавне набавке за</w:t>
      </w:r>
      <w:r w:rsidR="00B416C6" w:rsidRPr="00E62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94B36" w:rsidRPr="00E626C5">
        <w:rPr>
          <w:rFonts w:ascii="Times New Roman" w:hAnsi="Times New Roman"/>
          <w:sz w:val="24"/>
          <w:szCs w:val="24"/>
          <w:lang w:val="sr-Cyrl-RS"/>
        </w:rPr>
        <w:t xml:space="preserve">извођење радова на изградњи </w:t>
      </w:r>
      <w:r w:rsidR="00942538" w:rsidRPr="00E626C5">
        <w:rPr>
          <w:rFonts w:ascii="Times New Roman" w:hAnsi="Times New Roman"/>
          <w:sz w:val="24"/>
          <w:szCs w:val="24"/>
          <w:lang w:val="sr-Cyrl-RS"/>
        </w:rPr>
        <w:t>објекта „</w:t>
      </w:r>
      <w:r w:rsidR="00626494" w:rsidRPr="00E626C5">
        <w:rPr>
          <w:rFonts w:ascii="Times New Roman" w:hAnsi="Times New Roman"/>
          <w:sz w:val="24"/>
          <w:szCs w:val="24"/>
          <w:lang w:val="sr-Cyrl-RS"/>
        </w:rPr>
        <w:t>Научно-т</w:t>
      </w:r>
      <w:r w:rsidR="00942538" w:rsidRPr="00E626C5">
        <w:rPr>
          <w:rFonts w:ascii="Times New Roman" w:hAnsi="Times New Roman"/>
          <w:sz w:val="24"/>
          <w:szCs w:val="24"/>
          <w:lang w:val="sr-Cyrl-RS"/>
        </w:rPr>
        <w:t>ехнолошки парк</w:t>
      </w:r>
      <w:r w:rsidR="00626494" w:rsidRPr="00E626C5">
        <w:rPr>
          <w:rFonts w:ascii="Times New Roman" w:hAnsi="Times New Roman"/>
          <w:sz w:val="24"/>
          <w:szCs w:val="24"/>
          <w:lang w:val="sr-Cyrl-RS"/>
        </w:rPr>
        <w:t>“</w:t>
      </w:r>
      <w:r w:rsidR="00942538" w:rsidRPr="00E626C5">
        <w:rPr>
          <w:rFonts w:ascii="Times New Roman" w:hAnsi="Times New Roman"/>
          <w:sz w:val="24"/>
          <w:szCs w:val="24"/>
          <w:lang w:val="sr-Cyrl-RS"/>
        </w:rPr>
        <w:t xml:space="preserve"> у Новом Саду – Фаза II/1. </w:t>
      </w:r>
    </w:p>
    <w:p w:rsidR="00BF17DC" w:rsidRPr="00E626C5" w:rsidRDefault="00BF17DC" w:rsidP="00BF17DC">
      <w:pPr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626C5">
        <w:rPr>
          <w:rFonts w:ascii="Times New Roman" w:hAnsi="Times New Roman"/>
          <w:sz w:val="24"/>
          <w:szCs w:val="24"/>
          <w:u w:val="single"/>
          <w:lang w:val="sr-Cyrl-RS"/>
        </w:rPr>
        <w:t>К</w:t>
      </w:r>
      <w:r w:rsidR="00A501B0" w:rsidRPr="00E626C5">
        <w:rPr>
          <w:rFonts w:ascii="Times New Roman" w:hAnsi="Times New Roman"/>
          <w:sz w:val="24"/>
          <w:szCs w:val="24"/>
          <w:u w:val="single"/>
          <w:lang w:val="sr-Cyrl-RS"/>
        </w:rPr>
        <w:t>ратак опис предмета набавке</w:t>
      </w:r>
      <w:r w:rsidRPr="00E626C5">
        <w:rPr>
          <w:rFonts w:ascii="Times New Roman" w:hAnsi="Times New Roman"/>
          <w:sz w:val="24"/>
          <w:szCs w:val="24"/>
          <w:u w:val="single"/>
          <w:lang w:val="sr-Cyrl-RS"/>
        </w:rPr>
        <w:t>:</w:t>
      </w:r>
    </w:p>
    <w:p w:rsidR="00942538" w:rsidRPr="00E626C5" w:rsidRDefault="007D6878" w:rsidP="00942538">
      <w:pPr>
        <w:pStyle w:val="BodyTextIndent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 xml:space="preserve">Предмет јавне набавке је </w:t>
      </w:r>
      <w:r w:rsidR="00CC6BF7" w:rsidRPr="00E626C5">
        <w:rPr>
          <w:rFonts w:ascii="Times New Roman" w:hAnsi="Times New Roman"/>
          <w:sz w:val="24"/>
          <w:szCs w:val="24"/>
          <w:lang w:val="sr-Cyrl-RS"/>
        </w:rPr>
        <w:t xml:space="preserve">извођење радова на изградњи објекта </w:t>
      </w:r>
      <w:r w:rsidR="00626494" w:rsidRPr="00E626C5">
        <w:rPr>
          <w:rFonts w:ascii="Times New Roman" w:hAnsi="Times New Roman"/>
          <w:sz w:val="24"/>
          <w:szCs w:val="24"/>
          <w:lang w:val="sr-Cyrl-RS"/>
        </w:rPr>
        <w:t>„Научно-технолошки парк“ у Новом Саду</w:t>
      </w:r>
      <w:r w:rsidR="00942538" w:rsidRPr="00E626C5">
        <w:rPr>
          <w:rFonts w:ascii="Times New Roman" w:hAnsi="Times New Roman"/>
          <w:sz w:val="24"/>
          <w:szCs w:val="24"/>
          <w:lang w:val="sr-Cyrl-RS"/>
        </w:rPr>
        <w:t xml:space="preserve"> – Фаза II/1. </w:t>
      </w:r>
    </w:p>
    <w:p w:rsidR="0017722C" w:rsidRPr="00E626C5" w:rsidRDefault="00942538" w:rsidP="0017722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sr-Latn-C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 xml:space="preserve">Предмет Главног пројекта је изградња објекта Научно-технолошког парка Универзитета у Новом Саду, део на Факултету техничких наука, на катастарској парцели 3090 (КО Нови Сад </w:t>
      </w:r>
      <w:r w:rsidR="0017722C" w:rsidRPr="00E626C5">
        <w:rPr>
          <w:rFonts w:ascii="Times New Roman" w:hAnsi="Times New Roman"/>
          <w:sz w:val="24"/>
          <w:szCs w:val="24"/>
          <w:lang w:val="sr-Cyrl-RS"/>
        </w:rPr>
        <w:t>II</w:t>
      </w:r>
      <w:r w:rsidRPr="00E626C5">
        <w:rPr>
          <w:rFonts w:ascii="Times New Roman" w:hAnsi="Times New Roman"/>
          <w:sz w:val="24"/>
          <w:szCs w:val="24"/>
          <w:lang w:val="sr-Cyrl-RS"/>
        </w:rPr>
        <w:t>), која се налази између улуца Др. Илије Ђуричића и Фрушкогорске, спратности Су + П+4 до Су + П+6,</w:t>
      </w:r>
      <w:r w:rsidR="0017722C" w:rsidRPr="00E626C5">
        <w:rPr>
          <w:rFonts w:ascii="Times New Roman" w:hAnsi="Times New Roman"/>
          <w:sz w:val="24"/>
          <w:szCs w:val="24"/>
          <w:lang w:val="sr-Cyrl-RS"/>
        </w:rPr>
        <w:t xml:space="preserve"> укупне нето површине 29.134,50м</w:t>
      </w:r>
      <w:r w:rsidR="0017722C" w:rsidRPr="00E626C5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="0017722C" w:rsidRPr="00E626C5">
        <w:rPr>
          <w:rFonts w:ascii="Times New Roman" w:hAnsi="Times New Roman"/>
          <w:sz w:val="24"/>
          <w:szCs w:val="24"/>
          <w:lang w:val="sr-Cyrl-RS"/>
        </w:rPr>
        <w:t>, односно укупне бруто површине 31.345,07м</w:t>
      </w:r>
      <w:r w:rsidR="0017722C" w:rsidRPr="00E626C5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="0017722C" w:rsidRPr="00E626C5">
        <w:rPr>
          <w:rFonts w:ascii="Times New Roman" w:hAnsi="Times New Roman"/>
          <w:sz w:val="24"/>
          <w:szCs w:val="24"/>
          <w:lang w:val="sr-Cyrl-RS"/>
        </w:rPr>
        <w:t xml:space="preserve"> (надземни део</w:t>
      </w:r>
      <w:r w:rsidR="00E626C5" w:rsidRPr="00E626C5">
        <w:rPr>
          <w:rFonts w:ascii="Times New Roman" w:hAnsi="Times New Roman"/>
          <w:bCs/>
          <w:sz w:val="24"/>
          <w:szCs w:val="24"/>
        </w:rPr>
        <w:t xml:space="preserve"> </w:t>
      </w:r>
      <w:r w:rsidR="00E626C5">
        <w:rPr>
          <w:rFonts w:ascii="Times New Roman" w:hAnsi="Times New Roman"/>
          <w:bCs/>
          <w:sz w:val="24"/>
          <w:szCs w:val="24"/>
          <w:lang w:val="sr-Cyrl-RS"/>
        </w:rPr>
        <w:t>од</w:t>
      </w:r>
      <w:r w:rsidR="00E626C5" w:rsidRPr="00E626C5">
        <w:rPr>
          <w:rFonts w:ascii="Times New Roman" w:hAnsi="Times New Roman"/>
          <w:bCs/>
          <w:sz w:val="24"/>
          <w:szCs w:val="24"/>
        </w:rPr>
        <w:t xml:space="preserve"> </w:t>
      </w:r>
      <w:r w:rsidR="00E626C5" w:rsidRPr="00E626C5">
        <w:rPr>
          <w:rFonts w:ascii="Times New Roman" w:hAnsi="Times New Roman"/>
          <w:sz w:val="24"/>
          <w:szCs w:val="24"/>
          <w:lang w:val="sr-Latn-RS"/>
        </w:rPr>
        <w:t>26.510,78</w:t>
      </w:r>
      <w:r w:rsidR="00E626C5">
        <w:rPr>
          <w:rFonts w:ascii="Times New Roman" w:hAnsi="Times New Roman"/>
          <w:sz w:val="24"/>
          <w:szCs w:val="24"/>
          <w:lang w:val="sr-Cyrl-RS"/>
        </w:rPr>
        <w:t>м</w:t>
      </w:r>
      <w:r w:rsidR="00E626C5" w:rsidRPr="00E626C5">
        <w:rPr>
          <w:rFonts w:ascii="Times New Roman" w:hAnsi="Times New Roman"/>
          <w:sz w:val="24"/>
          <w:szCs w:val="24"/>
          <w:vertAlign w:val="superscript"/>
          <w:lang w:val="sr-Latn-RS"/>
        </w:rPr>
        <w:t>2</w:t>
      </w:r>
      <w:r w:rsidR="00E626C5" w:rsidRPr="00E626C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7722C" w:rsidRPr="00E626C5">
        <w:rPr>
          <w:rFonts w:ascii="Times New Roman" w:hAnsi="Times New Roman"/>
          <w:sz w:val="24"/>
          <w:szCs w:val="24"/>
          <w:lang w:val="sr-Cyrl-RS"/>
        </w:rPr>
        <w:t xml:space="preserve"> и сутерен).</w:t>
      </w:r>
    </w:p>
    <w:p w:rsidR="00942538" w:rsidRPr="00E626C5" w:rsidRDefault="00942538" w:rsidP="00942538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Главним пројектом је предвиђена етапна изградња, опремање и стављање објекта у експлоатацију. Сва решења обликовања и опремања ентеријера укључена су у архитектонски пројекат, као и у пројекте конструкције и инсталација, и обухваћени су одговарајућим предмерима и предрачунима.</w:t>
      </w:r>
    </w:p>
    <w:p w:rsidR="0017722C" w:rsidRPr="00E626C5" w:rsidRDefault="0017722C" w:rsidP="00942538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</w:p>
    <w:p w:rsidR="00CC48B9" w:rsidRPr="00E626C5" w:rsidRDefault="00942538" w:rsidP="00942538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lastRenderedPageBreak/>
        <w:t>У односу на предвиђене организационе целине Научно-технолошког парка, дефинисане су следеће просторне целине објекта:</w:t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а)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улазни блок,</w:t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б)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амфитеатар и сале за предавања са пратећим простором,</w:t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ц)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лабораторије за тешку опрему,</w:t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д)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лабораторије за рачунарску и лакшу електричну опрему,</w:t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е)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канцеларије запослених на Факултету,</w:t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ф)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блок управе Научно-технолошког парка,</w:t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 xml:space="preserve">г) 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пословни блок (флексибилни канцеларијски простор, архиве, фотокопир собе,  чајне кухиње...),</w:t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х)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блок „Инкубатора“,</w:t>
      </w:r>
    </w:p>
    <w:p w:rsidR="00942538" w:rsidRPr="00E626C5" w:rsidRDefault="00CF7D42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и)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="00942538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блок јавних и комерцијалних  простора (кафетерија, изложбени простор, кантина…),</w:t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ј)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комуникације (студената, запослених у пословном парку, посетилаца, запослених на Факултету, колске, економске....),</w:t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к)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блок енергетских и осталих инжењерско-техничких простора (трафостаница, подстаница грејања, клима  подстаница, дизел агрегат…),</w:t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л)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 xml:space="preserve">подземна гаража са припадајућим садржајима, </w:t>
      </w:r>
    </w:p>
    <w:p w:rsidR="00942538" w:rsidRPr="00E626C5" w:rsidRDefault="00942538" w:rsidP="00CF7D42">
      <w:p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м)</w:t>
      </w:r>
      <w:r w:rsidR="0017722C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 xml:space="preserve">двонаменско склониште. </w:t>
      </w:r>
    </w:p>
    <w:p w:rsidR="00942538" w:rsidRPr="00E626C5" w:rsidRDefault="00942538" w:rsidP="00942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</w:p>
    <w:p w:rsidR="0028050F" w:rsidRPr="00E626C5" w:rsidRDefault="008C2682" w:rsidP="00942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 xml:space="preserve">Уговор о </w:t>
      </w:r>
      <w:r w:rsidR="006172C5" w:rsidRPr="00E626C5">
        <w:rPr>
          <w:rFonts w:ascii="Times New Roman" w:hAnsi="Times New Roman"/>
          <w:sz w:val="24"/>
          <w:szCs w:val="24"/>
          <w:lang w:val="sr-Cyrl-RS"/>
        </w:rPr>
        <w:t>извођењу радова</w:t>
      </w:r>
      <w:r w:rsidR="00254B9C" w:rsidRPr="00E626C5">
        <w:rPr>
          <w:rFonts w:ascii="Times New Roman" w:hAnsi="Times New Roman"/>
          <w:sz w:val="24"/>
          <w:szCs w:val="24"/>
          <w:lang w:val="sr-Cyrl-RS"/>
        </w:rPr>
        <w:t xml:space="preserve"> биће закључен у складу са </w:t>
      </w:r>
      <w:r w:rsidR="006203E9" w:rsidRPr="00E626C5">
        <w:rPr>
          <w:rFonts w:ascii="Times New Roman" w:hAnsi="Times New Roman"/>
          <w:sz w:val="24"/>
          <w:szCs w:val="24"/>
          <w:lang w:val="sr-Cyrl-RS"/>
        </w:rPr>
        <w:t xml:space="preserve">Условима уговарања “Модел уговора о пружању услуга између Инвеститора и Консултанта” (FIDIC, </w:t>
      </w:r>
      <w:r w:rsidR="006172C5" w:rsidRPr="00E626C5">
        <w:rPr>
          <w:rFonts w:ascii="Times New Roman" w:hAnsi="Times New Roman"/>
          <w:sz w:val="24"/>
          <w:szCs w:val="24"/>
          <w:lang w:val="sr-Cyrl-RS"/>
        </w:rPr>
        <w:t>Црвена књига</w:t>
      </w:r>
      <w:r w:rsidR="006203E9" w:rsidRPr="00E626C5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254B9C" w:rsidRPr="00E626C5">
        <w:rPr>
          <w:rFonts w:ascii="Times New Roman" w:hAnsi="Times New Roman"/>
          <w:sz w:val="24"/>
          <w:szCs w:val="24"/>
          <w:lang w:val="sr-Cyrl-RS"/>
        </w:rPr>
        <w:t>које је израдила Међународна федерација консалтинг инжењера (FIDIC)</w:t>
      </w:r>
      <w:r w:rsidR="003A4F1D" w:rsidRPr="00E626C5">
        <w:rPr>
          <w:rFonts w:ascii="Times New Roman" w:hAnsi="Times New Roman"/>
          <w:sz w:val="24"/>
          <w:szCs w:val="24"/>
          <w:lang w:val="sr-Cyrl-RS"/>
        </w:rPr>
        <w:t>,</w:t>
      </w:r>
      <w:r w:rsidR="00254B9C" w:rsidRPr="00E626C5">
        <w:rPr>
          <w:rFonts w:ascii="Times New Roman" w:hAnsi="Times New Roman"/>
          <w:sz w:val="24"/>
          <w:szCs w:val="24"/>
          <w:lang w:val="sr-Cyrl-RS"/>
        </w:rPr>
        <w:t xml:space="preserve"> као и свим осталим документима који </w:t>
      </w:r>
      <w:r w:rsidR="00506AD2" w:rsidRPr="00E626C5">
        <w:rPr>
          <w:rFonts w:ascii="Times New Roman" w:hAnsi="Times New Roman"/>
          <w:sz w:val="24"/>
          <w:szCs w:val="24"/>
          <w:lang w:val="sr-Cyrl-RS"/>
        </w:rPr>
        <w:t>ће чинити</w:t>
      </w:r>
      <w:r w:rsidR="00254B9C" w:rsidRPr="00E626C5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506AD2" w:rsidRPr="00E626C5">
        <w:rPr>
          <w:rFonts w:ascii="Times New Roman" w:hAnsi="Times New Roman"/>
          <w:sz w:val="24"/>
          <w:szCs w:val="24"/>
          <w:lang w:val="sr-Cyrl-RS"/>
        </w:rPr>
        <w:t>говор</w:t>
      </w:r>
      <w:r w:rsidR="00A501B0" w:rsidRPr="00E626C5">
        <w:rPr>
          <w:rFonts w:ascii="Times New Roman" w:hAnsi="Times New Roman"/>
          <w:sz w:val="24"/>
          <w:szCs w:val="24"/>
          <w:lang w:val="sr-Cyrl-RS"/>
        </w:rPr>
        <w:t xml:space="preserve"> о </w:t>
      </w:r>
      <w:r w:rsidR="006172C5" w:rsidRPr="00E626C5">
        <w:rPr>
          <w:rFonts w:ascii="Times New Roman" w:hAnsi="Times New Roman"/>
          <w:sz w:val="24"/>
          <w:szCs w:val="24"/>
          <w:lang w:val="sr-Cyrl-RS"/>
        </w:rPr>
        <w:t>извођењу радова</w:t>
      </w:r>
      <w:r w:rsidR="00254B9C" w:rsidRPr="00E626C5">
        <w:rPr>
          <w:rFonts w:ascii="Times New Roman" w:hAnsi="Times New Roman"/>
          <w:sz w:val="24"/>
          <w:szCs w:val="24"/>
          <w:lang w:val="sr-Cyrl-RS"/>
        </w:rPr>
        <w:t>.</w:t>
      </w:r>
    </w:p>
    <w:p w:rsidR="00942538" w:rsidRPr="00E626C5" w:rsidRDefault="00942538" w:rsidP="00942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74F4" w:rsidRPr="005D468A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 xml:space="preserve">Реализација уговора, који ће бити закључен са најповољнијим понуђачем, </w:t>
      </w:r>
      <w:r w:rsidR="00313397" w:rsidRPr="00E626C5">
        <w:rPr>
          <w:rFonts w:ascii="Times New Roman" w:hAnsi="Times New Roman"/>
          <w:sz w:val="24"/>
          <w:szCs w:val="24"/>
          <w:lang w:val="sr-Cyrl-RS"/>
        </w:rPr>
        <w:t xml:space="preserve">очекује се у периоду </w:t>
      </w:r>
      <w:r w:rsidR="00313397" w:rsidRPr="005D468A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E23267" w:rsidRPr="005D468A">
        <w:rPr>
          <w:rFonts w:ascii="Times New Roman" w:hAnsi="Times New Roman"/>
          <w:sz w:val="24"/>
          <w:szCs w:val="24"/>
          <w:lang w:val="sr-Cyrl-RS"/>
        </w:rPr>
        <w:t>јуна</w:t>
      </w:r>
      <w:r w:rsidR="00C94B36" w:rsidRPr="005D468A">
        <w:rPr>
          <w:rFonts w:ascii="Times New Roman" w:hAnsi="Times New Roman"/>
          <w:sz w:val="24"/>
          <w:szCs w:val="24"/>
          <w:lang w:val="sr-Cyrl-RS"/>
        </w:rPr>
        <w:t xml:space="preserve"> 2015. године</w:t>
      </w:r>
      <w:r w:rsidR="003A4F1D" w:rsidRPr="005D46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5F86" w:rsidRPr="005D468A">
        <w:rPr>
          <w:rFonts w:ascii="Times New Roman" w:hAnsi="Times New Roman"/>
          <w:sz w:val="24"/>
          <w:szCs w:val="24"/>
          <w:lang w:val="sr-Cyrl-RS"/>
        </w:rPr>
        <w:t xml:space="preserve">до </w:t>
      </w:r>
      <w:r w:rsidR="00E23267" w:rsidRPr="005D468A">
        <w:rPr>
          <w:rFonts w:ascii="Times New Roman" w:hAnsi="Times New Roman"/>
          <w:sz w:val="24"/>
          <w:szCs w:val="24"/>
          <w:lang w:val="sr-Cyrl-RS"/>
        </w:rPr>
        <w:t>јун</w:t>
      </w:r>
      <w:r w:rsidR="009748CB" w:rsidRPr="005D468A">
        <w:rPr>
          <w:rFonts w:ascii="Times New Roman" w:hAnsi="Times New Roman"/>
          <w:sz w:val="24"/>
          <w:szCs w:val="24"/>
          <w:lang w:val="sr-Cyrl-RS"/>
        </w:rPr>
        <w:t>а 2017</w:t>
      </w:r>
      <w:r w:rsidR="00BD5F86" w:rsidRPr="005D468A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D468A">
        <w:rPr>
          <w:rFonts w:ascii="Times New Roman" w:hAnsi="Times New Roman"/>
          <w:sz w:val="24"/>
          <w:szCs w:val="24"/>
          <w:lang w:val="sr-Cyrl-RS"/>
        </w:rPr>
        <w:t>.</w:t>
      </w:r>
    </w:p>
    <w:p w:rsidR="0028050F" w:rsidRPr="00E626C5" w:rsidRDefault="000E14EE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26C5">
        <w:rPr>
          <w:rFonts w:ascii="Times New Roman" w:hAnsi="Times New Roman"/>
          <w:sz w:val="24"/>
          <w:szCs w:val="24"/>
          <w:lang w:val="sr-Cyrl-RS"/>
        </w:rPr>
        <w:t>Критеријум за избор најповољније понуде је најнижа понуђена цена.</w:t>
      </w:r>
    </w:p>
    <w:p w:rsidR="003A4F1D" w:rsidRPr="00E626C5" w:rsidRDefault="000E14EE" w:rsidP="00AE34AD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</w:pPr>
      <w:r w:rsidRPr="00E626C5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Услови које сваки понуђач треба да испуни као и начин на који се доказује испуњеност услова одређени су </w:t>
      </w:r>
      <w:r w:rsidR="003A4F1D" w:rsidRPr="00E626C5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К</w:t>
      </w:r>
      <w:r w:rsidRPr="00E626C5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онкурсном документацијом.</w:t>
      </w:r>
    </w:p>
    <w:p w:rsidR="00126FA3" w:rsidRPr="00E626C5" w:rsidRDefault="00126FA3" w:rsidP="00072A9A">
      <w:pPr>
        <w:pStyle w:val="NormalWeb"/>
        <w:spacing w:before="0" w:beforeAutospacing="0" w:after="200" w:afterAutospacing="0"/>
        <w:jc w:val="both"/>
        <w:rPr>
          <w:lang w:val="sr-Cyrl-RS"/>
        </w:rPr>
      </w:pPr>
      <w:r w:rsidRPr="00E626C5">
        <w:rPr>
          <w:lang w:val="sr-Cyrl-RS"/>
        </w:rPr>
        <w:t xml:space="preserve">Конкурсна документација се може преузети </w:t>
      </w:r>
      <w:r w:rsidR="009C65D4" w:rsidRPr="00E626C5">
        <w:rPr>
          <w:lang w:val="sr-Cyrl-RS"/>
        </w:rPr>
        <w:t xml:space="preserve">електронски или на </w:t>
      </w:r>
      <w:r w:rsidR="004F7477" w:rsidRPr="00E626C5">
        <w:rPr>
          <w:lang w:val="sr-Cyrl-RS"/>
        </w:rPr>
        <w:t xml:space="preserve">CD-у </w:t>
      </w:r>
      <w:r w:rsidRPr="00E626C5">
        <w:rPr>
          <w:lang w:val="sr-Cyrl-RS"/>
        </w:rPr>
        <w:t xml:space="preserve">на адреси: </w:t>
      </w:r>
      <w:r w:rsidR="00C94B36" w:rsidRPr="00E626C5">
        <w:rPr>
          <w:lang w:val="sr-Cyrl-RS"/>
        </w:rPr>
        <w:t>„</w:t>
      </w:r>
      <w:r w:rsidRPr="00E626C5">
        <w:rPr>
          <w:lang w:val="sr-Cyrl-RS"/>
        </w:rPr>
        <w:t>ЈУП Истраживање и развој</w:t>
      </w:r>
      <w:r w:rsidR="00C94B36" w:rsidRPr="00E626C5">
        <w:rPr>
          <w:lang w:val="sr-Cyrl-RS"/>
        </w:rPr>
        <w:t>“</w:t>
      </w:r>
      <w:r w:rsidRPr="00E626C5">
        <w:rPr>
          <w:lang w:val="sr-Cyrl-RS"/>
        </w:rPr>
        <w:t xml:space="preserve"> д</w:t>
      </w:r>
      <w:r w:rsidR="00C94B36" w:rsidRPr="00E626C5">
        <w:rPr>
          <w:lang w:val="sr-Cyrl-RS"/>
        </w:rPr>
        <w:t>.</w:t>
      </w:r>
      <w:r w:rsidRPr="00E626C5">
        <w:rPr>
          <w:lang w:val="sr-Cyrl-RS"/>
        </w:rPr>
        <w:t>о</w:t>
      </w:r>
      <w:r w:rsidR="00C94B36" w:rsidRPr="00E626C5">
        <w:rPr>
          <w:lang w:val="sr-Cyrl-RS"/>
        </w:rPr>
        <w:t>.</w:t>
      </w:r>
      <w:r w:rsidRPr="00E626C5">
        <w:rPr>
          <w:lang w:val="sr-Cyrl-RS"/>
        </w:rPr>
        <w:t>о</w:t>
      </w:r>
      <w:r w:rsidR="00C94B36" w:rsidRPr="00E626C5">
        <w:rPr>
          <w:lang w:val="sr-Cyrl-RS"/>
        </w:rPr>
        <w:t>. Београд</w:t>
      </w:r>
      <w:r w:rsidR="00CF7D42" w:rsidRPr="00E626C5">
        <w:rPr>
          <w:lang w:val="sr-Cyrl-RS"/>
        </w:rPr>
        <w:t>,</w:t>
      </w:r>
      <w:r w:rsidRPr="00E626C5">
        <w:rPr>
          <w:lang w:val="sr-Cyrl-RS"/>
        </w:rPr>
        <w:t xml:space="preserve"> </w:t>
      </w:r>
      <w:r w:rsidR="00AE34AD" w:rsidRPr="00E626C5">
        <w:rPr>
          <w:lang w:val="sr-Cyrl-RS"/>
        </w:rPr>
        <w:t xml:space="preserve">ул. </w:t>
      </w:r>
      <w:r w:rsidR="00BD5F86" w:rsidRPr="00E626C5">
        <w:rPr>
          <w:lang w:val="sr-Cyrl-RS"/>
        </w:rPr>
        <w:t>Вељка Дугошевића</w:t>
      </w:r>
      <w:r w:rsidRPr="00E626C5">
        <w:rPr>
          <w:lang w:val="sr-Cyrl-RS"/>
        </w:rPr>
        <w:t xml:space="preserve"> бр.</w:t>
      </w:r>
      <w:r w:rsidR="00053EB9" w:rsidRPr="00E626C5">
        <w:rPr>
          <w:lang w:val="sr-Cyrl-RS"/>
        </w:rPr>
        <w:t xml:space="preserve"> </w:t>
      </w:r>
      <w:r w:rsidR="00BD5F86" w:rsidRPr="00E626C5">
        <w:rPr>
          <w:lang w:val="sr-Cyrl-RS"/>
        </w:rPr>
        <w:t>5</w:t>
      </w:r>
      <w:r w:rsidRPr="00E626C5">
        <w:rPr>
          <w:lang w:val="sr-Cyrl-RS"/>
        </w:rPr>
        <w:t xml:space="preserve">4, </w:t>
      </w:r>
      <w:r w:rsidR="00BD5F86" w:rsidRPr="00E626C5">
        <w:rPr>
          <w:lang w:val="sr-Cyrl-RS"/>
        </w:rPr>
        <w:t>Звездара</w:t>
      </w:r>
      <w:r w:rsidR="00AE34AD" w:rsidRPr="00E626C5">
        <w:rPr>
          <w:lang w:val="sr-Cyrl-RS"/>
        </w:rPr>
        <w:t>, 11000 Београд</w:t>
      </w:r>
      <w:r w:rsidR="003A4F1D" w:rsidRPr="00E626C5">
        <w:rPr>
          <w:lang w:val="sr-Cyrl-RS"/>
        </w:rPr>
        <w:t>,</w:t>
      </w:r>
      <w:r w:rsidR="00BD5F86" w:rsidRPr="00E626C5">
        <w:rPr>
          <w:lang w:val="sr-Cyrl-RS"/>
        </w:rPr>
        <w:t xml:space="preserve"> </w:t>
      </w:r>
      <w:r w:rsidRPr="00E626C5">
        <w:rPr>
          <w:lang w:val="sr-Cyrl-RS"/>
        </w:rPr>
        <w:t>сваког радног дана од дана објављивања јавног позива у времену од 1</w:t>
      </w:r>
      <w:r w:rsidR="0017722C" w:rsidRPr="00E626C5">
        <w:rPr>
          <w:lang w:val="sr-Cyrl-RS"/>
        </w:rPr>
        <w:t>3</w:t>
      </w:r>
      <w:r w:rsidR="005306FE" w:rsidRPr="00E626C5">
        <w:rPr>
          <w:lang w:val="sr-Cyrl-RS"/>
        </w:rPr>
        <w:t>.00</w:t>
      </w:r>
      <w:r w:rsidRPr="00E626C5">
        <w:rPr>
          <w:lang w:val="sr-Cyrl-RS"/>
        </w:rPr>
        <w:t xml:space="preserve"> до 1</w:t>
      </w:r>
      <w:r w:rsidR="0017722C" w:rsidRPr="00E626C5">
        <w:rPr>
          <w:lang w:val="sr-Cyrl-RS"/>
        </w:rPr>
        <w:t>5</w:t>
      </w:r>
      <w:r w:rsidR="005306FE" w:rsidRPr="00E626C5">
        <w:rPr>
          <w:lang w:val="sr-Cyrl-RS"/>
        </w:rPr>
        <w:t>.00</w:t>
      </w:r>
      <w:r w:rsidRPr="00E626C5">
        <w:rPr>
          <w:lang w:val="sr-Cyrl-RS"/>
        </w:rPr>
        <w:t xml:space="preserve"> часова уз подношење овлашћења за преузимање </w:t>
      </w:r>
      <w:r w:rsidR="003B4040" w:rsidRPr="00E626C5">
        <w:rPr>
          <w:lang w:val="sr-Cyrl-RS"/>
        </w:rPr>
        <w:t>К</w:t>
      </w:r>
      <w:r w:rsidRPr="00E626C5">
        <w:rPr>
          <w:lang w:val="sr-Cyrl-RS"/>
        </w:rPr>
        <w:t xml:space="preserve">онкурсне документације и доказ о уплати </w:t>
      </w:r>
      <w:r w:rsidR="00090C69" w:rsidRPr="00E626C5">
        <w:rPr>
          <w:lang w:val="sr-Cyrl-RS"/>
        </w:rPr>
        <w:t>100,00 евра у динарској противвредности по средњем курсу Народне банке Србије на дан уплате</w:t>
      </w:r>
      <w:r w:rsidR="000300F4" w:rsidRPr="00E626C5">
        <w:rPr>
          <w:lang w:val="sr-Cyrl-RS"/>
        </w:rPr>
        <w:t>, бесповратно</w:t>
      </w:r>
      <w:r w:rsidRPr="00E626C5">
        <w:rPr>
          <w:lang w:val="sr-Cyrl-RS"/>
        </w:rPr>
        <w:t xml:space="preserve">. Уплата се врши на рачун </w:t>
      </w:r>
      <w:r w:rsidR="00AE34AD" w:rsidRPr="00E626C5">
        <w:rPr>
          <w:lang w:val="sr-Cyrl-RS"/>
        </w:rPr>
        <w:t>„</w:t>
      </w:r>
      <w:r w:rsidRPr="00E626C5">
        <w:rPr>
          <w:lang w:val="sr-Cyrl-RS"/>
        </w:rPr>
        <w:t>ЈУП Истраживање и развој</w:t>
      </w:r>
      <w:r w:rsidR="00AE34AD" w:rsidRPr="00E626C5">
        <w:rPr>
          <w:lang w:val="sr-Cyrl-RS"/>
        </w:rPr>
        <w:t>“</w:t>
      </w:r>
      <w:r w:rsidRPr="00E626C5">
        <w:rPr>
          <w:lang w:val="sr-Cyrl-RS"/>
        </w:rPr>
        <w:t xml:space="preserve"> д</w:t>
      </w:r>
      <w:r w:rsidR="00AE34AD" w:rsidRPr="00E626C5">
        <w:rPr>
          <w:lang w:val="sr-Cyrl-RS"/>
        </w:rPr>
        <w:t>.</w:t>
      </w:r>
      <w:r w:rsidRPr="00E626C5">
        <w:rPr>
          <w:lang w:val="sr-Cyrl-RS"/>
        </w:rPr>
        <w:t>о</w:t>
      </w:r>
      <w:r w:rsidR="00AE34AD" w:rsidRPr="00E626C5">
        <w:rPr>
          <w:lang w:val="sr-Cyrl-RS"/>
        </w:rPr>
        <w:t>.</w:t>
      </w:r>
      <w:r w:rsidRPr="00E626C5">
        <w:rPr>
          <w:lang w:val="sr-Cyrl-RS"/>
        </w:rPr>
        <w:t>о</w:t>
      </w:r>
      <w:r w:rsidR="00AE34AD" w:rsidRPr="00E626C5">
        <w:rPr>
          <w:lang w:val="sr-Cyrl-RS"/>
        </w:rPr>
        <w:t>. Београд</w:t>
      </w:r>
      <w:r w:rsidRPr="00E626C5">
        <w:rPr>
          <w:lang w:val="sr-Cyrl-RS"/>
        </w:rPr>
        <w:t xml:space="preserve"> </w:t>
      </w:r>
      <w:r w:rsidR="00293DE7" w:rsidRPr="00E626C5">
        <w:rPr>
          <w:lang w:val="sr-Cyrl-RS"/>
        </w:rPr>
        <w:t xml:space="preserve">код </w:t>
      </w:r>
      <w:r w:rsidR="004637DC" w:rsidRPr="00E626C5">
        <w:rPr>
          <w:lang w:val="sr-Cyrl-RS"/>
        </w:rPr>
        <w:t xml:space="preserve">СБЕРБАНКЕ </w:t>
      </w:r>
      <w:r w:rsidR="005D468A">
        <w:rPr>
          <w:lang w:val="sr-Cyrl-RS"/>
        </w:rPr>
        <w:t>број</w:t>
      </w:r>
      <w:r w:rsidR="003A4F1D" w:rsidRPr="00E626C5">
        <w:rPr>
          <w:lang w:val="sr-Cyrl-RS"/>
        </w:rPr>
        <w:t xml:space="preserve"> </w:t>
      </w:r>
      <w:r w:rsidR="00EF1138" w:rsidRPr="00E626C5">
        <w:rPr>
          <w:rFonts w:cs="Arial"/>
          <w:szCs w:val="22"/>
          <w:lang w:val="sr-Cyrl-RS"/>
        </w:rPr>
        <w:t xml:space="preserve">285-1001000000216-50, са шифром плаћања 221 и позивом на број </w:t>
      </w:r>
      <w:r w:rsidR="009748CB" w:rsidRPr="00E626C5">
        <w:rPr>
          <w:rFonts w:cs="Arial"/>
          <w:bCs/>
          <w:szCs w:val="22"/>
          <w:lang w:val="sr-Cyrl-RS"/>
        </w:rPr>
        <w:t>IOP</w:t>
      </w:r>
      <w:r w:rsidR="009748CB" w:rsidRPr="00E626C5">
        <w:rPr>
          <w:rFonts w:cs="Arial"/>
          <w:szCs w:val="22"/>
          <w:lang w:val="sr-Cyrl-RS"/>
        </w:rPr>
        <w:t>/3</w:t>
      </w:r>
      <w:r w:rsidR="00C94B36" w:rsidRPr="00E626C5">
        <w:rPr>
          <w:rFonts w:cs="Arial"/>
          <w:szCs w:val="22"/>
          <w:lang w:val="sr-Cyrl-RS"/>
        </w:rPr>
        <w:t>-2014</w:t>
      </w:r>
      <w:r w:rsidR="00293DE7" w:rsidRPr="00E626C5">
        <w:rPr>
          <w:lang w:val="sr-Cyrl-RS"/>
        </w:rPr>
        <w:t xml:space="preserve"> са назнаком „Т</w:t>
      </w:r>
      <w:r w:rsidR="00CA70C6" w:rsidRPr="00E626C5">
        <w:rPr>
          <w:lang w:val="sr-Cyrl-RS"/>
        </w:rPr>
        <w:t xml:space="preserve">рошкови </w:t>
      </w:r>
      <w:r w:rsidR="003A4F1D" w:rsidRPr="00E626C5">
        <w:rPr>
          <w:lang w:val="sr-Cyrl-RS"/>
        </w:rPr>
        <w:t>К</w:t>
      </w:r>
      <w:r w:rsidR="00CA70C6" w:rsidRPr="00E626C5">
        <w:rPr>
          <w:lang w:val="sr-Cyrl-RS"/>
        </w:rPr>
        <w:t>онкурсне документације”</w:t>
      </w:r>
      <w:r w:rsidR="00CF7D42" w:rsidRPr="00E626C5">
        <w:rPr>
          <w:lang w:val="sr-Cyrl-RS"/>
        </w:rPr>
        <w:t xml:space="preserve">. </w:t>
      </w:r>
      <w:r w:rsidRPr="00E626C5">
        <w:rPr>
          <w:lang w:val="sr-Cyrl-RS"/>
        </w:rPr>
        <w:t xml:space="preserve">Понуђачима који упуте захтев за достављање Конкурсне документације, иста ће бити послата поштом о трошку понуђача без преузимања одговорности за губитак или кашњење. </w:t>
      </w:r>
    </w:p>
    <w:p w:rsidR="00072A9A" w:rsidRPr="00E626C5" w:rsidRDefault="00072A9A" w:rsidP="00DD73E5">
      <w:pPr>
        <w:pStyle w:val="NormalWeb"/>
        <w:spacing w:after="200" w:afterAutospacing="0"/>
        <w:jc w:val="both"/>
        <w:rPr>
          <w:u w:val="single"/>
          <w:lang w:val="sr-Cyrl-RS"/>
        </w:rPr>
      </w:pPr>
      <w:r w:rsidRPr="00E626C5">
        <w:rPr>
          <w:u w:val="single"/>
          <w:lang w:val="sr-Cyrl-RS"/>
        </w:rPr>
        <w:t>Подаци за плаћање у страној валути (ЕУР) за нерезиденте Републике Србије:</w:t>
      </w:r>
    </w:p>
    <w:p w:rsidR="00072A9A" w:rsidRPr="00E626C5" w:rsidRDefault="00072A9A" w:rsidP="00072A9A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E626C5">
        <w:rPr>
          <w:lang w:val="sr-Cyrl-RS"/>
        </w:rPr>
        <w:t>Intermediary Bank/ Correspondent Bank</w:t>
      </w:r>
    </w:p>
    <w:p w:rsidR="00C94B36" w:rsidRPr="00E626C5" w:rsidRDefault="00C94B36" w:rsidP="00C94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Swift – BIC:</w:t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  <w:t>DEUTDEFF</w:t>
      </w:r>
    </w:p>
    <w:p w:rsidR="00C94B36" w:rsidRPr="00E626C5" w:rsidRDefault="00C94B36" w:rsidP="00C94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Name:</w:t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  <w:t>DEUTSCHE BANK AG</w:t>
      </w:r>
    </w:p>
    <w:p w:rsidR="00C94B36" w:rsidRPr="00E626C5" w:rsidRDefault="00C94B36" w:rsidP="00C94B36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E626C5">
        <w:rPr>
          <w:lang w:val="sr-Cyrl-RS" w:eastAsia="nl-NL"/>
        </w:rPr>
        <w:t>City, Country:</w:t>
      </w:r>
      <w:r w:rsidRPr="00E626C5">
        <w:rPr>
          <w:lang w:val="sr-Cyrl-RS" w:eastAsia="nl-NL"/>
        </w:rPr>
        <w:tab/>
      </w:r>
      <w:r w:rsidR="0092435F" w:rsidRPr="00E626C5">
        <w:rPr>
          <w:lang w:val="sr-Cyrl-RS" w:eastAsia="nl-NL"/>
        </w:rPr>
        <w:tab/>
      </w:r>
      <w:r w:rsidRPr="00E626C5">
        <w:rPr>
          <w:lang w:val="sr-Cyrl-RS" w:eastAsia="nl-NL"/>
        </w:rPr>
        <w:t>FRANKFURT AM MAIN, GERMANY</w:t>
      </w:r>
      <w:r w:rsidRPr="00E626C5">
        <w:rPr>
          <w:lang w:val="sr-Cyrl-RS"/>
        </w:rPr>
        <w:t xml:space="preserve"> </w:t>
      </w:r>
    </w:p>
    <w:p w:rsidR="00072A9A" w:rsidRPr="00E626C5" w:rsidRDefault="00072A9A" w:rsidP="00C94B36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E626C5">
        <w:rPr>
          <w:lang w:val="sr-Cyrl-RS"/>
        </w:rPr>
        <w:lastRenderedPageBreak/>
        <w:t>Account with institution/ Beneficiary’s Bank</w:t>
      </w:r>
    </w:p>
    <w:p w:rsidR="00C94B36" w:rsidRPr="00E626C5" w:rsidRDefault="00C94B36" w:rsidP="00C94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Swift – BIC:</w:t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  <w:t>SABRRSBG</w:t>
      </w:r>
    </w:p>
    <w:p w:rsidR="00C94B36" w:rsidRPr="00E626C5" w:rsidRDefault="00C94B36" w:rsidP="00C94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Name:</w:t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  <w:t>SBERBANK SRBIJA AD</w:t>
      </w:r>
    </w:p>
    <w:p w:rsidR="00C94B36" w:rsidRPr="00E626C5" w:rsidRDefault="004D7541" w:rsidP="00C94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Street:</w:t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  <w:t>Bulevar</w:t>
      </w:r>
      <w:r w:rsidR="00C94B36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 xml:space="preserve"> Mihajla Pupina 165g</w:t>
      </w:r>
    </w:p>
    <w:p w:rsidR="00C94B36" w:rsidRPr="00E626C5" w:rsidRDefault="00C94B36" w:rsidP="005D468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City, Country:</w:t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="0092435F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11000 Belgrade, Republic of Serbia</w:t>
      </w:r>
    </w:p>
    <w:p w:rsidR="00072A9A" w:rsidRPr="00E626C5" w:rsidRDefault="00072A9A" w:rsidP="00072A9A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E626C5">
        <w:rPr>
          <w:lang w:val="sr-Cyrl-RS"/>
        </w:rPr>
        <w:t>Beneficiary</w:t>
      </w:r>
    </w:p>
    <w:p w:rsidR="00C94B36" w:rsidRPr="00E626C5" w:rsidRDefault="00C94B36" w:rsidP="00C94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 xml:space="preserve">IBAN/ Account Number: </w:t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  <w:t>RS35285100120989119397</w:t>
      </w:r>
    </w:p>
    <w:p w:rsidR="00C94B36" w:rsidRPr="00E626C5" w:rsidRDefault="00C94B36" w:rsidP="00C94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Company name:</w:t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  <w:t>“JUP ISTRAŽIVANJE I RAZVOJ” D.O.O. BEOGRAD</w:t>
      </w:r>
    </w:p>
    <w:p w:rsidR="00C94B36" w:rsidRPr="00E626C5" w:rsidRDefault="00C94B36" w:rsidP="00C94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Street:</w:t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  <w:t>NEMANJINA 22-26</w:t>
      </w:r>
    </w:p>
    <w:p w:rsidR="00C94B36" w:rsidRPr="00E626C5" w:rsidRDefault="00C94B36" w:rsidP="00C94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nl-NL"/>
        </w:rPr>
      </w:pP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City, Country:</w:t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="0092435F"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ab/>
      </w:r>
      <w:r w:rsidRPr="00E626C5">
        <w:rPr>
          <w:rFonts w:ascii="Times New Roman" w:eastAsia="Times New Roman" w:hAnsi="Times New Roman"/>
          <w:sz w:val="24"/>
          <w:szCs w:val="24"/>
          <w:lang w:val="sr-Cyrl-RS" w:eastAsia="nl-NL"/>
        </w:rPr>
        <w:t>Beograd – Savski venac, Republic of Serbia</w:t>
      </w:r>
    </w:p>
    <w:p w:rsidR="00C94B36" w:rsidRPr="00E626C5" w:rsidRDefault="00C94B36" w:rsidP="00C94B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nl-NL"/>
        </w:rPr>
      </w:pPr>
    </w:p>
    <w:p w:rsidR="00BF17DC" w:rsidRPr="00E626C5" w:rsidRDefault="00126FA3" w:rsidP="00DD73E5">
      <w:pPr>
        <w:pStyle w:val="NormalWeb"/>
        <w:spacing w:before="0" w:beforeAutospacing="0" w:after="200" w:afterAutospacing="0"/>
        <w:jc w:val="both"/>
        <w:rPr>
          <w:lang w:val="sr-Cyrl-RS"/>
        </w:rPr>
      </w:pPr>
      <w:r w:rsidRPr="00E626C5">
        <w:rPr>
          <w:lang w:val="sr-Cyrl-RS"/>
        </w:rPr>
        <w:t xml:space="preserve">Понуде се достављају путем поште на адресу </w:t>
      </w:r>
      <w:r w:rsidR="00C94B36" w:rsidRPr="00E626C5">
        <w:rPr>
          <w:lang w:val="sr-Cyrl-RS"/>
        </w:rPr>
        <w:t>„</w:t>
      </w:r>
      <w:r w:rsidRPr="00E626C5">
        <w:rPr>
          <w:lang w:val="sr-Cyrl-RS"/>
        </w:rPr>
        <w:t>ЈУП Истраживање и развој</w:t>
      </w:r>
      <w:r w:rsidR="00C94B36" w:rsidRPr="00E626C5">
        <w:rPr>
          <w:lang w:val="sr-Cyrl-RS"/>
        </w:rPr>
        <w:t>“</w:t>
      </w:r>
      <w:r w:rsidRPr="00E626C5">
        <w:rPr>
          <w:lang w:val="sr-Cyrl-RS"/>
        </w:rPr>
        <w:t xml:space="preserve"> д</w:t>
      </w:r>
      <w:r w:rsidR="00C94B36" w:rsidRPr="00E626C5">
        <w:rPr>
          <w:lang w:val="sr-Cyrl-RS"/>
        </w:rPr>
        <w:t>.</w:t>
      </w:r>
      <w:r w:rsidRPr="00E626C5">
        <w:rPr>
          <w:lang w:val="sr-Cyrl-RS"/>
        </w:rPr>
        <w:t>о</w:t>
      </w:r>
      <w:r w:rsidR="00C94B36" w:rsidRPr="00E626C5">
        <w:rPr>
          <w:lang w:val="sr-Cyrl-RS"/>
        </w:rPr>
        <w:t>.</w:t>
      </w:r>
      <w:r w:rsidRPr="00E626C5">
        <w:rPr>
          <w:lang w:val="sr-Cyrl-RS"/>
        </w:rPr>
        <w:t>о</w:t>
      </w:r>
      <w:r w:rsidR="00C94B36" w:rsidRPr="00E626C5">
        <w:rPr>
          <w:lang w:val="sr-Cyrl-RS"/>
        </w:rPr>
        <w:t>. Београд</w:t>
      </w:r>
      <w:r w:rsidRPr="00E626C5">
        <w:rPr>
          <w:lang w:val="sr-Cyrl-RS"/>
        </w:rPr>
        <w:t xml:space="preserve">, ул. </w:t>
      </w:r>
      <w:r w:rsidR="00BD5F86" w:rsidRPr="00E626C5">
        <w:rPr>
          <w:lang w:val="sr-Cyrl-RS"/>
        </w:rPr>
        <w:t>Вељка Дугошевића бр. 54, Звездара</w:t>
      </w:r>
      <w:r w:rsidRPr="00E626C5">
        <w:rPr>
          <w:lang w:val="sr-Cyrl-RS"/>
        </w:rPr>
        <w:t>, 11000 Београд или лично сваког радног дана од 10</w:t>
      </w:r>
      <w:r w:rsidR="00CF6209" w:rsidRPr="00E626C5">
        <w:rPr>
          <w:lang w:val="sr-Cyrl-RS"/>
        </w:rPr>
        <w:t>.00</w:t>
      </w:r>
      <w:r w:rsidRPr="00E626C5">
        <w:rPr>
          <w:lang w:val="sr-Cyrl-RS"/>
        </w:rPr>
        <w:t xml:space="preserve"> до 1</w:t>
      </w:r>
      <w:r w:rsidR="0017722C" w:rsidRPr="00E626C5">
        <w:rPr>
          <w:lang w:val="sr-Cyrl-RS"/>
        </w:rPr>
        <w:t>5</w:t>
      </w:r>
      <w:r w:rsidR="00CF6209" w:rsidRPr="00E626C5">
        <w:rPr>
          <w:lang w:val="sr-Cyrl-RS"/>
        </w:rPr>
        <w:t>.00</w:t>
      </w:r>
      <w:r w:rsidRPr="00E626C5">
        <w:rPr>
          <w:lang w:val="sr-Cyrl-RS"/>
        </w:rPr>
        <w:t xml:space="preserve"> часова на исту адресу.</w:t>
      </w:r>
      <w:r w:rsidR="0071130D" w:rsidRPr="00E626C5">
        <w:rPr>
          <w:lang w:val="sr-Cyrl-RS"/>
        </w:rPr>
        <w:t xml:space="preserve"> </w:t>
      </w:r>
    </w:p>
    <w:p w:rsidR="00F35B18" w:rsidRPr="00E626C5" w:rsidRDefault="00F35B18" w:rsidP="00DD73E5">
      <w:pPr>
        <w:pStyle w:val="NormalWeb"/>
        <w:spacing w:before="0" w:beforeAutospacing="0" w:after="200" w:afterAutospacing="0"/>
        <w:jc w:val="both"/>
        <w:rPr>
          <w:lang w:val="sr-Cyrl-RS"/>
        </w:rPr>
      </w:pPr>
      <w:r w:rsidRPr="00E626C5">
        <w:rPr>
          <w:rFonts w:cs="Arial"/>
          <w:szCs w:val="22"/>
          <w:lang w:val="sr-Cyrl-RS"/>
        </w:rPr>
        <w:t>Све понуде морају да садрже</w:t>
      </w:r>
      <w:r w:rsidRPr="00E626C5">
        <w:rPr>
          <w:lang w:val="sr-Cyrl-RS"/>
        </w:rPr>
        <w:t xml:space="preserve"> </w:t>
      </w:r>
      <w:r w:rsidR="00767570" w:rsidRPr="00E626C5">
        <w:rPr>
          <w:lang w:val="sr-Cyrl-RS"/>
        </w:rPr>
        <w:t>т</w:t>
      </w:r>
      <w:r w:rsidRPr="00E626C5">
        <w:rPr>
          <w:lang w:val="sr-Cyrl-RS"/>
        </w:rPr>
        <w:t xml:space="preserve">ендерску банкарску гаранцију у износу од </w:t>
      </w:r>
      <w:r w:rsidR="00C94B36" w:rsidRPr="00E626C5">
        <w:rPr>
          <w:lang w:val="sr-Cyrl-RS"/>
        </w:rPr>
        <w:t>100</w:t>
      </w:r>
      <w:r w:rsidRPr="00E626C5">
        <w:rPr>
          <w:lang w:val="sr-Cyrl-RS"/>
        </w:rPr>
        <w:t xml:space="preserve">.000 евра, наплативо </w:t>
      </w:r>
      <w:r w:rsidRPr="00E626C5">
        <w:rPr>
          <w:szCs w:val="22"/>
          <w:lang w:val="sr-Cyrl-RS"/>
        </w:rPr>
        <w:t xml:space="preserve">у динарској противвредност обрачунато по средњем курсу НБС на дан </w:t>
      </w:r>
      <w:r w:rsidR="003A4F1D" w:rsidRPr="00E626C5">
        <w:rPr>
          <w:szCs w:val="22"/>
          <w:lang w:val="sr-Cyrl-RS"/>
        </w:rPr>
        <w:t>плаћања</w:t>
      </w:r>
      <w:r w:rsidRPr="00E626C5">
        <w:rPr>
          <w:lang w:val="sr-Cyrl-RS"/>
        </w:rPr>
        <w:t xml:space="preserve"> за понуђаче резиденте Републике Србије</w:t>
      </w:r>
      <w:r w:rsidR="002B197F" w:rsidRPr="00E626C5">
        <w:rPr>
          <w:lang w:val="sr-Cyrl-RS"/>
        </w:rPr>
        <w:t>.</w:t>
      </w:r>
    </w:p>
    <w:p w:rsidR="00121DB1" w:rsidRPr="00E626C5" w:rsidRDefault="00053EB9" w:rsidP="00DD73E5">
      <w:pPr>
        <w:pStyle w:val="NormalWeb"/>
        <w:spacing w:before="0" w:beforeAutospacing="0" w:after="200" w:afterAutospacing="0"/>
        <w:jc w:val="both"/>
        <w:rPr>
          <w:lang w:val="sr-Cyrl-RS"/>
        </w:rPr>
      </w:pPr>
      <w:r w:rsidRPr="00E626C5">
        <w:rPr>
          <w:lang w:val="sr-Cyrl-RS"/>
        </w:rPr>
        <w:t>Понуђач је дужан да понуде достави у две одвојене запечаћене коверте „Оригинал</w:t>
      </w:r>
      <w:r w:rsidR="00CA70C6" w:rsidRPr="00E626C5">
        <w:rPr>
          <w:lang w:val="sr-Cyrl-RS"/>
        </w:rPr>
        <w:t>”</w:t>
      </w:r>
      <w:r w:rsidRPr="00E626C5">
        <w:rPr>
          <w:lang w:val="sr-Cyrl-RS"/>
        </w:rPr>
        <w:t xml:space="preserve"> и „Копија</w:t>
      </w:r>
      <w:r w:rsidR="00CA70C6" w:rsidRPr="00E626C5">
        <w:rPr>
          <w:lang w:val="sr-Cyrl-RS"/>
        </w:rPr>
        <w:t>”</w:t>
      </w:r>
      <w:r w:rsidRPr="00E626C5">
        <w:rPr>
          <w:lang w:val="sr-Cyrl-RS"/>
        </w:rPr>
        <w:t xml:space="preserve"> које ће бити запечаћене у спољној коверти</w:t>
      </w:r>
      <w:r w:rsidR="00840F8A" w:rsidRPr="00E626C5">
        <w:rPr>
          <w:lang w:val="sr-Cyrl-RS"/>
        </w:rPr>
        <w:t xml:space="preserve"> и са назнакама предвиђеним </w:t>
      </w:r>
      <w:r w:rsidR="003A4F1D" w:rsidRPr="00E626C5">
        <w:rPr>
          <w:lang w:val="sr-Cyrl-RS"/>
        </w:rPr>
        <w:t>К</w:t>
      </w:r>
      <w:r w:rsidR="00840F8A" w:rsidRPr="00E626C5">
        <w:rPr>
          <w:lang w:val="sr-Cyrl-RS"/>
        </w:rPr>
        <w:t>онкурсном документацијом</w:t>
      </w:r>
      <w:r w:rsidRPr="00E626C5">
        <w:rPr>
          <w:lang w:val="sr-Cyrl-RS"/>
        </w:rPr>
        <w:t>.</w:t>
      </w:r>
    </w:p>
    <w:p w:rsidR="00BF17DC" w:rsidRPr="00E626C5" w:rsidRDefault="00082E98" w:rsidP="00DD73E5">
      <w:pPr>
        <w:pStyle w:val="NormalWeb"/>
        <w:spacing w:before="0" w:beforeAutospacing="0" w:after="200" w:afterAutospacing="0"/>
        <w:jc w:val="both"/>
        <w:rPr>
          <w:lang w:val="sr-Cyrl-RS"/>
        </w:rPr>
      </w:pPr>
      <w:r w:rsidRPr="00E626C5">
        <w:rPr>
          <w:lang w:val="sr-Cyrl-RS"/>
        </w:rPr>
        <w:t xml:space="preserve">Понуде се дају у складу са процедуром </w:t>
      </w:r>
      <w:r w:rsidR="00CA70C6" w:rsidRPr="00E626C5">
        <w:rPr>
          <w:lang w:val="sr-Cyrl-RS"/>
        </w:rPr>
        <w:t>„</w:t>
      </w:r>
      <w:r w:rsidRPr="00E626C5">
        <w:rPr>
          <w:lang w:val="sr-Cyrl-RS"/>
        </w:rPr>
        <w:t>две коверте”, при којој се и техничке (административне) и финансијске понуде подносе заједно, али у одвојеним ковертама</w:t>
      </w:r>
      <w:r w:rsidR="00CC6BF7" w:rsidRPr="00E626C5">
        <w:rPr>
          <w:lang w:val="sr-Cyrl-RS"/>
        </w:rPr>
        <w:t xml:space="preserve"> (прилог финансијској понуди у којем се налазе писма о намерама банке мора бити посебно запакован, односно одвојен од коверте са финансијском понудом)</w:t>
      </w:r>
      <w:r w:rsidRPr="00E626C5">
        <w:rPr>
          <w:lang w:val="sr-Cyrl-RS"/>
        </w:rPr>
        <w:t>. Техничке понуде се прве отварају и евалуирају у погледу саобразности. Потом се отварају финансијске коверте само технички подобних понуда.</w:t>
      </w:r>
    </w:p>
    <w:p w:rsidR="00053EB9" w:rsidRPr="00E626C5" w:rsidRDefault="00053EB9" w:rsidP="00DD73E5">
      <w:pPr>
        <w:pStyle w:val="NormalWeb"/>
        <w:spacing w:before="0" w:beforeAutospacing="0" w:after="200" w:afterAutospacing="0"/>
        <w:jc w:val="both"/>
        <w:rPr>
          <w:b/>
          <w:lang w:val="sr-Cyrl-RS"/>
        </w:rPr>
      </w:pPr>
      <w:r w:rsidRPr="00E626C5">
        <w:rPr>
          <w:b/>
          <w:lang w:val="sr-Cyrl-RS"/>
        </w:rPr>
        <w:t xml:space="preserve">Крајњи рок за достављање понуда </w:t>
      </w:r>
      <w:r w:rsidRPr="005D468A">
        <w:rPr>
          <w:b/>
          <w:lang w:val="sr-Cyrl-RS"/>
        </w:rPr>
        <w:t xml:space="preserve">је </w:t>
      </w:r>
      <w:r w:rsidR="005D468A" w:rsidRPr="005D468A">
        <w:rPr>
          <w:b/>
          <w:lang w:val="sr-Latn-RS"/>
        </w:rPr>
        <w:t>2</w:t>
      </w:r>
      <w:r w:rsidR="00E626C5" w:rsidRPr="005D468A">
        <w:rPr>
          <w:b/>
          <w:lang w:val="sr-Cyrl-RS"/>
        </w:rPr>
        <w:t>4</w:t>
      </w:r>
      <w:r w:rsidR="002627AA" w:rsidRPr="005D468A">
        <w:rPr>
          <w:b/>
          <w:lang w:val="sr-Cyrl-RS"/>
        </w:rPr>
        <w:t xml:space="preserve">. </w:t>
      </w:r>
      <w:r w:rsidR="00E626C5" w:rsidRPr="005D468A">
        <w:rPr>
          <w:b/>
          <w:lang w:val="sr-Cyrl-RS"/>
        </w:rPr>
        <w:t>април</w:t>
      </w:r>
      <w:r w:rsidR="004416E9" w:rsidRPr="005D468A">
        <w:rPr>
          <w:b/>
          <w:lang w:val="sr-Cyrl-RS"/>
        </w:rPr>
        <w:t xml:space="preserve"> </w:t>
      </w:r>
      <w:r w:rsidR="002627AA" w:rsidRPr="005D468A">
        <w:rPr>
          <w:b/>
          <w:lang w:val="sr-Cyrl-RS"/>
        </w:rPr>
        <w:t>201</w:t>
      </w:r>
      <w:r w:rsidR="004F7477" w:rsidRPr="005D468A">
        <w:rPr>
          <w:b/>
          <w:lang w:val="sr-Cyrl-RS"/>
        </w:rPr>
        <w:t>5</w:t>
      </w:r>
      <w:r w:rsidRPr="005D468A">
        <w:rPr>
          <w:b/>
          <w:lang w:val="sr-Cyrl-RS"/>
        </w:rPr>
        <w:t>. године до 1</w:t>
      </w:r>
      <w:r w:rsidR="0017722C" w:rsidRPr="005D468A">
        <w:rPr>
          <w:b/>
          <w:lang w:val="sr-Cyrl-RS"/>
        </w:rPr>
        <w:t>1</w:t>
      </w:r>
      <w:r w:rsidRPr="005D468A">
        <w:rPr>
          <w:b/>
          <w:lang w:val="sr-Cyrl-RS"/>
        </w:rPr>
        <w:t>.00</w:t>
      </w:r>
      <w:r w:rsidRPr="00E626C5">
        <w:rPr>
          <w:b/>
          <w:lang w:val="sr-Cyrl-RS"/>
        </w:rPr>
        <w:t xml:space="preserve"> часова.</w:t>
      </w:r>
    </w:p>
    <w:p w:rsidR="00053EB9" w:rsidRPr="00E626C5" w:rsidRDefault="00053EB9" w:rsidP="00DD73E5">
      <w:pPr>
        <w:pStyle w:val="NormalWeb"/>
        <w:spacing w:before="0" w:beforeAutospacing="0" w:after="200" w:afterAutospacing="0"/>
        <w:jc w:val="both"/>
        <w:rPr>
          <w:lang w:val="sr-Cyrl-RS"/>
        </w:rPr>
      </w:pPr>
      <w:r w:rsidRPr="00E626C5">
        <w:rPr>
          <w:lang w:val="sr-Cyrl-R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053EB9" w:rsidRPr="00E626C5" w:rsidRDefault="00053EB9" w:rsidP="00DD73E5">
      <w:pPr>
        <w:pStyle w:val="NormalWeb"/>
        <w:spacing w:before="0" w:beforeAutospacing="0" w:after="200" w:afterAutospacing="0"/>
        <w:jc w:val="both"/>
        <w:rPr>
          <w:lang w:val="sr-Cyrl-RS"/>
        </w:rPr>
      </w:pPr>
      <w:r w:rsidRPr="00E626C5">
        <w:rPr>
          <w:lang w:val="sr-Cyrl-RS"/>
        </w:rPr>
        <w:t xml:space="preserve">Јавно отварање понуда ће се </w:t>
      </w:r>
      <w:r w:rsidRPr="005D468A">
        <w:rPr>
          <w:lang w:val="sr-Cyrl-RS"/>
        </w:rPr>
        <w:t xml:space="preserve">обавити </w:t>
      </w:r>
      <w:r w:rsidR="005D468A" w:rsidRPr="005D468A">
        <w:rPr>
          <w:b/>
          <w:lang w:val="sr-Latn-RS"/>
        </w:rPr>
        <w:t>2</w:t>
      </w:r>
      <w:r w:rsidR="00E626C5" w:rsidRPr="005D468A">
        <w:rPr>
          <w:b/>
          <w:lang w:val="sr-Cyrl-RS"/>
        </w:rPr>
        <w:t xml:space="preserve">4. априла </w:t>
      </w:r>
      <w:r w:rsidR="002627AA" w:rsidRPr="005D468A">
        <w:rPr>
          <w:b/>
          <w:lang w:val="sr-Cyrl-RS"/>
        </w:rPr>
        <w:t>201</w:t>
      </w:r>
      <w:r w:rsidR="009748CB" w:rsidRPr="005D468A">
        <w:rPr>
          <w:b/>
          <w:lang w:val="sr-Cyrl-RS"/>
        </w:rPr>
        <w:t>5</w:t>
      </w:r>
      <w:r w:rsidR="00100FE1" w:rsidRPr="005D468A">
        <w:rPr>
          <w:b/>
          <w:lang w:val="sr-Cyrl-RS"/>
        </w:rPr>
        <w:t>. године,</w:t>
      </w:r>
      <w:r w:rsidR="00100FE1" w:rsidRPr="00E626C5">
        <w:rPr>
          <w:b/>
          <w:lang w:val="sr-Cyrl-RS"/>
        </w:rPr>
        <w:t xml:space="preserve"> у 1</w:t>
      </w:r>
      <w:r w:rsidR="0017722C" w:rsidRPr="00E626C5">
        <w:rPr>
          <w:b/>
          <w:lang w:val="sr-Cyrl-RS"/>
        </w:rPr>
        <w:t>2</w:t>
      </w:r>
      <w:r w:rsidRPr="00E626C5">
        <w:rPr>
          <w:b/>
          <w:lang w:val="sr-Cyrl-RS"/>
        </w:rPr>
        <w:t>.00 часова</w:t>
      </w:r>
      <w:r w:rsidRPr="00E626C5">
        <w:rPr>
          <w:lang w:val="sr-Cyrl-RS"/>
        </w:rPr>
        <w:t xml:space="preserve"> у просторијама </w:t>
      </w:r>
      <w:r w:rsidR="00CC6BF7" w:rsidRPr="00E626C5">
        <w:rPr>
          <w:lang w:val="sr-Cyrl-RS"/>
        </w:rPr>
        <w:t>„</w:t>
      </w:r>
      <w:r w:rsidRPr="00E626C5">
        <w:rPr>
          <w:lang w:val="sr-Cyrl-RS"/>
        </w:rPr>
        <w:t>ЈУП Истраживање и развој</w:t>
      </w:r>
      <w:r w:rsidR="00CC6BF7" w:rsidRPr="00E626C5">
        <w:rPr>
          <w:lang w:val="sr-Cyrl-RS"/>
        </w:rPr>
        <w:t>“</w:t>
      </w:r>
      <w:r w:rsidRPr="00E626C5">
        <w:rPr>
          <w:lang w:val="sr-Cyrl-RS"/>
        </w:rPr>
        <w:t xml:space="preserve"> д</w:t>
      </w:r>
      <w:r w:rsidR="00CC6BF7" w:rsidRPr="00E626C5">
        <w:rPr>
          <w:lang w:val="sr-Cyrl-RS"/>
        </w:rPr>
        <w:t>.</w:t>
      </w:r>
      <w:r w:rsidRPr="00E626C5">
        <w:rPr>
          <w:lang w:val="sr-Cyrl-RS"/>
        </w:rPr>
        <w:t>о</w:t>
      </w:r>
      <w:r w:rsidR="00CC6BF7" w:rsidRPr="00E626C5">
        <w:rPr>
          <w:lang w:val="sr-Cyrl-RS"/>
        </w:rPr>
        <w:t>.</w:t>
      </w:r>
      <w:r w:rsidRPr="00E626C5">
        <w:rPr>
          <w:lang w:val="sr-Cyrl-RS"/>
        </w:rPr>
        <w:t>о</w:t>
      </w:r>
      <w:r w:rsidR="00CC6BF7" w:rsidRPr="00E626C5">
        <w:rPr>
          <w:lang w:val="sr-Cyrl-RS"/>
        </w:rPr>
        <w:t>. Београд</w:t>
      </w:r>
      <w:r w:rsidRPr="00E626C5">
        <w:rPr>
          <w:lang w:val="sr-Cyrl-RS"/>
        </w:rPr>
        <w:t xml:space="preserve">, ул. </w:t>
      </w:r>
      <w:r w:rsidR="00BD5F86" w:rsidRPr="00E626C5">
        <w:rPr>
          <w:lang w:val="sr-Cyrl-RS"/>
        </w:rPr>
        <w:t>Вељка Дугошевића бр. 54, Звездара</w:t>
      </w:r>
      <w:r w:rsidR="00CC6BF7" w:rsidRPr="00E626C5">
        <w:rPr>
          <w:lang w:val="sr-Cyrl-RS"/>
        </w:rPr>
        <w:t>,</w:t>
      </w:r>
      <w:r w:rsidR="00BD5F86" w:rsidRPr="00E626C5">
        <w:rPr>
          <w:lang w:val="sr-Cyrl-RS"/>
        </w:rPr>
        <w:t xml:space="preserve"> </w:t>
      </w:r>
      <w:r w:rsidR="00AE34AD" w:rsidRPr="00E626C5">
        <w:rPr>
          <w:lang w:val="sr-Cyrl-RS"/>
        </w:rPr>
        <w:t xml:space="preserve">11000 </w:t>
      </w:r>
      <w:r w:rsidRPr="00E626C5">
        <w:rPr>
          <w:lang w:val="sr-Cyrl-RS"/>
        </w:rPr>
        <w:t>Београд, уз присуство овлашћених представника понуђача.</w:t>
      </w:r>
    </w:p>
    <w:p w:rsidR="00082E98" w:rsidRPr="00E626C5" w:rsidRDefault="008A18AB" w:rsidP="00DD73E5">
      <w:pPr>
        <w:pStyle w:val="NormalWeb"/>
        <w:spacing w:before="0" w:beforeAutospacing="0" w:after="200" w:afterAutospacing="0"/>
        <w:jc w:val="both"/>
        <w:rPr>
          <w:lang w:val="sr-Cyrl-RS"/>
        </w:rPr>
      </w:pPr>
      <w:r w:rsidRPr="00E626C5">
        <w:rPr>
          <w:lang w:val="sr-Cyrl-RS"/>
        </w:rPr>
        <w:t>Отварање финансијског дела понуда обавиће се након извршеног прегледа техничког дела понуда, Наручилац ће свим понуђачима који су поднели понуде доставити образложену Одлуку о квалификованости понуђача као и позив квалификованим понуђачима да учествују у отварању финансијских понуда.</w:t>
      </w:r>
    </w:p>
    <w:p w:rsidR="00121DB1" w:rsidRPr="00E626C5" w:rsidRDefault="00053EB9" w:rsidP="00053EB9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E626C5">
        <w:rPr>
          <w:lang w:val="sr-Cyrl-RS"/>
        </w:rPr>
        <w:t>Додатне информације о набавци</w:t>
      </w:r>
      <w:r w:rsidR="00F90A95" w:rsidRPr="00E626C5">
        <w:rPr>
          <w:lang w:val="sr-Cyrl-RS"/>
        </w:rPr>
        <w:t>,</w:t>
      </w:r>
      <w:r w:rsidRPr="00E626C5">
        <w:rPr>
          <w:lang w:val="sr-Cyrl-RS"/>
        </w:rPr>
        <w:t xml:space="preserve"> </w:t>
      </w:r>
      <w:r w:rsidR="00F90A95" w:rsidRPr="00E626C5">
        <w:rPr>
          <w:lang w:val="sr-Cyrl-RS"/>
        </w:rPr>
        <w:t xml:space="preserve">укључујући и оне о начину увида у </w:t>
      </w:r>
      <w:r w:rsidR="003A4F1D" w:rsidRPr="00E626C5">
        <w:rPr>
          <w:lang w:val="sr-Cyrl-RS"/>
        </w:rPr>
        <w:t>К</w:t>
      </w:r>
      <w:r w:rsidR="00F90A95" w:rsidRPr="00E626C5">
        <w:rPr>
          <w:lang w:val="sr-Cyrl-RS"/>
        </w:rPr>
        <w:t xml:space="preserve">онкурсну документацију, </w:t>
      </w:r>
      <w:r w:rsidRPr="00E626C5">
        <w:rPr>
          <w:lang w:val="sr-Cyrl-RS"/>
        </w:rPr>
        <w:t>могу</w:t>
      </w:r>
      <w:r w:rsidR="00C43332" w:rsidRPr="00E626C5">
        <w:rPr>
          <w:lang w:val="sr-Cyrl-RS"/>
        </w:rPr>
        <w:t xml:space="preserve"> се</w:t>
      </w:r>
      <w:r w:rsidRPr="00E626C5">
        <w:rPr>
          <w:lang w:val="sr-Cyrl-RS"/>
        </w:rPr>
        <w:t xml:space="preserve"> добити сваког радног </w:t>
      </w:r>
      <w:r w:rsidR="004E403A" w:rsidRPr="00E626C5">
        <w:rPr>
          <w:lang w:val="sr-Cyrl-RS"/>
        </w:rPr>
        <w:t xml:space="preserve">дана у времену од </w:t>
      </w:r>
      <w:r w:rsidR="0017722C" w:rsidRPr="00E626C5">
        <w:rPr>
          <w:lang w:val="sr-Cyrl-RS"/>
        </w:rPr>
        <w:t>7</w:t>
      </w:r>
      <w:r w:rsidR="005306FE" w:rsidRPr="00E626C5">
        <w:rPr>
          <w:lang w:val="sr-Cyrl-RS"/>
        </w:rPr>
        <w:t>.</w:t>
      </w:r>
      <w:r w:rsidR="0017722C" w:rsidRPr="00E626C5">
        <w:rPr>
          <w:lang w:val="sr-Cyrl-RS"/>
        </w:rPr>
        <w:t>3</w:t>
      </w:r>
      <w:r w:rsidR="00A42EAB" w:rsidRPr="00E626C5">
        <w:rPr>
          <w:lang w:val="sr-Cyrl-RS"/>
        </w:rPr>
        <w:t>0</w:t>
      </w:r>
      <w:r w:rsidR="004E403A" w:rsidRPr="00E626C5">
        <w:rPr>
          <w:lang w:val="sr-Cyrl-RS"/>
        </w:rPr>
        <w:t xml:space="preserve"> до 1</w:t>
      </w:r>
      <w:r w:rsidR="0017722C" w:rsidRPr="00E626C5">
        <w:rPr>
          <w:lang w:val="sr-Cyrl-RS"/>
        </w:rPr>
        <w:t>5</w:t>
      </w:r>
      <w:r w:rsidR="005306FE" w:rsidRPr="00E626C5">
        <w:rPr>
          <w:lang w:val="sr-Cyrl-RS"/>
        </w:rPr>
        <w:t>.</w:t>
      </w:r>
      <w:r w:rsidR="0017722C" w:rsidRPr="00E626C5">
        <w:rPr>
          <w:lang w:val="sr-Cyrl-RS"/>
        </w:rPr>
        <w:t>3</w:t>
      </w:r>
      <w:r w:rsidR="00A42EAB" w:rsidRPr="00E626C5">
        <w:rPr>
          <w:lang w:val="sr-Cyrl-RS"/>
        </w:rPr>
        <w:t>0</w:t>
      </w:r>
      <w:r w:rsidR="004E403A" w:rsidRPr="00E626C5">
        <w:rPr>
          <w:lang w:val="sr-Cyrl-RS"/>
        </w:rPr>
        <w:t xml:space="preserve"> часова на следећи начин:</w:t>
      </w:r>
    </w:p>
    <w:p w:rsidR="0017722C" w:rsidRPr="00E626C5" w:rsidRDefault="0017722C" w:rsidP="00053EB9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4E403A" w:rsidRPr="00E626C5" w:rsidRDefault="004E403A" w:rsidP="00053EB9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E626C5">
        <w:rPr>
          <w:lang w:val="sr-Cyrl-RS"/>
        </w:rPr>
        <w:t xml:space="preserve">e-mail: </w:t>
      </w:r>
      <w:hyperlink r:id="rId6" w:history="1">
        <w:r w:rsidRPr="00E626C5">
          <w:rPr>
            <w:rStyle w:val="Hyperlink"/>
            <w:lang w:val="sr-Cyrl-RS"/>
          </w:rPr>
          <w:t>tender@piu.rs</w:t>
        </w:r>
      </w:hyperlink>
    </w:p>
    <w:sectPr w:rsidR="004E403A" w:rsidRPr="00E626C5" w:rsidSect="00CF7D42">
      <w:pgSz w:w="11906" w:h="16838"/>
      <w:pgMar w:top="1134" w:right="1411" w:bottom="1135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8C3"/>
    <w:rsid w:val="00003562"/>
    <w:rsid w:val="00004CDF"/>
    <w:rsid w:val="00013494"/>
    <w:rsid w:val="0001681C"/>
    <w:rsid w:val="0002305C"/>
    <w:rsid w:val="000300F4"/>
    <w:rsid w:val="000368DE"/>
    <w:rsid w:val="00042B52"/>
    <w:rsid w:val="00053EB9"/>
    <w:rsid w:val="00062433"/>
    <w:rsid w:val="00064412"/>
    <w:rsid w:val="00072A9A"/>
    <w:rsid w:val="00072E56"/>
    <w:rsid w:val="00073EF5"/>
    <w:rsid w:val="00075C10"/>
    <w:rsid w:val="00082E98"/>
    <w:rsid w:val="00090C69"/>
    <w:rsid w:val="00097993"/>
    <w:rsid w:val="000A0142"/>
    <w:rsid w:val="000B7B63"/>
    <w:rsid w:val="000C1A86"/>
    <w:rsid w:val="000C2317"/>
    <w:rsid w:val="000D5591"/>
    <w:rsid w:val="000E14EE"/>
    <w:rsid w:val="00100FE1"/>
    <w:rsid w:val="00121DB1"/>
    <w:rsid w:val="00126FA3"/>
    <w:rsid w:val="0013172A"/>
    <w:rsid w:val="0014673E"/>
    <w:rsid w:val="00167A66"/>
    <w:rsid w:val="00171F05"/>
    <w:rsid w:val="0017722C"/>
    <w:rsid w:val="00181AA3"/>
    <w:rsid w:val="001A08D9"/>
    <w:rsid w:val="001A647D"/>
    <w:rsid w:val="001A766F"/>
    <w:rsid w:val="001D0432"/>
    <w:rsid w:val="001E3EBD"/>
    <w:rsid w:val="001E69D6"/>
    <w:rsid w:val="001F5139"/>
    <w:rsid w:val="001F5F6D"/>
    <w:rsid w:val="00213864"/>
    <w:rsid w:val="00254B9C"/>
    <w:rsid w:val="002627AA"/>
    <w:rsid w:val="002627CC"/>
    <w:rsid w:val="00262CF8"/>
    <w:rsid w:val="00263FAE"/>
    <w:rsid w:val="00266EB2"/>
    <w:rsid w:val="00274088"/>
    <w:rsid w:val="0028050F"/>
    <w:rsid w:val="002827E0"/>
    <w:rsid w:val="00293DE7"/>
    <w:rsid w:val="002B197F"/>
    <w:rsid w:val="002E424F"/>
    <w:rsid w:val="00302B0F"/>
    <w:rsid w:val="00313397"/>
    <w:rsid w:val="00332D4F"/>
    <w:rsid w:val="00371E51"/>
    <w:rsid w:val="00377A31"/>
    <w:rsid w:val="003A1838"/>
    <w:rsid w:val="003A4F1D"/>
    <w:rsid w:val="003B4040"/>
    <w:rsid w:val="003D5295"/>
    <w:rsid w:val="003D76A2"/>
    <w:rsid w:val="003F7F87"/>
    <w:rsid w:val="00422494"/>
    <w:rsid w:val="00427016"/>
    <w:rsid w:val="00436177"/>
    <w:rsid w:val="004416E9"/>
    <w:rsid w:val="004505B2"/>
    <w:rsid w:val="00457D17"/>
    <w:rsid w:val="00460810"/>
    <w:rsid w:val="004637DC"/>
    <w:rsid w:val="0046462D"/>
    <w:rsid w:val="00474178"/>
    <w:rsid w:val="00474CF9"/>
    <w:rsid w:val="00480E2A"/>
    <w:rsid w:val="004837CE"/>
    <w:rsid w:val="004A1971"/>
    <w:rsid w:val="004B0932"/>
    <w:rsid w:val="004B7DB7"/>
    <w:rsid w:val="004C778D"/>
    <w:rsid w:val="004D5062"/>
    <w:rsid w:val="004D61E6"/>
    <w:rsid w:val="004D7541"/>
    <w:rsid w:val="004E403A"/>
    <w:rsid w:val="004E4E0D"/>
    <w:rsid w:val="004E4F0C"/>
    <w:rsid w:val="004F7477"/>
    <w:rsid w:val="00506AD2"/>
    <w:rsid w:val="00507D2B"/>
    <w:rsid w:val="0052278C"/>
    <w:rsid w:val="00527EF5"/>
    <w:rsid w:val="005306FE"/>
    <w:rsid w:val="00530CA4"/>
    <w:rsid w:val="00534C31"/>
    <w:rsid w:val="00556E13"/>
    <w:rsid w:val="005723EA"/>
    <w:rsid w:val="00577AB7"/>
    <w:rsid w:val="00583287"/>
    <w:rsid w:val="00585B57"/>
    <w:rsid w:val="0059296B"/>
    <w:rsid w:val="005B342F"/>
    <w:rsid w:val="005B570E"/>
    <w:rsid w:val="005D2440"/>
    <w:rsid w:val="005D468A"/>
    <w:rsid w:val="005E1750"/>
    <w:rsid w:val="005F4878"/>
    <w:rsid w:val="00610211"/>
    <w:rsid w:val="00615F3D"/>
    <w:rsid w:val="006172C5"/>
    <w:rsid w:val="006203E9"/>
    <w:rsid w:val="00626494"/>
    <w:rsid w:val="00627103"/>
    <w:rsid w:val="00653C39"/>
    <w:rsid w:val="00666F6F"/>
    <w:rsid w:val="0068465B"/>
    <w:rsid w:val="00691689"/>
    <w:rsid w:val="006A5D42"/>
    <w:rsid w:val="006B126E"/>
    <w:rsid w:val="006B4C6D"/>
    <w:rsid w:val="006C36E4"/>
    <w:rsid w:val="006C7CBD"/>
    <w:rsid w:val="006F22A2"/>
    <w:rsid w:val="0071130D"/>
    <w:rsid w:val="007335C9"/>
    <w:rsid w:val="007429F6"/>
    <w:rsid w:val="00746F92"/>
    <w:rsid w:val="00751DFC"/>
    <w:rsid w:val="00767570"/>
    <w:rsid w:val="00783424"/>
    <w:rsid w:val="007B4433"/>
    <w:rsid w:val="007B727F"/>
    <w:rsid w:val="007C2261"/>
    <w:rsid w:val="007D1338"/>
    <w:rsid w:val="007D6878"/>
    <w:rsid w:val="007E67B3"/>
    <w:rsid w:val="007F0B41"/>
    <w:rsid w:val="00820D7E"/>
    <w:rsid w:val="00821DF7"/>
    <w:rsid w:val="00823FE8"/>
    <w:rsid w:val="00824D98"/>
    <w:rsid w:val="00826260"/>
    <w:rsid w:val="00840F8A"/>
    <w:rsid w:val="00860CF2"/>
    <w:rsid w:val="00867FBF"/>
    <w:rsid w:val="008A0C88"/>
    <w:rsid w:val="008A15D5"/>
    <w:rsid w:val="008A18AB"/>
    <w:rsid w:val="008C0994"/>
    <w:rsid w:val="008C2682"/>
    <w:rsid w:val="008D44DF"/>
    <w:rsid w:val="008E7716"/>
    <w:rsid w:val="008F6AF8"/>
    <w:rsid w:val="00905031"/>
    <w:rsid w:val="009075B9"/>
    <w:rsid w:val="00912179"/>
    <w:rsid w:val="00920C92"/>
    <w:rsid w:val="0092435F"/>
    <w:rsid w:val="00934229"/>
    <w:rsid w:val="00942538"/>
    <w:rsid w:val="00952E10"/>
    <w:rsid w:val="00961D79"/>
    <w:rsid w:val="0096495A"/>
    <w:rsid w:val="0097100B"/>
    <w:rsid w:val="009730C6"/>
    <w:rsid w:val="009748CB"/>
    <w:rsid w:val="009903BB"/>
    <w:rsid w:val="00995727"/>
    <w:rsid w:val="009964CC"/>
    <w:rsid w:val="009C65D4"/>
    <w:rsid w:val="009D0458"/>
    <w:rsid w:val="009D6FA5"/>
    <w:rsid w:val="009E1DC1"/>
    <w:rsid w:val="009F148A"/>
    <w:rsid w:val="00A04A8E"/>
    <w:rsid w:val="00A21A5A"/>
    <w:rsid w:val="00A42EAB"/>
    <w:rsid w:val="00A47FC8"/>
    <w:rsid w:val="00A501B0"/>
    <w:rsid w:val="00A517AA"/>
    <w:rsid w:val="00A66248"/>
    <w:rsid w:val="00A67ABE"/>
    <w:rsid w:val="00AB29E5"/>
    <w:rsid w:val="00AC5E15"/>
    <w:rsid w:val="00AD5CC1"/>
    <w:rsid w:val="00AE34AD"/>
    <w:rsid w:val="00B11519"/>
    <w:rsid w:val="00B13948"/>
    <w:rsid w:val="00B13A5D"/>
    <w:rsid w:val="00B15607"/>
    <w:rsid w:val="00B208A7"/>
    <w:rsid w:val="00B23704"/>
    <w:rsid w:val="00B357C1"/>
    <w:rsid w:val="00B416C6"/>
    <w:rsid w:val="00B6418F"/>
    <w:rsid w:val="00B67A16"/>
    <w:rsid w:val="00B73A05"/>
    <w:rsid w:val="00B86B6D"/>
    <w:rsid w:val="00B8747B"/>
    <w:rsid w:val="00B93573"/>
    <w:rsid w:val="00BD2C36"/>
    <w:rsid w:val="00BD5F86"/>
    <w:rsid w:val="00BF17DC"/>
    <w:rsid w:val="00C21095"/>
    <w:rsid w:val="00C43034"/>
    <w:rsid w:val="00C43332"/>
    <w:rsid w:val="00C56F95"/>
    <w:rsid w:val="00C72259"/>
    <w:rsid w:val="00C75F42"/>
    <w:rsid w:val="00C77991"/>
    <w:rsid w:val="00C94B36"/>
    <w:rsid w:val="00CA212E"/>
    <w:rsid w:val="00CA70C6"/>
    <w:rsid w:val="00CC48B9"/>
    <w:rsid w:val="00CC6BF7"/>
    <w:rsid w:val="00CE3CDE"/>
    <w:rsid w:val="00CF2016"/>
    <w:rsid w:val="00CF6209"/>
    <w:rsid w:val="00CF74F4"/>
    <w:rsid w:val="00CF7D42"/>
    <w:rsid w:val="00D437C0"/>
    <w:rsid w:val="00D50483"/>
    <w:rsid w:val="00D703B5"/>
    <w:rsid w:val="00D76CC5"/>
    <w:rsid w:val="00D812BB"/>
    <w:rsid w:val="00D87F2F"/>
    <w:rsid w:val="00DA1204"/>
    <w:rsid w:val="00DA3BEF"/>
    <w:rsid w:val="00DA49E5"/>
    <w:rsid w:val="00DA570C"/>
    <w:rsid w:val="00DB5847"/>
    <w:rsid w:val="00DB7596"/>
    <w:rsid w:val="00DC470C"/>
    <w:rsid w:val="00DC4C47"/>
    <w:rsid w:val="00DD52A3"/>
    <w:rsid w:val="00DD73E5"/>
    <w:rsid w:val="00DE46EF"/>
    <w:rsid w:val="00DE5F22"/>
    <w:rsid w:val="00DF6C3A"/>
    <w:rsid w:val="00DF78C3"/>
    <w:rsid w:val="00E0184A"/>
    <w:rsid w:val="00E13FD2"/>
    <w:rsid w:val="00E15892"/>
    <w:rsid w:val="00E23267"/>
    <w:rsid w:val="00E262BC"/>
    <w:rsid w:val="00E262BF"/>
    <w:rsid w:val="00E30696"/>
    <w:rsid w:val="00E3193F"/>
    <w:rsid w:val="00E3432A"/>
    <w:rsid w:val="00E626C5"/>
    <w:rsid w:val="00E64114"/>
    <w:rsid w:val="00E64924"/>
    <w:rsid w:val="00E74624"/>
    <w:rsid w:val="00E748FB"/>
    <w:rsid w:val="00E835C6"/>
    <w:rsid w:val="00E9410E"/>
    <w:rsid w:val="00EA140F"/>
    <w:rsid w:val="00EA3C74"/>
    <w:rsid w:val="00EA41A4"/>
    <w:rsid w:val="00EA7E8C"/>
    <w:rsid w:val="00EB2279"/>
    <w:rsid w:val="00EB44B5"/>
    <w:rsid w:val="00EF1138"/>
    <w:rsid w:val="00F242E1"/>
    <w:rsid w:val="00F34F33"/>
    <w:rsid w:val="00F35B18"/>
    <w:rsid w:val="00F4449E"/>
    <w:rsid w:val="00F5541B"/>
    <w:rsid w:val="00F62332"/>
    <w:rsid w:val="00F75BD4"/>
    <w:rsid w:val="00F8551C"/>
    <w:rsid w:val="00F875BB"/>
    <w:rsid w:val="00F90A95"/>
    <w:rsid w:val="00F94BCD"/>
    <w:rsid w:val="00F970E2"/>
    <w:rsid w:val="00FA5238"/>
    <w:rsid w:val="00FB0FC6"/>
    <w:rsid w:val="00FC10ED"/>
    <w:rsid w:val="00FE6279"/>
    <w:rsid w:val="00FE787F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44B27-7454-4AF1-80C2-9FC01B3A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rsid w:val="00A501B0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val="en-GB" w:eastAsia="nl-NL"/>
    </w:rPr>
  </w:style>
  <w:style w:type="character" w:customStyle="1" w:styleId="BodyTextIndent3Char">
    <w:name w:val="Body Text Indent 3 Char"/>
    <w:basedOn w:val="DefaultParagraphFont"/>
    <w:link w:val="BodyTextIndent3"/>
    <w:rsid w:val="00A501B0"/>
    <w:rPr>
      <w:rFonts w:ascii="Arial" w:eastAsia="Times New Roman" w:hAnsi="Arial"/>
      <w:sz w:val="16"/>
      <w:szCs w:val="16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12"/>
    <w:rPr>
      <w:rFonts w:ascii="Tahoma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463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DC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DC"/>
    <w:rPr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9390-73F7-41F7-AD37-A78CEBC7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Duska</cp:lastModifiedBy>
  <cp:revision>31</cp:revision>
  <cp:lastPrinted>2014-11-06T10:37:00Z</cp:lastPrinted>
  <dcterms:created xsi:type="dcterms:W3CDTF">2013-11-06T12:47:00Z</dcterms:created>
  <dcterms:modified xsi:type="dcterms:W3CDTF">2015-02-19T10:26:00Z</dcterms:modified>
</cp:coreProperties>
</file>