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359"/>
        <w:gridCol w:w="30"/>
        <w:gridCol w:w="139"/>
        <w:gridCol w:w="3447"/>
        <w:gridCol w:w="33"/>
        <w:gridCol w:w="5581"/>
        <w:gridCol w:w="33"/>
      </w:tblGrid>
      <w:tr w:rsidR="00421C6D" w:rsidRPr="0056096E" w:rsidTr="00E72EB2">
        <w:tc>
          <w:tcPr>
            <w:tcW w:w="203" w:type="pct"/>
            <w:gridSpan w:val="2"/>
            <w:shd w:val="clear" w:color="auto" w:fill="FFFFFF"/>
            <w:tcMar>
              <w:top w:w="0" w:type="dxa"/>
              <w:left w:w="108" w:type="dxa"/>
              <w:bottom w:w="0" w:type="dxa"/>
              <w:right w:w="108" w:type="dxa"/>
            </w:tcMar>
          </w:tcPr>
          <w:p w:rsidR="00421C6D" w:rsidRPr="0056096E"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421C6D" w:rsidRPr="0056096E" w:rsidRDefault="00F5074E" w:rsidP="001472D7">
            <w:pPr>
              <w:spacing w:before="60" w:after="60" w:line="240" w:lineRule="auto"/>
              <w:jc w:val="center"/>
              <w:rPr>
                <w:rFonts w:ascii="Times New Roman" w:hAnsi="Times New Roman" w:cs="Times New Roman"/>
                <w:b/>
                <w:sz w:val="24"/>
                <w:szCs w:val="24"/>
                <w:lang w:val="sr-Latn-CS"/>
              </w:rPr>
            </w:pPr>
            <w:r w:rsidRPr="0056096E">
              <w:rPr>
                <w:rFonts w:ascii="Times New Roman" w:hAnsi="Times New Roman" w:cs="Times New Roman"/>
                <w:b/>
                <w:sz w:val="24"/>
                <w:szCs w:val="24"/>
                <w:lang w:val="sr-Latn-CS"/>
              </w:rPr>
              <w:t>Nabavka</w:t>
            </w:r>
            <w:r w:rsidR="0074669E" w:rsidRPr="0056096E">
              <w:rPr>
                <w:rFonts w:ascii="Times New Roman" w:hAnsi="Times New Roman" w:cs="Times New Roman"/>
                <w:b/>
                <w:sz w:val="24"/>
                <w:szCs w:val="24"/>
                <w:lang w:val="sr-Latn-CS"/>
              </w:rPr>
              <w:t xml:space="preserve"> </w:t>
            </w:r>
            <w:r w:rsidR="00BC3F7F" w:rsidRPr="0056096E">
              <w:rPr>
                <w:rFonts w:ascii="Times New Roman" w:hAnsi="Times New Roman" w:cs="Times New Roman"/>
                <w:b/>
                <w:sz w:val="24"/>
                <w:szCs w:val="24"/>
                <w:lang w:val="sr-Latn-CS"/>
              </w:rPr>
              <w:t>radova</w:t>
            </w:r>
            <w:r w:rsidR="00F5116D" w:rsidRPr="0056096E">
              <w:rPr>
                <w:rFonts w:ascii="Times New Roman" w:hAnsi="Times New Roman" w:cs="Times New Roman"/>
                <w:b/>
                <w:sz w:val="24"/>
                <w:szCs w:val="24"/>
                <w:lang w:val="sr-Latn-CS"/>
              </w:rPr>
              <w:t xml:space="preserve"> </w:t>
            </w:r>
            <w:r w:rsidR="00F214E7" w:rsidRPr="0056096E">
              <w:rPr>
                <w:rFonts w:ascii="Times New Roman" w:hAnsi="Times New Roman" w:cs="Times New Roman"/>
                <w:b/>
                <w:sz w:val="24"/>
                <w:szCs w:val="24"/>
                <w:lang w:val="sr-Latn-CS"/>
              </w:rPr>
              <w:t xml:space="preserve">za izgradnju </w:t>
            </w:r>
            <w:r w:rsidR="001472D7">
              <w:rPr>
                <w:rFonts w:ascii="Times New Roman" w:hAnsi="Times New Roman" w:cs="Times New Roman"/>
                <w:b/>
                <w:sz w:val="24"/>
                <w:szCs w:val="24"/>
                <w:lang w:val="sr-Latn-CS"/>
              </w:rPr>
              <w:t xml:space="preserve">višeporodičnih stambenih </w:t>
            </w:r>
            <w:r w:rsidR="0075343C" w:rsidRPr="0056096E">
              <w:rPr>
                <w:rFonts w:ascii="Times New Roman" w:hAnsi="Times New Roman" w:cs="Times New Roman"/>
                <w:b/>
                <w:sz w:val="24"/>
                <w:szCs w:val="24"/>
                <w:lang w:val="sr-Latn-CS"/>
              </w:rPr>
              <w:t xml:space="preserve">objekata </w:t>
            </w:r>
          </w:p>
        </w:tc>
      </w:tr>
      <w:tr w:rsidR="002D6E25" w:rsidRPr="0056096E" w:rsidTr="00E72EB2">
        <w:tc>
          <w:tcPr>
            <w:tcW w:w="203" w:type="pct"/>
            <w:gridSpan w:val="2"/>
            <w:shd w:val="clear" w:color="auto" w:fill="FFFFFF"/>
            <w:tcMar>
              <w:top w:w="0" w:type="dxa"/>
              <w:left w:w="108" w:type="dxa"/>
              <w:bottom w:w="0" w:type="dxa"/>
              <w:right w:w="108" w:type="dxa"/>
            </w:tcMar>
          </w:tcPr>
          <w:p w:rsidR="002D6E25" w:rsidRPr="0056096E"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2D6E25" w:rsidRPr="0056096E" w:rsidRDefault="00F5074E" w:rsidP="0073701C">
            <w:pPr>
              <w:spacing w:before="60" w:after="60" w:line="240" w:lineRule="auto"/>
              <w:jc w:val="center"/>
              <w:rPr>
                <w:rFonts w:ascii="Times New Roman" w:hAnsi="Times New Roman" w:cs="Times New Roman"/>
                <w:sz w:val="24"/>
                <w:szCs w:val="24"/>
                <w:lang w:val="sr-Latn-CS"/>
              </w:rPr>
            </w:pPr>
            <w:r w:rsidRPr="0056096E">
              <w:rPr>
                <w:rFonts w:ascii="Times New Roman" w:hAnsi="Times New Roman" w:cs="Times New Roman"/>
                <w:b/>
                <w:sz w:val="24"/>
                <w:szCs w:val="24"/>
                <w:lang w:val="sr-Latn-CS"/>
              </w:rPr>
              <w:t>OBAVEŠTENJE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POKRETANJU</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JAVNE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NABAVKE</w:t>
            </w:r>
            <w:r w:rsidR="003779ED" w:rsidRPr="0056096E">
              <w:rPr>
                <w:rFonts w:ascii="Times New Roman" w:hAnsi="Times New Roman" w:cs="Times New Roman"/>
                <w:b/>
                <w:sz w:val="24"/>
                <w:szCs w:val="24"/>
                <w:lang w:val="sr-Latn-CS"/>
              </w:rPr>
              <w:t xml:space="preserve"> – </w:t>
            </w:r>
            <w:r w:rsidR="0073701C">
              <w:rPr>
                <w:rFonts w:ascii="Times New Roman" w:hAnsi="Times New Roman" w:cs="Times New Roman"/>
                <w:b/>
                <w:sz w:val="24"/>
                <w:szCs w:val="24"/>
                <w:lang w:val="sr-Latn-CS"/>
              </w:rPr>
              <w:t>MEĐUNARODNI</w:t>
            </w:r>
            <w:r w:rsidR="005D2B0C">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OTVORENI</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POSTUPAK</w:t>
            </w:r>
          </w:p>
        </w:tc>
      </w:tr>
      <w:tr w:rsidR="002D6E25" w:rsidRPr="0056096E" w:rsidTr="00E72EB2">
        <w:trPr>
          <w:trHeight w:val="232"/>
        </w:trPr>
        <w:tc>
          <w:tcPr>
            <w:tcW w:w="203" w:type="pct"/>
            <w:gridSpan w:val="2"/>
            <w:shd w:val="clear" w:color="auto" w:fill="FFFFFF"/>
            <w:tcMar>
              <w:top w:w="0" w:type="dxa"/>
              <w:left w:w="108" w:type="dxa"/>
              <w:bottom w:w="0" w:type="dxa"/>
              <w:right w:w="108" w:type="dxa"/>
            </w:tcMar>
          </w:tcPr>
          <w:p w:rsidR="002D6E25" w:rsidRPr="0056096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083F35">
            <w:pPr>
              <w:spacing w:before="60" w:after="60" w:line="240" w:lineRule="auto"/>
              <w:rPr>
                <w:rFonts w:ascii="Times New Roman" w:hAnsi="Times New Roman" w:cs="Times New Roman"/>
                <w:sz w:val="24"/>
                <w:szCs w:val="24"/>
              </w:rPr>
            </w:pPr>
          </w:p>
        </w:tc>
      </w:tr>
      <w:tr w:rsidR="002D6E25" w:rsidRPr="0056096E" w:rsidTr="00E72EB2">
        <w:trPr>
          <w:trHeight w:val="43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3779ED">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sr-Latn-CS"/>
              </w:rPr>
              <w:t>Broj</w:t>
            </w:r>
            <w:r w:rsidR="00CB56B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publikacije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2D6E25" w:rsidRPr="0056096E" w:rsidRDefault="006B7537"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en-GB"/>
              </w:rPr>
              <w:t>RHP-W</w:t>
            </w:r>
            <w:r w:rsidR="003A5199">
              <w:rPr>
                <w:rFonts w:ascii="Times New Roman" w:hAnsi="Times New Roman" w:cs="Times New Roman"/>
                <w:sz w:val="24"/>
                <w:szCs w:val="24"/>
                <w:lang w:val="sr-Latn-CS"/>
              </w:rPr>
              <w:t>4</w:t>
            </w:r>
            <w:r w:rsidRPr="0056096E">
              <w:rPr>
                <w:rFonts w:ascii="Times New Roman" w:hAnsi="Times New Roman" w:cs="Times New Roman"/>
                <w:sz w:val="24"/>
                <w:szCs w:val="24"/>
                <w:lang w:val="en-GB"/>
              </w:rPr>
              <w:t>-</w:t>
            </w:r>
            <w:r w:rsidRPr="0056096E">
              <w:rPr>
                <w:rFonts w:ascii="Times New Roman" w:hAnsi="Times New Roman" w:cs="Times New Roman"/>
                <w:sz w:val="24"/>
                <w:szCs w:val="24"/>
              </w:rPr>
              <w:t>АB</w:t>
            </w:r>
            <w:r w:rsidRPr="0056096E">
              <w:rPr>
                <w:rFonts w:ascii="Times New Roman" w:hAnsi="Times New Roman" w:cs="Times New Roman"/>
                <w:sz w:val="24"/>
                <w:szCs w:val="24"/>
                <w:lang w:val="en-GB"/>
              </w:rPr>
              <w:t>/</w:t>
            </w:r>
            <w:r w:rsidR="004F051B">
              <w:rPr>
                <w:rFonts w:ascii="Times New Roman" w:hAnsi="Times New Roman" w:cs="Times New Roman"/>
                <w:sz w:val="24"/>
                <w:szCs w:val="24"/>
                <w:lang w:val="sr-Latn-CS"/>
              </w:rPr>
              <w:t>I</w:t>
            </w:r>
            <w:r w:rsidR="004F051B">
              <w:rPr>
                <w:rFonts w:ascii="Times New Roman" w:hAnsi="Times New Roman" w:cs="Times New Roman"/>
                <w:sz w:val="24"/>
                <w:szCs w:val="24"/>
              </w:rPr>
              <w:t>OP</w:t>
            </w:r>
            <w:r w:rsidR="00F94DDC">
              <w:rPr>
                <w:rFonts w:ascii="Times New Roman" w:hAnsi="Times New Roman" w:cs="Times New Roman"/>
                <w:sz w:val="24"/>
                <w:szCs w:val="24"/>
                <w:lang w:val="sr-Latn-CS"/>
              </w:rPr>
              <w:t>1</w:t>
            </w:r>
            <w:r w:rsidR="00F94DDC">
              <w:rPr>
                <w:rFonts w:ascii="Times New Roman" w:hAnsi="Times New Roman" w:cs="Times New Roman"/>
                <w:sz w:val="24"/>
                <w:szCs w:val="24"/>
                <w:lang w:val="en-GB"/>
              </w:rPr>
              <w:t>-2016</w:t>
            </w:r>
          </w:p>
        </w:tc>
      </w:tr>
      <w:tr w:rsidR="002D6E25" w:rsidRPr="0056096E" w:rsidTr="00E72EB2">
        <w:trPr>
          <w:trHeight w:val="28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2882"/>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3779ED">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Program</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finansiranje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B65D8F" w:rsidRPr="00A35600"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B65D8F">
              <w:rPr>
                <w:rFonts w:ascii="Times New Roman" w:hAnsi="Times New Roman" w:cs="Times New Roman"/>
                <w:sz w:val="24"/>
                <w:szCs w:val="24"/>
                <w:lang w:val="sr-Latn-CS"/>
              </w:rPr>
              <w:t xml:space="preserve">Program: </w:t>
            </w:r>
            <w:r w:rsidR="00F5074E" w:rsidRPr="00B65D8F">
              <w:rPr>
                <w:rFonts w:ascii="Times New Roman" w:hAnsi="Times New Roman" w:cs="Times New Roman"/>
                <w:sz w:val="24"/>
                <w:szCs w:val="24"/>
                <w:lang w:val="sr-Latn-CS"/>
              </w:rPr>
              <w:t>Zajednički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regionalni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o</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trajnim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rešenjima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izbeglice</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raseljena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lica</w:t>
            </w:r>
            <w:r w:rsidR="00FD5E00" w:rsidRPr="00B65D8F">
              <w:rPr>
                <w:rFonts w:ascii="Times New Roman" w:hAnsi="Times New Roman" w:cs="Times New Roman"/>
                <w:sz w:val="24"/>
                <w:szCs w:val="24"/>
                <w:lang w:val="sr-Latn-CS"/>
              </w:rPr>
              <w:t xml:space="preserve"> </w:t>
            </w:r>
            <w:r w:rsidR="00FD5E00" w:rsidRPr="00B65D8F">
              <w:rPr>
                <w:rFonts w:ascii="Times New Roman" w:hAnsi="Times New Roman" w:cs="Times New Roman"/>
                <w:sz w:val="24"/>
                <w:szCs w:val="24"/>
              </w:rPr>
              <w:t>(</w:t>
            </w:r>
            <w:r w:rsidR="00F5074E" w:rsidRPr="00B65D8F">
              <w:rPr>
                <w:rFonts w:ascii="Times New Roman" w:hAnsi="Times New Roman" w:cs="Times New Roman"/>
                <w:sz w:val="24"/>
                <w:szCs w:val="24"/>
                <w:lang w:val="en-US"/>
              </w:rPr>
              <w:t>Regional</w:t>
            </w:r>
            <w:r w:rsidR="00BA0697" w:rsidRPr="00B65D8F">
              <w:rPr>
                <w:rFonts w:ascii="Times New Roman" w:hAnsi="Times New Roman" w:cs="Times New Roman"/>
                <w:sz w:val="24"/>
                <w:szCs w:val="24"/>
                <w:lang w:val="en-US"/>
              </w:rPr>
              <w:t xml:space="preserve"> Housing </w:t>
            </w:r>
            <w:proofErr w:type="spellStart"/>
            <w:r w:rsidR="00BA0697" w:rsidRPr="00B65D8F">
              <w:rPr>
                <w:rFonts w:ascii="Times New Roman" w:hAnsi="Times New Roman" w:cs="Times New Roman"/>
                <w:sz w:val="24"/>
                <w:szCs w:val="24"/>
                <w:lang w:val="en-US"/>
              </w:rPr>
              <w:t>Programme</w:t>
            </w:r>
            <w:proofErr w:type="spellEnd"/>
            <w:r w:rsidR="00BA0697" w:rsidRPr="00B65D8F">
              <w:rPr>
                <w:rFonts w:ascii="Times New Roman" w:hAnsi="Times New Roman" w:cs="Times New Roman"/>
                <w:sz w:val="24"/>
                <w:szCs w:val="24"/>
                <w:lang w:val="en-US"/>
              </w:rPr>
              <w:t xml:space="preserve"> </w:t>
            </w:r>
            <w:r w:rsidR="00E60549" w:rsidRPr="00B65D8F">
              <w:rPr>
                <w:rFonts w:ascii="Times New Roman" w:hAnsi="Times New Roman" w:cs="Times New Roman"/>
                <w:sz w:val="24"/>
                <w:szCs w:val="24"/>
              </w:rPr>
              <w:t xml:space="preserve">– </w:t>
            </w:r>
            <w:r w:rsidR="00BA0697" w:rsidRPr="00B65D8F">
              <w:rPr>
                <w:rFonts w:ascii="Times New Roman" w:hAnsi="Times New Roman" w:cs="Times New Roman"/>
                <w:sz w:val="24"/>
                <w:szCs w:val="24"/>
                <w:lang w:val="en-US"/>
              </w:rPr>
              <w:t>RHP</w:t>
            </w:r>
            <w:r w:rsidR="00D22819">
              <w:rPr>
                <w:rFonts w:ascii="Times New Roman" w:hAnsi="Times New Roman" w:cs="Times New Roman"/>
                <w:sz w:val="24"/>
                <w:szCs w:val="24"/>
              </w:rPr>
              <w:t>/</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stambenog</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zbrinjavanja</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u</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Republici</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Srbiji</w:t>
            </w:r>
            <w:r w:rsidR="00E60549" w:rsidRPr="00B65D8F">
              <w:rPr>
                <w:rFonts w:ascii="Times New Roman" w:hAnsi="Times New Roman" w:cs="Times New Roman"/>
                <w:sz w:val="24"/>
                <w:szCs w:val="24"/>
                <w:lang w:val="sr-Latn-CS"/>
              </w:rPr>
              <w:t>)</w:t>
            </w:r>
          </w:p>
          <w:p w:rsidR="002D6E25" w:rsidRPr="00B65D8F" w:rsidRDefault="00B65D8F" w:rsidP="00D4766C">
            <w:pPr>
              <w:tabs>
                <w:tab w:val="clear" w:pos="720"/>
                <w:tab w:val="left" w:pos="459"/>
              </w:tabs>
              <w:spacing w:before="60" w:after="60" w:line="240" w:lineRule="auto"/>
              <w:jc w:val="both"/>
              <w:rPr>
                <w:rFonts w:ascii="Times New Roman" w:hAnsi="Times New Roman" w:cs="Times New Roman"/>
                <w:sz w:val="24"/>
                <w:szCs w:val="24"/>
                <w:lang w:val="sr-Latn-CS"/>
              </w:rPr>
            </w:pPr>
            <w:r w:rsidRPr="00B65D8F">
              <w:rPr>
                <w:rFonts w:ascii="Times New Roman" w:hAnsi="Times New Roman" w:cs="Times New Roman"/>
                <w:sz w:val="24"/>
                <w:szCs w:val="24"/>
                <w:lang w:val="sr-Latn-CS"/>
              </w:rPr>
              <w:t xml:space="preserve">Finansiranje: </w:t>
            </w:r>
            <w:r w:rsidR="00B172D4" w:rsidRPr="00B65D8F">
              <w:rPr>
                <w:rFonts w:ascii="Times New Roman" w:hAnsi="Times New Roman" w:cs="Times New Roman"/>
                <w:sz w:val="24"/>
                <w:szCs w:val="24"/>
              </w:rPr>
              <w:t>O</w:t>
            </w:r>
            <w:r w:rsidR="00F5074E" w:rsidRPr="00B65D8F">
              <w:rPr>
                <w:rFonts w:ascii="Times New Roman" w:hAnsi="Times New Roman" w:cs="Times New Roman"/>
                <w:sz w:val="24"/>
                <w:szCs w:val="24"/>
              </w:rPr>
              <w:t>kvirni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sporazum</w:t>
            </w:r>
            <w:r w:rsidR="0005077D" w:rsidRPr="00B65D8F">
              <w:rPr>
                <w:rFonts w:ascii="Times New Roman" w:hAnsi="Times New Roman" w:cs="Times New Roman"/>
                <w:sz w:val="24"/>
                <w:szCs w:val="24"/>
                <w:lang w:val="sr-Latn-CS"/>
              </w:rPr>
              <w:t xml:space="preserve"> o Regionalnom programu stambenog zbrinjavanja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od 25. oktobra 2013. godine</w:t>
            </w:r>
            <w:r w:rsidR="00720EB3" w:rsidRPr="00B65D8F">
              <w:rPr>
                <w:rFonts w:ascii="Times New Roman" w:hAnsi="Times New Roman" w:cs="Times New Roman"/>
                <w:sz w:val="24"/>
                <w:szCs w:val="24"/>
                <w:lang w:val="sr-Latn-CS"/>
              </w:rPr>
              <w:t xml:space="preserve"> i</w:t>
            </w:r>
            <w:r w:rsidR="00E82CB2" w:rsidRPr="00B65D8F">
              <w:rPr>
                <w:rFonts w:ascii="Times New Roman" w:hAnsi="Times New Roman" w:cs="Times New Roman"/>
                <w:sz w:val="24"/>
                <w:szCs w:val="24"/>
                <w:lang w:val="sr-Latn-CS"/>
              </w:rPr>
              <w:t xml:space="preserve"> </w:t>
            </w:r>
            <w:r w:rsidR="00720EB3" w:rsidRPr="00B65D8F">
              <w:rPr>
                <w:rFonts w:ascii="Times New Roman" w:hAnsi="Times New Roman" w:cs="Times New Roman"/>
                <w:sz w:val="24"/>
                <w:szCs w:val="24"/>
                <w:lang w:val="sr-Latn-CS"/>
              </w:rPr>
              <w:t>Ugovor</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o</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donaciji</w:t>
            </w:r>
            <w:r w:rsidR="0005077D"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u</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vezi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realizacijom</w:t>
            </w:r>
            <w:r w:rsidR="00FD5E00" w:rsidRPr="00B65D8F">
              <w:rPr>
                <w:rFonts w:ascii="Times New Roman" w:hAnsi="Times New Roman" w:cs="Times New Roman"/>
                <w:sz w:val="24"/>
                <w:szCs w:val="24"/>
              </w:rPr>
              <w:t xml:space="preserve"> </w:t>
            </w:r>
            <w:r w:rsidR="00D4766C">
              <w:rPr>
                <w:rFonts w:ascii="Times New Roman" w:hAnsi="Times New Roman" w:cs="Times New Roman"/>
                <w:sz w:val="24"/>
                <w:szCs w:val="24"/>
                <w:lang w:val="sr-Latn-CS"/>
              </w:rPr>
              <w:t>četvrtog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potprojekta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Regionalnog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programa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stambenog</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zbrinjavanja</w:t>
            </w:r>
            <w:r w:rsidR="00D4766C">
              <w:rPr>
                <w:rFonts w:ascii="Times New Roman" w:hAnsi="Times New Roman" w:cs="Times New Roman"/>
                <w:sz w:val="24"/>
                <w:szCs w:val="24"/>
                <w:lang w:val="sr-Latn-CS"/>
              </w:rPr>
              <w:t xml:space="preserve"> od 06.11</w:t>
            </w:r>
            <w:r w:rsidR="00261625" w:rsidRPr="00B65D8F">
              <w:rPr>
                <w:rFonts w:ascii="Times New Roman" w:hAnsi="Times New Roman" w:cs="Times New Roman"/>
                <w:sz w:val="24"/>
                <w:szCs w:val="24"/>
                <w:lang w:val="sr-Latn-CS"/>
              </w:rPr>
              <w:t>.2014. godine</w:t>
            </w:r>
            <w:r w:rsidR="00F5074E" w:rsidRPr="00B65D8F">
              <w:rPr>
                <w:rFonts w:ascii="Times New Roman" w:hAnsi="Times New Roman" w:cs="Times New Roman"/>
                <w:sz w:val="24"/>
                <w:szCs w:val="24"/>
              </w:rPr>
              <w:t>.</w:t>
            </w:r>
            <w:r w:rsidR="00261625" w:rsidRPr="00B65D8F">
              <w:rPr>
                <w:rFonts w:ascii="Times New Roman" w:hAnsi="Times New Roman" w:cs="Times New Roman"/>
                <w:sz w:val="24"/>
                <w:szCs w:val="24"/>
                <w:lang w:val="sr-Latn-CS"/>
              </w:rPr>
              <w:t xml:space="preserve"> </w:t>
            </w:r>
          </w:p>
        </w:tc>
      </w:tr>
      <w:tr w:rsidR="002D6E25" w:rsidRPr="0056096E" w:rsidTr="00E72EB2">
        <w:trPr>
          <w:trHeight w:val="454"/>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424"/>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F520A4">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Ime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D33894" w:rsidRPr="0056096E" w:rsidRDefault="00F5074E" w:rsidP="00BA0697">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JUP</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Istraživanje</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razvoj</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w:t>
            </w:r>
            <w:r w:rsidR="00C24953">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Beograd</w:t>
            </w:r>
            <w:r w:rsidR="00BA0697" w:rsidRPr="0056096E">
              <w:rPr>
                <w:rFonts w:ascii="Times New Roman" w:hAnsi="Times New Roman" w:cs="Times New Roman"/>
                <w:sz w:val="24"/>
                <w:szCs w:val="24"/>
                <w:lang w:val="sr-Latn-CS"/>
              </w:rPr>
              <w:t xml:space="preserve"> </w:t>
            </w:r>
          </w:p>
        </w:tc>
      </w:tr>
      <w:tr w:rsidR="002D6E25" w:rsidRPr="0056096E" w:rsidTr="00E72EB2">
        <w:trPr>
          <w:trHeight w:val="232"/>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lang w:val="sr-Latn-CS"/>
              </w:rPr>
            </w:pPr>
          </w:p>
        </w:tc>
      </w:tr>
      <w:tr w:rsidR="002D6E25" w:rsidRPr="0056096E" w:rsidTr="00E72EB2">
        <w:trPr>
          <w:trHeight w:val="363"/>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0" w:type="pct"/>
            <w:gridSpan w:val="3"/>
            <w:shd w:val="clear" w:color="auto" w:fill="FFFFFF"/>
            <w:tcMar>
              <w:top w:w="0" w:type="dxa"/>
              <w:left w:w="108" w:type="dxa"/>
              <w:bottom w:w="0" w:type="dxa"/>
              <w:right w:w="108" w:type="dxa"/>
            </w:tcMar>
          </w:tcPr>
          <w:p w:rsidR="002D6E25" w:rsidRPr="0056096E" w:rsidRDefault="00F5074E" w:rsidP="00F520A4">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D33894" w:rsidRPr="0056096E" w:rsidRDefault="00A92081" w:rsidP="00A3560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 xml:space="preserve">22-26 </w:t>
            </w:r>
            <w:r w:rsidR="00F5074E" w:rsidRPr="0056096E">
              <w:rPr>
                <w:rFonts w:ascii="Times New Roman" w:hAnsi="Times New Roman" w:cs="Times New Roman"/>
                <w:sz w:val="24"/>
                <w:szCs w:val="24"/>
                <w:lang w:val="sr-Latn-CS"/>
              </w:rPr>
              <w:t>Nemanjina</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 xml:space="preserve">11000 </w:t>
            </w:r>
            <w:r w:rsidR="00F5074E" w:rsidRPr="0056096E">
              <w:rPr>
                <w:rFonts w:ascii="Times New Roman" w:hAnsi="Times New Roman" w:cs="Times New Roman"/>
                <w:sz w:val="24"/>
                <w:szCs w:val="24"/>
                <w:lang w:val="sr-Latn-CS"/>
              </w:rPr>
              <w:t>Beograd</w:t>
            </w:r>
            <w:r w:rsidRPr="0056096E">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Srbija</w:t>
            </w:r>
          </w:p>
        </w:tc>
      </w:tr>
      <w:tr w:rsidR="002D6E25" w:rsidRPr="0056096E" w:rsidTr="00E72EB2">
        <w:trPr>
          <w:trHeight w:val="188"/>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507"/>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F520A4">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sr-Latn-CS"/>
              </w:rPr>
              <w:t>Internet</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2D6E25" w:rsidRPr="0056096E" w:rsidRDefault="009F5102" w:rsidP="009C6217">
            <w:pPr>
              <w:spacing w:before="60" w:after="60" w:line="240" w:lineRule="auto"/>
              <w:rPr>
                <w:rFonts w:ascii="Times New Roman" w:hAnsi="Times New Roman" w:cs="Times New Roman"/>
                <w:sz w:val="24"/>
                <w:szCs w:val="24"/>
              </w:rPr>
            </w:pPr>
            <w:hyperlink r:id="rId9" w:history="1">
              <w:r w:rsidR="00A92081" w:rsidRPr="0056096E">
                <w:rPr>
                  <w:rStyle w:val="Hyperlink"/>
                  <w:rFonts w:ascii="Times New Roman" w:hAnsi="Times New Roman" w:cs="Times New Roman"/>
                  <w:sz w:val="24"/>
                  <w:szCs w:val="24"/>
                </w:rPr>
                <w:t>www.piu.rs</w:t>
              </w:r>
            </w:hyperlink>
          </w:p>
        </w:tc>
      </w:tr>
      <w:tr w:rsidR="002D6E25" w:rsidRPr="0056096E" w:rsidTr="00E72EB2">
        <w:trPr>
          <w:trHeight w:val="13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pStyle w:val="ListParagraph"/>
              <w:spacing w:before="60" w:after="60" w:line="240" w:lineRule="auto"/>
              <w:rPr>
                <w:rFonts w:ascii="Times New Roman" w:hAnsi="Times New Roman" w:cs="Times New Roman"/>
                <w:sz w:val="24"/>
                <w:szCs w:val="24"/>
              </w:rPr>
            </w:pPr>
          </w:p>
        </w:tc>
      </w:tr>
      <w:tr w:rsidR="002D6E25" w:rsidRPr="0056096E" w:rsidTr="00E72EB2">
        <w:trPr>
          <w:trHeight w:val="614"/>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8D3F78">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javne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nabavke</w:t>
            </w:r>
            <w:r w:rsidR="008D3F78"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0E259C" w:rsidRPr="0056096E"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Međunarodni</w:t>
            </w:r>
            <w:r w:rsidR="00D33894" w:rsidRPr="0056096E">
              <w:rPr>
                <w:rFonts w:ascii="Times New Roman" w:hAnsi="Times New Roman" w:cs="Times New Roman"/>
                <w:sz w:val="24"/>
                <w:szCs w:val="24"/>
                <w:lang w:val="sr-Latn-CS"/>
              </w:rPr>
              <w:t xml:space="preserve"> o</w:t>
            </w:r>
            <w:r w:rsidR="00F5074E" w:rsidRPr="0056096E">
              <w:rPr>
                <w:rFonts w:ascii="Times New Roman" w:hAnsi="Times New Roman" w:cs="Times New Roman"/>
                <w:sz w:val="24"/>
                <w:szCs w:val="24"/>
                <w:lang w:val="sr-Latn-CS"/>
              </w:rPr>
              <w:t>tvoreni</w:t>
            </w:r>
            <w:r w:rsidR="003779ED"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postupak</w:t>
            </w:r>
          </w:p>
        </w:tc>
      </w:tr>
      <w:tr w:rsidR="002D6E25" w:rsidRPr="0056096E" w:rsidTr="00E72EB2">
        <w:trPr>
          <w:trHeight w:val="216"/>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56096E" w:rsidTr="00E72EB2">
        <w:trPr>
          <w:trHeight w:val="614"/>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0" w:type="pct"/>
            <w:gridSpan w:val="3"/>
            <w:shd w:val="clear" w:color="auto" w:fill="FFFFFF"/>
            <w:tcMar>
              <w:top w:w="0" w:type="dxa"/>
              <w:left w:w="108" w:type="dxa"/>
              <w:bottom w:w="0" w:type="dxa"/>
              <w:right w:w="108" w:type="dxa"/>
            </w:tcMar>
          </w:tcPr>
          <w:p w:rsidR="002D6E25" w:rsidRDefault="00F5074E" w:rsidP="009C6217">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w:t>
            </w:r>
          </w:p>
          <w:p w:rsidR="00D65C7C" w:rsidRPr="0056096E"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rsidR="002D6E25" w:rsidRPr="0056096E"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Ugovor</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w:t>
            </w:r>
            <w:r w:rsidR="003779ED" w:rsidRPr="0056096E">
              <w:rPr>
                <w:rFonts w:ascii="Times New Roman" w:hAnsi="Times New Roman" w:cs="Times New Roman"/>
                <w:sz w:val="24"/>
                <w:szCs w:val="24"/>
                <w:lang w:val="sr-Latn-CS"/>
              </w:rPr>
              <w:t xml:space="preserve"> </w:t>
            </w:r>
            <w:r w:rsidR="00BC3F7F" w:rsidRPr="0056096E">
              <w:rPr>
                <w:rFonts w:ascii="Times New Roman" w:hAnsi="Times New Roman" w:cs="Times New Roman"/>
                <w:sz w:val="24"/>
                <w:szCs w:val="24"/>
                <w:lang w:val="sr-Latn-CS"/>
              </w:rPr>
              <w:t>izvođenju radova</w:t>
            </w:r>
          </w:p>
        </w:tc>
      </w:tr>
      <w:tr w:rsidR="00973CF2" w:rsidRPr="0056096E" w:rsidTr="00E72EB2">
        <w:tc>
          <w:tcPr>
            <w:tcW w:w="203" w:type="pct"/>
            <w:gridSpan w:val="2"/>
            <w:shd w:val="clear" w:color="auto" w:fill="FFFFFF" w:themeFill="background1"/>
            <w:tcMar>
              <w:top w:w="0" w:type="dxa"/>
              <w:left w:w="108" w:type="dxa"/>
              <w:bottom w:w="0" w:type="dxa"/>
              <w:right w:w="108" w:type="dxa"/>
            </w:tcMar>
          </w:tcPr>
          <w:p w:rsidR="00973CF2" w:rsidRPr="0056096E"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hemeFill="background1"/>
            <w:tcMar>
              <w:top w:w="0" w:type="dxa"/>
              <w:left w:w="108" w:type="dxa"/>
              <w:bottom w:w="0" w:type="dxa"/>
              <w:right w:w="108" w:type="dxa"/>
            </w:tcMar>
          </w:tcPr>
          <w:p w:rsidR="00973CF2" w:rsidRDefault="00973CF2" w:rsidP="006B7537">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Opis usluga:</w:t>
            </w:r>
          </w:p>
        </w:tc>
      </w:tr>
      <w:tr w:rsidR="002D6E25" w:rsidRPr="0056096E" w:rsidTr="00E72EB2">
        <w:tc>
          <w:tcPr>
            <w:tcW w:w="203" w:type="pct"/>
            <w:gridSpan w:val="2"/>
            <w:shd w:val="clear" w:color="auto" w:fill="FFFFFF"/>
            <w:tcMar>
              <w:top w:w="0" w:type="dxa"/>
              <w:left w:w="108" w:type="dxa"/>
              <w:bottom w:w="0" w:type="dxa"/>
              <w:right w:w="108" w:type="dxa"/>
            </w:tcMar>
          </w:tcPr>
          <w:p w:rsidR="002D6E25"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rsidR="00973CF2" w:rsidRP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7" w:type="pct"/>
            <w:gridSpan w:val="5"/>
            <w:shd w:val="clear" w:color="auto" w:fill="C6D9F1" w:themeFill="text2" w:themeFillTint="33"/>
            <w:tcMar>
              <w:top w:w="0" w:type="dxa"/>
              <w:left w:w="108" w:type="dxa"/>
              <w:bottom w:w="0" w:type="dxa"/>
              <w:right w:w="108" w:type="dxa"/>
            </w:tcMar>
          </w:tcPr>
          <w:p w:rsidR="006B7537" w:rsidRPr="0042053E" w:rsidRDefault="00F5074E" w:rsidP="006B7537">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sporazumu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implementaciji</w:t>
            </w:r>
            <w:r w:rsidR="00F27E4F" w:rsidRPr="0056096E">
              <w:rPr>
                <w:rFonts w:ascii="Times New Roman" w:hAnsi="Times New Roman" w:cs="Times New Roman"/>
                <w:sz w:val="24"/>
                <w:szCs w:val="24"/>
              </w:rPr>
              <w:t xml:space="preserve"> </w:t>
            </w:r>
            <w:r w:rsidR="0042053E">
              <w:rPr>
                <w:rFonts w:ascii="Times New Roman" w:hAnsi="Times New Roman" w:cs="Times New Roman"/>
                <w:sz w:val="24"/>
                <w:szCs w:val="24"/>
                <w:lang w:val="sr-Latn-CS"/>
              </w:rPr>
              <w:t>P</w:t>
            </w:r>
            <w:r w:rsidRPr="0056096E">
              <w:rPr>
                <w:rFonts w:ascii="Times New Roman" w:hAnsi="Times New Roman" w:cs="Times New Roman"/>
                <w:sz w:val="24"/>
                <w:szCs w:val="24"/>
              </w:rPr>
              <w:t>rograma</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stambenom</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F27E4F" w:rsidRPr="0056096E">
              <w:rPr>
                <w:rFonts w:ascii="Times New Roman" w:hAnsi="Times New Roman" w:cs="Times New Roman"/>
                <w:sz w:val="24"/>
                <w:szCs w:val="24"/>
              </w:rPr>
              <w:t xml:space="preserve">, </w:t>
            </w:r>
            <w:r w:rsidR="006B7537" w:rsidRPr="0056096E">
              <w:rPr>
                <w:rFonts w:ascii="Times New Roman" w:hAnsi="Times New Roman" w:cs="Times New Roman"/>
                <w:sz w:val="24"/>
                <w:szCs w:val="24"/>
              </w:rPr>
              <w:t>izgradnja višestambenih objekata predviđe</w:t>
            </w:r>
            <w:r w:rsidR="00C817B8">
              <w:rPr>
                <w:rFonts w:ascii="Times New Roman" w:hAnsi="Times New Roman" w:cs="Times New Roman"/>
                <w:sz w:val="24"/>
                <w:szCs w:val="24"/>
              </w:rPr>
              <w:t>na je kao jedan od modaliteta (</w:t>
            </w:r>
            <w:r w:rsidR="006B7537" w:rsidRPr="0056096E">
              <w:rPr>
                <w:rFonts w:ascii="Times New Roman" w:hAnsi="Times New Roman" w:cs="Times New Roman"/>
                <w:sz w:val="24"/>
                <w:szCs w:val="24"/>
              </w:rPr>
              <w:t xml:space="preserve">A1: Višestambeni objekti) koji će biti sproveden u više implementacionih  faza. </w:t>
            </w:r>
          </w:p>
          <w:p w:rsidR="006B7537" w:rsidRPr="0056096E" w:rsidRDefault="006B7537" w:rsidP="006B7537">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rsidR="006B7537" w:rsidRPr="007A7D86" w:rsidRDefault="00F5074E" w:rsidP="007A7D8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Obim</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ovog</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projekta</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podrazumeva</w:t>
            </w:r>
            <w:r w:rsidR="002324D3" w:rsidRPr="0056096E">
              <w:rPr>
                <w:rFonts w:ascii="Times New Roman" w:hAnsi="Times New Roman" w:cs="Times New Roman"/>
                <w:sz w:val="24"/>
                <w:szCs w:val="24"/>
              </w:rPr>
              <w:t xml:space="preserve"> </w:t>
            </w:r>
            <w:r w:rsidR="00A35600">
              <w:rPr>
                <w:rFonts w:ascii="Times New Roman" w:hAnsi="Times New Roman" w:cs="Times New Roman"/>
                <w:sz w:val="24"/>
                <w:szCs w:val="24"/>
              </w:rPr>
              <w:t>izgradnju stambenih</w:t>
            </w:r>
            <w:r w:rsidR="006B7537" w:rsidRPr="0056096E">
              <w:rPr>
                <w:rFonts w:ascii="Times New Roman" w:hAnsi="Times New Roman" w:cs="Times New Roman"/>
                <w:sz w:val="24"/>
                <w:szCs w:val="24"/>
              </w:rPr>
              <w:t xml:space="preserve"> </w:t>
            </w:r>
            <w:r w:rsidR="00A35600">
              <w:rPr>
                <w:rFonts w:ascii="Times New Roman" w:hAnsi="Times New Roman" w:cs="Times New Roman"/>
                <w:sz w:val="24"/>
                <w:szCs w:val="24"/>
              </w:rPr>
              <w:t>zgrada</w:t>
            </w:r>
            <w:r w:rsidR="00E14D9D">
              <w:rPr>
                <w:rFonts w:ascii="Times New Roman" w:hAnsi="Times New Roman" w:cs="Times New Roman"/>
                <w:sz w:val="24"/>
                <w:szCs w:val="24"/>
              </w:rPr>
              <w:t xml:space="preserve"> socijalnog stanovanja </w:t>
            </w:r>
            <w:r w:rsidR="00A35600" w:rsidRPr="00A35600">
              <w:rPr>
                <w:rFonts w:ascii="Times New Roman" w:hAnsi="Times New Roman" w:cs="Times New Roman"/>
                <w:sz w:val="24"/>
                <w:szCs w:val="24"/>
              </w:rPr>
              <w:t xml:space="preserve">u </w:t>
            </w:r>
            <w:r w:rsidR="00A35600" w:rsidRPr="00A35600">
              <w:rPr>
                <w:rFonts w:ascii="Times New Roman" w:hAnsi="Times New Roman" w:cs="Times New Roman"/>
                <w:sz w:val="24"/>
                <w:szCs w:val="24"/>
              </w:rPr>
              <w:lastRenderedPageBreak/>
              <w:t xml:space="preserve">sledećim gradovima: </w:t>
            </w:r>
            <w:r w:rsidR="007A7D86">
              <w:rPr>
                <w:rFonts w:ascii="Times New Roman" w:hAnsi="Times New Roman" w:cs="Times New Roman"/>
                <w:sz w:val="24"/>
                <w:szCs w:val="24"/>
                <w:lang w:val="sr-Latn-CS"/>
              </w:rPr>
              <w:t>Arilje, Bor, Vrnjačka Banja, Odžaci, Sombor, Stara Pazova, Temerin, Užice, Loznica, Brus, Kladovo, Negotin i Zrenjanin.</w:t>
            </w:r>
          </w:p>
        </w:tc>
      </w:tr>
      <w:tr w:rsidR="00973CF2" w:rsidRPr="0056096E" w:rsidTr="00E72EB2">
        <w:tc>
          <w:tcPr>
            <w:tcW w:w="203" w:type="pct"/>
            <w:gridSpan w:val="2"/>
            <w:shd w:val="clear" w:color="auto" w:fill="FFFFFF" w:themeFill="background1"/>
            <w:tcMar>
              <w:top w:w="0" w:type="dxa"/>
              <w:left w:w="108" w:type="dxa"/>
              <w:bottom w:w="0" w:type="dxa"/>
              <w:right w:w="108" w:type="dxa"/>
            </w:tcMar>
          </w:tcPr>
          <w:p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7" w:type="pct"/>
            <w:gridSpan w:val="5"/>
            <w:shd w:val="clear" w:color="auto" w:fill="FFFFFF" w:themeFill="background1"/>
            <w:tcMar>
              <w:top w:w="0" w:type="dxa"/>
              <w:left w:w="108" w:type="dxa"/>
              <w:bottom w:w="0" w:type="dxa"/>
              <w:right w:w="108" w:type="dxa"/>
            </w:tcMar>
          </w:tcPr>
          <w:p w:rsidR="00973CF2" w:rsidRPr="0056096E" w:rsidRDefault="00973CF2" w:rsidP="006B7537">
            <w:pPr>
              <w:spacing w:before="60" w:after="60" w:line="240" w:lineRule="auto"/>
              <w:jc w:val="both"/>
              <w:rPr>
                <w:rFonts w:ascii="Times New Roman" w:hAnsi="Times New Roman" w:cs="Times New Roman"/>
                <w:sz w:val="24"/>
                <w:szCs w:val="24"/>
              </w:rPr>
            </w:pPr>
          </w:p>
        </w:tc>
      </w:tr>
      <w:tr w:rsidR="002D6E25" w:rsidRPr="0056096E" w:rsidTr="00751F1A">
        <w:trPr>
          <w:gridAfter w:val="1"/>
          <w:wAfter w:w="17" w:type="pct"/>
          <w:trHeight w:val="745"/>
        </w:trPr>
        <w:tc>
          <w:tcPr>
            <w:tcW w:w="187" w:type="pct"/>
            <w:shd w:val="clear" w:color="auto" w:fill="FFFFFF"/>
            <w:tcMar>
              <w:top w:w="0" w:type="dxa"/>
              <w:left w:w="108" w:type="dxa"/>
              <w:bottom w:w="0" w:type="dxa"/>
              <w:right w:w="108" w:type="dxa"/>
            </w:tcMar>
          </w:tcPr>
          <w:p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rsidR="00083F3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Broj</w:t>
            </w:r>
            <w:r w:rsidR="009E33F0" w:rsidRPr="0056096E">
              <w:rPr>
                <w:rFonts w:ascii="Times New Roman" w:hAnsi="Times New Roman" w:cs="Times New Roman"/>
                <w:sz w:val="24"/>
                <w:szCs w:val="24"/>
                <w:lang w:val="sr-Latn-CS"/>
              </w:rPr>
              <w:t xml:space="preserve"> </w:t>
            </w:r>
            <w:r w:rsidR="00F23A31">
              <w:rPr>
                <w:rFonts w:ascii="Times New Roman" w:hAnsi="Times New Roman" w:cs="Times New Roman"/>
                <w:sz w:val="24"/>
                <w:szCs w:val="24"/>
                <w:lang w:val="sr-Latn-CS"/>
              </w:rPr>
              <w:t>partija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ukoliko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podeljen</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partije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2D6E25" w:rsidRPr="0042053E" w:rsidRDefault="00E97D9D" w:rsidP="009C621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2 partije</w:t>
            </w:r>
          </w:p>
        </w:tc>
      </w:tr>
      <w:tr w:rsidR="00751F1A" w:rsidRPr="0056096E" w:rsidTr="00E72EB2">
        <w:trPr>
          <w:trHeight w:val="745"/>
        </w:trPr>
        <w:tc>
          <w:tcPr>
            <w:tcW w:w="275" w:type="pct"/>
            <w:gridSpan w:val="3"/>
            <w:shd w:val="clear" w:color="auto" w:fill="FFFFFF" w:themeFill="background1"/>
            <w:tcMar>
              <w:top w:w="0" w:type="dxa"/>
              <w:left w:w="108" w:type="dxa"/>
              <w:bottom w:w="0" w:type="dxa"/>
              <w:right w:w="108" w:type="dxa"/>
            </w:tcMar>
          </w:tcPr>
          <w:p w:rsidR="00751F1A" w:rsidRPr="00751F1A"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7" w:type="pct"/>
            <w:gridSpan w:val="2"/>
            <w:shd w:val="clear" w:color="auto" w:fill="FFFFFF" w:themeFill="background1"/>
            <w:tcMar>
              <w:top w:w="0" w:type="dxa"/>
              <w:left w:w="108" w:type="dxa"/>
              <w:bottom w:w="0" w:type="dxa"/>
              <w:right w:w="108" w:type="dxa"/>
            </w:tcMar>
          </w:tcPr>
          <w:p w:rsidR="00751F1A" w:rsidRPr="0056096E"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rsidR="00751F1A" w:rsidRPr="0056096E" w:rsidRDefault="00751F1A" w:rsidP="00991AEC">
            <w:pPr>
              <w:spacing w:before="60" w:after="60" w:line="240" w:lineRule="auto"/>
              <w:rPr>
                <w:rFonts w:ascii="Times New Roman" w:hAnsi="Times New Roman" w:cs="Times New Roman"/>
                <w:sz w:val="24"/>
                <w:szCs w:val="24"/>
                <w:lang w:val="sr-Latn-CS"/>
              </w:rPr>
            </w:pPr>
          </w:p>
        </w:tc>
      </w:tr>
      <w:tr w:rsidR="007E3A0A" w:rsidRPr="0056096E" w:rsidTr="00E72EB2">
        <w:trPr>
          <w:trHeight w:val="745"/>
        </w:trPr>
        <w:tc>
          <w:tcPr>
            <w:tcW w:w="203" w:type="pct"/>
            <w:gridSpan w:val="2"/>
            <w:shd w:val="clear" w:color="auto" w:fill="FFFFFF"/>
            <w:tcMar>
              <w:top w:w="0" w:type="dxa"/>
              <w:left w:w="108" w:type="dxa"/>
              <w:bottom w:w="0" w:type="dxa"/>
              <w:right w:w="108" w:type="dxa"/>
            </w:tcMar>
          </w:tcPr>
          <w:p w:rsidR="007E3A0A" w:rsidRPr="0056096E"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7E3A0A"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Maksimalni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budžet</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7E3A0A"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rsidR="007E3A0A"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Ukupna procenjena vrednost nabavke</w:t>
            </w:r>
            <w:r w:rsidR="00F23A31">
              <w:rPr>
                <w:rFonts w:ascii="Times New Roman" w:hAnsi="Times New Roman" w:cs="Times New Roman"/>
                <w:sz w:val="24"/>
                <w:szCs w:val="24"/>
                <w:lang w:val="sr-Latn-CS"/>
              </w:rPr>
              <w:t xml:space="preserve"> iznosi 6.065.902,54 EUR.</w:t>
            </w:r>
          </w:p>
          <w:p w:rsidR="00464BB5"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Prcenjena vrednost partije 1</w:t>
            </w:r>
            <w:r w:rsidR="00F23A31">
              <w:rPr>
                <w:rFonts w:ascii="Times New Roman" w:hAnsi="Times New Roman" w:cs="Times New Roman"/>
                <w:sz w:val="24"/>
                <w:szCs w:val="24"/>
                <w:lang w:val="sr-Latn-CS"/>
              </w:rPr>
              <w:t xml:space="preserve"> – Arilje, Bor, Vrnjačka Banja, Užice, Loznica, Brus, Kladovo i Negotin</w:t>
            </w:r>
            <w:r>
              <w:rPr>
                <w:rFonts w:ascii="Times New Roman" w:hAnsi="Times New Roman" w:cs="Times New Roman"/>
                <w:sz w:val="24"/>
                <w:szCs w:val="24"/>
                <w:lang w:val="sr-Latn-CS"/>
              </w:rPr>
              <w:t>:</w:t>
            </w:r>
            <w:r w:rsidR="00F23A31">
              <w:rPr>
                <w:rFonts w:ascii="Times New Roman" w:hAnsi="Times New Roman" w:cs="Times New Roman"/>
                <w:sz w:val="24"/>
                <w:szCs w:val="24"/>
                <w:lang w:val="sr-Latn-CS"/>
              </w:rPr>
              <w:t xml:space="preserve"> </w:t>
            </w:r>
            <w:r w:rsidR="00EB2351" w:rsidRPr="00EB2351">
              <w:rPr>
                <w:rFonts w:ascii="Times New Roman" w:hAnsi="Times New Roman" w:cs="Times New Roman"/>
                <w:sz w:val="24"/>
                <w:szCs w:val="24"/>
                <w:lang w:val="sr-Latn-CS"/>
              </w:rPr>
              <w:t>3</w:t>
            </w:r>
            <w:r w:rsidR="00EB2351">
              <w:rPr>
                <w:rFonts w:ascii="Times New Roman" w:hAnsi="Times New Roman" w:cs="Times New Roman"/>
                <w:sz w:val="24"/>
                <w:szCs w:val="24"/>
                <w:lang w:val="sr-Latn-CS"/>
              </w:rPr>
              <w:t>.</w:t>
            </w:r>
            <w:r w:rsidR="00EB2351" w:rsidRPr="00EB2351">
              <w:rPr>
                <w:rFonts w:ascii="Times New Roman" w:hAnsi="Times New Roman" w:cs="Times New Roman"/>
                <w:sz w:val="24"/>
                <w:szCs w:val="24"/>
                <w:lang w:val="sr-Latn-CS"/>
              </w:rPr>
              <w:t>264</w:t>
            </w:r>
            <w:r w:rsidR="00EB2351">
              <w:rPr>
                <w:rFonts w:ascii="Times New Roman" w:hAnsi="Times New Roman" w:cs="Times New Roman"/>
                <w:sz w:val="24"/>
                <w:szCs w:val="24"/>
                <w:lang w:val="sr-Latn-CS"/>
              </w:rPr>
              <w:t>.</w:t>
            </w:r>
            <w:r w:rsidR="00EB2351" w:rsidRPr="00EB2351">
              <w:rPr>
                <w:rFonts w:ascii="Times New Roman" w:hAnsi="Times New Roman" w:cs="Times New Roman"/>
                <w:sz w:val="24"/>
                <w:szCs w:val="24"/>
                <w:lang w:val="sr-Latn-CS"/>
              </w:rPr>
              <w:t>377,62</w:t>
            </w:r>
            <w:r w:rsidR="00EB2351">
              <w:rPr>
                <w:rFonts w:ascii="Times New Roman" w:hAnsi="Times New Roman" w:cs="Times New Roman"/>
                <w:sz w:val="24"/>
                <w:szCs w:val="24"/>
                <w:lang w:val="sr-Latn-CS"/>
              </w:rPr>
              <w:t xml:space="preserve"> EUR</w:t>
            </w:r>
          </w:p>
          <w:p w:rsidR="00464BB5" w:rsidRPr="0056096E"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Prcenjena vrednost partije 2</w:t>
            </w:r>
            <w:r w:rsidR="00F23A31">
              <w:rPr>
                <w:rFonts w:ascii="Times New Roman" w:hAnsi="Times New Roman" w:cs="Times New Roman"/>
                <w:sz w:val="24"/>
                <w:szCs w:val="24"/>
                <w:lang w:val="sr-Latn-CS"/>
              </w:rPr>
              <w:t xml:space="preserve"> – Odžaci, Sombor, Stara Pazova, Temerin i Zrenjanin</w:t>
            </w:r>
            <w:r>
              <w:rPr>
                <w:rFonts w:ascii="Times New Roman" w:hAnsi="Times New Roman" w:cs="Times New Roman"/>
                <w:sz w:val="24"/>
                <w:szCs w:val="24"/>
                <w:lang w:val="sr-Latn-CS"/>
              </w:rPr>
              <w:t>:</w:t>
            </w:r>
            <w:r w:rsidR="00F23A31">
              <w:rPr>
                <w:rFonts w:ascii="Times New Roman" w:hAnsi="Times New Roman" w:cs="Times New Roman"/>
                <w:sz w:val="24"/>
                <w:szCs w:val="24"/>
                <w:lang w:val="sr-Latn-CS"/>
              </w:rPr>
              <w:t xml:space="preserve"> </w:t>
            </w:r>
            <w:r w:rsidR="00EB2351" w:rsidRPr="00EB2351">
              <w:rPr>
                <w:rFonts w:ascii="Times New Roman" w:hAnsi="Times New Roman" w:cs="Times New Roman"/>
                <w:sz w:val="24"/>
                <w:szCs w:val="24"/>
                <w:lang w:val="sr-Latn-CS"/>
              </w:rPr>
              <w:t>2</w:t>
            </w:r>
            <w:r w:rsidR="00EB2351">
              <w:rPr>
                <w:rFonts w:ascii="Times New Roman" w:hAnsi="Times New Roman" w:cs="Times New Roman"/>
                <w:sz w:val="24"/>
                <w:szCs w:val="24"/>
                <w:lang w:val="sr-Latn-CS"/>
              </w:rPr>
              <w:t>.</w:t>
            </w:r>
            <w:r w:rsidR="00EB2351" w:rsidRPr="00EB2351">
              <w:rPr>
                <w:rFonts w:ascii="Times New Roman" w:hAnsi="Times New Roman" w:cs="Times New Roman"/>
                <w:sz w:val="24"/>
                <w:szCs w:val="24"/>
                <w:lang w:val="sr-Latn-CS"/>
              </w:rPr>
              <w:t>801</w:t>
            </w:r>
            <w:r w:rsidR="00EB2351">
              <w:rPr>
                <w:rFonts w:ascii="Times New Roman" w:hAnsi="Times New Roman" w:cs="Times New Roman"/>
                <w:sz w:val="24"/>
                <w:szCs w:val="24"/>
                <w:lang w:val="sr-Latn-CS"/>
              </w:rPr>
              <w:t>.</w:t>
            </w:r>
            <w:r w:rsidR="00EB2351" w:rsidRPr="00EB2351">
              <w:rPr>
                <w:rFonts w:ascii="Times New Roman" w:hAnsi="Times New Roman" w:cs="Times New Roman"/>
                <w:sz w:val="24"/>
                <w:szCs w:val="24"/>
                <w:lang w:val="sr-Latn-CS"/>
              </w:rPr>
              <w:t>524,92</w:t>
            </w:r>
            <w:r w:rsidR="00640CB5">
              <w:rPr>
                <w:rFonts w:ascii="Times New Roman" w:hAnsi="Times New Roman" w:cs="Times New Roman"/>
                <w:sz w:val="24"/>
                <w:szCs w:val="24"/>
                <w:lang w:val="sr-Latn-CS"/>
              </w:rPr>
              <w:t xml:space="preserve"> EUR</w:t>
            </w:r>
          </w:p>
        </w:tc>
      </w:tr>
      <w:tr w:rsidR="002D6E25" w:rsidRPr="0056096E" w:rsidTr="00E72EB2">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083F3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Trajanje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tip</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okvirnog</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jednim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dobavljačem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više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zaključuje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4511C2" w:rsidRPr="0056096E">
              <w:rPr>
                <w:rFonts w:ascii="Times New Roman" w:hAnsi="Times New Roman" w:cs="Times New Roman"/>
                <w:sz w:val="24"/>
                <w:szCs w:val="24"/>
                <w:lang w:val="sr-Latn-CS"/>
              </w:rPr>
              <w:t>:</w:t>
            </w:r>
          </w:p>
        </w:tc>
      </w:tr>
      <w:tr w:rsidR="002D6E25" w:rsidRPr="0056096E" w:rsidTr="00E72EB2">
        <w:trPr>
          <w:trHeight w:val="508"/>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7" w:type="pct"/>
            <w:gridSpan w:val="5"/>
            <w:shd w:val="clear" w:color="auto" w:fill="C6D9F1"/>
            <w:tcMar>
              <w:top w:w="0" w:type="dxa"/>
              <w:left w:w="108" w:type="dxa"/>
              <w:bottom w:w="0" w:type="dxa"/>
              <w:right w:w="108" w:type="dxa"/>
            </w:tcMar>
          </w:tcPr>
          <w:p w:rsidR="002D6E25" w:rsidRPr="0042053E" w:rsidRDefault="00F5074E" w:rsidP="009C6217">
            <w:pPr>
              <w:spacing w:before="60" w:after="60" w:line="240" w:lineRule="auto"/>
              <w:rPr>
                <w:rFonts w:ascii="Times New Roman" w:hAnsi="Times New Roman" w:cs="Times New Roman"/>
                <w:sz w:val="24"/>
                <w:szCs w:val="24"/>
                <w:lang w:val="sr-Latn-CS"/>
              </w:rPr>
            </w:pPr>
            <w:r w:rsidRPr="0042053E">
              <w:rPr>
                <w:rFonts w:ascii="Times New Roman" w:hAnsi="Times New Roman" w:cs="Times New Roman"/>
                <w:sz w:val="24"/>
                <w:szCs w:val="24"/>
                <w:lang w:val="sr-Latn-CS"/>
              </w:rPr>
              <w:t>Nije</w:t>
            </w:r>
            <w:r w:rsidR="00A92081" w:rsidRPr="0042053E">
              <w:rPr>
                <w:rFonts w:ascii="Times New Roman" w:hAnsi="Times New Roman" w:cs="Times New Roman"/>
                <w:sz w:val="24"/>
                <w:szCs w:val="24"/>
                <w:lang w:val="sr-Latn-CS"/>
              </w:rPr>
              <w:t xml:space="preserve"> </w:t>
            </w:r>
            <w:r w:rsidRPr="0042053E">
              <w:rPr>
                <w:rFonts w:ascii="Times New Roman" w:hAnsi="Times New Roman" w:cs="Times New Roman"/>
                <w:sz w:val="24"/>
                <w:szCs w:val="24"/>
                <w:lang w:val="sr-Latn-CS"/>
              </w:rPr>
              <w:t>primenljivo</w:t>
            </w:r>
          </w:p>
        </w:tc>
      </w:tr>
      <w:tr w:rsidR="002D6E25" w:rsidRPr="0056096E" w:rsidTr="00E72EB2">
        <w:trPr>
          <w:trHeight w:val="226"/>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lang w:val="sr-Latn-CS"/>
              </w:rPr>
            </w:pPr>
          </w:p>
        </w:tc>
      </w:tr>
      <w:tr w:rsidR="002D6E25" w:rsidRPr="0056096E" w:rsidTr="00E72EB2">
        <w:trPr>
          <w:trHeight w:val="745"/>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2D6E2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Kriterijumi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kvalifikacije</w:t>
            </w:r>
            <w:r w:rsidR="004511C2" w:rsidRPr="0056096E">
              <w:rPr>
                <w:rFonts w:ascii="Times New Roman" w:hAnsi="Times New Roman" w:cs="Times New Roman"/>
                <w:sz w:val="24"/>
                <w:szCs w:val="24"/>
                <w:lang w:val="sr-Latn-CS"/>
              </w:rPr>
              <w:t>:</w:t>
            </w:r>
          </w:p>
        </w:tc>
      </w:tr>
      <w:tr w:rsidR="002D6E25" w:rsidRPr="0056096E" w:rsidTr="00E72EB2">
        <w:trPr>
          <w:trHeight w:val="172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C6D9F1"/>
            <w:tcMar>
              <w:top w:w="0" w:type="dxa"/>
              <w:left w:w="108" w:type="dxa"/>
              <w:bottom w:w="0" w:type="dxa"/>
              <w:right w:w="108" w:type="dxa"/>
            </w:tcMar>
          </w:tcPr>
          <w:p w:rsidR="00F715B5" w:rsidRPr="0056096E" w:rsidRDefault="00F5074E" w:rsidP="009C7B75">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Pravo</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imaju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sva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zainteresovana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lica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nastupaju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pojedinačno</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grupi</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ispunjavaju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kriterijume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definisane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delu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tenderske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dokumenacije</w:t>
            </w:r>
            <w:r w:rsidR="00412F3F" w:rsidRPr="0056096E">
              <w:rPr>
                <w:rFonts w:ascii="Times New Roman" w:hAnsi="Times New Roman" w:cs="Times New Roman"/>
                <w:sz w:val="24"/>
                <w:szCs w:val="24"/>
                <w:lang w:val="sr-Latn-CS"/>
              </w:rPr>
              <w:t xml:space="preserve">: </w:t>
            </w:r>
            <w:r w:rsidR="00031712" w:rsidRPr="0042053E">
              <w:rPr>
                <w:rFonts w:ascii="Times New Roman" w:hAnsi="Times New Roman" w:cs="Times New Roman"/>
                <w:b/>
                <w:i/>
                <w:sz w:val="24"/>
                <w:szCs w:val="24"/>
                <w:lang w:val="sr-Latn-CS"/>
              </w:rPr>
              <w:t>Sveska 1. Odeljak 1. Uputstvo Ponuđačima</w:t>
            </w:r>
            <w:r w:rsidR="00412F3F" w:rsidRPr="0042053E">
              <w:rPr>
                <w:rFonts w:ascii="Times New Roman" w:hAnsi="Times New Roman" w:cs="Times New Roman"/>
                <w:b/>
                <w:i/>
                <w:sz w:val="24"/>
                <w:szCs w:val="24"/>
                <w:lang w:val="sr-Latn-CS"/>
              </w:rPr>
              <w:t>,</w:t>
            </w:r>
            <w:r w:rsidR="009C7B75" w:rsidRPr="0042053E">
              <w:rPr>
                <w:rFonts w:ascii="Times New Roman" w:hAnsi="Times New Roman" w:cs="Times New Roman"/>
                <w:b/>
                <w:i/>
                <w:sz w:val="24"/>
                <w:szCs w:val="24"/>
                <w:lang w:val="sr-Latn-CS"/>
              </w:rPr>
              <w:t xml:space="preserve"> Opšti deo,</w:t>
            </w:r>
            <w:r w:rsidR="00412F3F" w:rsidRPr="0042053E">
              <w:rPr>
                <w:rFonts w:ascii="Times New Roman" w:hAnsi="Times New Roman" w:cs="Times New Roman"/>
                <w:b/>
                <w:i/>
                <w:sz w:val="24"/>
                <w:szCs w:val="24"/>
                <w:lang w:val="sr-Latn-CS"/>
              </w:rPr>
              <w:t xml:space="preserve"> </w:t>
            </w:r>
            <w:r w:rsidR="00031712" w:rsidRPr="0042053E">
              <w:rPr>
                <w:rFonts w:ascii="Times New Roman" w:hAnsi="Times New Roman" w:cs="Times New Roman"/>
                <w:b/>
                <w:i/>
                <w:sz w:val="24"/>
                <w:szCs w:val="24"/>
                <w:lang w:val="sr-Latn-CS"/>
              </w:rPr>
              <w:t>Tačka</w:t>
            </w:r>
            <w:r w:rsidR="00412F3F" w:rsidRPr="0042053E">
              <w:rPr>
                <w:rFonts w:ascii="Times New Roman" w:hAnsi="Times New Roman" w:cs="Times New Roman"/>
                <w:b/>
                <w:i/>
                <w:sz w:val="24"/>
                <w:szCs w:val="24"/>
                <w:lang w:val="sr-Latn-CS"/>
              </w:rPr>
              <w:t xml:space="preserve"> 3: </w:t>
            </w:r>
            <w:r w:rsidR="00031712" w:rsidRPr="0042053E">
              <w:rPr>
                <w:rFonts w:ascii="Times New Roman" w:hAnsi="Times New Roman" w:cs="Times New Roman"/>
                <w:b/>
                <w:i/>
                <w:sz w:val="24"/>
                <w:szCs w:val="24"/>
                <w:lang w:val="sr-Latn-CS"/>
              </w:rPr>
              <w:t>Učešće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kao</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uslove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definisane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46CA2" w:rsidRPr="0042053E">
              <w:rPr>
                <w:rFonts w:ascii="Times New Roman" w:hAnsi="Times New Roman" w:cs="Times New Roman"/>
                <w:b/>
                <w:i/>
                <w:sz w:val="24"/>
                <w:szCs w:val="24"/>
                <w:lang w:val="sr-Latn-CS"/>
              </w:rPr>
              <w:t xml:space="preserve"> </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Vodiču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nabavku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Banke</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razvoj</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saveta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Evrope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Odeljak</w:t>
            </w:r>
            <w:r w:rsidR="00E216C1" w:rsidRPr="0042053E">
              <w:rPr>
                <w:rFonts w:ascii="Times New Roman" w:hAnsi="Times New Roman" w:cs="Times New Roman"/>
                <w:b/>
                <w:i/>
                <w:sz w:val="24"/>
                <w:szCs w:val="24"/>
                <w:lang w:val="sr-Latn-CS"/>
              </w:rPr>
              <w:t xml:space="preserve"> 3.3: </w:t>
            </w:r>
            <w:r w:rsidRPr="0042053E">
              <w:rPr>
                <w:rFonts w:ascii="Times New Roman" w:hAnsi="Times New Roman" w:cs="Times New Roman"/>
                <w:b/>
                <w:i/>
                <w:sz w:val="24"/>
                <w:szCs w:val="24"/>
                <w:lang w:val="sr-Latn-CS"/>
              </w:rPr>
              <w:t>Podobnost</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učestvovanje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postupku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obezbeđivanje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B65C9" w:rsidRPr="0056096E">
              <w:rPr>
                <w:rFonts w:ascii="Times New Roman" w:hAnsi="Times New Roman" w:cs="Times New Roman"/>
                <w:sz w:val="24"/>
                <w:szCs w:val="24"/>
                <w:lang w:val="sr-Latn-CS"/>
              </w:rPr>
              <w:t>.</w:t>
            </w:r>
          </w:p>
          <w:p w:rsidR="002D6E25" w:rsidRPr="0042053E" w:rsidRDefault="009F5102" w:rsidP="009C7B75">
            <w:pPr>
              <w:spacing w:before="60" w:after="60" w:line="240" w:lineRule="auto"/>
              <w:jc w:val="both"/>
              <w:rPr>
                <w:rFonts w:ascii="Times New Roman" w:hAnsi="Times New Roman" w:cs="Times New Roman"/>
                <w:color w:val="0000FF" w:themeColor="hyperlink"/>
                <w:sz w:val="24"/>
                <w:szCs w:val="24"/>
                <w:u w:val="single"/>
                <w:lang w:val="sr-Latn-CS"/>
              </w:rPr>
            </w:pPr>
            <w:hyperlink r:id="rId10" w:history="1">
              <w:r w:rsidR="0042053E" w:rsidRPr="00071A5C">
                <w:rPr>
                  <w:rStyle w:val="Hyperlink"/>
                  <w:rFonts w:ascii="Times New Roman" w:hAnsi="Times New Roman" w:cs="Times New Roman"/>
                  <w:sz w:val="24"/>
                  <w:szCs w:val="24"/>
                </w:rPr>
                <w:t>http://www.coebank.org/en/about/policies-and-guidelines/projects-and-loans-policies-and-guidelines/</w:t>
              </w:r>
            </w:hyperlink>
            <w:r w:rsidR="0042053E">
              <w:rPr>
                <w:rFonts w:ascii="Times New Roman" w:hAnsi="Times New Roman" w:cs="Times New Roman"/>
                <w:sz w:val="24"/>
                <w:szCs w:val="24"/>
                <w:lang w:val="sr-Latn-CS"/>
              </w:rPr>
              <w:t xml:space="preserve"> </w:t>
            </w:r>
          </w:p>
        </w:tc>
      </w:tr>
      <w:tr w:rsidR="002D6E25" w:rsidRPr="0056096E" w:rsidTr="00E72EB2">
        <w:trPr>
          <w:trHeight w:val="236"/>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553B7D" w:rsidRPr="00553B7D" w:rsidRDefault="00553B7D" w:rsidP="009C6217">
            <w:pPr>
              <w:spacing w:before="60" w:after="60" w:line="240" w:lineRule="auto"/>
              <w:rPr>
                <w:rFonts w:ascii="Times New Roman" w:hAnsi="Times New Roman" w:cs="Times New Roman"/>
                <w:sz w:val="24"/>
                <w:szCs w:val="24"/>
                <w:lang w:val="sr-Latn-CS"/>
              </w:rPr>
            </w:pPr>
          </w:p>
        </w:tc>
      </w:tr>
      <w:tr w:rsidR="002D6E25" w:rsidRPr="0056096E" w:rsidTr="00E72EB2">
        <w:trPr>
          <w:trHeight w:val="745"/>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F5074E" w:rsidP="009E33F0">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izbora</w:t>
            </w:r>
            <w:r w:rsidR="004511C2" w:rsidRPr="0056096E">
              <w:rPr>
                <w:rFonts w:ascii="Times New Roman" w:hAnsi="Times New Roman" w:cs="Times New Roman"/>
                <w:sz w:val="24"/>
                <w:szCs w:val="24"/>
              </w:rPr>
              <w:t>:</w:t>
            </w:r>
          </w:p>
        </w:tc>
      </w:tr>
      <w:tr w:rsidR="002D6E25" w:rsidRPr="0056096E" w:rsidTr="00E72EB2">
        <w:trPr>
          <w:trHeight w:val="172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C6D9F1"/>
            <w:tcMar>
              <w:top w:w="0" w:type="dxa"/>
              <w:left w:w="108" w:type="dxa"/>
              <w:bottom w:w="0" w:type="dxa"/>
              <w:right w:w="108" w:type="dxa"/>
            </w:tcMar>
          </w:tcPr>
          <w:p w:rsidR="009C3B32" w:rsidRDefault="00F5074E" w:rsidP="00A92081">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Ponuđači</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obavezi</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ispune</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dolenavdene</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uslove</w:t>
            </w:r>
            <w:r w:rsidR="00AB2B7D" w:rsidRPr="0056096E">
              <w:rPr>
                <w:rFonts w:ascii="Times New Roman" w:hAnsi="Times New Roman" w:cs="Times New Roman"/>
                <w:sz w:val="24"/>
                <w:szCs w:val="24"/>
              </w:rPr>
              <w:t>.</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slučaju</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podnošenja</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grupi</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ovi</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selekcioni</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uslovi</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odnosiće</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grupu</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246CA2" w:rsidRPr="0056096E">
              <w:rPr>
                <w:rFonts w:ascii="Times New Roman" w:hAnsi="Times New Roman" w:cs="Times New Roman"/>
                <w:sz w:val="24"/>
                <w:szCs w:val="24"/>
              </w:rPr>
              <w:t xml:space="preserve"> </w:t>
            </w:r>
            <w:r w:rsidRPr="0056096E">
              <w:rPr>
                <w:rFonts w:ascii="Times New Roman" w:hAnsi="Times New Roman" w:cs="Times New Roman"/>
                <w:sz w:val="24"/>
                <w:szCs w:val="24"/>
              </w:rPr>
              <w:t>celosti</w:t>
            </w:r>
            <w:r w:rsidR="00246CA2" w:rsidRPr="0056096E">
              <w:rPr>
                <w:rFonts w:ascii="Times New Roman" w:hAnsi="Times New Roman" w:cs="Times New Roman"/>
                <w:sz w:val="24"/>
                <w:szCs w:val="24"/>
              </w:rPr>
              <w:t xml:space="preserve">. </w:t>
            </w:r>
          </w:p>
          <w:p w:rsidR="00D00F6B" w:rsidRDefault="00D00F6B" w:rsidP="00A92081">
            <w:pPr>
              <w:spacing w:before="60" w:after="60" w:line="240" w:lineRule="auto"/>
              <w:jc w:val="both"/>
              <w:rPr>
                <w:rFonts w:ascii="Times New Roman" w:hAnsi="Times New Roman" w:cs="Times New Roman"/>
                <w:sz w:val="24"/>
                <w:szCs w:val="24"/>
                <w:lang w:val="sr-Latn-CS"/>
              </w:rPr>
            </w:pPr>
          </w:p>
          <w:p w:rsidR="00D00F6B" w:rsidRPr="00E67992" w:rsidRDefault="00D00F6B" w:rsidP="00D00F6B">
            <w:pPr>
              <w:tabs>
                <w:tab w:val="clear" w:pos="720"/>
              </w:tabs>
              <w:suppressAutoHyphens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F</w:t>
            </w:r>
            <w:r w:rsidRPr="00E67992">
              <w:rPr>
                <w:rFonts w:ascii="Times New Roman" w:hAnsi="Times New Roman" w:cs="Times New Roman"/>
                <w:b/>
                <w:sz w:val="24"/>
                <w:szCs w:val="24"/>
              </w:rPr>
              <w:t>inansijski kapacitet:</w:t>
            </w:r>
          </w:p>
          <w:p w:rsidR="00D00F6B" w:rsidRPr="00D00F6B" w:rsidRDefault="00D00F6B" w:rsidP="00D00F6B">
            <w:pPr>
              <w:spacing w:before="60" w:after="60" w:line="240" w:lineRule="auto"/>
              <w:jc w:val="both"/>
              <w:rPr>
                <w:rFonts w:ascii="Times New Roman" w:hAnsi="Times New Roman" w:cs="Times New Roman"/>
                <w:sz w:val="24"/>
                <w:szCs w:val="24"/>
                <w:lang w:val="sr-Latn-CS"/>
              </w:rPr>
            </w:pPr>
            <w:r w:rsidRPr="00D00F6B">
              <w:rPr>
                <w:rFonts w:ascii="Times New Roman" w:hAnsi="Times New Roman" w:cs="Times New Roman"/>
                <w:b/>
                <w:sz w:val="24"/>
                <w:szCs w:val="24"/>
                <w:lang w:val="sr-Latn-CS"/>
              </w:rPr>
              <w:t>a)Stečaj i likvidacija.</w:t>
            </w:r>
            <w:r w:rsidRPr="00D00F6B">
              <w:rPr>
                <w:rFonts w:ascii="Times New Roman" w:hAnsi="Times New Roman" w:cs="Times New Roman"/>
                <w:sz w:val="24"/>
                <w:szCs w:val="24"/>
                <w:lang w:val="sr-Latn-CS"/>
              </w:rPr>
              <w:t xml:space="preserve"> Da nad ponuđačem  nije pokrenut postupak stečaja ili likvidacije, odnosno prethodni stečajni postupak.</w:t>
            </w:r>
          </w:p>
          <w:p w:rsidR="00D00F6B" w:rsidRPr="00D00F6B" w:rsidRDefault="00D00F6B" w:rsidP="00D00F6B">
            <w:pPr>
              <w:spacing w:before="60" w:after="60" w:line="240" w:lineRule="auto"/>
              <w:jc w:val="both"/>
              <w:rPr>
                <w:rFonts w:ascii="Times New Roman" w:hAnsi="Times New Roman" w:cs="Times New Roman"/>
                <w:sz w:val="24"/>
                <w:szCs w:val="24"/>
                <w:lang w:val="sr-Latn-CS"/>
              </w:rPr>
            </w:pPr>
          </w:p>
          <w:p w:rsidR="00D00F6B" w:rsidRPr="00D00F6B" w:rsidRDefault="00D00F6B" w:rsidP="00D00F6B">
            <w:pPr>
              <w:spacing w:before="60" w:after="60" w:line="240" w:lineRule="auto"/>
              <w:jc w:val="both"/>
              <w:rPr>
                <w:rFonts w:ascii="Times New Roman" w:hAnsi="Times New Roman" w:cs="Times New Roman"/>
                <w:sz w:val="24"/>
                <w:szCs w:val="24"/>
                <w:lang w:val="sr-Latn-CS"/>
              </w:rPr>
            </w:pPr>
            <w:r w:rsidRPr="00D00F6B">
              <w:rPr>
                <w:rFonts w:ascii="Times New Roman" w:hAnsi="Times New Roman" w:cs="Times New Roman"/>
                <w:sz w:val="24"/>
                <w:szCs w:val="24"/>
                <w:lang w:val="sr-Latn-CS"/>
              </w:rPr>
              <w:t xml:space="preserve">Ova odredba se odnosi na sve ponuđače iz zajedničke ponude/konzorcijuma i na sve </w:t>
            </w:r>
            <w:r w:rsidRPr="00D00F6B">
              <w:rPr>
                <w:rFonts w:ascii="Times New Roman" w:hAnsi="Times New Roman" w:cs="Times New Roman"/>
                <w:sz w:val="24"/>
                <w:szCs w:val="24"/>
                <w:lang w:val="sr-Latn-CS"/>
              </w:rPr>
              <w:lastRenderedPageBreak/>
              <w:t>podizvođače.</w:t>
            </w:r>
          </w:p>
          <w:p w:rsidR="00D00F6B" w:rsidRPr="00D00F6B" w:rsidRDefault="00D00F6B" w:rsidP="00D00F6B">
            <w:pPr>
              <w:spacing w:before="60" w:after="60" w:line="240" w:lineRule="auto"/>
              <w:jc w:val="both"/>
              <w:rPr>
                <w:rFonts w:ascii="Times New Roman" w:hAnsi="Times New Roman" w:cs="Times New Roman"/>
                <w:sz w:val="24"/>
                <w:szCs w:val="24"/>
                <w:lang w:val="sr-Latn-CS"/>
              </w:rPr>
            </w:pPr>
          </w:p>
          <w:p w:rsidR="00D00F6B" w:rsidRPr="00D00F6B" w:rsidRDefault="00D00F6B" w:rsidP="00D00F6B">
            <w:pPr>
              <w:spacing w:before="60" w:after="60" w:line="240" w:lineRule="auto"/>
              <w:jc w:val="both"/>
              <w:rPr>
                <w:rFonts w:ascii="Times New Roman" w:hAnsi="Times New Roman" w:cs="Times New Roman"/>
                <w:sz w:val="24"/>
                <w:szCs w:val="24"/>
                <w:lang w:val="sr-Latn-CS"/>
              </w:rPr>
            </w:pPr>
            <w:r w:rsidRPr="00D00F6B">
              <w:rPr>
                <w:rFonts w:ascii="Times New Roman" w:hAnsi="Times New Roman" w:cs="Times New Roman"/>
                <w:b/>
                <w:sz w:val="24"/>
                <w:szCs w:val="24"/>
                <w:lang w:val="sr-Latn-CS"/>
              </w:rPr>
              <w:t>b)Likvidnost.</w:t>
            </w:r>
            <w:r w:rsidRPr="00D00F6B">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rsidR="00D00F6B" w:rsidRPr="00D00F6B" w:rsidRDefault="00D00F6B" w:rsidP="00D00F6B">
            <w:pPr>
              <w:spacing w:before="60" w:after="60" w:line="240" w:lineRule="auto"/>
              <w:jc w:val="both"/>
              <w:rPr>
                <w:rFonts w:ascii="Times New Roman" w:hAnsi="Times New Roman" w:cs="Times New Roman"/>
                <w:sz w:val="24"/>
                <w:szCs w:val="24"/>
                <w:lang w:val="sr-Latn-CS"/>
              </w:rPr>
            </w:pPr>
            <w:r w:rsidRPr="00D00F6B">
              <w:rPr>
                <w:rFonts w:ascii="Times New Roman" w:hAnsi="Times New Roman" w:cs="Times New Roman"/>
                <w:sz w:val="24"/>
                <w:szCs w:val="24"/>
                <w:lang w:val="sr-Latn-CS"/>
              </w:rPr>
              <w:t>Ova odredba se odnosi na sve ponuđače iz zajedničke ponude/konzorcijuma i na sve podizvođače.</w:t>
            </w:r>
          </w:p>
          <w:p w:rsidR="00D00F6B" w:rsidRPr="00D00F6B" w:rsidRDefault="00D00F6B" w:rsidP="00D00F6B">
            <w:pPr>
              <w:spacing w:before="60" w:after="60" w:line="240" w:lineRule="auto"/>
              <w:jc w:val="both"/>
              <w:rPr>
                <w:rFonts w:ascii="Times New Roman" w:hAnsi="Times New Roman" w:cs="Times New Roman"/>
                <w:sz w:val="24"/>
                <w:szCs w:val="24"/>
                <w:lang w:val="sr-Latn-CS"/>
              </w:rPr>
            </w:pPr>
          </w:p>
          <w:p w:rsidR="00D00F6B" w:rsidRDefault="00D00F6B" w:rsidP="00D00F6B">
            <w:pPr>
              <w:spacing w:before="60" w:after="60" w:line="240" w:lineRule="auto"/>
              <w:jc w:val="both"/>
              <w:rPr>
                <w:rFonts w:ascii="Times New Roman" w:hAnsi="Times New Roman" w:cs="Times New Roman"/>
                <w:sz w:val="24"/>
                <w:szCs w:val="24"/>
                <w:lang w:val="sr-Latn-CS"/>
              </w:rPr>
            </w:pPr>
            <w:r w:rsidRPr="00D00F6B">
              <w:rPr>
                <w:rFonts w:ascii="Times New Roman" w:hAnsi="Times New Roman" w:cs="Times New Roman"/>
                <w:b/>
                <w:sz w:val="24"/>
                <w:szCs w:val="24"/>
                <w:lang w:val="sr-Latn-CS"/>
              </w:rPr>
              <w:t>c)Ukupan poslovni prihod.</w:t>
            </w:r>
            <w:r w:rsidRPr="00D00F6B">
              <w:rPr>
                <w:rFonts w:ascii="Times New Roman" w:hAnsi="Times New Roman" w:cs="Times New Roman"/>
                <w:sz w:val="24"/>
                <w:szCs w:val="24"/>
                <w:lang w:val="sr-Latn-CS"/>
              </w:rPr>
              <w:t xml:space="preserve"> Da je Ponuđač u prethodne 3</w:t>
            </w:r>
            <w:r w:rsidR="00214CC5">
              <w:rPr>
                <w:rFonts w:ascii="Times New Roman" w:hAnsi="Times New Roman" w:cs="Times New Roman"/>
                <w:sz w:val="24"/>
                <w:szCs w:val="24"/>
                <w:lang w:val="sr-Latn-CS"/>
              </w:rPr>
              <w:t xml:space="preserve"> (tri) obračunske godine </w:t>
            </w:r>
            <w:r w:rsidRPr="00D00F6B">
              <w:rPr>
                <w:rFonts w:ascii="Times New Roman" w:hAnsi="Times New Roman" w:cs="Times New Roman"/>
                <w:sz w:val="24"/>
                <w:szCs w:val="24"/>
                <w:lang w:val="sr-Latn-CS"/>
              </w:rPr>
              <w:t xml:space="preserve">( 2013, 2014 i 2015) ostvario ukupan poslovni prihod u minimalnom iznosu od: </w:t>
            </w:r>
          </w:p>
          <w:p w:rsidR="00731FD8" w:rsidRPr="00D00F6B" w:rsidRDefault="00731FD8" w:rsidP="00D00F6B">
            <w:pPr>
              <w:spacing w:before="60" w:after="60" w:line="240" w:lineRule="auto"/>
              <w:jc w:val="both"/>
              <w:rPr>
                <w:rFonts w:ascii="Times New Roman" w:hAnsi="Times New Roman" w:cs="Times New Roman"/>
                <w:sz w:val="24"/>
                <w:szCs w:val="24"/>
                <w:lang w:val="sr-Latn-CS"/>
              </w:rPr>
            </w:pPr>
          </w:p>
          <w:p w:rsidR="00F3635E" w:rsidRPr="00F3635E" w:rsidRDefault="00F3635E" w:rsidP="00F3635E">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sz w:val="24"/>
                <w:szCs w:val="24"/>
                <w:lang w:val="sr-Latn-CS"/>
              </w:rPr>
              <w:tab/>
              <w:t xml:space="preserve">za Partiju 1: </w:t>
            </w:r>
            <w:r w:rsidR="00214CC5" w:rsidRPr="00214CC5">
              <w:rPr>
                <w:rFonts w:ascii="Times New Roman" w:hAnsi="Times New Roman" w:cs="Times New Roman"/>
                <w:sz w:val="24"/>
                <w:szCs w:val="24"/>
                <w:lang w:val="sr-Latn-CS"/>
              </w:rPr>
              <w:t>4</w:t>
            </w:r>
            <w:r w:rsidR="00214CC5">
              <w:rPr>
                <w:rFonts w:ascii="Times New Roman" w:hAnsi="Times New Roman" w:cs="Times New Roman"/>
                <w:sz w:val="24"/>
                <w:szCs w:val="24"/>
                <w:lang w:val="sr-Latn-CS"/>
              </w:rPr>
              <w:t>.</w:t>
            </w:r>
            <w:r w:rsidR="00214CC5" w:rsidRPr="00214CC5">
              <w:rPr>
                <w:rFonts w:ascii="Times New Roman" w:hAnsi="Times New Roman" w:cs="Times New Roman"/>
                <w:sz w:val="24"/>
                <w:szCs w:val="24"/>
                <w:lang w:val="sr-Latn-CS"/>
              </w:rPr>
              <w:t>896</w:t>
            </w:r>
            <w:r w:rsidR="00214CC5">
              <w:rPr>
                <w:rFonts w:ascii="Times New Roman" w:hAnsi="Times New Roman" w:cs="Times New Roman"/>
                <w:sz w:val="24"/>
                <w:szCs w:val="24"/>
                <w:lang w:val="sr-Latn-CS"/>
              </w:rPr>
              <w:t xml:space="preserve">.566,00 </w:t>
            </w:r>
            <w:r>
              <w:rPr>
                <w:rFonts w:ascii="Times New Roman" w:hAnsi="Times New Roman" w:cs="Times New Roman"/>
                <w:sz w:val="24"/>
                <w:szCs w:val="24"/>
                <w:lang w:val="sr-Latn-CS"/>
              </w:rPr>
              <w:t>EUR</w:t>
            </w:r>
          </w:p>
          <w:p w:rsidR="00D00F6B" w:rsidRPr="00D00F6B" w:rsidRDefault="00F3635E" w:rsidP="00F3635E">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sz w:val="24"/>
                <w:szCs w:val="24"/>
                <w:lang w:val="sr-Latn-CS"/>
              </w:rPr>
              <w:tab/>
              <w:t xml:space="preserve">za Partiju 2: </w:t>
            </w:r>
            <w:r w:rsidR="00214CC5" w:rsidRPr="00214CC5">
              <w:rPr>
                <w:rFonts w:ascii="Times New Roman" w:hAnsi="Times New Roman" w:cs="Times New Roman"/>
                <w:sz w:val="24"/>
                <w:szCs w:val="24"/>
                <w:lang w:val="sr-Latn-CS"/>
              </w:rPr>
              <w:t>4</w:t>
            </w:r>
            <w:r w:rsidR="00214CC5">
              <w:rPr>
                <w:rFonts w:ascii="Times New Roman" w:hAnsi="Times New Roman" w:cs="Times New Roman"/>
                <w:sz w:val="24"/>
                <w:szCs w:val="24"/>
                <w:lang w:val="sr-Latn-CS"/>
              </w:rPr>
              <w:t>.</w:t>
            </w:r>
            <w:r w:rsidR="00214CC5" w:rsidRPr="00214CC5">
              <w:rPr>
                <w:rFonts w:ascii="Times New Roman" w:hAnsi="Times New Roman" w:cs="Times New Roman"/>
                <w:sz w:val="24"/>
                <w:szCs w:val="24"/>
                <w:lang w:val="sr-Latn-CS"/>
              </w:rPr>
              <w:t>202</w:t>
            </w:r>
            <w:r w:rsidR="00214CC5">
              <w:rPr>
                <w:rFonts w:ascii="Times New Roman" w:hAnsi="Times New Roman" w:cs="Times New Roman"/>
                <w:sz w:val="24"/>
                <w:szCs w:val="24"/>
                <w:lang w:val="sr-Latn-CS"/>
              </w:rPr>
              <w:t xml:space="preserve">.287,00 </w:t>
            </w:r>
            <w:r>
              <w:rPr>
                <w:rFonts w:ascii="Times New Roman" w:hAnsi="Times New Roman" w:cs="Times New Roman"/>
                <w:sz w:val="24"/>
                <w:szCs w:val="24"/>
                <w:lang w:val="sr-Latn-CS"/>
              </w:rPr>
              <w:t>EUR</w:t>
            </w:r>
            <w:r w:rsidRPr="00F3635E">
              <w:rPr>
                <w:rFonts w:ascii="Times New Roman" w:hAnsi="Times New Roman" w:cs="Times New Roman"/>
                <w:sz w:val="24"/>
                <w:szCs w:val="24"/>
                <w:lang w:val="sr-Latn-CS"/>
              </w:rPr>
              <w:t xml:space="preserve">  </w:t>
            </w:r>
          </w:p>
          <w:p w:rsidR="00D00F6B" w:rsidRPr="00D00F6B" w:rsidRDefault="00D00F6B" w:rsidP="00D00F6B">
            <w:pPr>
              <w:spacing w:before="60" w:after="60" w:line="240" w:lineRule="auto"/>
              <w:jc w:val="both"/>
              <w:rPr>
                <w:rFonts w:ascii="Times New Roman" w:hAnsi="Times New Roman" w:cs="Times New Roman"/>
                <w:sz w:val="24"/>
                <w:szCs w:val="24"/>
                <w:lang w:val="sr-Latn-CS"/>
              </w:rPr>
            </w:pPr>
          </w:p>
          <w:p w:rsidR="00D00F6B" w:rsidRPr="00D00F6B" w:rsidRDefault="00D00F6B" w:rsidP="00D00F6B">
            <w:pPr>
              <w:spacing w:before="60" w:after="60" w:line="240" w:lineRule="auto"/>
              <w:jc w:val="both"/>
              <w:rPr>
                <w:rFonts w:ascii="Times New Roman" w:hAnsi="Times New Roman" w:cs="Times New Roman"/>
                <w:sz w:val="24"/>
                <w:szCs w:val="24"/>
                <w:lang w:val="sr-Latn-CS"/>
              </w:rPr>
            </w:pPr>
            <w:r w:rsidRPr="00D00F6B">
              <w:rPr>
                <w:rFonts w:ascii="Times New Roman" w:hAnsi="Times New Roman" w:cs="Times New Roman"/>
                <w:sz w:val="24"/>
                <w:szCs w:val="24"/>
                <w:lang w:val="sr-Latn-CS"/>
              </w:rPr>
              <w:t>Ukoliko Ponuđač podnosi ponudu za više partija mora imati najmanje zbir ukupnih poslovnih prihoda u poslednje tri godine za partije za koje podnosi ponudu. Vodeći partner zajedničke ponude/konzorcijuma mora da ispuni minimum 50% ovog uslova.</w:t>
            </w:r>
          </w:p>
          <w:p w:rsidR="000939BF" w:rsidRPr="000939BF" w:rsidRDefault="000939BF" w:rsidP="00A92081">
            <w:pPr>
              <w:spacing w:before="60" w:after="60" w:line="240" w:lineRule="auto"/>
              <w:jc w:val="both"/>
              <w:rPr>
                <w:rFonts w:ascii="Times New Roman" w:hAnsi="Times New Roman" w:cs="Times New Roman"/>
                <w:sz w:val="24"/>
                <w:szCs w:val="24"/>
                <w:lang w:val="sr-Latn-CS"/>
              </w:rPr>
            </w:pPr>
          </w:p>
          <w:p w:rsidR="00D00F6B" w:rsidRPr="00E67992"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E67992">
              <w:rPr>
                <w:rFonts w:ascii="Times New Roman" w:hAnsi="Times New Roman" w:cs="Times New Roman"/>
                <w:b/>
                <w:sz w:val="24"/>
                <w:szCs w:val="24"/>
              </w:rPr>
              <w:t xml:space="preserve">- Kadrovski kapacitet: </w:t>
            </w:r>
          </w:p>
          <w:p w:rsidR="00D00F6B" w:rsidRPr="00D00F6B" w:rsidRDefault="00D00F6B" w:rsidP="00D00F6B">
            <w:pPr>
              <w:jc w:val="both"/>
              <w:rPr>
                <w:rFonts w:ascii="Times New Roman" w:hAnsi="Times New Roman" w:cs="Times New Roman"/>
                <w:sz w:val="24"/>
                <w:szCs w:val="24"/>
                <w:lang w:val="sr-Latn-CS"/>
              </w:rPr>
            </w:pPr>
            <w:r w:rsidRPr="00D00F6B">
              <w:rPr>
                <w:rFonts w:ascii="Times New Roman" w:hAnsi="Times New Roman" w:cs="Times New Roman"/>
                <w:b/>
                <w:sz w:val="24"/>
                <w:szCs w:val="24"/>
                <w:lang w:val="sr-Latn-CS"/>
              </w:rPr>
              <w:t>a)Ukupan broj radnika.</w:t>
            </w:r>
            <w:r w:rsidRPr="00D00F6B">
              <w:rPr>
                <w:rFonts w:ascii="Times New Roman" w:hAnsi="Times New Roman" w:cs="Times New Roman"/>
                <w:sz w:val="24"/>
                <w:szCs w:val="24"/>
                <w:lang w:val="sr-Latn-CS"/>
              </w:rPr>
              <w:t xml:space="preserve">  Da ponuđač u mesecu koji prethodi mesecu u kome je objavljen javni pozi</w:t>
            </w:r>
            <w:r>
              <w:rPr>
                <w:rFonts w:ascii="Times New Roman" w:hAnsi="Times New Roman" w:cs="Times New Roman"/>
                <w:sz w:val="24"/>
                <w:szCs w:val="24"/>
                <w:lang w:val="sr-Latn-CS"/>
              </w:rPr>
              <w:t>v ima u radnom odnosu najmanje:</w:t>
            </w:r>
          </w:p>
          <w:p w:rsidR="00F3635E" w:rsidRDefault="00F3635E" w:rsidP="00F3635E">
            <w:pPr>
              <w:jc w:val="both"/>
              <w:rPr>
                <w:rFonts w:ascii="Times New Roman" w:hAnsi="Times New Roman" w:cs="Times New Roman"/>
                <w:sz w:val="24"/>
                <w:szCs w:val="24"/>
                <w:lang w:val="sr-Latn-CS"/>
              </w:rPr>
            </w:pPr>
            <w:r w:rsidRPr="00F3635E">
              <w:rPr>
                <w:rFonts w:ascii="Times New Roman" w:hAnsi="Times New Roman" w:cs="Times New Roman"/>
                <w:sz w:val="24"/>
                <w:szCs w:val="24"/>
                <w:lang w:val="sr-Latn-CS"/>
              </w:rPr>
              <w:t>-</w:t>
            </w:r>
            <w:r w:rsidRPr="00F3635E">
              <w:rPr>
                <w:rFonts w:ascii="Times New Roman" w:hAnsi="Times New Roman" w:cs="Times New Roman"/>
                <w:sz w:val="24"/>
                <w:szCs w:val="24"/>
                <w:lang w:val="sr-Latn-CS"/>
              </w:rPr>
              <w:tab/>
              <w:t>za Partiju 1: 50 lica</w:t>
            </w:r>
          </w:p>
          <w:p w:rsidR="00731FD8" w:rsidRPr="00F3635E" w:rsidRDefault="00731FD8" w:rsidP="00F3635E">
            <w:pPr>
              <w:jc w:val="both"/>
              <w:rPr>
                <w:rFonts w:ascii="Times New Roman" w:hAnsi="Times New Roman" w:cs="Times New Roman"/>
                <w:sz w:val="24"/>
                <w:szCs w:val="24"/>
                <w:lang w:val="sr-Latn-CS"/>
              </w:rPr>
            </w:pPr>
            <w:r w:rsidRPr="00F3635E">
              <w:rPr>
                <w:rFonts w:ascii="Times New Roman" w:hAnsi="Times New Roman" w:cs="Times New Roman"/>
                <w:sz w:val="24"/>
                <w:szCs w:val="24"/>
                <w:lang w:val="sr-Latn-CS"/>
              </w:rPr>
              <w:t>-</w:t>
            </w:r>
            <w:r w:rsidRPr="00F3635E">
              <w:rPr>
                <w:rFonts w:ascii="Times New Roman" w:hAnsi="Times New Roman" w:cs="Times New Roman"/>
                <w:sz w:val="24"/>
                <w:szCs w:val="24"/>
                <w:lang w:val="sr-Latn-CS"/>
              </w:rPr>
              <w:tab/>
              <w:t>za Partiju 2: 50 lica</w:t>
            </w:r>
          </w:p>
          <w:p w:rsidR="00731FD8" w:rsidRPr="00731FD8" w:rsidRDefault="00731FD8" w:rsidP="00731FD8">
            <w:pPr>
              <w:jc w:val="both"/>
              <w:rPr>
                <w:rFonts w:ascii="Times New Roman" w:hAnsi="Times New Roman" w:cs="Times New Roman"/>
                <w:sz w:val="24"/>
                <w:szCs w:val="24"/>
                <w:lang w:val="sr-Latn-CS"/>
              </w:rPr>
            </w:pPr>
            <w:r w:rsidRPr="00731FD8">
              <w:rPr>
                <w:rFonts w:ascii="Times New Roman" w:hAnsi="Times New Roman" w:cs="Times New Roman"/>
                <w:sz w:val="24"/>
                <w:szCs w:val="24"/>
                <w:lang w:val="sr-Latn-CS"/>
              </w:rPr>
              <w:t xml:space="preserve">Ukoliko Ponuđač podnosi ponudu za obe partije, minimalni broj  lica u radnom odnosu mora biti 80. </w:t>
            </w:r>
          </w:p>
          <w:p w:rsidR="00D00F6B" w:rsidRPr="00D00F6B" w:rsidRDefault="00731FD8" w:rsidP="00731FD8">
            <w:pPr>
              <w:jc w:val="both"/>
              <w:rPr>
                <w:rFonts w:ascii="Times New Roman" w:hAnsi="Times New Roman" w:cs="Times New Roman"/>
                <w:sz w:val="24"/>
                <w:szCs w:val="24"/>
                <w:lang w:val="sr-Latn-CS"/>
              </w:rPr>
            </w:pPr>
            <w:r w:rsidRPr="00731FD8">
              <w:rPr>
                <w:rFonts w:ascii="Times New Roman" w:hAnsi="Times New Roman" w:cs="Times New Roman"/>
                <w:sz w:val="24"/>
                <w:szCs w:val="24"/>
                <w:lang w:val="sr-Latn-CS"/>
              </w:rPr>
              <w:t>Vodeći partner zajedničke ponude/konzorcijuma mora da ispuni minimum 50% ovog kvalifikacionog kriterijuma</w:t>
            </w:r>
            <w:r w:rsidR="00D00F6B">
              <w:rPr>
                <w:rFonts w:ascii="Times New Roman" w:hAnsi="Times New Roman" w:cs="Times New Roman"/>
                <w:sz w:val="24"/>
                <w:szCs w:val="24"/>
                <w:lang w:val="sr-Latn-CS"/>
              </w:rPr>
              <w:t>.</w:t>
            </w:r>
          </w:p>
          <w:p w:rsidR="00877871" w:rsidRDefault="00D00F6B" w:rsidP="00D00F6B">
            <w:pPr>
              <w:jc w:val="both"/>
              <w:rPr>
                <w:rFonts w:ascii="Times New Roman" w:hAnsi="Times New Roman" w:cs="Times New Roman"/>
                <w:sz w:val="24"/>
                <w:szCs w:val="24"/>
                <w:lang w:val="sr-Latn-CS"/>
              </w:rPr>
            </w:pPr>
            <w:r w:rsidRPr="00D00F6B">
              <w:rPr>
                <w:rFonts w:ascii="Times New Roman" w:hAnsi="Times New Roman" w:cs="Times New Roman"/>
                <w:sz w:val="24"/>
                <w:szCs w:val="24"/>
                <w:lang w:val="sr-Latn-CS"/>
              </w:rPr>
              <w:t>Ponuđač  je u obavezi da obezbedi u skladu sa zakonima i propisima Republike Srbije sve radnike i kvalifikovana lica, potrebna za građenje objekta, bez obzira da li su navedena u kriterijumu kadrovski kapacitet.</w:t>
            </w:r>
          </w:p>
          <w:p w:rsidR="00C940D5" w:rsidRDefault="00D00F6B" w:rsidP="00D00F6B">
            <w:pPr>
              <w:jc w:val="both"/>
              <w:rPr>
                <w:rFonts w:ascii="Times New Roman" w:hAnsi="Times New Roman" w:cs="Times New Roman"/>
                <w:sz w:val="24"/>
                <w:szCs w:val="24"/>
              </w:rPr>
            </w:pPr>
            <w:r w:rsidRPr="00D476F1">
              <w:rPr>
                <w:rFonts w:ascii="Times New Roman" w:hAnsi="Times New Roman" w:cs="Times New Roman"/>
                <w:b/>
                <w:sz w:val="24"/>
                <w:szCs w:val="24"/>
                <w:lang w:val="sr-Latn-CS"/>
              </w:rPr>
              <w:t>b)</w:t>
            </w:r>
            <w:r w:rsidR="00C940D5" w:rsidRPr="00E67992">
              <w:rPr>
                <w:rFonts w:ascii="Times New Roman" w:hAnsi="Times New Roman" w:cs="Times New Roman"/>
                <w:b/>
                <w:sz w:val="24"/>
                <w:szCs w:val="24"/>
              </w:rPr>
              <w:t>Stručni tim za realizaciju projekta</w:t>
            </w:r>
            <w:r w:rsidR="00C940D5">
              <w:rPr>
                <w:rFonts w:ascii="Times New Roman" w:hAnsi="Times New Roman" w:cs="Times New Roman"/>
                <w:b/>
                <w:sz w:val="24"/>
                <w:szCs w:val="24"/>
              </w:rPr>
              <w:t>.</w:t>
            </w:r>
            <w:r w:rsidR="00731FD8">
              <w:rPr>
                <w:rFonts w:ascii="Times New Roman" w:hAnsi="Times New Roman" w:cs="Times New Roman"/>
                <w:sz w:val="24"/>
                <w:szCs w:val="24"/>
              </w:rPr>
              <w:t xml:space="preserve"> Da p</w:t>
            </w:r>
            <w:r w:rsidR="00C940D5" w:rsidRPr="00E67992">
              <w:rPr>
                <w:rFonts w:ascii="Times New Roman" w:hAnsi="Times New Roman" w:cs="Times New Roman"/>
                <w:sz w:val="24"/>
                <w:szCs w:val="24"/>
              </w:rPr>
              <w:t xml:space="preserve">onuđač angažuje </w:t>
            </w:r>
            <w:r w:rsidR="00731FD8" w:rsidRPr="00731FD8">
              <w:rPr>
                <w:rFonts w:ascii="Times New Roman" w:hAnsi="Times New Roman" w:cs="Times New Roman"/>
                <w:sz w:val="24"/>
                <w:szCs w:val="24"/>
              </w:rPr>
              <w:t xml:space="preserve">po bilo kom zakonom dozvoljenom osnovu </w:t>
            </w:r>
            <w:r w:rsidR="00C940D5" w:rsidRPr="00E67992">
              <w:rPr>
                <w:rFonts w:ascii="Times New Roman" w:hAnsi="Times New Roman" w:cs="Times New Roman"/>
                <w:sz w:val="24"/>
                <w:szCs w:val="24"/>
              </w:rPr>
              <w:t xml:space="preserve">kvalifikovana lica koji će </w:t>
            </w:r>
            <w:r w:rsidR="00F436FA">
              <w:rPr>
                <w:rFonts w:ascii="Times New Roman" w:hAnsi="Times New Roman" w:cs="Times New Roman"/>
                <w:sz w:val="24"/>
                <w:szCs w:val="24"/>
              </w:rPr>
              <w:t>raditi na realizaciji projekta,</w:t>
            </w:r>
            <w:r w:rsidR="00C940D5" w:rsidRPr="00E67992">
              <w:rPr>
                <w:rFonts w:ascii="Times New Roman" w:hAnsi="Times New Roman" w:cs="Times New Roman"/>
                <w:sz w:val="24"/>
                <w:szCs w:val="24"/>
              </w:rPr>
              <w:t xml:space="preserve"> i to</w:t>
            </w:r>
            <w:r w:rsidR="00C940D5">
              <w:rPr>
                <w:rFonts w:ascii="Times New Roman" w:hAnsi="Times New Roman" w:cs="Times New Roman"/>
                <w:sz w:val="24"/>
                <w:szCs w:val="24"/>
              </w:rPr>
              <w:t>:</w:t>
            </w:r>
          </w:p>
          <w:p w:rsidR="00731FD8" w:rsidRPr="00100473" w:rsidRDefault="00731FD8" w:rsidP="00731FD8">
            <w:pPr>
              <w:tabs>
                <w:tab w:val="clear" w:pos="720"/>
              </w:tabs>
              <w:suppressAutoHyphens w:val="0"/>
              <w:spacing w:after="120" w:line="240" w:lineRule="auto"/>
              <w:jc w:val="both"/>
              <w:rPr>
                <w:rFonts w:ascii="Times New Roman" w:eastAsia="Times New Roman" w:hAnsi="Times New Roman" w:cs="Times New Roman"/>
                <w:b/>
                <w:snapToGrid w:val="0"/>
                <w:color w:val="auto"/>
                <w:sz w:val="24"/>
                <w:szCs w:val="24"/>
                <w:lang w:val="sr-Latn-CS" w:eastAsia="en-GB"/>
              </w:rPr>
            </w:pPr>
            <w:r w:rsidRPr="00100473">
              <w:rPr>
                <w:rFonts w:ascii="Times New Roman" w:eastAsia="Times New Roman" w:hAnsi="Times New Roman" w:cs="Times New Roman"/>
                <w:b/>
                <w:snapToGrid w:val="0"/>
                <w:color w:val="auto"/>
                <w:sz w:val="24"/>
                <w:szCs w:val="24"/>
                <w:lang w:val="sr-Latn-CS" w:eastAsia="en-GB"/>
              </w:rPr>
              <w:t>za Partiju 1</w:t>
            </w:r>
            <w:r w:rsidR="00100473" w:rsidRPr="00100473">
              <w:rPr>
                <w:rFonts w:ascii="Times New Roman" w:eastAsia="Times New Roman" w:hAnsi="Times New Roman" w:cs="Times New Roman"/>
                <w:b/>
                <w:snapToGrid w:val="0"/>
                <w:color w:val="auto"/>
                <w:sz w:val="24"/>
                <w:szCs w:val="24"/>
                <w:lang w:val="sr-Latn-CS" w:eastAsia="en-GB"/>
              </w:rPr>
              <w:t xml:space="preserve"> (</w:t>
            </w:r>
            <w:r w:rsidR="00100473" w:rsidRPr="00100473">
              <w:rPr>
                <w:rFonts w:ascii="Times New Roman" w:hAnsi="Times New Roman" w:cs="Times New Roman"/>
                <w:b/>
                <w:sz w:val="24"/>
                <w:szCs w:val="24"/>
                <w:lang w:val="sr-Latn-CS"/>
              </w:rPr>
              <w:t>Arilje, Bor, Vrnjačka Banja, Užice, Loznica, Brus, Kladovo i Negotin)</w:t>
            </w:r>
            <w:r w:rsidRPr="00100473">
              <w:rPr>
                <w:rFonts w:ascii="Times New Roman" w:eastAsia="Times New Roman" w:hAnsi="Times New Roman" w:cs="Times New Roman"/>
                <w:b/>
                <w:snapToGrid w:val="0"/>
                <w:color w:val="auto"/>
                <w:sz w:val="24"/>
                <w:szCs w:val="24"/>
                <w:lang w:val="sr-Latn-CS" w:eastAsia="en-GB"/>
              </w:rPr>
              <w:t>:</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3119"/>
              <w:gridCol w:w="709"/>
              <w:gridCol w:w="1842"/>
              <w:gridCol w:w="1701"/>
            </w:tblGrid>
            <w:tr w:rsidR="00731FD8" w:rsidRPr="00731FD8" w:rsidTr="00731FD8">
              <w:trPr>
                <w:trHeight w:val="284"/>
              </w:trPr>
              <w:tc>
                <w:tcPr>
                  <w:tcW w:w="1280" w:type="dxa"/>
                  <w:shd w:val="clear" w:color="auto" w:fill="F2F2F2"/>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Pozicija</w:t>
                  </w:r>
                </w:p>
              </w:tc>
              <w:tc>
                <w:tcPr>
                  <w:tcW w:w="3119" w:type="dxa"/>
                  <w:shd w:val="clear" w:color="auto" w:fill="F2F2F2"/>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Kvalifikacije</w:t>
                  </w:r>
                </w:p>
              </w:tc>
              <w:tc>
                <w:tcPr>
                  <w:tcW w:w="709" w:type="dxa"/>
                  <w:shd w:val="clear" w:color="auto" w:fill="F2F2F2"/>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Broj lica </w:t>
                  </w:r>
                </w:p>
              </w:tc>
              <w:tc>
                <w:tcPr>
                  <w:tcW w:w="1842" w:type="dxa"/>
                  <w:shd w:val="clear" w:color="auto" w:fill="F2F2F2"/>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Licenca</w:t>
                  </w:r>
                </w:p>
              </w:tc>
              <w:tc>
                <w:tcPr>
                  <w:tcW w:w="1701" w:type="dxa"/>
                  <w:shd w:val="clear" w:color="auto" w:fill="F2F2F2"/>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Osnov angažovanja</w:t>
                  </w:r>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Odgovorni izvođač 1,2,3,4 </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arhitekture ili Diplimirani građevinski inženjer</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400 ili 401 ili </w:t>
                  </w:r>
                </w:p>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410 ili 411</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lastRenderedPageBreak/>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lastRenderedPageBreak/>
                    <w:t xml:space="preserve">Odgovorni izvođač </w:t>
                  </w:r>
                </w:p>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5,6,7,8</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arhitekture ili Diplimirani građevinski inženjer</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400 ili 401 ili </w:t>
                  </w:r>
                </w:p>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410 ili 411</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9</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elektrotehnike</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450</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10</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elektrotehnike</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453</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11</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mašinstva</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430</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Lice za bezbednost i zdravlje na radu 1,2</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Položen stručni ispit</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2</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*Licenca/potvrda</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bl>
          <w:p w:rsidR="00D476F1" w:rsidRPr="00731FD8" w:rsidRDefault="00D476F1" w:rsidP="00D476F1">
            <w:pPr>
              <w:tabs>
                <w:tab w:val="clear" w:pos="720"/>
              </w:tabs>
              <w:suppressAutoHyphens w:val="0"/>
              <w:spacing w:after="120" w:line="240" w:lineRule="auto"/>
              <w:jc w:val="both"/>
              <w:rPr>
                <w:rFonts w:ascii="Times New Roman" w:eastAsia="Times New Roman" w:hAnsi="Times New Roman" w:cs="Times New Roman"/>
                <w:snapToGrid w:val="0"/>
                <w:color w:val="auto"/>
                <w:szCs w:val="20"/>
                <w:lang w:val="sr-Latn-CS" w:eastAsia="en-GB"/>
              </w:rPr>
            </w:pPr>
          </w:p>
          <w:p w:rsidR="00731FD8" w:rsidRPr="0069410D" w:rsidRDefault="00731FD8" w:rsidP="00731FD8">
            <w:pPr>
              <w:tabs>
                <w:tab w:val="clear" w:pos="720"/>
              </w:tabs>
              <w:suppressAutoHyphens w:val="0"/>
              <w:spacing w:after="120" w:line="240" w:lineRule="auto"/>
              <w:jc w:val="both"/>
              <w:rPr>
                <w:rFonts w:ascii="Times New Roman" w:eastAsia="Times New Roman" w:hAnsi="Times New Roman" w:cs="Times New Roman"/>
                <w:b/>
                <w:snapToGrid w:val="0"/>
                <w:color w:val="auto"/>
                <w:sz w:val="24"/>
                <w:szCs w:val="24"/>
                <w:lang w:val="sr-Latn-CS" w:eastAsia="en-GB"/>
              </w:rPr>
            </w:pPr>
            <w:r w:rsidRPr="0069410D">
              <w:rPr>
                <w:rFonts w:ascii="Times New Roman" w:eastAsia="Times New Roman" w:hAnsi="Times New Roman" w:cs="Times New Roman"/>
                <w:b/>
                <w:snapToGrid w:val="0"/>
                <w:color w:val="auto"/>
                <w:sz w:val="24"/>
                <w:szCs w:val="24"/>
                <w:lang w:val="sr-Latn-CS" w:eastAsia="en-GB"/>
              </w:rPr>
              <w:t>za Partiju 2</w:t>
            </w:r>
            <w:r w:rsidR="0069410D" w:rsidRPr="0069410D">
              <w:rPr>
                <w:rFonts w:ascii="Times New Roman" w:eastAsia="Times New Roman" w:hAnsi="Times New Roman" w:cs="Times New Roman"/>
                <w:b/>
                <w:snapToGrid w:val="0"/>
                <w:color w:val="auto"/>
                <w:sz w:val="24"/>
                <w:szCs w:val="24"/>
                <w:lang w:val="sr-Latn-CS" w:eastAsia="en-GB"/>
              </w:rPr>
              <w:t xml:space="preserve">  (</w:t>
            </w:r>
            <w:r w:rsidR="0069410D" w:rsidRPr="0069410D">
              <w:rPr>
                <w:rFonts w:ascii="Times New Roman" w:hAnsi="Times New Roman" w:cs="Times New Roman"/>
                <w:b/>
                <w:sz w:val="24"/>
                <w:szCs w:val="24"/>
                <w:lang w:val="sr-Latn-CS"/>
              </w:rPr>
              <w:t>Odžaci, Sombor, Stara Pazova, Temerin i Zrenjanin</w:t>
            </w:r>
            <w:r w:rsidR="0069410D" w:rsidRPr="0069410D">
              <w:rPr>
                <w:rFonts w:ascii="Times New Roman" w:eastAsia="Times New Roman" w:hAnsi="Times New Roman" w:cs="Times New Roman"/>
                <w:b/>
                <w:snapToGrid w:val="0"/>
                <w:color w:val="auto"/>
                <w:sz w:val="24"/>
                <w:szCs w:val="24"/>
                <w:lang w:val="sr-Latn-CS" w:eastAsia="en-GB"/>
              </w:rPr>
              <w:t>)</w:t>
            </w:r>
            <w:r w:rsidRPr="0069410D">
              <w:rPr>
                <w:rFonts w:ascii="Times New Roman" w:eastAsia="Times New Roman" w:hAnsi="Times New Roman" w:cs="Times New Roman"/>
                <w:b/>
                <w:snapToGrid w:val="0"/>
                <w:color w:val="auto"/>
                <w:sz w:val="24"/>
                <w:szCs w:val="24"/>
                <w:lang w:val="sr-Latn-CS" w:eastAsia="en-GB"/>
              </w:rPr>
              <w:t>:</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3119"/>
              <w:gridCol w:w="709"/>
              <w:gridCol w:w="1842"/>
              <w:gridCol w:w="1701"/>
            </w:tblGrid>
            <w:tr w:rsidR="00731FD8" w:rsidRPr="00731FD8" w:rsidTr="00731FD8">
              <w:trPr>
                <w:trHeight w:val="284"/>
              </w:trPr>
              <w:tc>
                <w:tcPr>
                  <w:tcW w:w="1280" w:type="dxa"/>
                  <w:shd w:val="clear" w:color="auto" w:fill="F2F2F2"/>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Pozicija</w:t>
                  </w:r>
                </w:p>
              </w:tc>
              <w:tc>
                <w:tcPr>
                  <w:tcW w:w="3119" w:type="dxa"/>
                  <w:shd w:val="clear" w:color="auto" w:fill="F2F2F2"/>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Kvalifikacije</w:t>
                  </w:r>
                </w:p>
              </w:tc>
              <w:tc>
                <w:tcPr>
                  <w:tcW w:w="709" w:type="dxa"/>
                  <w:shd w:val="clear" w:color="auto" w:fill="F2F2F2"/>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Broj lica </w:t>
                  </w:r>
                </w:p>
              </w:tc>
              <w:tc>
                <w:tcPr>
                  <w:tcW w:w="1842" w:type="dxa"/>
                  <w:shd w:val="clear" w:color="auto" w:fill="F2F2F2"/>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Licenca</w:t>
                  </w:r>
                </w:p>
              </w:tc>
              <w:tc>
                <w:tcPr>
                  <w:tcW w:w="1701" w:type="dxa"/>
                  <w:shd w:val="clear" w:color="auto" w:fill="F2F2F2"/>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Osnov angažovanja</w:t>
                  </w:r>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1,2,3</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arhitekture ili Diplimirani građevinski inženjer</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3</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400 ili 401 ili </w:t>
                  </w:r>
                </w:p>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410 ili 411</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Odgovorni izvođač </w:t>
                  </w:r>
                </w:p>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4, 5</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arhitekture ili Diplimirani građevinski inženjer</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2</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 xml:space="preserve">400 ili 401 ili </w:t>
                  </w:r>
                </w:p>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410 ili 411</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6</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elektrotehnike</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450</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7</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elektrotehnike</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453</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Odgovorni izvođač 8</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Diplomirani inženjer mašinstva</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430</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lastRenderedPageBreak/>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r w:rsidR="00731FD8" w:rsidRPr="00731FD8" w:rsidTr="00731FD8">
              <w:trPr>
                <w:trHeight w:val="284"/>
              </w:trPr>
              <w:tc>
                <w:tcPr>
                  <w:tcW w:w="1280"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lastRenderedPageBreak/>
                    <w:t>Lice za bezbednost i zdravlje na radu 9</w:t>
                  </w:r>
                </w:p>
              </w:tc>
              <w:tc>
                <w:tcPr>
                  <w:tcW w:w="3119"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Položen stručni ispit</w:t>
                  </w:r>
                </w:p>
              </w:tc>
              <w:tc>
                <w:tcPr>
                  <w:tcW w:w="709"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1</w:t>
                  </w:r>
                </w:p>
              </w:tc>
              <w:tc>
                <w:tcPr>
                  <w:tcW w:w="1842" w:type="dxa"/>
                  <w:vAlign w:val="center"/>
                </w:tcPr>
                <w:p w:rsidR="00731FD8" w:rsidRPr="00731FD8" w:rsidRDefault="00731FD8" w:rsidP="00731FD8">
                  <w:pPr>
                    <w:tabs>
                      <w:tab w:val="clear" w:pos="720"/>
                    </w:tabs>
                    <w:suppressAutoHyphens w:val="0"/>
                    <w:spacing w:after="0" w:line="240" w:lineRule="auto"/>
                    <w:rPr>
                      <w:rFonts w:ascii="Times New Roman" w:eastAsia="Calibri" w:hAnsi="Times New Roman" w:cs="Times New Roman"/>
                      <w:color w:val="auto"/>
                      <w:sz w:val="20"/>
                      <w:szCs w:val="20"/>
                    </w:rPr>
                  </w:pPr>
                  <w:r w:rsidRPr="00731FD8">
                    <w:rPr>
                      <w:rFonts w:ascii="Times New Roman" w:eastAsia="Calibri" w:hAnsi="Times New Roman" w:cs="Times New Roman"/>
                      <w:color w:val="auto"/>
                      <w:sz w:val="20"/>
                      <w:szCs w:val="20"/>
                    </w:rPr>
                    <w:t>*Licenca/potvrda</w:t>
                  </w:r>
                </w:p>
              </w:tc>
              <w:tc>
                <w:tcPr>
                  <w:tcW w:w="1701" w:type="dxa"/>
                  <w:vAlign w:val="center"/>
                </w:tcPr>
                <w:p w:rsidR="00731FD8" w:rsidRPr="00731FD8" w:rsidRDefault="00731FD8" w:rsidP="00731FD8">
                  <w:pPr>
                    <w:tabs>
                      <w:tab w:val="clear" w:pos="720"/>
                    </w:tabs>
                    <w:suppressAutoHyphens w:val="0"/>
                    <w:spacing w:after="0" w:line="240" w:lineRule="auto"/>
                    <w:jc w:val="center"/>
                    <w:rPr>
                      <w:rFonts w:ascii="Times New Roman" w:eastAsia="Calibri" w:hAnsi="Times New Roman" w:cs="Times New Roman"/>
                      <w:color w:val="auto"/>
                      <w:sz w:val="20"/>
                      <w:szCs w:val="20"/>
                      <w:highlight w:val="yellow"/>
                      <w:lang w:val="sr-Latn-CS"/>
                    </w:rPr>
                  </w:pPr>
                  <w:proofErr w:type="spellStart"/>
                  <w:r w:rsidRPr="00731FD8">
                    <w:rPr>
                      <w:rFonts w:ascii="Times New Roman" w:eastAsia="Times New Roman" w:hAnsi="Times New Roman" w:cs="Times New Roman"/>
                      <w:snapToGrid w:val="0"/>
                      <w:color w:val="auto"/>
                      <w:sz w:val="20"/>
                      <w:szCs w:val="20"/>
                      <w:lang w:val="en-GB" w:eastAsia="en-GB"/>
                    </w:rPr>
                    <w:t>Angažovan</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po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bilo</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kom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zakonom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dozvoljenom</w:t>
                  </w:r>
                  <w:proofErr w:type="spellEnd"/>
                  <w:r w:rsidRPr="00731FD8">
                    <w:rPr>
                      <w:rFonts w:ascii="Times New Roman" w:eastAsia="Times New Roman" w:hAnsi="Times New Roman" w:cs="Times New Roman"/>
                      <w:snapToGrid w:val="0"/>
                      <w:color w:val="auto"/>
                      <w:sz w:val="20"/>
                      <w:szCs w:val="20"/>
                      <w:lang w:val="en-GB" w:eastAsia="en-GB"/>
                    </w:rPr>
                    <w:t xml:space="preserve"> </w:t>
                  </w:r>
                  <w:proofErr w:type="spellStart"/>
                  <w:r w:rsidRPr="00731FD8">
                    <w:rPr>
                      <w:rFonts w:ascii="Times New Roman" w:eastAsia="Times New Roman" w:hAnsi="Times New Roman" w:cs="Times New Roman"/>
                      <w:snapToGrid w:val="0"/>
                      <w:color w:val="auto"/>
                      <w:sz w:val="20"/>
                      <w:szCs w:val="20"/>
                      <w:lang w:val="en-GB" w:eastAsia="en-GB"/>
                    </w:rPr>
                    <w:t>osnovu</w:t>
                  </w:r>
                  <w:proofErr w:type="spellEnd"/>
                </w:p>
              </w:tc>
            </w:tr>
          </w:tbl>
          <w:p w:rsidR="00C940D5" w:rsidRDefault="00C940D5" w:rsidP="00C940D5">
            <w:pPr>
              <w:jc w:val="both"/>
              <w:rPr>
                <w:rFonts w:ascii="Times New Roman" w:hAnsi="Times New Roman" w:cs="Times New Roman"/>
                <w:sz w:val="24"/>
                <w:szCs w:val="24"/>
              </w:rPr>
            </w:pPr>
          </w:p>
          <w:p w:rsidR="00C940D5" w:rsidRDefault="00F436FA" w:rsidP="00C940D5">
            <w:pPr>
              <w:jc w:val="both"/>
              <w:rPr>
                <w:rFonts w:ascii="Times New Roman" w:hAnsi="Times New Roman" w:cs="Times New Roman"/>
                <w:sz w:val="24"/>
                <w:szCs w:val="24"/>
              </w:rPr>
            </w:pPr>
            <w:r w:rsidRPr="00F436FA">
              <w:rPr>
                <w:rFonts w:ascii="Times New Roman" w:hAnsi="Times New Roman" w:cs="Times New Roman"/>
                <w:sz w:val="24"/>
                <w:szCs w:val="24"/>
              </w:rPr>
              <w:t>Navedena lica biće angažovana na realizaciji projekta, na puno radno vreme od minimalno 40 časova nedeljno. Ukoliko ponuđač podnosi ponudu za više partija mora da zapošljava najmanje zbir minimalnog broja lica za partije za koje podnosi ponudu. Isto lice ne može biti angažovano na više pozicija ili partija. Svi članovi zajedničke ponude/konzorcijuma i podizvođači zbirno ispunjavaju uslo</w:t>
            </w:r>
            <w:r w:rsidR="00C940D5" w:rsidRPr="00E67992">
              <w:rPr>
                <w:rFonts w:ascii="Times New Roman" w:hAnsi="Times New Roman" w:cs="Times New Roman"/>
                <w:sz w:val="24"/>
                <w:szCs w:val="24"/>
              </w:rPr>
              <w:t>.</w:t>
            </w:r>
          </w:p>
          <w:p w:rsidR="00F436FA" w:rsidRPr="00F436FA" w:rsidRDefault="00F436FA" w:rsidP="00F436FA">
            <w:pPr>
              <w:jc w:val="both"/>
              <w:rPr>
                <w:rFonts w:ascii="Times New Roman" w:hAnsi="Times New Roman" w:cs="Times New Roman"/>
                <w:sz w:val="24"/>
                <w:szCs w:val="24"/>
              </w:rPr>
            </w:pPr>
            <w:r w:rsidRPr="00F436FA">
              <w:rPr>
                <w:rFonts w:ascii="Times New Roman" w:hAnsi="Times New Roman" w:cs="Times New Roman"/>
                <w:sz w:val="24"/>
                <w:szCs w:val="24"/>
              </w:rPr>
              <w:t>Sva angažovana lica moraju da imaju licence izdate od strane relevantnih institucija Republike Srbije (Inženjerska komora Srbije). U slučaju da je ponuđač kome je dodeljen ugovor iz strane zemlje ili da ponuđač iz zemlje Naručioca angažuje strane državljane, dužan je da obezbedi lica koja imaju licence za izvođenje Radova u skladu sa propisima Republike Srbije.</w:t>
            </w:r>
          </w:p>
          <w:p w:rsidR="00C940D5" w:rsidRDefault="00F436FA" w:rsidP="00F436FA">
            <w:pPr>
              <w:jc w:val="both"/>
              <w:rPr>
                <w:rFonts w:ascii="Times New Roman" w:hAnsi="Times New Roman" w:cs="Times New Roman"/>
                <w:sz w:val="24"/>
                <w:szCs w:val="24"/>
              </w:rPr>
            </w:pPr>
            <w:r w:rsidRPr="00F436FA">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C940D5">
              <w:rPr>
                <w:rFonts w:ascii="Times New Roman" w:hAnsi="Times New Roman" w:cs="Times New Roman"/>
                <w:sz w:val="24"/>
                <w:szCs w:val="24"/>
              </w:rPr>
              <w:t>.</w:t>
            </w:r>
          </w:p>
          <w:p w:rsidR="00C940D5" w:rsidRPr="00E67992"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E67992">
              <w:rPr>
                <w:rFonts w:ascii="Times New Roman" w:hAnsi="Times New Roman" w:cs="Times New Roman"/>
                <w:b/>
                <w:sz w:val="24"/>
                <w:szCs w:val="24"/>
              </w:rPr>
              <w:t xml:space="preserve">- Tehnički kapacitet: </w:t>
            </w:r>
          </w:p>
          <w:p w:rsidR="00332CB2" w:rsidRPr="00332CB2" w:rsidRDefault="00C940D5" w:rsidP="00332CB2">
            <w:pPr>
              <w:jc w:val="both"/>
              <w:rPr>
                <w:rFonts w:ascii="Times New Roman" w:hAnsi="Times New Roman" w:cs="Times New Roman"/>
                <w:sz w:val="24"/>
                <w:szCs w:val="24"/>
              </w:rPr>
            </w:pPr>
            <w:r w:rsidRPr="00C940D5">
              <w:rPr>
                <w:rFonts w:ascii="Times New Roman" w:hAnsi="Times New Roman" w:cs="Times New Roman"/>
                <w:b/>
                <w:sz w:val="24"/>
                <w:szCs w:val="24"/>
              </w:rPr>
              <w:t xml:space="preserve">a)Iskustvo ponuđača. </w:t>
            </w:r>
            <w:r w:rsidR="00332CB2" w:rsidRPr="00332CB2">
              <w:rPr>
                <w:rFonts w:ascii="Times New Roman" w:hAnsi="Times New Roman" w:cs="Times New Roman"/>
                <w:sz w:val="24"/>
                <w:szCs w:val="24"/>
              </w:rPr>
              <w:t xml:space="preserve">Ponuđač mora da dokaže da, u </w:t>
            </w:r>
            <w:r w:rsidR="00EE242D">
              <w:rPr>
                <w:rFonts w:ascii="Times New Roman" w:hAnsi="Times New Roman" w:cs="Times New Roman"/>
                <w:sz w:val="24"/>
                <w:szCs w:val="24"/>
                <w:lang w:val="sr-Latn-CS"/>
              </w:rPr>
              <w:t>periodu od 01.01.2011. godine do datuma objavljivanja poziva za podnošenje ponuda</w:t>
            </w:r>
            <w:r w:rsidR="00332CB2" w:rsidRPr="00332CB2">
              <w:rPr>
                <w:rFonts w:ascii="Times New Roman" w:hAnsi="Times New Roman" w:cs="Times New Roman"/>
                <w:sz w:val="24"/>
                <w:szCs w:val="24"/>
              </w:rPr>
              <w:t>, ima kompletno izvedene radove na izgradnji, rekonstrukciji ili dogradnji objekata visokogradnje slične prirode i/ili kompleksnosti kao pred</w:t>
            </w:r>
            <w:r w:rsidR="00332CB2">
              <w:rPr>
                <w:rFonts w:ascii="Times New Roman" w:hAnsi="Times New Roman" w:cs="Times New Roman"/>
                <w:sz w:val="24"/>
                <w:szCs w:val="24"/>
              </w:rPr>
              <w:t xml:space="preserve">metni objekat*, i to najmanje: </w:t>
            </w:r>
          </w:p>
          <w:p w:rsidR="00332CB2" w:rsidRPr="00332CB2" w:rsidRDefault="00332CB2" w:rsidP="00332CB2">
            <w:pPr>
              <w:jc w:val="both"/>
              <w:rPr>
                <w:rFonts w:ascii="Times New Roman" w:hAnsi="Times New Roman" w:cs="Times New Roman"/>
                <w:sz w:val="24"/>
                <w:szCs w:val="24"/>
              </w:rPr>
            </w:pPr>
            <w:r w:rsidRPr="00332CB2">
              <w:rPr>
                <w:rFonts w:ascii="Times New Roman" w:hAnsi="Times New Roman" w:cs="Times New Roman"/>
                <w:sz w:val="24"/>
                <w:szCs w:val="24"/>
              </w:rPr>
              <w:t>-</w:t>
            </w:r>
            <w:r w:rsidRPr="00332CB2">
              <w:rPr>
                <w:rFonts w:ascii="Times New Roman" w:hAnsi="Times New Roman" w:cs="Times New Roman"/>
                <w:sz w:val="24"/>
                <w:szCs w:val="24"/>
              </w:rPr>
              <w:tab/>
              <w:t>za Partiju 1: objekat/objekti, minimalne ukupne bruto površine u zbiru od 15.000 m2</w:t>
            </w:r>
          </w:p>
          <w:p w:rsidR="00332CB2" w:rsidRPr="00332CB2" w:rsidRDefault="00332CB2" w:rsidP="00332CB2">
            <w:pPr>
              <w:jc w:val="both"/>
              <w:rPr>
                <w:rFonts w:ascii="Times New Roman" w:hAnsi="Times New Roman" w:cs="Times New Roman"/>
                <w:sz w:val="24"/>
                <w:szCs w:val="24"/>
              </w:rPr>
            </w:pPr>
            <w:r w:rsidRPr="00332CB2">
              <w:rPr>
                <w:rFonts w:ascii="Times New Roman" w:hAnsi="Times New Roman" w:cs="Times New Roman"/>
                <w:sz w:val="24"/>
                <w:szCs w:val="24"/>
              </w:rPr>
              <w:t>-</w:t>
            </w:r>
            <w:r w:rsidRPr="00332CB2">
              <w:rPr>
                <w:rFonts w:ascii="Times New Roman" w:hAnsi="Times New Roman" w:cs="Times New Roman"/>
                <w:sz w:val="24"/>
                <w:szCs w:val="24"/>
              </w:rPr>
              <w:tab/>
              <w:t>za Partiju 2: objekat/objekti, minimalne ukupne brut</w:t>
            </w:r>
            <w:r>
              <w:rPr>
                <w:rFonts w:ascii="Times New Roman" w:hAnsi="Times New Roman" w:cs="Times New Roman"/>
                <w:sz w:val="24"/>
                <w:szCs w:val="24"/>
              </w:rPr>
              <w:t>o površine u zbiru od 12.000 m2</w:t>
            </w:r>
          </w:p>
          <w:p w:rsidR="00C940D5" w:rsidRPr="00E67992" w:rsidRDefault="00332CB2" w:rsidP="00332CB2">
            <w:pPr>
              <w:jc w:val="both"/>
              <w:rPr>
                <w:rFonts w:ascii="Times New Roman" w:hAnsi="Times New Roman" w:cs="Times New Roman"/>
                <w:sz w:val="24"/>
                <w:szCs w:val="24"/>
              </w:rPr>
            </w:pPr>
            <w:r w:rsidRPr="00332CB2">
              <w:rPr>
                <w:rFonts w:ascii="Times New Roman" w:hAnsi="Times New Roman" w:cs="Times New Roman"/>
                <w:sz w:val="24"/>
                <w:szCs w:val="24"/>
              </w:rPr>
              <w:t>Ukoliko ponuđač podnosi ponudu za više partija mora dokazati najmanje zbir objekata i minimalnih ukupnih bruto površina, u poslednjih pet godina, za partije za koje podnosi ponudu. Vodeći partner zajedničke ponude/konzorcijuma mora da ispuni minimum 50% ovog uslova.</w:t>
            </w:r>
          </w:p>
          <w:p w:rsidR="00620BB9" w:rsidRPr="00620BB9" w:rsidRDefault="00332CB2" w:rsidP="00620BB9">
            <w:pPr>
              <w:jc w:val="both"/>
              <w:rPr>
                <w:rFonts w:ascii="Times New Roman" w:hAnsi="Times New Roman" w:cs="Times New Roman"/>
                <w:sz w:val="24"/>
                <w:szCs w:val="24"/>
                <w:lang w:val="sr-Latn-CS"/>
              </w:rPr>
            </w:pPr>
            <w:r>
              <w:rPr>
                <w:rFonts w:ascii="Times New Roman" w:hAnsi="Times New Roman" w:cs="Times New Roman"/>
                <w:b/>
                <w:sz w:val="24"/>
                <w:szCs w:val="24"/>
                <w:lang w:val="sr-Latn-CS"/>
              </w:rPr>
              <w:t>b</w:t>
            </w:r>
            <w:r w:rsidR="00620BB9" w:rsidRPr="00620BB9">
              <w:rPr>
                <w:rFonts w:ascii="Times New Roman" w:hAnsi="Times New Roman" w:cs="Times New Roman"/>
                <w:b/>
                <w:sz w:val="24"/>
                <w:szCs w:val="24"/>
                <w:lang w:val="sr-Latn-CS"/>
              </w:rPr>
              <w:t>)Standardi i sertifikati.</w:t>
            </w:r>
            <w:r w:rsidR="00620BB9" w:rsidRPr="00620BB9">
              <w:rPr>
                <w:rFonts w:ascii="Times New Roman" w:hAnsi="Times New Roman" w:cs="Times New Roman"/>
                <w:sz w:val="24"/>
                <w:szCs w:val="24"/>
                <w:lang w:val="sr-Latn-CS"/>
              </w:rPr>
              <w:t xml:space="preserve"> Da Ponuđač poseduje sledeće sertifikate, u oblasti građevinskih radova:</w:t>
            </w:r>
          </w:p>
          <w:p w:rsidR="00620BB9" w:rsidRPr="00620BB9" w:rsidRDefault="00620BB9" w:rsidP="00620BB9">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620BB9">
              <w:rPr>
                <w:rFonts w:ascii="Times New Roman" w:hAnsi="Times New Roman" w:cs="Times New Roman"/>
                <w:sz w:val="24"/>
                <w:szCs w:val="24"/>
                <w:lang w:val="sr-Latn-CS"/>
              </w:rPr>
              <w:t xml:space="preserve">ISO 9001 :2015 </w:t>
            </w:r>
            <w:r w:rsidR="00F66091">
              <w:rPr>
                <w:rFonts w:ascii="Times New Roman" w:hAnsi="Times New Roman" w:cs="Times New Roman"/>
                <w:sz w:val="24"/>
                <w:szCs w:val="24"/>
                <w:lang w:val="sr-Latn-CS"/>
              </w:rPr>
              <w:t xml:space="preserve">(2008) </w:t>
            </w:r>
            <w:r w:rsidRPr="00620BB9">
              <w:rPr>
                <w:rFonts w:ascii="Times New Roman" w:hAnsi="Times New Roman" w:cs="Times New Roman"/>
                <w:sz w:val="24"/>
                <w:szCs w:val="24"/>
                <w:lang w:val="sr-Latn-CS"/>
              </w:rPr>
              <w:t>Sistem upravljanja kvalite</w:t>
            </w:r>
            <w:r>
              <w:rPr>
                <w:rFonts w:ascii="Times New Roman" w:hAnsi="Times New Roman" w:cs="Times New Roman"/>
                <w:sz w:val="24"/>
                <w:szCs w:val="24"/>
                <w:lang w:val="sr-Latn-CS"/>
              </w:rPr>
              <w:t>tom</w:t>
            </w:r>
          </w:p>
          <w:p w:rsidR="00620BB9" w:rsidRPr="00620BB9" w:rsidRDefault="00620BB9" w:rsidP="00620BB9">
            <w:pPr>
              <w:jc w:val="both"/>
              <w:rPr>
                <w:rFonts w:ascii="Times New Roman" w:hAnsi="Times New Roman" w:cs="Times New Roman"/>
                <w:sz w:val="24"/>
                <w:szCs w:val="24"/>
                <w:lang w:val="sr-Latn-CS"/>
              </w:rPr>
            </w:pPr>
            <w:r w:rsidRPr="00620BB9">
              <w:rPr>
                <w:rFonts w:ascii="Times New Roman" w:hAnsi="Times New Roman" w:cs="Times New Roman"/>
                <w:sz w:val="24"/>
                <w:szCs w:val="24"/>
                <w:lang w:val="sr-Latn-CS"/>
              </w:rPr>
              <w:t xml:space="preserve">S obzirom na tranzicioni period od 3 godine za implementaciju novog sertifikata iz 2015. </w:t>
            </w:r>
            <w:r w:rsidRPr="00620BB9">
              <w:rPr>
                <w:rFonts w:ascii="Times New Roman" w:hAnsi="Times New Roman" w:cs="Times New Roman"/>
                <w:sz w:val="24"/>
                <w:szCs w:val="24"/>
                <w:lang w:val="sr-Latn-CS"/>
              </w:rPr>
              <w:lastRenderedPageBreak/>
              <w:t>godine, prihv</w:t>
            </w:r>
            <w:r>
              <w:rPr>
                <w:rFonts w:ascii="Times New Roman" w:hAnsi="Times New Roman" w:cs="Times New Roman"/>
                <w:sz w:val="24"/>
                <w:szCs w:val="24"/>
                <w:lang w:val="sr-Latn-CS"/>
              </w:rPr>
              <w:t>atljiv će biti i ISO 9001:2008.</w:t>
            </w:r>
          </w:p>
          <w:p w:rsidR="00620BB9" w:rsidRDefault="00620BB9" w:rsidP="00620BB9">
            <w:pPr>
              <w:jc w:val="both"/>
              <w:rPr>
                <w:rFonts w:ascii="Times New Roman" w:hAnsi="Times New Roman" w:cs="Times New Roman"/>
                <w:sz w:val="24"/>
                <w:szCs w:val="24"/>
                <w:lang w:val="sr-Latn-CS"/>
              </w:rPr>
            </w:pPr>
            <w:r w:rsidRPr="00620BB9">
              <w:rPr>
                <w:rFonts w:ascii="Times New Roman" w:hAnsi="Times New Roman" w:cs="Times New Roman"/>
                <w:sz w:val="24"/>
                <w:szCs w:val="24"/>
                <w:lang w:val="sr-Latn-CS"/>
              </w:rPr>
              <w:t>Poslovni kapacitet u pogledu standarda i sertifikata zajednička ponuda/konzorcijum i podizvođači ispunjavaju zajedno.</w:t>
            </w:r>
          </w:p>
          <w:p w:rsidR="004A4FD9" w:rsidRPr="004A4FD9" w:rsidRDefault="00332CB2" w:rsidP="004A4FD9">
            <w:p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c</w:t>
            </w:r>
            <w:r w:rsidR="004A4FD9">
              <w:rPr>
                <w:rFonts w:ascii="Times New Roman" w:eastAsia="Times New Roman" w:hAnsi="Times New Roman" w:cs="Times New Roman"/>
                <w:b/>
                <w:color w:val="auto"/>
                <w:sz w:val="24"/>
              </w:rPr>
              <w:t>)</w:t>
            </w:r>
            <w:r w:rsidR="004A4FD9" w:rsidRPr="004A4FD9">
              <w:rPr>
                <w:rFonts w:ascii="Times New Roman" w:eastAsia="Times New Roman" w:hAnsi="Times New Roman" w:cs="Times New Roman"/>
                <w:b/>
                <w:color w:val="auto"/>
                <w:sz w:val="24"/>
              </w:rPr>
              <w:t>Mehanizacija i oprema.</w:t>
            </w:r>
            <w:r w:rsidR="004A4FD9" w:rsidRPr="004A4FD9">
              <w:rPr>
                <w:rFonts w:ascii="Times New Roman" w:eastAsia="Times New Roman" w:hAnsi="Times New Roman" w:cs="Times New Roman"/>
                <w:color w:val="auto"/>
                <w:sz w:val="24"/>
              </w:rPr>
              <w:t xml:space="preserve">  </w:t>
            </w:r>
          </w:p>
          <w:p w:rsidR="004A4FD9" w:rsidRDefault="004A4FD9" w:rsidP="00332CB2">
            <w:pPr>
              <w:tabs>
                <w:tab w:val="clear" w:pos="720"/>
                <w:tab w:val="left" w:pos="-1440"/>
              </w:tabs>
              <w:suppressAutoHyphens w:val="0"/>
              <w:spacing w:after="0"/>
              <w:ind w:right="8"/>
              <w:contextualSpacing/>
              <w:rPr>
                <w:rFonts w:ascii="Times New Roman" w:eastAsia="Times New Roman" w:hAnsi="Times New Roman" w:cs="Times New Roman"/>
                <w:color w:val="auto"/>
                <w:sz w:val="24"/>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tblGrid>
            <w:tr w:rsidR="00332CB2" w:rsidRPr="004668A2" w:rsidTr="00332CB2">
              <w:trPr>
                <w:trHeight w:val="284"/>
              </w:trPr>
              <w:tc>
                <w:tcPr>
                  <w:tcW w:w="709" w:type="dxa"/>
                  <w:shd w:val="clear" w:color="auto" w:fill="F2F2F2"/>
                  <w:vAlign w:val="center"/>
                </w:tcPr>
                <w:p w:rsidR="00332CB2" w:rsidRPr="00332CB2" w:rsidRDefault="00332CB2" w:rsidP="00E843F7">
                  <w:pPr>
                    <w:spacing w:after="0"/>
                    <w:rPr>
                      <w:rFonts w:ascii="Times New Roman" w:eastAsia="Calibri" w:hAnsi="Times New Roman" w:cs="Times New Roman"/>
                      <w:sz w:val="20"/>
                    </w:rPr>
                  </w:pPr>
                  <w:r w:rsidRPr="00332CB2">
                    <w:rPr>
                      <w:rFonts w:ascii="Times New Roman" w:eastAsia="Calibri" w:hAnsi="Times New Roman" w:cs="Times New Roman"/>
                      <w:sz w:val="20"/>
                    </w:rPr>
                    <w:t>R.b.</w:t>
                  </w:r>
                </w:p>
              </w:tc>
              <w:tc>
                <w:tcPr>
                  <w:tcW w:w="6237" w:type="dxa"/>
                  <w:shd w:val="clear" w:color="auto" w:fill="F2F2F2"/>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Naziv mehanizacije i opreme</w:t>
                  </w:r>
                </w:p>
              </w:tc>
              <w:tc>
                <w:tcPr>
                  <w:tcW w:w="1276" w:type="dxa"/>
                  <w:shd w:val="clear" w:color="auto" w:fill="F2F2F2"/>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Broj komada</w:t>
                  </w:r>
                </w:p>
              </w:tc>
            </w:tr>
            <w:tr w:rsidR="00332CB2" w:rsidRPr="004668A2" w:rsidTr="00332CB2">
              <w:trPr>
                <w:trHeight w:val="284"/>
              </w:trPr>
              <w:tc>
                <w:tcPr>
                  <w:tcW w:w="709"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1.</w:t>
                  </w:r>
                </w:p>
              </w:tc>
              <w:tc>
                <w:tcPr>
                  <w:tcW w:w="6237" w:type="dxa"/>
                  <w:vAlign w:val="center"/>
                </w:tcPr>
                <w:p w:rsidR="00332CB2" w:rsidRPr="00332CB2" w:rsidRDefault="00332CB2" w:rsidP="00E843F7">
                  <w:pPr>
                    <w:spacing w:after="0"/>
                    <w:rPr>
                      <w:rFonts w:ascii="Times New Roman" w:eastAsia="Calibri" w:hAnsi="Times New Roman" w:cs="Times New Roman"/>
                      <w:sz w:val="20"/>
                    </w:rPr>
                  </w:pPr>
                  <w:r w:rsidRPr="00332CB2">
                    <w:rPr>
                      <w:rFonts w:ascii="Times New Roman" w:eastAsia="Calibri" w:hAnsi="Times New Roman" w:cs="Times New Roman"/>
                      <w:sz w:val="20"/>
                    </w:rPr>
                    <w:t xml:space="preserve">Kamion, minimalne nosivosti 5 t </w:t>
                  </w:r>
                </w:p>
              </w:tc>
              <w:tc>
                <w:tcPr>
                  <w:tcW w:w="1276"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2</w:t>
                  </w:r>
                </w:p>
              </w:tc>
            </w:tr>
            <w:tr w:rsidR="00332CB2" w:rsidRPr="004668A2" w:rsidTr="00332CB2">
              <w:trPr>
                <w:trHeight w:val="284"/>
              </w:trPr>
              <w:tc>
                <w:tcPr>
                  <w:tcW w:w="709"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2.</w:t>
                  </w:r>
                </w:p>
              </w:tc>
              <w:tc>
                <w:tcPr>
                  <w:tcW w:w="6237" w:type="dxa"/>
                  <w:vAlign w:val="center"/>
                </w:tcPr>
                <w:p w:rsidR="00332CB2" w:rsidRPr="00332CB2" w:rsidRDefault="00332CB2" w:rsidP="00E843F7">
                  <w:pPr>
                    <w:spacing w:after="0"/>
                    <w:rPr>
                      <w:rFonts w:ascii="Times New Roman" w:eastAsia="Calibri" w:hAnsi="Times New Roman" w:cs="Times New Roman"/>
                      <w:sz w:val="20"/>
                    </w:rPr>
                  </w:pPr>
                  <w:r w:rsidRPr="00332CB2">
                    <w:rPr>
                      <w:rFonts w:ascii="Times New Roman" w:eastAsia="Calibri" w:hAnsi="Times New Roman" w:cs="Times New Roman"/>
                      <w:sz w:val="20"/>
                    </w:rPr>
                    <w:t>Gradilišna dizalica</w:t>
                  </w:r>
                  <w:r w:rsidR="000A68FC">
                    <w:rPr>
                      <w:rFonts w:ascii="Times New Roman" w:eastAsia="Calibri" w:hAnsi="Times New Roman" w:cs="Times New Roman"/>
                      <w:sz w:val="20"/>
                      <w:lang w:val="sr-Latn-CS"/>
                    </w:rPr>
                    <w:t>, minimalne</w:t>
                  </w:r>
                  <w:r w:rsidRPr="00332CB2">
                    <w:rPr>
                      <w:rFonts w:ascii="Times New Roman" w:eastAsia="Calibri" w:hAnsi="Times New Roman" w:cs="Times New Roman"/>
                      <w:sz w:val="20"/>
                    </w:rPr>
                    <w:t xml:space="preserve"> nosivosti 400kg</w:t>
                  </w:r>
                </w:p>
              </w:tc>
              <w:tc>
                <w:tcPr>
                  <w:tcW w:w="1276"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2</w:t>
                  </w:r>
                </w:p>
              </w:tc>
            </w:tr>
            <w:tr w:rsidR="00332CB2" w:rsidRPr="004668A2" w:rsidTr="00332CB2">
              <w:trPr>
                <w:trHeight w:val="284"/>
              </w:trPr>
              <w:tc>
                <w:tcPr>
                  <w:tcW w:w="709"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3.</w:t>
                  </w:r>
                </w:p>
              </w:tc>
              <w:tc>
                <w:tcPr>
                  <w:tcW w:w="6237" w:type="dxa"/>
                  <w:vAlign w:val="center"/>
                </w:tcPr>
                <w:p w:rsidR="00332CB2" w:rsidRPr="00332CB2" w:rsidRDefault="00332CB2" w:rsidP="00E843F7">
                  <w:pPr>
                    <w:spacing w:after="0"/>
                    <w:rPr>
                      <w:rFonts w:ascii="Times New Roman" w:eastAsia="Calibri" w:hAnsi="Times New Roman" w:cs="Times New Roman"/>
                      <w:sz w:val="20"/>
                    </w:rPr>
                  </w:pPr>
                  <w:r w:rsidRPr="00332CB2">
                    <w:rPr>
                      <w:rFonts w:ascii="Times New Roman" w:eastAsia="Calibri" w:hAnsi="Times New Roman" w:cs="Times New Roman"/>
                      <w:sz w:val="20"/>
                    </w:rPr>
                    <w:t xml:space="preserve">Jedna toranjska dizalica (kran), </w:t>
                  </w:r>
                </w:p>
                <w:p w:rsidR="00332CB2" w:rsidRPr="00332CB2" w:rsidRDefault="00332CB2" w:rsidP="00E843F7">
                  <w:pPr>
                    <w:spacing w:after="0"/>
                    <w:rPr>
                      <w:rFonts w:ascii="Times New Roman" w:eastAsia="Calibri" w:hAnsi="Times New Roman" w:cs="Times New Roman"/>
                      <w:sz w:val="20"/>
                    </w:rPr>
                  </w:pPr>
                  <w:r w:rsidRPr="00332CB2">
                    <w:rPr>
                      <w:rFonts w:ascii="Times New Roman" w:eastAsia="Calibri" w:hAnsi="Times New Roman" w:cs="Times New Roman"/>
                      <w:sz w:val="20"/>
                    </w:rPr>
                    <w:t>minimalne visine od 15m i minimalne nosivosti od 2 tone ili dve auto dizalice minimalne nosivosti 2 tone</w:t>
                  </w:r>
                </w:p>
              </w:tc>
              <w:tc>
                <w:tcPr>
                  <w:tcW w:w="1276"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1/2</w:t>
                  </w:r>
                </w:p>
              </w:tc>
            </w:tr>
            <w:tr w:rsidR="00332CB2" w:rsidRPr="004668A2" w:rsidTr="00332CB2">
              <w:trPr>
                <w:trHeight w:val="284"/>
              </w:trPr>
              <w:tc>
                <w:tcPr>
                  <w:tcW w:w="709" w:type="dxa"/>
                  <w:vAlign w:val="center"/>
                </w:tcPr>
                <w:p w:rsidR="00332CB2" w:rsidRPr="00332CB2" w:rsidRDefault="00332CB2" w:rsidP="00E843F7">
                  <w:pPr>
                    <w:spacing w:after="0"/>
                    <w:jc w:val="center"/>
                    <w:rPr>
                      <w:rFonts w:ascii="Times New Roman" w:eastAsia="Calibri" w:hAnsi="Times New Roman" w:cs="Times New Roman"/>
                      <w:sz w:val="20"/>
                    </w:rPr>
                  </w:pPr>
                  <w:r w:rsidRPr="00332CB2">
                    <w:rPr>
                      <w:rFonts w:ascii="Times New Roman" w:eastAsia="Calibri" w:hAnsi="Times New Roman" w:cs="Times New Roman"/>
                      <w:sz w:val="20"/>
                    </w:rPr>
                    <w:t>4.</w:t>
                  </w:r>
                </w:p>
              </w:tc>
              <w:tc>
                <w:tcPr>
                  <w:tcW w:w="6237" w:type="dxa"/>
                  <w:vAlign w:val="center"/>
                </w:tcPr>
                <w:p w:rsidR="00332CB2" w:rsidRPr="00332CB2" w:rsidRDefault="00332CB2" w:rsidP="00E843F7">
                  <w:pPr>
                    <w:spacing w:after="0"/>
                    <w:rPr>
                      <w:rFonts w:ascii="Times New Roman" w:eastAsia="Calibri" w:hAnsi="Times New Roman" w:cs="Times New Roman"/>
                      <w:sz w:val="20"/>
                    </w:rPr>
                  </w:pPr>
                  <w:r w:rsidRPr="00332CB2">
                    <w:rPr>
                      <w:rFonts w:ascii="Times New Roman" w:eastAsia="Calibri" w:hAnsi="Times New Roman" w:cs="Times New Roman"/>
                      <w:sz w:val="20"/>
                    </w:rPr>
                    <w:t>Skela (cevasta ili ramovska)</w:t>
                  </w:r>
                </w:p>
              </w:tc>
              <w:tc>
                <w:tcPr>
                  <w:tcW w:w="1276" w:type="dxa"/>
                  <w:vAlign w:val="center"/>
                </w:tcPr>
                <w:p w:rsidR="00332CB2" w:rsidRPr="00332CB2" w:rsidRDefault="000A68FC" w:rsidP="00E843F7">
                  <w:pPr>
                    <w:spacing w:after="0"/>
                    <w:jc w:val="center"/>
                    <w:rPr>
                      <w:rFonts w:ascii="Times New Roman" w:eastAsia="Calibri" w:hAnsi="Times New Roman" w:cs="Times New Roman"/>
                      <w:sz w:val="20"/>
                    </w:rPr>
                  </w:pPr>
                  <w:r>
                    <w:rPr>
                      <w:rFonts w:ascii="Times New Roman" w:eastAsia="Calibri" w:hAnsi="Times New Roman" w:cs="Times New Roman"/>
                      <w:sz w:val="20"/>
                      <w:lang w:val="sr-Latn-CS"/>
                    </w:rPr>
                    <w:t xml:space="preserve">Minimalno </w:t>
                  </w:r>
                  <w:r w:rsidR="00332CB2" w:rsidRPr="00332CB2">
                    <w:rPr>
                      <w:rFonts w:ascii="Times New Roman" w:eastAsia="Calibri" w:hAnsi="Times New Roman" w:cs="Times New Roman"/>
                      <w:sz w:val="20"/>
                    </w:rPr>
                    <w:t>10.000 m2</w:t>
                  </w:r>
                </w:p>
              </w:tc>
            </w:tr>
          </w:tbl>
          <w:p w:rsidR="004A4FD9" w:rsidRPr="004A4FD9" w:rsidRDefault="004A4FD9" w:rsidP="00332CB2">
            <w:pPr>
              <w:tabs>
                <w:tab w:val="clear" w:pos="720"/>
              </w:tabs>
              <w:suppressAutoHyphens w:val="0"/>
              <w:spacing w:after="0"/>
              <w:jc w:val="both"/>
              <w:rPr>
                <w:rFonts w:ascii="Times New Roman" w:eastAsia="Calibri" w:hAnsi="Times New Roman" w:cs="Times New Roman"/>
                <w:color w:val="auto"/>
                <w:sz w:val="24"/>
                <w:szCs w:val="20"/>
              </w:rPr>
            </w:pPr>
          </w:p>
          <w:p w:rsidR="004A4FD9" w:rsidRPr="004A4FD9" w:rsidRDefault="00BA5CA8" w:rsidP="004A4FD9">
            <w:pPr>
              <w:tabs>
                <w:tab w:val="clear" w:pos="720"/>
              </w:tabs>
              <w:suppressAutoHyphens w:val="0"/>
              <w:spacing w:after="0"/>
              <w:jc w:val="both"/>
              <w:rPr>
                <w:rFonts w:ascii="Times New Roman" w:eastAsia="Calibri" w:hAnsi="Times New Roman" w:cs="Times New Roman"/>
                <w:color w:val="auto"/>
                <w:sz w:val="24"/>
              </w:rPr>
            </w:pPr>
            <w:r w:rsidRPr="00BA5CA8">
              <w:rPr>
                <w:rFonts w:ascii="Times New Roman" w:eastAsia="Calibri" w:hAnsi="Times New Roman" w:cs="Times New Roman"/>
                <w:color w:val="auto"/>
                <w:sz w:val="24"/>
                <w:szCs w:val="20"/>
              </w:rPr>
              <w:t xml:space="preserve">Ponuđač je dužan da dostavi Izjavu o posedovanju/iznajmljivanju mehanizacije i opreme za realizaciju ugovora (Obrazac 4.6.2) koji mora da sadrži </w:t>
            </w:r>
            <w:r>
              <w:rPr>
                <w:rFonts w:ascii="Times New Roman" w:eastAsia="Calibri" w:hAnsi="Times New Roman" w:cs="Times New Roman"/>
                <w:color w:val="auto"/>
                <w:sz w:val="24"/>
                <w:szCs w:val="20"/>
              </w:rPr>
              <w:t xml:space="preserve">traženu </w:t>
            </w:r>
            <w:r w:rsidRPr="00BA5CA8">
              <w:rPr>
                <w:rFonts w:ascii="Times New Roman" w:eastAsia="Calibri" w:hAnsi="Times New Roman" w:cs="Times New Roman"/>
                <w:color w:val="auto"/>
                <w:sz w:val="24"/>
                <w:szCs w:val="20"/>
              </w:rPr>
              <w:t>mehanizaciju i opremu. Ukoliko ponuđač podnosi ponudu za obe partije, predmetna Izjava mora da sadrži zbir tražene mehanizacije i opreme za obe partije. Svi članovi zajedničke ponude/konzorcijuma i podizvođači zbirno ispunjavaju uslov</w:t>
            </w:r>
            <w:r w:rsidR="004A4FD9" w:rsidRPr="004A4FD9">
              <w:rPr>
                <w:rFonts w:ascii="Times New Roman" w:eastAsia="Calibri" w:hAnsi="Times New Roman" w:cs="Times New Roman"/>
                <w:color w:val="auto"/>
                <w:sz w:val="24"/>
              </w:rPr>
              <w:t>.</w:t>
            </w:r>
          </w:p>
          <w:p w:rsidR="004A4FD9" w:rsidRPr="00317D85" w:rsidRDefault="004A4FD9" w:rsidP="009A3152">
            <w:pPr>
              <w:jc w:val="both"/>
              <w:rPr>
                <w:rFonts w:ascii="Times New Roman" w:hAnsi="Times New Roman" w:cs="Times New Roman"/>
                <w:sz w:val="24"/>
                <w:szCs w:val="24"/>
                <w:lang w:val="sr-Latn-CS"/>
              </w:rPr>
            </w:pPr>
          </w:p>
        </w:tc>
      </w:tr>
      <w:tr w:rsidR="002D6E25" w:rsidRPr="0056096E" w:rsidTr="00E72EB2">
        <w:trPr>
          <w:trHeight w:val="226"/>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745"/>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F5074E" w:rsidP="00417FA0">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9E33F0" w:rsidRPr="0056096E">
              <w:rPr>
                <w:rFonts w:ascii="Times New Roman" w:hAnsi="Times New Roman" w:cs="Times New Roman"/>
                <w:sz w:val="24"/>
                <w:szCs w:val="24"/>
              </w:rPr>
              <w:t xml:space="preserve"> </w:t>
            </w:r>
            <w:r w:rsidR="004511C2" w:rsidRPr="0056096E">
              <w:rPr>
                <w:rFonts w:ascii="Times New Roman" w:hAnsi="Times New Roman" w:cs="Times New Roman"/>
                <w:sz w:val="24"/>
                <w:szCs w:val="24"/>
              </w:rPr>
              <w:t>(</w:t>
            </w:r>
            <w:r w:rsidRPr="0056096E">
              <w:rPr>
                <w:rFonts w:ascii="Times New Roman" w:hAnsi="Times New Roman" w:cs="Times New Roman"/>
                <w:sz w:val="24"/>
                <w:szCs w:val="24"/>
              </w:rPr>
              <w:t>najniža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cena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ili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ekonomski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najpovoljnija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elementi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kriterijuma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dodelu</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ako</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primenjuju</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ekonomski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najpovoljnije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4511C2" w:rsidRPr="0056096E">
              <w:rPr>
                <w:rFonts w:ascii="Times New Roman" w:hAnsi="Times New Roman" w:cs="Times New Roman"/>
                <w:sz w:val="24"/>
                <w:szCs w:val="24"/>
              </w:rPr>
              <w:t>:</w:t>
            </w:r>
          </w:p>
        </w:tc>
      </w:tr>
      <w:tr w:rsidR="002D6E25" w:rsidRPr="0056096E" w:rsidTr="00E72EB2">
        <w:trPr>
          <w:trHeight w:val="172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C6D9F1"/>
            <w:tcMar>
              <w:top w:w="0" w:type="dxa"/>
              <w:left w:w="108" w:type="dxa"/>
              <w:bottom w:w="0" w:type="dxa"/>
              <w:right w:w="108" w:type="dxa"/>
            </w:tcMar>
          </w:tcPr>
          <w:p w:rsidR="00555C8A" w:rsidRPr="00555C8A" w:rsidRDefault="00555C8A" w:rsidP="00555C8A">
            <w:pPr>
              <w:spacing w:before="60" w:after="60" w:line="240" w:lineRule="auto"/>
              <w:rPr>
                <w:rFonts w:ascii="Times New Roman" w:hAnsi="Times New Roman" w:cs="Times New Roman"/>
                <w:sz w:val="24"/>
                <w:szCs w:val="24"/>
              </w:rPr>
            </w:pPr>
            <w:r w:rsidRPr="00555C8A">
              <w:rPr>
                <w:rFonts w:ascii="Times New Roman" w:hAnsi="Times New Roman" w:cs="Times New Roman"/>
                <w:sz w:val="24"/>
                <w:szCs w:val="24"/>
              </w:rPr>
              <w:t>Ugovor će biti dodelјen Ponuđaču čija ponuda zadovolјava sve uslove i pri tom nudi najnižu cenu.</w:t>
            </w:r>
          </w:p>
          <w:p w:rsidR="002D6E25" w:rsidRPr="0056096E" w:rsidRDefault="00555C8A" w:rsidP="00555C8A">
            <w:pPr>
              <w:spacing w:before="60" w:after="60" w:line="240" w:lineRule="auto"/>
              <w:rPr>
                <w:rFonts w:ascii="Times New Roman" w:hAnsi="Times New Roman" w:cs="Times New Roman"/>
                <w:sz w:val="24"/>
                <w:szCs w:val="24"/>
              </w:rPr>
            </w:pPr>
            <w:r w:rsidRPr="00555C8A">
              <w:rPr>
                <w:rFonts w:ascii="Times New Roman" w:hAnsi="Times New Roman" w:cs="Times New Roman"/>
                <w:sz w:val="24"/>
                <w:szCs w:val="24"/>
              </w:rPr>
              <w:t xml:space="preserve">Ukoliko </w:t>
            </w:r>
            <w:r>
              <w:rPr>
                <w:rFonts w:ascii="Times New Roman" w:hAnsi="Times New Roman" w:cs="Times New Roman"/>
                <w:sz w:val="24"/>
                <w:szCs w:val="24"/>
              </w:rPr>
              <w:t xml:space="preserve">dve ili više ponuda imaju istu </w:t>
            </w:r>
            <w:r w:rsidRPr="00555C8A">
              <w:rPr>
                <w:rFonts w:ascii="Times New Roman" w:hAnsi="Times New Roman" w:cs="Times New Roman"/>
                <w:sz w:val="24"/>
                <w:szCs w:val="24"/>
              </w:rPr>
              <w:t xml:space="preserve"> </w:t>
            </w:r>
            <w:r>
              <w:rPr>
                <w:rFonts w:ascii="Times New Roman" w:hAnsi="Times New Roman" w:cs="Times New Roman"/>
                <w:sz w:val="24"/>
                <w:szCs w:val="24"/>
                <w:lang w:val="sr-Latn-CS"/>
              </w:rPr>
              <w:t xml:space="preserve">ponuđenu </w:t>
            </w:r>
            <w:r w:rsidRPr="00555C8A">
              <w:rPr>
                <w:rFonts w:ascii="Times New Roman" w:hAnsi="Times New Roman" w:cs="Times New Roman"/>
                <w:sz w:val="24"/>
                <w:szCs w:val="24"/>
              </w:rPr>
              <w:t>cenu, prednost se daje ponuđaču u čijoj je ponudu naveden duži rok važenja ponude.</w:t>
            </w:r>
          </w:p>
        </w:tc>
      </w:tr>
      <w:tr w:rsidR="002D6E25" w:rsidRPr="0056096E" w:rsidTr="00E72EB2">
        <w:trPr>
          <w:trHeight w:val="236"/>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E72EB2" w:rsidRPr="0056096E" w:rsidTr="00E72EB2">
        <w:trPr>
          <w:trHeight w:val="731"/>
        </w:trPr>
        <w:tc>
          <w:tcPr>
            <w:tcW w:w="203" w:type="pct"/>
            <w:gridSpan w:val="2"/>
            <w:shd w:val="clear" w:color="auto" w:fill="FFFFFF"/>
            <w:tcMar>
              <w:top w:w="0" w:type="dxa"/>
              <w:left w:w="108" w:type="dxa"/>
              <w:bottom w:w="0" w:type="dxa"/>
              <w:right w:w="108" w:type="dxa"/>
            </w:tcMar>
          </w:tcPr>
          <w:p w:rsidR="00E72EB2" w:rsidRPr="0056096E"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E72EB2" w:rsidRPr="0056096E" w:rsidRDefault="00E72EB2"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 xml:space="preserve">Pristup tenderskoj dokumentaciji, internet adresa sa koje se mogu preuzeti tenderska dokumenta: </w:t>
            </w:r>
          </w:p>
          <w:p w:rsidR="00E72EB2" w:rsidRPr="00760BA4" w:rsidRDefault="00E72EB2" w:rsidP="000A1FA5">
            <w:pPr>
              <w:spacing w:before="60" w:after="60" w:line="240" w:lineRule="auto"/>
              <w:rPr>
                <w:rFonts w:ascii="Times New Roman" w:hAnsi="Times New Roman" w:cs="Times New Roman"/>
                <w:sz w:val="24"/>
                <w:szCs w:val="24"/>
                <w:lang w:val="sr-Latn-CS"/>
              </w:rPr>
            </w:pPr>
            <w:r>
              <w:rPr>
                <w:lang w:val="sr-Latn-CS"/>
              </w:rPr>
              <w:t xml:space="preserve"> </w:t>
            </w:r>
          </w:p>
        </w:tc>
      </w:tr>
      <w:tr w:rsidR="00E72EB2" w:rsidRPr="0056096E" w:rsidTr="00E72EB2">
        <w:trPr>
          <w:trHeight w:val="1720"/>
        </w:trPr>
        <w:tc>
          <w:tcPr>
            <w:tcW w:w="203" w:type="pct"/>
            <w:gridSpan w:val="2"/>
            <w:shd w:val="clear" w:color="auto" w:fill="FFFFFF"/>
            <w:tcMar>
              <w:top w:w="0" w:type="dxa"/>
              <w:left w:w="108" w:type="dxa"/>
              <w:bottom w:w="0" w:type="dxa"/>
              <w:right w:w="108" w:type="dxa"/>
            </w:tcMar>
          </w:tcPr>
          <w:p w:rsidR="00E72EB2" w:rsidRPr="0056096E" w:rsidRDefault="00E72EB2" w:rsidP="0060423D">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C6D9F1"/>
            <w:tcMar>
              <w:top w:w="0" w:type="dxa"/>
              <w:left w:w="108" w:type="dxa"/>
              <w:bottom w:w="0" w:type="dxa"/>
              <w:right w:w="108" w:type="dxa"/>
            </w:tcMar>
          </w:tcPr>
          <w:p w:rsidR="00E72EB2" w:rsidRPr="00E72EB2" w:rsidRDefault="00E72EB2" w:rsidP="00E72EB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Konkursna</w:t>
            </w:r>
            <w:r w:rsidRPr="00E72EB2">
              <w:rPr>
                <w:rFonts w:ascii="Times New Roman" w:hAnsi="Times New Roman" w:cs="Times New Roman"/>
                <w:sz w:val="24"/>
                <w:szCs w:val="24"/>
              </w:rPr>
              <w:t xml:space="preserve"> </w:t>
            </w:r>
            <w:r>
              <w:rPr>
                <w:rFonts w:ascii="Times New Roman" w:hAnsi="Times New Roman" w:cs="Times New Roman"/>
                <w:sz w:val="24"/>
                <w:szCs w:val="24"/>
              </w:rPr>
              <w:t>dokumentacija</w:t>
            </w:r>
            <w:r w:rsidRPr="00E72EB2">
              <w:rPr>
                <w:rFonts w:ascii="Times New Roman" w:hAnsi="Times New Roman" w:cs="Times New Roman"/>
                <w:sz w:val="24"/>
                <w:szCs w:val="24"/>
              </w:rPr>
              <w:t xml:space="preserve"> </w:t>
            </w:r>
            <w:r>
              <w:rPr>
                <w:rFonts w:ascii="Times New Roman" w:hAnsi="Times New Roman" w:cs="Times New Roman"/>
                <w:sz w:val="24"/>
                <w:szCs w:val="24"/>
              </w:rPr>
              <w:t>se</w:t>
            </w:r>
            <w:r w:rsidRPr="00E72EB2">
              <w:rPr>
                <w:rFonts w:ascii="Times New Roman" w:hAnsi="Times New Roman" w:cs="Times New Roman"/>
                <w:sz w:val="24"/>
                <w:szCs w:val="24"/>
              </w:rPr>
              <w:t xml:space="preserve"> </w:t>
            </w:r>
            <w:r>
              <w:rPr>
                <w:rFonts w:ascii="Times New Roman" w:hAnsi="Times New Roman" w:cs="Times New Roman"/>
                <w:sz w:val="24"/>
                <w:szCs w:val="24"/>
              </w:rPr>
              <w:t>može</w:t>
            </w:r>
            <w:r w:rsidRPr="00E72EB2">
              <w:rPr>
                <w:rFonts w:ascii="Times New Roman" w:hAnsi="Times New Roman" w:cs="Times New Roman"/>
                <w:sz w:val="24"/>
                <w:szCs w:val="24"/>
              </w:rPr>
              <w:t xml:space="preserve"> </w:t>
            </w:r>
            <w:r>
              <w:rPr>
                <w:rFonts w:ascii="Times New Roman" w:hAnsi="Times New Roman" w:cs="Times New Roman"/>
                <w:sz w:val="24"/>
                <w:szCs w:val="24"/>
              </w:rPr>
              <w:t>preuzeti</w:t>
            </w:r>
            <w:r w:rsidRPr="00E72EB2">
              <w:rPr>
                <w:rFonts w:ascii="Times New Roman" w:hAnsi="Times New Roman" w:cs="Times New Roman"/>
                <w:sz w:val="24"/>
                <w:szCs w:val="24"/>
              </w:rPr>
              <w:t xml:space="preserve"> </w:t>
            </w:r>
            <w:r>
              <w:rPr>
                <w:rFonts w:ascii="Times New Roman" w:hAnsi="Times New Roman" w:cs="Times New Roman"/>
                <w:sz w:val="24"/>
                <w:szCs w:val="24"/>
              </w:rPr>
              <w:t>na</w:t>
            </w:r>
            <w:r w:rsidRPr="00E72EB2">
              <w:rPr>
                <w:rFonts w:ascii="Times New Roman" w:hAnsi="Times New Roman" w:cs="Times New Roman"/>
                <w:sz w:val="24"/>
                <w:szCs w:val="24"/>
              </w:rPr>
              <w:t xml:space="preserve"> </w:t>
            </w:r>
            <w:r>
              <w:rPr>
                <w:rFonts w:ascii="Times New Roman" w:hAnsi="Times New Roman" w:cs="Times New Roman"/>
                <w:sz w:val="24"/>
                <w:szCs w:val="24"/>
              </w:rPr>
              <w:t>adresi</w:t>
            </w:r>
            <w:r w:rsidRPr="00E72EB2">
              <w:rPr>
                <w:rFonts w:ascii="Times New Roman" w:hAnsi="Times New Roman" w:cs="Times New Roman"/>
                <w:sz w:val="24"/>
                <w:szCs w:val="24"/>
              </w:rPr>
              <w:t xml:space="preserve">: </w:t>
            </w:r>
            <w:r>
              <w:rPr>
                <w:rFonts w:ascii="Times New Roman" w:hAnsi="Times New Roman" w:cs="Times New Roman"/>
                <w:sz w:val="24"/>
                <w:szCs w:val="24"/>
              </w:rPr>
              <w:t>JUP</w:t>
            </w:r>
            <w:r w:rsidRPr="00E72EB2">
              <w:rPr>
                <w:rFonts w:ascii="Times New Roman" w:hAnsi="Times New Roman" w:cs="Times New Roman"/>
                <w:sz w:val="24"/>
                <w:szCs w:val="24"/>
              </w:rPr>
              <w:t xml:space="preserve"> </w:t>
            </w:r>
            <w:r>
              <w:rPr>
                <w:rFonts w:ascii="Times New Roman" w:hAnsi="Times New Roman" w:cs="Times New Roman"/>
                <w:sz w:val="24"/>
                <w:szCs w:val="24"/>
              </w:rPr>
              <w:t>Istraživanje</w:t>
            </w:r>
            <w:r w:rsidRPr="00E72EB2">
              <w:rPr>
                <w:rFonts w:ascii="Times New Roman" w:hAnsi="Times New Roman" w:cs="Times New Roman"/>
                <w:sz w:val="24"/>
                <w:szCs w:val="24"/>
              </w:rPr>
              <w:t xml:space="preserve"> </w:t>
            </w:r>
            <w:r>
              <w:rPr>
                <w:rFonts w:ascii="Times New Roman" w:hAnsi="Times New Roman" w:cs="Times New Roman"/>
                <w:sz w:val="24"/>
                <w:szCs w:val="24"/>
              </w:rPr>
              <w:t>i</w:t>
            </w:r>
            <w:r w:rsidRPr="00E72EB2">
              <w:rPr>
                <w:rFonts w:ascii="Times New Roman" w:hAnsi="Times New Roman" w:cs="Times New Roman"/>
                <w:sz w:val="24"/>
                <w:szCs w:val="24"/>
              </w:rPr>
              <w:t xml:space="preserve"> </w:t>
            </w:r>
            <w:r>
              <w:rPr>
                <w:rFonts w:ascii="Times New Roman" w:hAnsi="Times New Roman" w:cs="Times New Roman"/>
                <w:sz w:val="24"/>
                <w:szCs w:val="24"/>
              </w:rPr>
              <w:t>razvoj</w:t>
            </w:r>
            <w:r w:rsidRPr="00E72EB2">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lang w:val="sr-Latn-CS"/>
              </w:rPr>
              <w:t>.</w:t>
            </w:r>
            <w:r>
              <w:rPr>
                <w:rFonts w:ascii="Times New Roman" w:hAnsi="Times New Roman" w:cs="Times New Roman"/>
                <w:sz w:val="24"/>
                <w:szCs w:val="24"/>
              </w:rPr>
              <w:t>o</w:t>
            </w:r>
            <w:r>
              <w:rPr>
                <w:rFonts w:ascii="Times New Roman" w:hAnsi="Times New Roman" w:cs="Times New Roman"/>
                <w:sz w:val="24"/>
                <w:szCs w:val="24"/>
                <w:lang w:val="sr-Latn-CS"/>
              </w:rPr>
              <w:t>.</w:t>
            </w:r>
            <w:r>
              <w:rPr>
                <w:rFonts w:ascii="Times New Roman" w:hAnsi="Times New Roman" w:cs="Times New Roman"/>
                <w:sz w:val="24"/>
                <w:szCs w:val="24"/>
              </w:rPr>
              <w:t>o</w:t>
            </w:r>
            <w:r w:rsidRPr="00E72EB2">
              <w:rPr>
                <w:rFonts w:ascii="Times New Roman" w:hAnsi="Times New Roman" w:cs="Times New Roman"/>
                <w:sz w:val="24"/>
                <w:szCs w:val="24"/>
              </w:rPr>
              <w:t xml:space="preserve"> </w:t>
            </w:r>
            <w:r>
              <w:rPr>
                <w:rFonts w:ascii="Times New Roman" w:hAnsi="Times New Roman" w:cs="Times New Roman"/>
                <w:sz w:val="24"/>
                <w:szCs w:val="24"/>
              </w:rPr>
              <w:t>Beograd</w:t>
            </w:r>
            <w:r w:rsidRPr="00E72EB2">
              <w:rPr>
                <w:rFonts w:ascii="Times New Roman" w:hAnsi="Times New Roman" w:cs="Times New Roman"/>
                <w:sz w:val="24"/>
                <w:szCs w:val="24"/>
              </w:rPr>
              <w:t xml:space="preserve">, </w:t>
            </w:r>
            <w:r>
              <w:rPr>
                <w:rFonts w:ascii="Times New Roman" w:hAnsi="Times New Roman" w:cs="Times New Roman"/>
                <w:sz w:val="24"/>
                <w:szCs w:val="24"/>
              </w:rPr>
              <w:t>ul</w:t>
            </w:r>
            <w:r w:rsidRPr="00E72EB2">
              <w:rPr>
                <w:rFonts w:ascii="Times New Roman" w:hAnsi="Times New Roman" w:cs="Times New Roman"/>
                <w:sz w:val="24"/>
                <w:szCs w:val="24"/>
              </w:rPr>
              <w:t xml:space="preserve">. </w:t>
            </w:r>
            <w:r>
              <w:rPr>
                <w:rFonts w:ascii="Times New Roman" w:hAnsi="Times New Roman" w:cs="Times New Roman"/>
                <w:sz w:val="24"/>
                <w:szCs w:val="24"/>
              </w:rPr>
              <w:t>Velјka</w:t>
            </w:r>
            <w:r w:rsidRPr="00E72EB2">
              <w:rPr>
                <w:rFonts w:ascii="Times New Roman" w:hAnsi="Times New Roman" w:cs="Times New Roman"/>
                <w:sz w:val="24"/>
                <w:szCs w:val="24"/>
              </w:rPr>
              <w:t xml:space="preserve"> </w:t>
            </w:r>
            <w:r>
              <w:rPr>
                <w:rFonts w:ascii="Times New Roman" w:hAnsi="Times New Roman" w:cs="Times New Roman"/>
                <w:sz w:val="24"/>
                <w:szCs w:val="24"/>
              </w:rPr>
              <w:t>Dugoševića</w:t>
            </w:r>
            <w:r w:rsidRPr="00E72EB2">
              <w:rPr>
                <w:rFonts w:ascii="Times New Roman" w:hAnsi="Times New Roman" w:cs="Times New Roman"/>
                <w:sz w:val="24"/>
                <w:szCs w:val="24"/>
              </w:rPr>
              <w:t xml:space="preserve"> </w:t>
            </w:r>
            <w:r>
              <w:rPr>
                <w:rFonts w:ascii="Times New Roman" w:hAnsi="Times New Roman" w:cs="Times New Roman"/>
                <w:sz w:val="24"/>
                <w:szCs w:val="24"/>
              </w:rPr>
              <w:t>br</w:t>
            </w:r>
            <w:r w:rsidRPr="00E72EB2">
              <w:rPr>
                <w:rFonts w:ascii="Times New Roman" w:hAnsi="Times New Roman" w:cs="Times New Roman"/>
                <w:sz w:val="24"/>
                <w:szCs w:val="24"/>
              </w:rPr>
              <w:t>.54</w:t>
            </w:r>
            <w:r>
              <w:rPr>
                <w:rFonts w:ascii="Times New Roman" w:hAnsi="Times New Roman" w:cs="Times New Roman"/>
                <w:sz w:val="24"/>
                <w:szCs w:val="24"/>
                <w:lang w:val="sr-Latn-CS"/>
              </w:rPr>
              <w:t xml:space="preserve">, </w:t>
            </w:r>
            <w:r w:rsidRPr="00E72EB2">
              <w:rPr>
                <w:rFonts w:ascii="Times New Roman" w:hAnsi="Times New Roman" w:cs="Times New Roman"/>
                <w:sz w:val="24"/>
                <w:szCs w:val="24"/>
              </w:rPr>
              <w:t xml:space="preserve">11000 </w:t>
            </w:r>
            <w:r>
              <w:rPr>
                <w:rFonts w:ascii="Times New Roman" w:hAnsi="Times New Roman" w:cs="Times New Roman"/>
                <w:sz w:val="24"/>
                <w:szCs w:val="24"/>
              </w:rPr>
              <w:t>Beograd</w:t>
            </w:r>
            <w:r w:rsidRPr="00E72EB2">
              <w:rPr>
                <w:rFonts w:ascii="Times New Roman" w:hAnsi="Times New Roman" w:cs="Times New Roman"/>
                <w:sz w:val="24"/>
                <w:szCs w:val="24"/>
              </w:rPr>
              <w:t xml:space="preserve">, </w:t>
            </w:r>
            <w:r>
              <w:rPr>
                <w:rFonts w:ascii="Times New Roman" w:hAnsi="Times New Roman" w:cs="Times New Roman"/>
                <w:sz w:val="24"/>
                <w:szCs w:val="24"/>
              </w:rPr>
              <w:t>svakog</w:t>
            </w:r>
            <w:r w:rsidRPr="00E72EB2">
              <w:rPr>
                <w:rFonts w:ascii="Times New Roman" w:hAnsi="Times New Roman" w:cs="Times New Roman"/>
                <w:sz w:val="24"/>
                <w:szCs w:val="24"/>
              </w:rPr>
              <w:t xml:space="preserve"> </w:t>
            </w:r>
            <w:r>
              <w:rPr>
                <w:rFonts w:ascii="Times New Roman" w:hAnsi="Times New Roman" w:cs="Times New Roman"/>
                <w:sz w:val="24"/>
                <w:szCs w:val="24"/>
              </w:rPr>
              <w:t>radnog</w:t>
            </w:r>
            <w:r w:rsidRPr="00E72EB2">
              <w:rPr>
                <w:rFonts w:ascii="Times New Roman" w:hAnsi="Times New Roman" w:cs="Times New Roman"/>
                <w:sz w:val="24"/>
                <w:szCs w:val="24"/>
              </w:rPr>
              <w:t xml:space="preserve"> </w:t>
            </w:r>
            <w:r>
              <w:rPr>
                <w:rFonts w:ascii="Times New Roman" w:hAnsi="Times New Roman" w:cs="Times New Roman"/>
                <w:sz w:val="24"/>
                <w:szCs w:val="24"/>
              </w:rPr>
              <w:t>dana</w:t>
            </w:r>
            <w:r w:rsidRPr="00E72EB2">
              <w:rPr>
                <w:rFonts w:ascii="Times New Roman" w:hAnsi="Times New Roman" w:cs="Times New Roman"/>
                <w:sz w:val="24"/>
                <w:szCs w:val="24"/>
              </w:rPr>
              <w:t xml:space="preserve"> </w:t>
            </w:r>
            <w:r>
              <w:rPr>
                <w:rFonts w:ascii="Times New Roman" w:hAnsi="Times New Roman" w:cs="Times New Roman"/>
                <w:sz w:val="24"/>
                <w:szCs w:val="24"/>
              </w:rPr>
              <w:t>od</w:t>
            </w:r>
            <w:r w:rsidRPr="00E72EB2">
              <w:rPr>
                <w:rFonts w:ascii="Times New Roman" w:hAnsi="Times New Roman" w:cs="Times New Roman"/>
                <w:sz w:val="24"/>
                <w:szCs w:val="24"/>
              </w:rPr>
              <w:t xml:space="preserve"> </w:t>
            </w:r>
            <w:r>
              <w:rPr>
                <w:rFonts w:ascii="Times New Roman" w:hAnsi="Times New Roman" w:cs="Times New Roman"/>
                <w:sz w:val="24"/>
                <w:szCs w:val="24"/>
              </w:rPr>
              <w:t>dana</w:t>
            </w:r>
            <w:r w:rsidRPr="00E72EB2">
              <w:rPr>
                <w:rFonts w:ascii="Times New Roman" w:hAnsi="Times New Roman" w:cs="Times New Roman"/>
                <w:sz w:val="24"/>
                <w:szCs w:val="24"/>
              </w:rPr>
              <w:t xml:space="preserve"> </w:t>
            </w:r>
            <w:r>
              <w:rPr>
                <w:rFonts w:ascii="Times New Roman" w:hAnsi="Times New Roman" w:cs="Times New Roman"/>
                <w:sz w:val="24"/>
                <w:szCs w:val="24"/>
              </w:rPr>
              <w:t xml:space="preserve">objavlјivanja javnog poziva u vremenu od </w:t>
            </w:r>
            <w:r>
              <w:rPr>
                <w:rFonts w:ascii="Times New Roman" w:hAnsi="Times New Roman" w:cs="Times New Roman"/>
                <w:sz w:val="24"/>
                <w:szCs w:val="24"/>
                <w:lang w:val="sr-Latn-CS"/>
              </w:rPr>
              <w:t>09</w:t>
            </w:r>
            <w:r>
              <w:rPr>
                <w:rFonts w:ascii="Times New Roman" w:hAnsi="Times New Roman" w:cs="Times New Roman"/>
                <w:sz w:val="24"/>
                <w:szCs w:val="24"/>
              </w:rPr>
              <w:t xml:space="preserve"> do</w:t>
            </w:r>
            <w:r>
              <w:rPr>
                <w:rFonts w:ascii="Times New Roman" w:hAnsi="Times New Roman" w:cs="Times New Roman"/>
                <w:sz w:val="24"/>
                <w:szCs w:val="24"/>
                <w:lang w:val="sr-Latn-CS"/>
              </w:rPr>
              <w:t xml:space="preserve"> </w:t>
            </w:r>
            <w:r w:rsidRPr="00E72EB2">
              <w:rPr>
                <w:rFonts w:ascii="Times New Roman" w:hAnsi="Times New Roman" w:cs="Times New Roman"/>
                <w:sz w:val="24"/>
                <w:szCs w:val="24"/>
              </w:rPr>
              <w:t xml:space="preserve">15 </w:t>
            </w:r>
            <w:r>
              <w:rPr>
                <w:rFonts w:ascii="Times New Roman" w:hAnsi="Times New Roman" w:cs="Times New Roman"/>
                <w:sz w:val="24"/>
                <w:szCs w:val="24"/>
              </w:rPr>
              <w:t>časova</w:t>
            </w:r>
            <w:r w:rsidRPr="00E72EB2">
              <w:rPr>
                <w:rFonts w:ascii="Times New Roman" w:hAnsi="Times New Roman" w:cs="Times New Roman"/>
                <w:sz w:val="24"/>
                <w:szCs w:val="24"/>
              </w:rPr>
              <w:t xml:space="preserve"> </w:t>
            </w:r>
            <w:r>
              <w:rPr>
                <w:rFonts w:ascii="Times New Roman" w:hAnsi="Times New Roman" w:cs="Times New Roman"/>
                <w:sz w:val="24"/>
                <w:szCs w:val="24"/>
              </w:rPr>
              <w:t>uz</w:t>
            </w:r>
            <w:r w:rsidRPr="00E72EB2">
              <w:rPr>
                <w:rFonts w:ascii="Times New Roman" w:hAnsi="Times New Roman" w:cs="Times New Roman"/>
                <w:sz w:val="24"/>
                <w:szCs w:val="24"/>
              </w:rPr>
              <w:t xml:space="preserve"> </w:t>
            </w:r>
            <w:r>
              <w:rPr>
                <w:rFonts w:ascii="Times New Roman" w:hAnsi="Times New Roman" w:cs="Times New Roman"/>
                <w:sz w:val="24"/>
                <w:szCs w:val="24"/>
              </w:rPr>
              <w:t>podnošenje</w:t>
            </w:r>
            <w:r w:rsidRPr="00E72EB2">
              <w:rPr>
                <w:rFonts w:ascii="Times New Roman" w:hAnsi="Times New Roman" w:cs="Times New Roman"/>
                <w:sz w:val="24"/>
                <w:szCs w:val="24"/>
              </w:rPr>
              <w:t xml:space="preserve"> </w:t>
            </w:r>
            <w:r>
              <w:rPr>
                <w:rFonts w:ascii="Times New Roman" w:hAnsi="Times New Roman" w:cs="Times New Roman"/>
                <w:sz w:val="24"/>
                <w:szCs w:val="24"/>
              </w:rPr>
              <w:t>ovlašćenja</w:t>
            </w:r>
            <w:r w:rsidRPr="00E72EB2">
              <w:rPr>
                <w:rFonts w:ascii="Times New Roman" w:hAnsi="Times New Roman" w:cs="Times New Roman"/>
                <w:sz w:val="24"/>
                <w:szCs w:val="24"/>
              </w:rPr>
              <w:t xml:space="preserve"> </w:t>
            </w:r>
            <w:r>
              <w:rPr>
                <w:rFonts w:ascii="Times New Roman" w:hAnsi="Times New Roman" w:cs="Times New Roman"/>
                <w:sz w:val="24"/>
                <w:szCs w:val="24"/>
              </w:rPr>
              <w:t>za</w:t>
            </w:r>
            <w:r w:rsidRPr="00E72EB2">
              <w:rPr>
                <w:rFonts w:ascii="Times New Roman" w:hAnsi="Times New Roman" w:cs="Times New Roman"/>
                <w:sz w:val="24"/>
                <w:szCs w:val="24"/>
              </w:rPr>
              <w:t xml:space="preserve"> </w:t>
            </w:r>
            <w:r>
              <w:rPr>
                <w:rFonts w:ascii="Times New Roman" w:hAnsi="Times New Roman" w:cs="Times New Roman"/>
                <w:sz w:val="24"/>
                <w:szCs w:val="24"/>
              </w:rPr>
              <w:t>preuzimanje</w:t>
            </w:r>
            <w:r w:rsidRPr="00E72EB2">
              <w:rPr>
                <w:rFonts w:ascii="Times New Roman" w:hAnsi="Times New Roman" w:cs="Times New Roman"/>
                <w:sz w:val="24"/>
                <w:szCs w:val="24"/>
              </w:rPr>
              <w:t xml:space="preserve"> </w:t>
            </w:r>
            <w:r>
              <w:rPr>
                <w:rFonts w:ascii="Times New Roman" w:hAnsi="Times New Roman" w:cs="Times New Roman"/>
                <w:sz w:val="24"/>
                <w:szCs w:val="24"/>
              </w:rPr>
              <w:t>konkursne</w:t>
            </w:r>
            <w:r w:rsidRPr="00E72EB2">
              <w:rPr>
                <w:rFonts w:ascii="Times New Roman" w:hAnsi="Times New Roman" w:cs="Times New Roman"/>
                <w:sz w:val="24"/>
                <w:szCs w:val="24"/>
              </w:rPr>
              <w:t xml:space="preserve"> </w:t>
            </w:r>
            <w:r>
              <w:rPr>
                <w:rFonts w:ascii="Times New Roman" w:hAnsi="Times New Roman" w:cs="Times New Roman"/>
                <w:sz w:val="24"/>
                <w:szCs w:val="24"/>
              </w:rPr>
              <w:t>dokumentacije</w:t>
            </w:r>
            <w:r w:rsidRPr="00E72EB2">
              <w:rPr>
                <w:rFonts w:ascii="Times New Roman" w:hAnsi="Times New Roman" w:cs="Times New Roman"/>
                <w:sz w:val="24"/>
                <w:szCs w:val="24"/>
              </w:rPr>
              <w:t xml:space="preserve"> </w:t>
            </w:r>
            <w:r>
              <w:rPr>
                <w:rFonts w:ascii="Times New Roman" w:hAnsi="Times New Roman" w:cs="Times New Roman"/>
                <w:sz w:val="24"/>
                <w:szCs w:val="24"/>
              </w:rPr>
              <w:t>i</w:t>
            </w:r>
            <w:r w:rsidRPr="00E72EB2">
              <w:rPr>
                <w:rFonts w:ascii="Times New Roman" w:hAnsi="Times New Roman" w:cs="Times New Roman"/>
                <w:sz w:val="24"/>
                <w:szCs w:val="24"/>
              </w:rPr>
              <w:t xml:space="preserve"> </w:t>
            </w:r>
            <w:r>
              <w:rPr>
                <w:rFonts w:ascii="Times New Roman" w:hAnsi="Times New Roman" w:cs="Times New Roman"/>
                <w:sz w:val="24"/>
                <w:szCs w:val="24"/>
              </w:rPr>
              <w:t>dokaz</w:t>
            </w:r>
            <w:r w:rsidRPr="00E72EB2">
              <w:rPr>
                <w:rFonts w:ascii="Times New Roman" w:hAnsi="Times New Roman" w:cs="Times New Roman"/>
                <w:sz w:val="24"/>
                <w:szCs w:val="24"/>
              </w:rPr>
              <w:t xml:space="preserve"> </w:t>
            </w:r>
            <w:r>
              <w:rPr>
                <w:rFonts w:ascii="Times New Roman" w:hAnsi="Times New Roman" w:cs="Times New Roman"/>
                <w:sz w:val="24"/>
                <w:szCs w:val="24"/>
              </w:rPr>
              <w:t>o</w:t>
            </w:r>
            <w:r w:rsidRPr="00E72EB2">
              <w:rPr>
                <w:rFonts w:ascii="Times New Roman" w:hAnsi="Times New Roman" w:cs="Times New Roman"/>
                <w:sz w:val="24"/>
                <w:szCs w:val="24"/>
              </w:rPr>
              <w:t xml:space="preserve"> </w:t>
            </w:r>
            <w:r>
              <w:rPr>
                <w:rFonts w:ascii="Times New Roman" w:hAnsi="Times New Roman" w:cs="Times New Roman"/>
                <w:sz w:val="24"/>
                <w:szCs w:val="24"/>
              </w:rPr>
              <w:t>uplati</w:t>
            </w:r>
            <w:r w:rsidRPr="00E72EB2">
              <w:rPr>
                <w:rFonts w:ascii="Times New Roman" w:hAnsi="Times New Roman" w:cs="Times New Roman"/>
                <w:sz w:val="24"/>
                <w:szCs w:val="24"/>
              </w:rPr>
              <w:t xml:space="preserve"> </w:t>
            </w:r>
            <w:r>
              <w:rPr>
                <w:rFonts w:ascii="Times New Roman" w:hAnsi="Times New Roman" w:cs="Times New Roman"/>
                <w:sz w:val="24"/>
                <w:szCs w:val="24"/>
                <w:lang w:val="sr-Latn-CS"/>
              </w:rPr>
              <w:t>1</w:t>
            </w:r>
            <w:r w:rsidRPr="00E72EB2">
              <w:rPr>
                <w:rFonts w:ascii="Times New Roman" w:hAnsi="Times New Roman" w:cs="Times New Roman"/>
                <w:sz w:val="24"/>
                <w:szCs w:val="24"/>
              </w:rPr>
              <w:t xml:space="preserve">50,00 </w:t>
            </w:r>
            <w:r>
              <w:rPr>
                <w:rFonts w:ascii="Times New Roman" w:hAnsi="Times New Roman" w:cs="Times New Roman"/>
                <w:sz w:val="24"/>
                <w:szCs w:val="24"/>
              </w:rPr>
              <w:t>evra</w:t>
            </w:r>
            <w:r w:rsidRPr="00E72EB2">
              <w:rPr>
                <w:rFonts w:ascii="Times New Roman" w:hAnsi="Times New Roman" w:cs="Times New Roman"/>
                <w:sz w:val="24"/>
                <w:szCs w:val="24"/>
              </w:rPr>
              <w:t xml:space="preserve"> </w:t>
            </w:r>
            <w:r>
              <w:rPr>
                <w:rFonts w:ascii="Times New Roman" w:hAnsi="Times New Roman" w:cs="Times New Roman"/>
                <w:sz w:val="24"/>
                <w:szCs w:val="24"/>
              </w:rPr>
              <w:t>u</w:t>
            </w:r>
            <w:r w:rsidRPr="00E72EB2">
              <w:rPr>
                <w:rFonts w:ascii="Times New Roman" w:hAnsi="Times New Roman" w:cs="Times New Roman"/>
                <w:sz w:val="24"/>
                <w:szCs w:val="24"/>
              </w:rPr>
              <w:t xml:space="preserve"> </w:t>
            </w:r>
            <w:r>
              <w:rPr>
                <w:rFonts w:ascii="Times New Roman" w:hAnsi="Times New Roman" w:cs="Times New Roman"/>
                <w:sz w:val="24"/>
                <w:szCs w:val="24"/>
              </w:rPr>
              <w:t>dinarskoj</w:t>
            </w:r>
            <w:r w:rsidRPr="00E72EB2">
              <w:rPr>
                <w:rFonts w:ascii="Times New Roman" w:hAnsi="Times New Roman" w:cs="Times New Roman"/>
                <w:sz w:val="24"/>
                <w:szCs w:val="24"/>
              </w:rPr>
              <w:t xml:space="preserve"> </w:t>
            </w:r>
            <w:r>
              <w:rPr>
                <w:rFonts w:ascii="Times New Roman" w:hAnsi="Times New Roman" w:cs="Times New Roman"/>
                <w:sz w:val="24"/>
                <w:szCs w:val="24"/>
              </w:rPr>
              <w:t>protivvrednosti</w:t>
            </w:r>
            <w:r w:rsidRPr="00E72EB2">
              <w:rPr>
                <w:rFonts w:ascii="Times New Roman" w:hAnsi="Times New Roman" w:cs="Times New Roman"/>
                <w:sz w:val="24"/>
                <w:szCs w:val="24"/>
              </w:rPr>
              <w:t xml:space="preserve"> </w:t>
            </w:r>
            <w:r>
              <w:rPr>
                <w:rFonts w:ascii="Times New Roman" w:hAnsi="Times New Roman" w:cs="Times New Roman"/>
                <w:sz w:val="24"/>
                <w:szCs w:val="24"/>
              </w:rPr>
              <w:t>po</w:t>
            </w:r>
            <w:r w:rsidRPr="00E72EB2">
              <w:rPr>
                <w:rFonts w:ascii="Times New Roman" w:hAnsi="Times New Roman" w:cs="Times New Roman"/>
                <w:sz w:val="24"/>
                <w:szCs w:val="24"/>
              </w:rPr>
              <w:t xml:space="preserve"> </w:t>
            </w:r>
            <w:r>
              <w:rPr>
                <w:rFonts w:ascii="Times New Roman" w:hAnsi="Times New Roman" w:cs="Times New Roman"/>
                <w:sz w:val="24"/>
                <w:szCs w:val="24"/>
              </w:rPr>
              <w:t>srednjem</w:t>
            </w:r>
            <w:r w:rsidRPr="00E72EB2">
              <w:rPr>
                <w:rFonts w:ascii="Times New Roman" w:hAnsi="Times New Roman" w:cs="Times New Roman"/>
                <w:sz w:val="24"/>
                <w:szCs w:val="24"/>
              </w:rPr>
              <w:t xml:space="preserve"> </w:t>
            </w:r>
            <w:r>
              <w:rPr>
                <w:rFonts w:ascii="Times New Roman" w:hAnsi="Times New Roman" w:cs="Times New Roman"/>
                <w:sz w:val="24"/>
                <w:szCs w:val="24"/>
              </w:rPr>
              <w:t>kursu</w:t>
            </w:r>
            <w:r w:rsidRPr="00E72EB2">
              <w:rPr>
                <w:rFonts w:ascii="Times New Roman" w:hAnsi="Times New Roman" w:cs="Times New Roman"/>
                <w:sz w:val="24"/>
                <w:szCs w:val="24"/>
              </w:rPr>
              <w:t xml:space="preserve"> </w:t>
            </w:r>
            <w:r>
              <w:rPr>
                <w:rFonts w:ascii="Times New Roman" w:hAnsi="Times New Roman" w:cs="Times New Roman"/>
                <w:sz w:val="24"/>
                <w:szCs w:val="24"/>
              </w:rPr>
              <w:t>Narodne</w:t>
            </w:r>
            <w:r w:rsidRPr="00E72EB2">
              <w:rPr>
                <w:rFonts w:ascii="Times New Roman" w:hAnsi="Times New Roman" w:cs="Times New Roman"/>
                <w:sz w:val="24"/>
                <w:szCs w:val="24"/>
              </w:rPr>
              <w:t xml:space="preserve"> </w:t>
            </w:r>
            <w:r>
              <w:rPr>
                <w:rFonts w:ascii="Times New Roman" w:hAnsi="Times New Roman" w:cs="Times New Roman"/>
                <w:sz w:val="24"/>
                <w:szCs w:val="24"/>
              </w:rPr>
              <w:t>banke</w:t>
            </w:r>
            <w:r w:rsidRPr="00E72EB2">
              <w:rPr>
                <w:rFonts w:ascii="Times New Roman" w:hAnsi="Times New Roman" w:cs="Times New Roman"/>
                <w:sz w:val="24"/>
                <w:szCs w:val="24"/>
              </w:rPr>
              <w:t xml:space="preserve"> </w:t>
            </w:r>
            <w:r>
              <w:rPr>
                <w:rFonts w:ascii="Times New Roman" w:hAnsi="Times New Roman" w:cs="Times New Roman"/>
                <w:sz w:val="24"/>
                <w:szCs w:val="24"/>
              </w:rPr>
              <w:t>Srbije</w:t>
            </w:r>
            <w:r w:rsidRPr="00E72EB2">
              <w:rPr>
                <w:rFonts w:ascii="Times New Roman" w:hAnsi="Times New Roman" w:cs="Times New Roman"/>
                <w:sz w:val="24"/>
                <w:szCs w:val="24"/>
              </w:rPr>
              <w:t xml:space="preserve"> </w:t>
            </w:r>
            <w:r>
              <w:rPr>
                <w:rFonts w:ascii="Times New Roman" w:hAnsi="Times New Roman" w:cs="Times New Roman"/>
                <w:sz w:val="24"/>
                <w:szCs w:val="24"/>
              </w:rPr>
              <w:t>na</w:t>
            </w:r>
            <w:r w:rsidRPr="00E72EB2">
              <w:rPr>
                <w:rFonts w:ascii="Times New Roman" w:hAnsi="Times New Roman" w:cs="Times New Roman"/>
                <w:sz w:val="24"/>
                <w:szCs w:val="24"/>
              </w:rPr>
              <w:t xml:space="preserve"> </w:t>
            </w:r>
            <w:r>
              <w:rPr>
                <w:rFonts w:ascii="Times New Roman" w:hAnsi="Times New Roman" w:cs="Times New Roman"/>
                <w:sz w:val="24"/>
                <w:szCs w:val="24"/>
              </w:rPr>
              <w:t>dan</w:t>
            </w:r>
            <w:r w:rsidRPr="00E72EB2">
              <w:rPr>
                <w:rFonts w:ascii="Times New Roman" w:hAnsi="Times New Roman" w:cs="Times New Roman"/>
                <w:sz w:val="24"/>
                <w:szCs w:val="24"/>
              </w:rPr>
              <w:t xml:space="preserve"> </w:t>
            </w:r>
            <w:r>
              <w:rPr>
                <w:rFonts w:ascii="Times New Roman" w:hAnsi="Times New Roman" w:cs="Times New Roman"/>
                <w:sz w:val="24"/>
                <w:szCs w:val="24"/>
              </w:rPr>
              <w:t>uplate</w:t>
            </w:r>
            <w:r w:rsidRPr="00E72EB2">
              <w:rPr>
                <w:rFonts w:ascii="Times New Roman" w:hAnsi="Times New Roman" w:cs="Times New Roman"/>
                <w:sz w:val="24"/>
                <w:szCs w:val="24"/>
              </w:rPr>
              <w:t xml:space="preserve">, </w:t>
            </w:r>
            <w:r>
              <w:rPr>
                <w:rFonts w:ascii="Times New Roman" w:hAnsi="Times New Roman" w:cs="Times New Roman"/>
                <w:sz w:val="24"/>
                <w:szCs w:val="24"/>
              </w:rPr>
              <w:t>bespovratno</w:t>
            </w:r>
            <w:r w:rsidRPr="00E72EB2">
              <w:rPr>
                <w:rFonts w:ascii="Times New Roman" w:hAnsi="Times New Roman" w:cs="Times New Roman"/>
                <w:sz w:val="24"/>
                <w:szCs w:val="24"/>
              </w:rPr>
              <w:t xml:space="preserve">. </w:t>
            </w:r>
            <w:r>
              <w:rPr>
                <w:rFonts w:ascii="Times New Roman" w:hAnsi="Times New Roman" w:cs="Times New Roman"/>
                <w:sz w:val="24"/>
                <w:szCs w:val="24"/>
              </w:rPr>
              <w:t>Uplata</w:t>
            </w:r>
            <w:r w:rsidRPr="00E72EB2">
              <w:rPr>
                <w:rFonts w:ascii="Times New Roman" w:hAnsi="Times New Roman" w:cs="Times New Roman"/>
                <w:sz w:val="24"/>
                <w:szCs w:val="24"/>
              </w:rPr>
              <w:t xml:space="preserve"> </w:t>
            </w:r>
            <w:r>
              <w:rPr>
                <w:rFonts w:ascii="Times New Roman" w:hAnsi="Times New Roman" w:cs="Times New Roman"/>
                <w:sz w:val="24"/>
                <w:szCs w:val="24"/>
              </w:rPr>
              <w:t>se</w:t>
            </w:r>
            <w:r w:rsidRPr="00E72EB2">
              <w:rPr>
                <w:rFonts w:ascii="Times New Roman" w:hAnsi="Times New Roman" w:cs="Times New Roman"/>
                <w:sz w:val="24"/>
                <w:szCs w:val="24"/>
              </w:rPr>
              <w:t xml:space="preserve"> </w:t>
            </w:r>
            <w:r>
              <w:rPr>
                <w:rFonts w:ascii="Times New Roman" w:hAnsi="Times New Roman" w:cs="Times New Roman"/>
                <w:sz w:val="24"/>
                <w:szCs w:val="24"/>
              </w:rPr>
              <w:t>vrši</w:t>
            </w:r>
            <w:r w:rsidRPr="00E72EB2">
              <w:rPr>
                <w:rFonts w:ascii="Times New Roman" w:hAnsi="Times New Roman" w:cs="Times New Roman"/>
                <w:sz w:val="24"/>
                <w:szCs w:val="24"/>
              </w:rPr>
              <w:t xml:space="preserve"> </w:t>
            </w:r>
            <w:r>
              <w:rPr>
                <w:rFonts w:ascii="Times New Roman" w:hAnsi="Times New Roman" w:cs="Times New Roman"/>
                <w:sz w:val="24"/>
                <w:szCs w:val="24"/>
              </w:rPr>
              <w:t>na</w:t>
            </w:r>
            <w:r w:rsidRPr="00E72EB2">
              <w:rPr>
                <w:rFonts w:ascii="Times New Roman" w:hAnsi="Times New Roman" w:cs="Times New Roman"/>
                <w:sz w:val="24"/>
                <w:szCs w:val="24"/>
              </w:rPr>
              <w:t xml:space="preserve"> </w:t>
            </w:r>
            <w:r>
              <w:rPr>
                <w:rFonts w:ascii="Times New Roman" w:hAnsi="Times New Roman" w:cs="Times New Roman"/>
                <w:sz w:val="24"/>
                <w:szCs w:val="24"/>
              </w:rPr>
              <w:t>račun</w:t>
            </w:r>
            <w:r w:rsidRPr="00E72EB2">
              <w:rPr>
                <w:rFonts w:ascii="Times New Roman" w:hAnsi="Times New Roman" w:cs="Times New Roman"/>
                <w:sz w:val="24"/>
                <w:szCs w:val="24"/>
              </w:rPr>
              <w:t xml:space="preserve"> </w:t>
            </w:r>
            <w:r>
              <w:rPr>
                <w:rFonts w:ascii="Times New Roman" w:hAnsi="Times New Roman" w:cs="Times New Roman"/>
                <w:sz w:val="24"/>
                <w:szCs w:val="24"/>
              </w:rPr>
              <w:t>JUP</w:t>
            </w:r>
            <w:r w:rsidRPr="00E72EB2">
              <w:rPr>
                <w:rFonts w:ascii="Times New Roman" w:hAnsi="Times New Roman" w:cs="Times New Roman"/>
                <w:sz w:val="24"/>
                <w:szCs w:val="24"/>
              </w:rPr>
              <w:t xml:space="preserve"> </w:t>
            </w:r>
            <w:r>
              <w:rPr>
                <w:rFonts w:ascii="Times New Roman" w:hAnsi="Times New Roman" w:cs="Times New Roman"/>
                <w:sz w:val="24"/>
                <w:szCs w:val="24"/>
              </w:rPr>
              <w:t>Istraživanje</w:t>
            </w:r>
            <w:r w:rsidRPr="00E72EB2">
              <w:rPr>
                <w:rFonts w:ascii="Times New Roman" w:hAnsi="Times New Roman" w:cs="Times New Roman"/>
                <w:sz w:val="24"/>
                <w:szCs w:val="24"/>
              </w:rPr>
              <w:t xml:space="preserve"> </w:t>
            </w:r>
            <w:r>
              <w:rPr>
                <w:rFonts w:ascii="Times New Roman" w:hAnsi="Times New Roman" w:cs="Times New Roman"/>
                <w:sz w:val="24"/>
                <w:szCs w:val="24"/>
              </w:rPr>
              <w:t>i</w:t>
            </w:r>
            <w:r w:rsidRPr="00E72EB2">
              <w:rPr>
                <w:rFonts w:ascii="Times New Roman" w:hAnsi="Times New Roman" w:cs="Times New Roman"/>
                <w:sz w:val="24"/>
                <w:szCs w:val="24"/>
              </w:rPr>
              <w:t xml:space="preserve"> </w:t>
            </w:r>
            <w:r>
              <w:rPr>
                <w:rFonts w:ascii="Times New Roman" w:hAnsi="Times New Roman" w:cs="Times New Roman"/>
                <w:sz w:val="24"/>
                <w:szCs w:val="24"/>
              </w:rPr>
              <w:t>razvoj</w:t>
            </w:r>
            <w:r w:rsidRPr="00E72EB2">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lang w:val="sr-Latn-CS"/>
              </w:rPr>
              <w:t>.</w:t>
            </w:r>
            <w:r>
              <w:rPr>
                <w:rFonts w:ascii="Times New Roman" w:hAnsi="Times New Roman" w:cs="Times New Roman"/>
                <w:sz w:val="24"/>
                <w:szCs w:val="24"/>
              </w:rPr>
              <w:t>o</w:t>
            </w:r>
            <w:r>
              <w:rPr>
                <w:rFonts w:ascii="Times New Roman" w:hAnsi="Times New Roman" w:cs="Times New Roman"/>
                <w:sz w:val="24"/>
                <w:szCs w:val="24"/>
                <w:lang w:val="sr-Latn-CS"/>
              </w:rPr>
              <w:t>.</w:t>
            </w:r>
            <w:r>
              <w:rPr>
                <w:rFonts w:ascii="Times New Roman" w:hAnsi="Times New Roman" w:cs="Times New Roman"/>
                <w:sz w:val="24"/>
                <w:szCs w:val="24"/>
              </w:rPr>
              <w:t>o</w:t>
            </w:r>
            <w:r w:rsidRPr="00E72EB2">
              <w:rPr>
                <w:rFonts w:ascii="Times New Roman" w:hAnsi="Times New Roman" w:cs="Times New Roman"/>
                <w:sz w:val="24"/>
                <w:szCs w:val="24"/>
              </w:rPr>
              <w:t xml:space="preserve"> </w:t>
            </w:r>
            <w:r>
              <w:rPr>
                <w:rFonts w:ascii="Times New Roman" w:hAnsi="Times New Roman" w:cs="Times New Roman"/>
                <w:sz w:val="24"/>
                <w:szCs w:val="24"/>
              </w:rPr>
              <w:t>Beograd</w:t>
            </w:r>
            <w:r w:rsidRPr="00E72EB2">
              <w:rPr>
                <w:rFonts w:ascii="Times New Roman" w:hAnsi="Times New Roman" w:cs="Times New Roman"/>
                <w:sz w:val="24"/>
                <w:szCs w:val="24"/>
              </w:rPr>
              <w:t xml:space="preserve"> </w:t>
            </w:r>
            <w:r>
              <w:rPr>
                <w:rFonts w:ascii="Times New Roman" w:hAnsi="Times New Roman" w:cs="Times New Roman"/>
                <w:sz w:val="24"/>
                <w:szCs w:val="24"/>
              </w:rPr>
              <w:t>kod</w:t>
            </w:r>
            <w:r w:rsidRPr="00E72EB2">
              <w:rPr>
                <w:rFonts w:ascii="Times New Roman" w:hAnsi="Times New Roman" w:cs="Times New Roman"/>
                <w:sz w:val="24"/>
                <w:szCs w:val="24"/>
              </w:rPr>
              <w:t xml:space="preserve"> </w:t>
            </w:r>
            <w:r>
              <w:rPr>
                <w:rFonts w:ascii="Times New Roman" w:hAnsi="Times New Roman" w:cs="Times New Roman"/>
                <w:sz w:val="24"/>
                <w:szCs w:val="24"/>
              </w:rPr>
              <w:t>Komercijalne</w:t>
            </w:r>
            <w:r w:rsidRPr="00E72EB2">
              <w:rPr>
                <w:rFonts w:ascii="Times New Roman" w:hAnsi="Times New Roman" w:cs="Times New Roman"/>
                <w:sz w:val="24"/>
                <w:szCs w:val="24"/>
              </w:rPr>
              <w:t xml:space="preserve"> </w:t>
            </w:r>
            <w:r>
              <w:rPr>
                <w:rFonts w:ascii="Times New Roman" w:hAnsi="Times New Roman" w:cs="Times New Roman"/>
                <w:sz w:val="24"/>
                <w:szCs w:val="24"/>
              </w:rPr>
              <w:t>banke</w:t>
            </w:r>
            <w:r w:rsidRPr="00E72EB2">
              <w:rPr>
                <w:rFonts w:ascii="Times New Roman" w:hAnsi="Times New Roman" w:cs="Times New Roman"/>
                <w:sz w:val="24"/>
                <w:szCs w:val="24"/>
              </w:rPr>
              <w:t xml:space="preserve"> </w:t>
            </w:r>
            <w:r>
              <w:rPr>
                <w:rFonts w:ascii="Times New Roman" w:hAnsi="Times New Roman" w:cs="Times New Roman"/>
                <w:sz w:val="24"/>
                <w:szCs w:val="24"/>
              </w:rPr>
              <w:t>broj</w:t>
            </w:r>
            <w:r w:rsidRPr="00E72EB2">
              <w:rPr>
                <w:rFonts w:ascii="Times New Roman" w:hAnsi="Times New Roman" w:cs="Times New Roman"/>
                <w:sz w:val="24"/>
                <w:szCs w:val="24"/>
              </w:rPr>
              <w:t xml:space="preserve"> 205-</w:t>
            </w:r>
            <w:r w:rsidRPr="00E72EB2">
              <w:rPr>
                <w:rFonts w:ascii="Times New Roman" w:hAnsi="Times New Roman" w:cs="Times New Roman"/>
                <w:sz w:val="24"/>
                <w:szCs w:val="24"/>
              </w:rPr>
              <w:lastRenderedPageBreak/>
              <w:t xml:space="preserve">160097-44, </w:t>
            </w:r>
            <w:r>
              <w:rPr>
                <w:rFonts w:ascii="Times New Roman" w:hAnsi="Times New Roman" w:cs="Times New Roman"/>
                <w:sz w:val="24"/>
                <w:szCs w:val="24"/>
              </w:rPr>
              <w:t>šifra</w:t>
            </w:r>
            <w:r w:rsidRPr="00E72EB2">
              <w:rPr>
                <w:rFonts w:ascii="Times New Roman" w:hAnsi="Times New Roman" w:cs="Times New Roman"/>
                <w:sz w:val="24"/>
                <w:szCs w:val="24"/>
              </w:rPr>
              <w:t xml:space="preserve"> </w:t>
            </w:r>
            <w:r>
              <w:rPr>
                <w:rFonts w:ascii="Times New Roman" w:hAnsi="Times New Roman" w:cs="Times New Roman"/>
                <w:sz w:val="24"/>
                <w:szCs w:val="24"/>
              </w:rPr>
              <w:t>plaćanja 221, poziv na broj RHP-W</w:t>
            </w:r>
            <w:r>
              <w:rPr>
                <w:rFonts w:ascii="Times New Roman" w:hAnsi="Times New Roman" w:cs="Times New Roman"/>
                <w:sz w:val="24"/>
                <w:szCs w:val="24"/>
                <w:lang w:val="sr-Latn-CS"/>
              </w:rPr>
              <w:t>4</w:t>
            </w:r>
            <w:r>
              <w:rPr>
                <w:rFonts w:ascii="Times New Roman" w:hAnsi="Times New Roman" w:cs="Times New Roman"/>
                <w:sz w:val="24"/>
                <w:szCs w:val="24"/>
              </w:rPr>
              <w:t>-</w:t>
            </w:r>
            <w:r>
              <w:rPr>
                <w:rFonts w:ascii="Times New Roman" w:hAnsi="Times New Roman" w:cs="Times New Roman"/>
                <w:sz w:val="24"/>
                <w:szCs w:val="24"/>
                <w:lang w:val="sr-Latn-CS"/>
              </w:rPr>
              <w:t>AB</w:t>
            </w:r>
            <w:r>
              <w:rPr>
                <w:rFonts w:ascii="Times New Roman" w:hAnsi="Times New Roman" w:cs="Times New Roman"/>
                <w:sz w:val="24"/>
                <w:szCs w:val="24"/>
              </w:rPr>
              <w:t>/IOP1-201</w:t>
            </w:r>
            <w:r>
              <w:rPr>
                <w:rFonts w:ascii="Times New Roman" w:hAnsi="Times New Roman" w:cs="Times New Roman"/>
                <w:sz w:val="24"/>
                <w:szCs w:val="24"/>
                <w:lang w:val="sr-Latn-CS"/>
              </w:rPr>
              <w:t>6</w:t>
            </w:r>
            <w:r w:rsidRPr="00E72EB2">
              <w:rPr>
                <w:rFonts w:ascii="Times New Roman" w:hAnsi="Times New Roman" w:cs="Times New Roman"/>
                <w:sz w:val="24"/>
                <w:szCs w:val="24"/>
              </w:rPr>
              <w:t xml:space="preserve"> </w:t>
            </w:r>
            <w:r>
              <w:rPr>
                <w:rFonts w:ascii="Times New Roman" w:hAnsi="Times New Roman" w:cs="Times New Roman"/>
                <w:sz w:val="24"/>
                <w:szCs w:val="24"/>
              </w:rPr>
              <w:t>sa</w:t>
            </w:r>
            <w:r w:rsidRPr="00E72EB2">
              <w:rPr>
                <w:rFonts w:ascii="Times New Roman" w:hAnsi="Times New Roman" w:cs="Times New Roman"/>
                <w:sz w:val="24"/>
                <w:szCs w:val="24"/>
              </w:rPr>
              <w:t xml:space="preserve"> </w:t>
            </w:r>
            <w:r>
              <w:rPr>
                <w:rFonts w:ascii="Times New Roman" w:hAnsi="Times New Roman" w:cs="Times New Roman"/>
                <w:sz w:val="24"/>
                <w:szCs w:val="24"/>
              </w:rPr>
              <w:t>naznakom</w:t>
            </w:r>
            <w:r w:rsidRPr="00E72EB2">
              <w:rPr>
                <w:rFonts w:ascii="Times New Roman" w:hAnsi="Times New Roman" w:cs="Times New Roman"/>
                <w:sz w:val="24"/>
                <w:szCs w:val="24"/>
              </w:rPr>
              <w:t xml:space="preserve"> „</w:t>
            </w:r>
            <w:r>
              <w:rPr>
                <w:rFonts w:ascii="Times New Roman" w:hAnsi="Times New Roman" w:cs="Times New Roman"/>
                <w:sz w:val="24"/>
                <w:szCs w:val="24"/>
              </w:rPr>
              <w:t>Troškovi</w:t>
            </w:r>
            <w:r w:rsidRPr="00E72EB2">
              <w:rPr>
                <w:rFonts w:ascii="Times New Roman" w:hAnsi="Times New Roman" w:cs="Times New Roman"/>
                <w:sz w:val="24"/>
                <w:szCs w:val="24"/>
              </w:rPr>
              <w:t xml:space="preserve"> </w:t>
            </w:r>
            <w:r>
              <w:rPr>
                <w:rFonts w:ascii="Times New Roman" w:hAnsi="Times New Roman" w:cs="Times New Roman"/>
                <w:sz w:val="24"/>
                <w:szCs w:val="24"/>
              </w:rPr>
              <w:t>konkursne</w:t>
            </w:r>
            <w:r w:rsidRPr="00E72EB2">
              <w:rPr>
                <w:rFonts w:ascii="Times New Roman" w:hAnsi="Times New Roman" w:cs="Times New Roman"/>
                <w:sz w:val="24"/>
                <w:szCs w:val="24"/>
              </w:rPr>
              <w:t xml:space="preserve"> </w:t>
            </w:r>
            <w:r>
              <w:rPr>
                <w:rFonts w:ascii="Times New Roman" w:hAnsi="Times New Roman" w:cs="Times New Roman"/>
                <w:sz w:val="24"/>
                <w:szCs w:val="24"/>
              </w:rPr>
              <w:t>dokumentacije</w:t>
            </w:r>
            <w:r w:rsidRPr="00E72EB2">
              <w:rPr>
                <w:rFonts w:ascii="Times New Roman" w:hAnsi="Times New Roman" w:cs="Times New Roman"/>
                <w:sz w:val="24"/>
                <w:szCs w:val="24"/>
              </w:rPr>
              <w:t xml:space="preserve">“. </w:t>
            </w:r>
          </w:p>
          <w:p w:rsidR="00E72EB2" w:rsidRPr="00E72EB2" w:rsidRDefault="00E72EB2" w:rsidP="00E72EB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Ponuđačima</w:t>
            </w:r>
            <w:r w:rsidRPr="00E72EB2">
              <w:rPr>
                <w:rFonts w:ascii="Times New Roman" w:hAnsi="Times New Roman" w:cs="Times New Roman"/>
                <w:sz w:val="24"/>
                <w:szCs w:val="24"/>
              </w:rPr>
              <w:t xml:space="preserve"> </w:t>
            </w:r>
            <w:r>
              <w:rPr>
                <w:rFonts w:ascii="Times New Roman" w:hAnsi="Times New Roman" w:cs="Times New Roman"/>
                <w:sz w:val="24"/>
                <w:szCs w:val="24"/>
              </w:rPr>
              <w:t>koji</w:t>
            </w:r>
            <w:r w:rsidRPr="00E72EB2">
              <w:rPr>
                <w:rFonts w:ascii="Times New Roman" w:hAnsi="Times New Roman" w:cs="Times New Roman"/>
                <w:sz w:val="24"/>
                <w:szCs w:val="24"/>
              </w:rPr>
              <w:t xml:space="preserve"> </w:t>
            </w:r>
            <w:r>
              <w:rPr>
                <w:rFonts w:ascii="Times New Roman" w:hAnsi="Times New Roman" w:cs="Times New Roman"/>
                <w:sz w:val="24"/>
                <w:szCs w:val="24"/>
              </w:rPr>
              <w:t>upute</w:t>
            </w:r>
            <w:r w:rsidRPr="00E72EB2">
              <w:rPr>
                <w:rFonts w:ascii="Times New Roman" w:hAnsi="Times New Roman" w:cs="Times New Roman"/>
                <w:sz w:val="24"/>
                <w:szCs w:val="24"/>
              </w:rPr>
              <w:t xml:space="preserve"> </w:t>
            </w:r>
            <w:r>
              <w:rPr>
                <w:rFonts w:ascii="Times New Roman" w:hAnsi="Times New Roman" w:cs="Times New Roman"/>
                <w:sz w:val="24"/>
                <w:szCs w:val="24"/>
              </w:rPr>
              <w:t>zahtev</w:t>
            </w:r>
            <w:r w:rsidRPr="00E72EB2">
              <w:rPr>
                <w:rFonts w:ascii="Times New Roman" w:hAnsi="Times New Roman" w:cs="Times New Roman"/>
                <w:sz w:val="24"/>
                <w:szCs w:val="24"/>
              </w:rPr>
              <w:t xml:space="preserve"> </w:t>
            </w:r>
            <w:r>
              <w:rPr>
                <w:rFonts w:ascii="Times New Roman" w:hAnsi="Times New Roman" w:cs="Times New Roman"/>
                <w:sz w:val="24"/>
                <w:szCs w:val="24"/>
              </w:rPr>
              <w:t>za</w:t>
            </w:r>
            <w:r w:rsidRPr="00E72EB2">
              <w:rPr>
                <w:rFonts w:ascii="Times New Roman" w:hAnsi="Times New Roman" w:cs="Times New Roman"/>
                <w:sz w:val="24"/>
                <w:szCs w:val="24"/>
              </w:rPr>
              <w:t xml:space="preserve"> </w:t>
            </w:r>
            <w:r>
              <w:rPr>
                <w:rFonts w:ascii="Times New Roman" w:hAnsi="Times New Roman" w:cs="Times New Roman"/>
                <w:sz w:val="24"/>
                <w:szCs w:val="24"/>
              </w:rPr>
              <w:t>dostavlјanje</w:t>
            </w:r>
            <w:r w:rsidRPr="00E72EB2">
              <w:rPr>
                <w:rFonts w:ascii="Times New Roman" w:hAnsi="Times New Roman" w:cs="Times New Roman"/>
                <w:sz w:val="24"/>
                <w:szCs w:val="24"/>
              </w:rPr>
              <w:t xml:space="preserve"> </w:t>
            </w:r>
            <w:r>
              <w:rPr>
                <w:rFonts w:ascii="Times New Roman" w:hAnsi="Times New Roman" w:cs="Times New Roman"/>
                <w:sz w:val="24"/>
                <w:szCs w:val="24"/>
              </w:rPr>
              <w:t>Konkursne</w:t>
            </w:r>
            <w:r w:rsidRPr="00E72EB2">
              <w:rPr>
                <w:rFonts w:ascii="Times New Roman" w:hAnsi="Times New Roman" w:cs="Times New Roman"/>
                <w:sz w:val="24"/>
                <w:szCs w:val="24"/>
              </w:rPr>
              <w:t xml:space="preserve"> </w:t>
            </w:r>
            <w:r>
              <w:rPr>
                <w:rFonts w:ascii="Times New Roman" w:hAnsi="Times New Roman" w:cs="Times New Roman"/>
                <w:sz w:val="24"/>
                <w:szCs w:val="24"/>
              </w:rPr>
              <w:t>dokumentacije</w:t>
            </w:r>
            <w:r w:rsidRPr="00E72EB2">
              <w:rPr>
                <w:rFonts w:ascii="Times New Roman" w:hAnsi="Times New Roman" w:cs="Times New Roman"/>
                <w:sz w:val="24"/>
                <w:szCs w:val="24"/>
              </w:rPr>
              <w:t xml:space="preserve"> </w:t>
            </w:r>
            <w:r>
              <w:rPr>
                <w:rFonts w:ascii="Times New Roman" w:hAnsi="Times New Roman" w:cs="Times New Roman"/>
                <w:sz w:val="24"/>
                <w:szCs w:val="24"/>
              </w:rPr>
              <w:t>putem</w:t>
            </w:r>
            <w:r w:rsidRPr="00E72EB2">
              <w:rPr>
                <w:rFonts w:ascii="Times New Roman" w:hAnsi="Times New Roman" w:cs="Times New Roman"/>
                <w:sz w:val="24"/>
                <w:szCs w:val="24"/>
              </w:rPr>
              <w:t xml:space="preserve"> </w:t>
            </w:r>
            <w:r>
              <w:rPr>
                <w:rFonts w:ascii="Times New Roman" w:hAnsi="Times New Roman" w:cs="Times New Roman"/>
                <w:sz w:val="24"/>
                <w:szCs w:val="24"/>
              </w:rPr>
              <w:t>elektronske</w:t>
            </w:r>
            <w:r w:rsidRPr="00E72EB2">
              <w:rPr>
                <w:rFonts w:ascii="Times New Roman" w:hAnsi="Times New Roman" w:cs="Times New Roman"/>
                <w:sz w:val="24"/>
                <w:szCs w:val="24"/>
              </w:rPr>
              <w:t xml:space="preserve"> </w:t>
            </w:r>
            <w:r>
              <w:rPr>
                <w:rFonts w:ascii="Times New Roman" w:hAnsi="Times New Roman" w:cs="Times New Roman"/>
                <w:sz w:val="24"/>
                <w:szCs w:val="24"/>
              </w:rPr>
              <w:t>pošte</w:t>
            </w:r>
            <w:r w:rsidRPr="00E72EB2">
              <w:rPr>
                <w:rFonts w:ascii="Times New Roman" w:hAnsi="Times New Roman" w:cs="Times New Roman"/>
                <w:sz w:val="24"/>
                <w:szCs w:val="24"/>
              </w:rPr>
              <w:t xml:space="preserve">, </w:t>
            </w:r>
            <w:r>
              <w:rPr>
                <w:rFonts w:ascii="Times New Roman" w:hAnsi="Times New Roman" w:cs="Times New Roman"/>
                <w:sz w:val="24"/>
                <w:szCs w:val="24"/>
              </w:rPr>
              <w:t>ista</w:t>
            </w:r>
            <w:r w:rsidRPr="00E72EB2">
              <w:rPr>
                <w:rFonts w:ascii="Times New Roman" w:hAnsi="Times New Roman" w:cs="Times New Roman"/>
                <w:sz w:val="24"/>
                <w:szCs w:val="24"/>
              </w:rPr>
              <w:t xml:space="preserve"> </w:t>
            </w:r>
            <w:r>
              <w:rPr>
                <w:rFonts w:ascii="Times New Roman" w:hAnsi="Times New Roman" w:cs="Times New Roman"/>
                <w:sz w:val="24"/>
                <w:szCs w:val="24"/>
              </w:rPr>
              <w:t>će</w:t>
            </w:r>
            <w:r w:rsidRPr="00E72EB2">
              <w:rPr>
                <w:rFonts w:ascii="Times New Roman" w:hAnsi="Times New Roman" w:cs="Times New Roman"/>
                <w:sz w:val="24"/>
                <w:szCs w:val="24"/>
              </w:rPr>
              <w:t xml:space="preserve"> </w:t>
            </w:r>
            <w:r>
              <w:rPr>
                <w:rFonts w:ascii="Times New Roman" w:hAnsi="Times New Roman" w:cs="Times New Roman"/>
                <w:sz w:val="24"/>
                <w:szCs w:val="24"/>
              </w:rPr>
              <w:t>biti</w:t>
            </w:r>
            <w:r w:rsidRPr="00E72EB2">
              <w:rPr>
                <w:rFonts w:ascii="Times New Roman" w:hAnsi="Times New Roman" w:cs="Times New Roman"/>
                <w:sz w:val="24"/>
                <w:szCs w:val="24"/>
              </w:rPr>
              <w:t xml:space="preserve"> </w:t>
            </w:r>
            <w:r>
              <w:rPr>
                <w:rFonts w:ascii="Times New Roman" w:hAnsi="Times New Roman" w:cs="Times New Roman"/>
                <w:sz w:val="24"/>
                <w:szCs w:val="24"/>
              </w:rPr>
              <w:t>poslata</w:t>
            </w:r>
            <w:r w:rsidRPr="00E72EB2">
              <w:rPr>
                <w:rFonts w:ascii="Times New Roman" w:hAnsi="Times New Roman" w:cs="Times New Roman"/>
                <w:sz w:val="24"/>
                <w:szCs w:val="24"/>
              </w:rPr>
              <w:t xml:space="preserve"> </w:t>
            </w:r>
            <w:r>
              <w:rPr>
                <w:rFonts w:ascii="Times New Roman" w:hAnsi="Times New Roman" w:cs="Times New Roman"/>
                <w:sz w:val="24"/>
                <w:szCs w:val="24"/>
              </w:rPr>
              <w:t>nakon</w:t>
            </w:r>
            <w:r w:rsidRPr="00E72EB2">
              <w:rPr>
                <w:rFonts w:ascii="Times New Roman" w:hAnsi="Times New Roman" w:cs="Times New Roman"/>
                <w:sz w:val="24"/>
                <w:szCs w:val="24"/>
              </w:rPr>
              <w:t xml:space="preserve"> </w:t>
            </w:r>
            <w:r>
              <w:rPr>
                <w:rFonts w:ascii="Times New Roman" w:hAnsi="Times New Roman" w:cs="Times New Roman"/>
                <w:sz w:val="24"/>
                <w:szCs w:val="24"/>
              </w:rPr>
              <w:t>prijema</w:t>
            </w:r>
            <w:r w:rsidRPr="00E72EB2">
              <w:rPr>
                <w:rFonts w:ascii="Times New Roman" w:hAnsi="Times New Roman" w:cs="Times New Roman"/>
                <w:sz w:val="24"/>
                <w:szCs w:val="24"/>
              </w:rPr>
              <w:t xml:space="preserve"> </w:t>
            </w:r>
            <w:r>
              <w:rPr>
                <w:rFonts w:ascii="Times New Roman" w:hAnsi="Times New Roman" w:cs="Times New Roman"/>
                <w:sz w:val="24"/>
                <w:szCs w:val="24"/>
              </w:rPr>
              <w:t>dokaza</w:t>
            </w:r>
            <w:r w:rsidRPr="00E72EB2">
              <w:rPr>
                <w:rFonts w:ascii="Times New Roman" w:hAnsi="Times New Roman" w:cs="Times New Roman"/>
                <w:sz w:val="24"/>
                <w:szCs w:val="24"/>
              </w:rPr>
              <w:t xml:space="preserve"> </w:t>
            </w:r>
            <w:r>
              <w:rPr>
                <w:rFonts w:ascii="Times New Roman" w:hAnsi="Times New Roman" w:cs="Times New Roman"/>
                <w:sz w:val="24"/>
                <w:szCs w:val="24"/>
              </w:rPr>
              <w:t>o</w:t>
            </w:r>
            <w:r w:rsidRPr="00E72EB2">
              <w:rPr>
                <w:rFonts w:ascii="Times New Roman" w:hAnsi="Times New Roman" w:cs="Times New Roman"/>
                <w:sz w:val="24"/>
                <w:szCs w:val="24"/>
              </w:rPr>
              <w:t xml:space="preserve"> </w:t>
            </w:r>
            <w:r>
              <w:rPr>
                <w:rFonts w:ascii="Times New Roman" w:hAnsi="Times New Roman" w:cs="Times New Roman"/>
                <w:sz w:val="24"/>
                <w:szCs w:val="24"/>
              </w:rPr>
              <w:t>uplati</w:t>
            </w:r>
            <w:r w:rsidRPr="00E72EB2">
              <w:rPr>
                <w:rFonts w:ascii="Times New Roman" w:hAnsi="Times New Roman" w:cs="Times New Roman"/>
                <w:sz w:val="24"/>
                <w:szCs w:val="24"/>
              </w:rPr>
              <w:t xml:space="preserve"> </w:t>
            </w:r>
            <w:r>
              <w:rPr>
                <w:rFonts w:ascii="Times New Roman" w:hAnsi="Times New Roman" w:cs="Times New Roman"/>
                <w:sz w:val="24"/>
                <w:szCs w:val="24"/>
              </w:rPr>
              <w:t>troškova</w:t>
            </w:r>
            <w:r w:rsidRPr="00E72EB2">
              <w:rPr>
                <w:rFonts w:ascii="Times New Roman" w:hAnsi="Times New Roman" w:cs="Times New Roman"/>
                <w:sz w:val="24"/>
                <w:szCs w:val="24"/>
              </w:rPr>
              <w:t xml:space="preserve">  </w:t>
            </w:r>
            <w:r>
              <w:rPr>
                <w:rFonts w:ascii="Times New Roman" w:hAnsi="Times New Roman" w:cs="Times New Roman"/>
                <w:sz w:val="24"/>
                <w:szCs w:val="24"/>
              </w:rPr>
              <w:t>konkursne</w:t>
            </w:r>
            <w:r w:rsidRPr="00E72EB2">
              <w:rPr>
                <w:rFonts w:ascii="Times New Roman" w:hAnsi="Times New Roman" w:cs="Times New Roman"/>
                <w:sz w:val="24"/>
                <w:szCs w:val="24"/>
              </w:rPr>
              <w:t xml:space="preserve"> </w:t>
            </w:r>
            <w:r>
              <w:rPr>
                <w:rFonts w:ascii="Times New Roman" w:hAnsi="Times New Roman" w:cs="Times New Roman"/>
                <w:sz w:val="24"/>
                <w:szCs w:val="24"/>
              </w:rPr>
              <w:t>dokumentacije</w:t>
            </w:r>
            <w:r w:rsidRPr="00E72EB2">
              <w:rPr>
                <w:rFonts w:ascii="Times New Roman" w:hAnsi="Times New Roman" w:cs="Times New Roman"/>
                <w:sz w:val="24"/>
                <w:szCs w:val="24"/>
              </w:rPr>
              <w:t xml:space="preserve">, </w:t>
            </w:r>
            <w:r>
              <w:rPr>
                <w:rFonts w:ascii="Times New Roman" w:hAnsi="Times New Roman" w:cs="Times New Roman"/>
                <w:sz w:val="24"/>
                <w:szCs w:val="24"/>
              </w:rPr>
              <w:t>bez</w:t>
            </w:r>
            <w:r w:rsidRPr="00E72EB2">
              <w:rPr>
                <w:rFonts w:ascii="Times New Roman" w:hAnsi="Times New Roman" w:cs="Times New Roman"/>
                <w:sz w:val="24"/>
                <w:szCs w:val="24"/>
              </w:rPr>
              <w:t xml:space="preserve"> </w:t>
            </w:r>
            <w:r>
              <w:rPr>
                <w:rFonts w:ascii="Times New Roman" w:hAnsi="Times New Roman" w:cs="Times New Roman"/>
                <w:sz w:val="24"/>
                <w:szCs w:val="24"/>
              </w:rPr>
              <w:t>preuzimanja</w:t>
            </w:r>
            <w:r w:rsidRPr="00E72EB2">
              <w:rPr>
                <w:rFonts w:ascii="Times New Roman" w:hAnsi="Times New Roman" w:cs="Times New Roman"/>
                <w:sz w:val="24"/>
                <w:szCs w:val="24"/>
              </w:rPr>
              <w:t xml:space="preserve"> </w:t>
            </w:r>
            <w:r>
              <w:rPr>
                <w:rFonts w:ascii="Times New Roman" w:hAnsi="Times New Roman" w:cs="Times New Roman"/>
                <w:sz w:val="24"/>
                <w:szCs w:val="24"/>
              </w:rPr>
              <w:t>odgovornosti</w:t>
            </w:r>
            <w:r w:rsidRPr="00E72EB2">
              <w:rPr>
                <w:rFonts w:ascii="Times New Roman" w:hAnsi="Times New Roman" w:cs="Times New Roman"/>
                <w:sz w:val="24"/>
                <w:szCs w:val="24"/>
              </w:rPr>
              <w:t xml:space="preserve"> </w:t>
            </w:r>
            <w:r>
              <w:rPr>
                <w:rFonts w:ascii="Times New Roman" w:hAnsi="Times New Roman" w:cs="Times New Roman"/>
                <w:sz w:val="24"/>
                <w:szCs w:val="24"/>
              </w:rPr>
              <w:t>za</w:t>
            </w:r>
            <w:r w:rsidRPr="00E72EB2">
              <w:rPr>
                <w:rFonts w:ascii="Times New Roman" w:hAnsi="Times New Roman" w:cs="Times New Roman"/>
                <w:sz w:val="24"/>
                <w:szCs w:val="24"/>
              </w:rPr>
              <w:t xml:space="preserve"> </w:t>
            </w:r>
            <w:r>
              <w:rPr>
                <w:rFonts w:ascii="Times New Roman" w:hAnsi="Times New Roman" w:cs="Times New Roman"/>
                <w:sz w:val="24"/>
                <w:szCs w:val="24"/>
              </w:rPr>
              <w:t>gubitak</w:t>
            </w:r>
            <w:r w:rsidRPr="00E72EB2">
              <w:rPr>
                <w:rFonts w:ascii="Times New Roman" w:hAnsi="Times New Roman" w:cs="Times New Roman"/>
                <w:sz w:val="24"/>
                <w:szCs w:val="24"/>
              </w:rPr>
              <w:t xml:space="preserve"> </w:t>
            </w:r>
            <w:r>
              <w:rPr>
                <w:rFonts w:ascii="Times New Roman" w:hAnsi="Times New Roman" w:cs="Times New Roman"/>
                <w:sz w:val="24"/>
                <w:szCs w:val="24"/>
              </w:rPr>
              <w:t>ili</w:t>
            </w:r>
            <w:r w:rsidRPr="00E72EB2">
              <w:rPr>
                <w:rFonts w:ascii="Times New Roman" w:hAnsi="Times New Roman" w:cs="Times New Roman"/>
                <w:sz w:val="24"/>
                <w:szCs w:val="24"/>
              </w:rPr>
              <w:t xml:space="preserve"> </w:t>
            </w:r>
            <w:r>
              <w:rPr>
                <w:rFonts w:ascii="Times New Roman" w:hAnsi="Times New Roman" w:cs="Times New Roman"/>
                <w:sz w:val="24"/>
                <w:szCs w:val="24"/>
              </w:rPr>
              <w:t>kašnjenje</w:t>
            </w:r>
            <w:r w:rsidRPr="00E72EB2">
              <w:rPr>
                <w:rFonts w:ascii="Times New Roman" w:hAnsi="Times New Roman" w:cs="Times New Roman"/>
                <w:sz w:val="24"/>
                <w:szCs w:val="24"/>
              </w:rPr>
              <w:t>.</w:t>
            </w:r>
          </w:p>
          <w:p w:rsidR="00E72EB2" w:rsidRPr="00E72EB2" w:rsidRDefault="00E72EB2" w:rsidP="00E72EB2">
            <w:pPr>
              <w:spacing w:before="60" w:after="60" w:line="240" w:lineRule="auto"/>
              <w:rPr>
                <w:rFonts w:ascii="Times New Roman" w:hAnsi="Times New Roman" w:cs="Times New Roman"/>
                <w:sz w:val="24"/>
                <w:szCs w:val="24"/>
              </w:rPr>
            </w:pPr>
            <w:r>
              <w:rPr>
                <w:rFonts w:ascii="Times New Roman" w:hAnsi="Times New Roman" w:cs="Times New Roman"/>
                <w:sz w:val="24"/>
                <w:szCs w:val="24"/>
              </w:rPr>
              <w:t>Podaci</w:t>
            </w:r>
            <w:r w:rsidRPr="00E72EB2">
              <w:rPr>
                <w:rFonts w:ascii="Times New Roman" w:hAnsi="Times New Roman" w:cs="Times New Roman"/>
                <w:sz w:val="24"/>
                <w:szCs w:val="24"/>
              </w:rPr>
              <w:t xml:space="preserve"> </w:t>
            </w:r>
            <w:r>
              <w:rPr>
                <w:rFonts w:ascii="Times New Roman" w:hAnsi="Times New Roman" w:cs="Times New Roman"/>
                <w:sz w:val="24"/>
                <w:szCs w:val="24"/>
              </w:rPr>
              <w:t>za</w:t>
            </w:r>
            <w:r w:rsidRPr="00E72EB2">
              <w:rPr>
                <w:rFonts w:ascii="Times New Roman" w:hAnsi="Times New Roman" w:cs="Times New Roman"/>
                <w:sz w:val="24"/>
                <w:szCs w:val="24"/>
              </w:rPr>
              <w:t xml:space="preserve"> </w:t>
            </w:r>
            <w:r>
              <w:rPr>
                <w:rFonts w:ascii="Times New Roman" w:hAnsi="Times New Roman" w:cs="Times New Roman"/>
                <w:sz w:val="24"/>
                <w:szCs w:val="24"/>
              </w:rPr>
              <w:t>plaćanje</w:t>
            </w:r>
            <w:r w:rsidRPr="00E72EB2">
              <w:rPr>
                <w:rFonts w:ascii="Times New Roman" w:hAnsi="Times New Roman" w:cs="Times New Roman"/>
                <w:sz w:val="24"/>
                <w:szCs w:val="24"/>
              </w:rPr>
              <w:t xml:space="preserve"> </w:t>
            </w:r>
            <w:r>
              <w:rPr>
                <w:rFonts w:ascii="Times New Roman" w:hAnsi="Times New Roman" w:cs="Times New Roman"/>
                <w:sz w:val="24"/>
                <w:szCs w:val="24"/>
              </w:rPr>
              <w:t>u</w:t>
            </w:r>
            <w:r w:rsidRPr="00E72EB2">
              <w:rPr>
                <w:rFonts w:ascii="Times New Roman" w:hAnsi="Times New Roman" w:cs="Times New Roman"/>
                <w:sz w:val="24"/>
                <w:szCs w:val="24"/>
              </w:rPr>
              <w:t xml:space="preserve"> </w:t>
            </w:r>
            <w:r>
              <w:rPr>
                <w:rFonts w:ascii="Times New Roman" w:hAnsi="Times New Roman" w:cs="Times New Roman"/>
                <w:sz w:val="24"/>
                <w:szCs w:val="24"/>
              </w:rPr>
              <w:t>stranoj</w:t>
            </w:r>
            <w:r w:rsidRPr="00E72EB2">
              <w:rPr>
                <w:rFonts w:ascii="Times New Roman" w:hAnsi="Times New Roman" w:cs="Times New Roman"/>
                <w:sz w:val="24"/>
                <w:szCs w:val="24"/>
              </w:rPr>
              <w:t xml:space="preserve"> </w:t>
            </w:r>
            <w:r>
              <w:rPr>
                <w:rFonts w:ascii="Times New Roman" w:hAnsi="Times New Roman" w:cs="Times New Roman"/>
                <w:sz w:val="24"/>
                <w:szCs w:val="24"/>
              </w:rPr>
              <w:t>valuti</w:t>
            </w:r>
            <w:r w:rsidRPr="00E72EB2">
              <w:rPr>
                <w:rFonts w:ascii="Times New Roman" w:hAnsi="Times New Roman" w:cs="Times New Roman"/>
                <w:sz w:val="24"/>
                <w:szCs w:val="24"/>
              </w:rPr>
              <w:t xml:space="preserve"> (</w:t>
            </w:r>
            <w:r>
              <w:rPr>
                <w:rFonts w:ascii="Times New Roman" w:hAnsi="Times New Roman" w:cs="Times New Roman"/>
                <w:sz w:val="24"/>
                <w:szCs w:val="24"/>
              </w:rPr>
              <w:t>EUR</w:t>
            </w:r>
            <w:r w:rsidRPr="00E72EB2">
              <w:rPr>
                <w:rFonts w:ascii="Times New Roman" w:hAnsi="Times New Roman" w:cs="Times New Roman"/>
                <w:sz w:val="24"/>
                <w:szCs w:val="24"/>
              </w:rPr>
              <w:t xml:space="preserve">) </w:t>
            </w:r>
            <w:r>
              <w:rPr>
                <w:rFonts w:ascii="Times New Roman" w:hAnsi="Times New Roman" w:cs="Times New Roman"/>
                <w:sz w:val="24"/>
                <w:szCs w:val="24"/>
              </w:rPr>
              <w:t>za</w:t>
            </w:r>
            <w:r w:rsidRPr="00E72EB2">
              <w:rPr>
                <w:rFonts w:ascii="Times New Roman" w:hAnsi="Times New Roman" w:cs="Times New Roman"/>
                <w:sz w:val="24"/>
                <w:szCs w:val="24"/>
              </w:rPr>
              <w:t xml:space="preserve"> </w:t>
            </w:r>
            <w:r>
              <w:rPr>
                <w:rFonts w:ascii="Times New Roman" w:hAnsi="Times New Roman" w:cs="Times New Roman"/>
                <w:sz w:val="24"/>
                <w:szCs w:val="24"/>
              </w:rPr>
              <w:t>nerezidente</w:t>
            </w:r>
            <w:r w:rsidRPr="00E72EB2">
              <w:rPr>
                <w:rFonts w:ascii="Times New Roman" w:hAnsi="Times New Roman" w:cs="Times New Roman"/>
                <w:sz w:val="24"/>
                <w:szCs w:val="24"/>
              </w:rPr>
              <w:t>:</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Intermediary Bank/ Correspondent Bank</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Swift – BIC:</w:t>
            </w:r>
            <w:r w:rsidRPr="00E72EB2">
              <w:rPr>
                <w:rFonts w:ascii="Times New Roman" w:hAnsi="Times New Roman" w:cs="Times New Roman"/>
                <w:sz w:val="24"/>
                <w:szCs w:val="24"/>
              </w:rPr>
              <w:tab/>
            </w:r>
            <w:r w:rsidRPr="00E72EB2">
              <w:rPr>
                <w:rFonts w:ascii="Times New Roman" w:hAnsi="Times New Roman" w:cs="Times New Roman"/>
                <w:sz w:val="24"/>
                <w:szCs w:val="24"/>
              </w:rPr>
              <w:tab/>
              <w:t>COBADEFF</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Name:</w:t>
            </w:r>
            <w:r w:rsidRPr="00E72EB2">
              <w:rPr>
                <w:rFonts w:ascii="Times New Roman" w:hAnsi="Times New Roman" w:cs="Times New Roman"/>
                <w:sz w:val="24"/>
                <w:szCs w:val="24"/>
              </w:rPr>
              <w:tab/>
            </w:r>
            <w:r w:rsidRPr="00E72EB2">
              <w:rPr>
                <w:rFonts w:ascii="Times New Roman" w:hAnsi="Times New Roman" w:cs="Times New Roman"/>
                <w:sz w:val="24"/>
                <w:szCs w:val="24"/>
              </w:rPr>
              <w:tab/>
            </w:r>
            <w:r w:rsidRPr="00E72EB2">
              <w:rPr>
                <w:rFonts w:ascii="Times New Roman" w:hAnsi="Times New Roman" w:cs="Times New Roman"/>
                <w:sz w:val="24"/>
                <w:szCs w:val="24"/>
              </w:rPr>
              <w:tab/>
              <w:t>COMMERZBANK AG</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City, Country:</w:t>
            </w:r>
            <w:r w:rsidRPr="00E72EB2">
              <w:rPr>
                <w:rFonts w:ascii="Times New Roman" w:hAnsi="Times New Roman" w:cs="Times New Roman"/>
                <w:sz w:val="24"/>
                <w:szCs w:val="24"/>
              </w:rPr>
              <w:tab/>
              <w:t>FRANKFURT AM MAIN, GERMANY</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Account with institution/ Beneficiary’s Bank</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Swift – BIC:</w:t>
            </w:r>
            <w:r w:rsidRPr="00E72EB2">
              <w:rPr>
                <w:rFonts w:ascii="Times New Roman" w:hAnsi="Times New Roman" w:cs="Times New Roman"/>
                <w:sz w:val="24"/>
                <w:szCs w:val="24"/>
              </w:rPr>
              <w:tab/>
            </w:r>
            <w:r w:rsidRPr="00E72EB2">
              <w:rPr>
                <w:rFonts w:ascii="Times New Roman" w:hAnsi="Times New Roman" w:cs="Times New Roman"/>
                <w:sz w:val="24"/>
                <w:szCs w:val="24"/>
              </w:rPr>
              <w:tab/>
              <w:t>KOBBRSBG</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Name:</w:t>
            </w:r>
            <w:r w:rsidRPr="00E72EB2">
              <w:rPr>
                <w:rFonts w:ascii="Times New Roman" w:hAnsi="Times New Roman" w:cs="Times New Roman"/>
                <w:sz w:val="24"/>
                <w:szCs w:val="24"/>
              </w:rPr>
              <w:tab/>
            </w:r>
            <w:r w:rsidRPr="00E72EB2">
              <w:rPr>
                <w:rFonts w:ascii="Times New Roman" w:hAnsi="Times New Roman" w:cs="Times New Roman"/>
                <w:sz w:val="24"/>
                <w:szCs w:val="24"/>
              </w:rPr>
              <w:tab/>
            </w:r>
            <w:r w:rsidRPr="00E72EB2">
              <w:rPr>
                <w:rFonts w:ascii="Times New Roman" w:hAnsi="Times New Roman" w:cs="Times New Roman"/>
                <w:sz w:val="24"/>
                <w:szCs w:val="24"/>
              </w:rPr>
              <w:tab/>
              <w:t>KOMERCIJALNA BANKA AD BEOGRAD</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Street:</w:t>
            </w:r>
            <w:r w:rsidRPr="00E72EB2">
              <w:rPr>
                <w:rFonts w:ascii="Times New Roman" w:hAnsi="Times New Roman" w:cs="Times New Roman"/>
                <w:sz w:val="24"/>
                <w:szCs w:val="24"/>
              </w:rPr>
              <w:tab/>
            </w:r>
            <w:r w:rsidRPr="00E72EB2">
              <w:rPr>
                <w:rFonts w:ascii="Times New Roman" w:hAnsi="Times New Roman" w:cs="Times New Roman"/>
                <w:sz w:val="24"/>
                <w:szCs w:val="24"/>
              </w:rPr>
              <w:tab/>
            </w:r>
            <w:r w:rsidRPr="00E72EB2">
              <w:rPr>
                <w:rFonts w:ascii="Times New Roman" w:hAnsi="Times New Roman" w:cs="Times New Roman"/>
                <w:sz w:val="24"/>
                <w:szCs w:val="24"/>
              </w:rPr>
              <w:tab/>
              <w:t>Svetog Save 14</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City, Country:</w:t>
            </w:r>
            <w:r w:rsidRPr="00E72EB2">
              <w:rPr>
                <w:rFonts w:ascii="Times New Roman" w:hAnsi="Times New Roman" w:cs="Times New Roman"/>
                <w:sz w:val="24"/>
                <w:szCs w:val="24"/>
              </w:rPr>
              <w:tab/>
            </w:r>
            <w:r w:rsidRPr="00E72EB2">
              <w:rPr>
                <w:rFonts w:ascii="Times New Roman" w:hAnsi="Times New Roman" w:cs="Times New Roman"/>
                <w:sz w:val="24"/>
                <w:szCs w:val="24"/>
              </w:rPr>
              <w:tab/>
              <w:t>11000 Belgrade, Republic of Serbia</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Beneficiary</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IBAN/ Account Number:</w:t>
            </w:r>
            <w:r w:rsidRPr="00E72EB2">
              <w:rPr>
                <w:rFonts w:ascii="Times New Roman" w:hAnsi="Times New Roman" w:cs="Times New Roman"/>
                <w:sz w:val="24"/>
                <w:szCs w:val="24"/>
              </w:rPr>
              <w:tab/>
              <w:t>RS 35205007010039485382</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Company name:</w:t>
            </w:r>
            <w:r w:rsidRPr="00E72EB2">
              <w:rPr>
                <w:rFonts w:ascii="Times New Roman" w:hAnsi="Times New Roman" w:cs="Times New Roman"/>
                <w:sz w:val="24"/>
                <w:szCs w:val="24"/>
              </w:rPr>
              <w:tab/>
            </w:r>
            <w:r w:rsidRPr="00E72EB2">
              <w:rPr>
                <w:rFonts w:ascii="Times New Roman" w:hAnsi="Times New Roman" w:cs="Times New Roman"/>
                <w:sz w:val="24"/>
                <w:szCs w:val="24"/>
              </w:rPr>
              <w:tab/>
              <w:t>JUP ISTRAŽIVANJE I RAZVOJ DOO BEOGRAD</w:t>
            </w:r>
          </w:p>
          <w:p w:rsidR="00E72EB2" w:rsidRPr="00E72EB2"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Street:</w:t>
            </w:r>
            <w:r w:rsidRPr="00E72EB2">
              <w:rPr>
                <w:rFonts w:ascii="Times New Roman" w:hAnsi="Times New Roman" w:cs="Times New Roman"/>
                <w:sz w:val="24"/>
                <w:szCs w:val="24"/>
              </w:rPr>
              <w:tab/>
            </w:r>
            <w:r w:rsidRPr="00E72EB2">
              <w:rPr>
                <w:rFonts w:ascii="Times New Roman" w:hAnsi="Times New Roman" w:cs="Times New Roman"/>
                <w:sz w:val="24"/>
                <w:szCs w:val="24"/>
              </w:rPr>
              <w:tab/>
            </w:r>
            <w:r w:rsidRPr="00E72EB2">
              <w:rPr>
                <w:rFonts w:ascii="Times New Roman" w:hAnsi="Times New Roman" w:cs="Times New Roman"/>
                <w:sz w:val="24"/>
                <w:szCs w:val="24"/>
              </w:rPr>
              <w:tab/>
            </w:r>
            <w:r w:rsidRPr="00E72EB2">
              <w:rPr>
                <w:rFonts w:ascii="Times New Roman" w:hAnsi="Times New Roman" w:cs="Times New Roman"/>
                <w:sz w:val="24"/>
                <w:szCs w:val="24"/>
              </w:rPr>
              <w:tab/>
              <w:t>NEMANJINA 22-26</w:t>
            </w:r>
          </w:p>
          <w:p w:rsidR="00E72EB2" w:rsidRPr="0056096E" w:rsidRDefault="00E72EB2" w:rsidP="00E72EB2">
            <w:pPr>
              <w:spacing w:before="60" w:after="60" w:line="240" w:lineRule="auto"/>
              <w:rPr>
                <w:rFonts w:ascii="Times New Roman" w:hAnsi="Times New Roman" w:cs="Times New Roman"/>
                <w:sz w:val="24"/>
                <w:szCs w:val="24"/>
              </w:rPr>
            </w:pPr>
            <w:r w:rsidRPr="00E72EB2">
              <w:rPr>
                <w:rFonts w:ascii="Times New Roman" w:hAnsi="Times New Roman" w:cs="Times New Roman"/>
                <w:sz w:val="24"/>
                <w:szCs w:val="24"/>
              </w:rPr>
              <w:t>City, Country:</w:t>
            </w:r>
            <w:r w:rsidRPr="00E72EB2">
              <w:rPr>
                <w:rFonts w:ascii="Times New Roman" w:hAnsi="Times New Roman" w:cs="Times New Roman"/>
                <w:sz w:val="24"/>
                <w:szCs w:val="24"/>
              </w:rPr>
              <w:tab/>
            </w:r>
            <w:r w:rsidRPr="00E72EB2">
              <w:rPr>
                <w:rFonts w:ascii="Times New Roman" w:hAnsi="Times New Roman" w:cs="Times New Roman"/>
                <w:sz w:val="24"/>
                <w:szCs w:val="24"/>
              </w:rPr>
              <w:tab/>
            </w:r>
            <w:r w:rsidRPr="00E72EB2">
              <w:rPr>
                <w:rFonts w:ascii="Times New Roman" w:hAnsi="Times New Roman" w:cs="Times New Roman"/>
                <w:sz w:val="24"/>
                <w:szCs w:val="24"/>
              </w:rPr>
              <w:tab/>
              <w:t>Beograd – Savski venac, Republic of Serbia</w:t>
            </w:r>
            <w:r w:rsidRPr="00555C8A">
              <w:rPr>
                <w:rFonts w:ascii="Times New Roman" w:hAnsi="Times New Roman" w:cs="Times New Roman"/>
                <w:sz w:val="24"/>
                <w:szCs w:val="24"/>
              </w:rPr>
              <w:t>.</w:t>
            </w:r>
          </w:p>
        </w:tc>
      </w:tr>
      <w:tr w:rsidR="002D6E25" w:rsidRPr="0056096E" w:rsidTr="00E72EB2">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343"/>
        </w:trPr>
        <w:tc>
          <w:tcPr>
            <w:tcW w:w="203" w:type="pct"/>
            <w:gridSpan w:val="2"/>
            <w:shd w:val="clear" w:color="auto" w:fill="FFFFFF"/>
            <w:tcMar>
              <w:top w:w="0" w:type="dxa"/>
              <w:left w:w="108" w:type="dxa"/>
              <w:bottom w:w="0" w:type="dxa"/>
              <w:right w:w="108" w:type="dxa"/>
            </w:tcMar>
          </w:tcPr>
          <w:p w:rsidR="002D6E25" w:rsidRPr="00E47AE4"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745"/>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rsidR="008F62E9"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Ponuda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bi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trebalo</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podneti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kao</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preporučeno</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pismo</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povratnicom</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ili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slučaju</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ličnog</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predatom</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potvrdom</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prijemu</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8F62E9" w:rsidRPr="0056096E">
              <w:rPr>
                <w:rFonts w:ascii="Times New Roman" w:hAnsi="Times New Roman" w:cs="Times New Roman"/>
                <w:sz w:val="24"/>
                <w:szCs w:val="24"/>
              </w:rPr>
              <w:t xml:space="preserve">. </w:t>
            </w:r>
          </w:p>
          <w:p w:rsidR="00790B38"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mora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podneti</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sledeću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adresu</w:t>
            </w:r>
            <w:r w:rsidR="00790B38" w:rsidRPr="0056096E">
              <w:rPr>
                <w:rFonts w:ascii="Times New Roman" w:hAnsi="Times New Roman" w:cs="Times New Roman"/>
                <w:sz w:val="24"/>
                <w:szCs w:val="24"/>
              </w:rPr>
              <w:t xml:space="preserve">: </w:t>
            </w:r>
            <w:r w:rsidR="005B1722">
              <w:rPr>
                <w:rFonts w:ascii="Times New Roman" w:hAnsi="Times New Roman" w:cs="Times New Roman"/>
                <w:sz w:val="24"/>
                <w:szCs w:val="24"/>
              </w:rPr>
              <w:t xml:space="preserve">JUP Istraživanje i razvoj d.o.o. Beograd, </w:t>
            </w:r>
            <w:r w:rsidRPr="0056096E">
              <w:rPr>
                <w:rFonts w:ascii="Times New Roman" w:hAnsi="Times New Roman" w:cs="Times New Roman"/>
                <w:sz w:val="24"/>
                <w:szCs w:val="24"/>
              </w:rPr>
              <w:t>Veljka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Dugoševića</w:t>
            </w:r>
            <w:r w:rsidR="00790B38" w:rsidRPr="0056096E">
              <w:rPr>
                <w:rFonts w:ascii="Times New Roman" w:hAnsi="Times New Roman" w:cs="Times New Roman"/>
                <w:sz w:val="24"/>
                <w:szCs w:val="24"/>
              </w:rPr>
              <w:t xml:space="preserve"> 54, </w:t>
            </w:r>
            <w:r w:rsidR="00E22072" w:rsidRPr="0056096E">
              <w:rPr>
                <w:rFonts w:ascii="Times New Roman" w:hAnsi="Times New Roman" w:cs="Times New Roman"/>
                <w:sz w:val="24"/>
                <w:szCs w:val="24"/>
              </w:rPr>
              <w:t>četvrti</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sprat</w:t>
            </w:r>
            <w:r w:rsidR="00E22072" w:rsidRPr="0056096E">
              <w:rPr>
                <w:rFonts w:ascii="Times New Roman" w:hAnsi="Times New Roman" w:cs="Times New Roman"/>
                <w:sz w:val="24"/>
                <w:szCs w:val="24"/>
              </w:rPr>
              <w:t xml:space="preserve"> - pisarnica</w:t>
            </w:r>
            <w:r w:rsidR="00790B38" w:rsidRPr="0056096E">
              <w:rPr>
                <w:rFonts w:ascii="Times New Roman" w:hAnsi="Times New Roman" w:cs="Times New Roman"/>
                <w:sz w:val="24"/>
                <w:szCs w:val="24"/>
              </w:rPr>
              <w:t xml:space="preserve">, 11000, </w:t>
            </w:r>
            <w:r w:rsidRPr="0056096E">
              <w:rPr>
                <w:rFonts w:ascii="Times New Roman" w:hAnsi="Times New Roman" w:cs="Times New Roman"/>
                <w:sz w:val="24"/>
                <w:szCs w:val="24"/>
              </w:rPr>
              <w:t>Beograd</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Srbija</w:t>
            </w:r>
            <w:r w:rsidR="008F62E9" w:rsidRPr="0056096E">
              <w:rPr>
                <w:rFonts w:ascii="Times New Roman" w:hAnsi="Times New Roman" w:cs="Times New Roman"/>
                <w:sz w:val="24"/>
                <w:szCs w:val="24"/>
              </w:rPr>
              <w:t>.</w:t>
            </w:r>
          </w:p>
          <w:p w:rsidR="008D0286"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Ukoliko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lično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790B38" w:rsidRPr="0056096E">
              <w:rPr>
                <w:rFonts w:ascii="Times New Roman" w:hAnsi="Times New Roman" w:cs="Times New Roman"/>
                <w:sz w:val="24"/>
                <w:szCs w:val="24"/>
              </w:rPr>
              <w:t xml:space="preserve">: </w:t>
            </w:r>
            <w:r w:rsidR="005B1722">
              <w:rPr>
                <w:rFonts w:ascii="Times New Roman" w:hAnsi="Times New Roman" w:cs="Times New Roman"/>
                <w:sz w:val="24"/>
                <w:szCs w:val="24"/>
              </w:rPr>
              <w:t xml:space="preserve">JUP Istraživanje i razvoj d.o.o. Beograd, </w:t>
            </w:r>
            <w:r w:rsidRPr="0056096E">
              <w:rPr>
                <w:rFonts w:ascii="Times New Roman" w:hAnsi="Times New Roman" w:cs="Times New Roman"/>
                <w:sz w:val="24"/>
                <w:szCs w:val="24"/>
              </w:rPr>
              <w:t>Veljka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Dugoševića</w:t>
            </w:r>
            <w:r w:rsidR="00790B38" w:rsidRPr="0056096E">
              <w:rPr>
                <w:rFonts w:ascii="Times New Roman" w:hAnsi="Times New Roman" w:cs="Times New Roman"/>
                <w:sz w:val="24"/>
                <w:szCs w:val="24"/>
              </w:rPr>
              <w:t xml:space="preserve"> 54, </w:t>
            </w:r>
            <w:r w:rsidR="00B24B43" w:rsidRPr="0056096E">
              <w:rPr>
                <w:rFonts w:ascii="Times New Roman" w:hAnsi="Times New Roman" w:cs="Times New Roman"/>
                <w:sz w:val="24"/>
                <w:szCs w:val="24"/>
              </w:rPr>
              <w:t>četvrti</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sprat</w:t>
            </w:r>
            <w:r w:rsidR="00B24B43" w:rsidRPr="0056096E">
              <w:rPr>
                <w:rFonts w:ascii="Times New Roman" w:hAnsi="Times New Roman" w:cs="Times New Roman"/>
                <w:sz w:val="24"/>
                <w:szCs w:val="24"/>
              </w:rPr>
              <w:t xml:space="preserve"> - pisarnica</w:t>
            </w:r>
            <w:r w:rsidR="00790B38" w:rsidRPr="0056096E">
              <w:rPr>
                <w:rFonts w:ascii="Times New Roman" w:hAnsi="Times New Roman" w:cs="Times New Roman"/>
                <w:sz w:val="24"/>
                <w:szCs w:val="24"/>
              </w:rPr>
              <w:t xml:space="preserve">, 11000, </w:t>
            </w:r>
            <w:r w:rsidRPr="0056096E">
              <w:rPr>
                <w:rFonts w:ascii="Times New Roman" w:hAnsi="Times New Roman" w:cs="Times New Roman"/>
                <w:sz w:val="24"/>
                <w:szCs w:val="24"/>
              </w:rPr>
              <w:t>Beograd</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periodu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790B38" w:rsidRPr="0056096E">
              <w:rPr>
                <w:rFonts w:ascii="Times New Roman" w:hAnsi="Times New Roman" w:cs="Times New Roman"/>
                <w:sz w:val="24"/>
                <w:szCs w:val="24"/>
              </w:rPr>
              <w:t xml:space="preserve"> 09:00</w:t>
            </w:r>
            <w:r w:rsidR="00790B38" w:rsidRPr="0056096E">
              <w:rPr>
                <w:rFonts w:ascii="Times New Roman" w:hAnsi="Times New Roman" w:cs="Times New Roman"/>
                <w:sz w:val="24"/>
                <w:szCs w:val="24"/>
                <w:lang w:val="en-US"/>
              </w:rPr>
              <w:t xml:space="preserve">h </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w:t>
            </w:r>
            <w:r w:rsidR="00790B38" w:rsidRPr="0056096E">
              <w:rPr>
                <w:rFonts w:ascii="Times New Roman" w:hAnsi="Times New Roman" w:cs="Times New Roman"/>
                <w:sz w:val="24"/>
                <w:szCs w:val="24"/>
              </w:rPr>
              <w:t xml:space="preserve"> 15:30</w:t>
            </w:r>
            <w:r w:rsidR="00790B38" w:rsidRPr="0056096E">
              <w:rPr>
                <w:rFonts w:ascii="Times New Roman" w:hAnsi="Times New Roman" w:cs="Times New Roman"/>
                <w:sz w:val="24"/>
                <w:szCs w:val="24"/>
                <w:lang w:val="en-US"/>
              </w:rPr>
              <w:t>h</w:t>
            </w:r>
            <w:r w:rsidR="00790B38" w:rsidRPr="0056096E">
              <w:rPr>
                <w:rFonts w:ascii="Times New Roman" w:hAnsi="Times New Roman" w:cs="Times New Roman"/>
                <w:sz w:val="24"/>
                <w:szCs w:val="24"/>
              </w:rPr>
              <w:t>.</w:t>
            </w:r>
          </w:p>
          <w:p w:rsidR="002D6E25" w:rsidRPr="0056096E" w:rsidRDefault="00F5074E" w:rsidP="00664822">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Krajnji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E35F52">
              <w:rPr>
                <w:rFonts w:ascii="Times New Roman" w:hAnsi="Times New Roman" w:cs="Times New Roman"/>
                <w:sz w:val="24"/>
                <w:szCs w:val="24"/>
              </w:rPr>
              <w:t>:</w:t>
            </w:r>
            <w:r w:rsidR="00FB285C">
              <w:rPr>
                <w:rFonts w:ascii="Times New Roman" w:hAnsi="Times New Roman" w:cs="Times New Roman"/>
                <w:sz w:val="24"/>
                <w:szCs w:val="24"/>
                <w:lang w:val="sr-Latn-CS"/>
              </w:rPr>
              <w:t xml:space="preserve"> </w:t>
            </w:r>
            <w:r w:rsidR="00664822">
              <w:rPr>
                <w:rFonts w:ascii="Times New Roman" w:hAnsi="Times New Roman" w:cs="Times New Roman"/>
                <w:sz w:val="24"/>
                <w:szCs w:val="24"/>
                <w:lang w:val="sr-Latn-CS"/>
              </w:rPr>
              <w:t>24.01.2017</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godine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w:t>
            </w:r>
            <w:r w:rsidR="00664822">
              <w:rPr>
                <w:rFonts w:ascii="Times New Roman" w:hAnsi="Times New Roman" w:cs="Times New Roman"/>
                <w:sz w:val="24"/>
                <w:szCs w:val="24"/>
              </w:rPr>
              <w:t xml:space="preserve"> 1</w:t>
            </w:r>
            <w:r w:rsidR="00664822">
              <w:rPr>
                <w:rFonts w:ascii="Times New Roman" w:hAnsi="Times New Roman" w:cs="Times New Roman"/>
                <w:sz w:val="24"/>
                <w:szCs w:val="24"/>
                <w:lang w:val="sr-Latn-CS"/>
              </w:rPr>
              <w:t>1</w:t>
            </w:r>
            <w:r w:rsidR="00790B38" w:rsidRPr="0056096E">
              <w:rPr>
                <w:rFonts w:ascii="Times New Roman" w:hAnsi="Times New Roman" w:cs="Times New Roman"/>
                <w:sz w:val="24"/>
                <w:szCs w:val="24"/>
              </w:rPr>
              <w:t>:00</w:t>
            </w:r>
            <w:r w:rsidR="00790B38" w:rsidRPr="0056096E">
              <w:rPr>
                <w:rFonts w:ascii="Times New Roman" w:hAnsi="Times New Roman" w:cs="Times New Roman"/>
                <w:sz w:val="24"/>
                <w:szCs w:val="24"/>
                <w:lang w:val="en-US"/>
              </w:rPr>
              <w:t>h</w:t>
            </w:r>
          </w:p>
        </w:tc>
      </w:tr>
      <w:tr w:rsidR="002D6E25" w:rsidRPr="0056096E" w:rsidTr="00E72EB2">
        <w:trPr>
          <w:trHeight w:val="218"/>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699"/>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Sastanak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 </w:t>
            </w:r>
            <w:r w:rsidRPr="0056096E">
              <w:rPr>
                <w:rFonts w:ascii="Times New Roman" w:hAnsi="Times New Roman" w:cs="Times New Roman"/>
                <w:sz w:val="24"/>
                <w:szCs w:val="24"/>
              </w:rPr>
              <w:t>datum</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mesto</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rsidR="002D6E25" w:rsidRPr="0056096E" w:rsidRDefault="00F5074E" w:rsidP="00544621">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Otvaranje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održaće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E35F52">
              <w:rPr>
                <w:rFonts w:ascii="Times New Roman" w:hAnsi="Times New Roman" w:cs="Times New Roman"/>
                <w:sz w:val="24"/>
                <w:szCs w:val="24"/>
                <w:lang w:val="sr-Latn-CS"/>
              </w:rPr>
              <w:t xml:space="preserve"> </w:t>
            </w:r>
            <w:r w:rsidR="00FB285C">
              <w:rPr>
                <w:rFonts w:ascii="Times New Roman" w:hAnsi="Times New Roman" w:cs="Times New Roman"/>
                <w:sz w:val="24"/>
                <w:szCs w:val="24"/>
                <w:lang w:val="sr-Latn-CS"/>
              </w:rPr>
              <w:t>24.01.2017</w:t>
            </w:r>
            <w:r w:rsidR="00FB285C">
              <w:rPr>
                <w:rFonts w:ascii="Times New Roman" w:hAnsi="Times New Roman" w:cs="Times New Roman"/>
                <w:sz w:val="24"/>
                <w:szCs w:val="24"/>
              </w:rPr>
              <w:t>.</w:t>
            </w:r>
            <w:r w:rsidR="00FB285C">
              <w:rPr>
                <w:rFonts w:ascii="Times New Roman" w:hAnsi="Times New Roman" w:cs="Times New Roman"/>
                <w:sz w:val="24"/>
                <w:szCs w:val="24"/>
                <w:lang w:val="sr-Latn-CS"/>
              </w:rPr>
              <w:t xml:space="preserve"> </w:t>
            </w:r>
            <w:r w:rsidRPr="0056096E">
              <w:rPr>
                <w:rFonts w:ascii="Times New Roman" w:hAnsi="Times New Roman" w:cs="Times New Roman"/>
                <w:sz w:val="24"/>
                <w:szCs w:val="24"/>
              </w:rPr>
              <w:t>godine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1</w:t>
            </w:r>
            <w:r w:rsidR="00FB285C">
              <w:rPr>
                <w:rFonts w:ascii="Times New Roman" w:hAnsi="Times New Roman" w:cs="Times New Roman"/>
                <w:sz w:val="24"/>
                <w:szCs w:val="24"/>
                <w:lang w:val="sr-Latn-CS"/>
              </w:rPr>
              <w:t>2</w:t>
            </w:r>
            <w:r w:rsidR="002B05B9">
              <w:rPr>
                <w:rFonts w:ascii="Times New Roman" w:hAnsi="Times New Roman" w:cs="Times New Roman"/>
                <w:sz w:val="24"/>
                <w:szCs w:val="24"/>
              </w:rPr>
              <w:t>:</w:t>
            </w:r>
            <w:r w:rsidR="002B05B9">
              <w:rPr>
                <w:rFonts w:ascii="Times New Roman" w:hAnsi="Times New Roman" w:cs="Times New Roman"/>
                <w:sz w:val="24"/>
                <w:szCs w:val="24"/>
                <w:lang w:val="sr-Latn-CS"/>
              </w:rPr>
              <w:t>0</w:t>
            </w:r>
            <w:r w:rsidR="008F62E9" w:rsidRPr="0056096E">
              <w:rPr>
                <w:rFonts w:ascii="Times New Roman" w:hAnsi="Times New Roman" w:cs="Times New Roman"/>
                <w:sz w:val="24"/>
                <w:szCs w:val="24"/>
              </w:rPr>
              <w:t>0</w:t>
            </w:r>
            <w:r w:rsidR="00377C49">
              <w:rPr>
                <w:rFonts w:ascii="Times New Roman" w:hAnsi="Times New Roman" w:cs="Times New Roman"/>
                <w:sz w:val="24"/>
                <w:szCs w:val="24"/>
                <w:lang w:val="sr-Latn-CS"/>
              </w:rPr>
              <w:t>h</w:t>
            </w:r>
            <w:bookmarkStart w:id="0" w:name="_GoBack"/>
            <w:bookmarkEnd w:id="0"/>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prostorijama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JUP</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Istraživanje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razvoj</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d</w:t>
            </w:r>
            <w:r w:rsidR="002B05B9">
              <w:rPr>
                <w:rFonts w:ascii="Times New Roman" w:hAnsi="Times New Roman" w:cs="Times New Roman"/>
                <w:sz w:val="24"/>
                <w:szCs w:val="24"/>
                <w:lang w:val="sr-Latn-CS"/>
              </w:rPr>
              <w:t>.</w:t>
            </w:r>
            <w:r w:rsidRPr="0056096E">
              <w:rPr>
                <w:rFonts w:ascii="Times New Roman" w:hAnsi="Times New Roman" w:cs="Times New Roman"/>
                <w:sz w:val="24"/>
                <w:szCs w:val="24"/>
              </w:rPr>
              <w:t>o</w:t>
            </w:r>
            <w:r w:rsidR="002B05B9">
              <w:rPr>
                <w:rFonts w:ascii="Times New Roman" w:hAnsi="Times New Roman" w:cs="Times New Roman"/>
                <w:sz w:val="24"/>
                <w:szCs w:val="24"/>
                <w:lang w:val="sr-Latn-CS"/>
              </w:rPr>
              <w:t>.</w:t>
            </w:r>
            <w:r w:rsidRPr="0056096E">
              <w:rPr>
                <w:rFonts w:ascii="Times New Roman" w:hAnsi="Times New Roman" w:cs="Times New Roman"/>
                <w:sz w:val="24"/>
                <w:szCs w:val="24"/>
              </w:rPr>
              <w:t>o</w:t>
            </w:r>
            <w:r w:rsidR="002B05B9">
              <w:rPr>
                <w:rFonts w:ascii="Times New Roman" w:hAnsi="Times New Roman" w:cs="Times New Roman"/>
                <w:sz w:val="24"/>
                <w:szCs w:val="24"/>
                <w:lang w:val="sr-Latn-CS"/>
              </w:rPr>
              <w:t>.</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Beograd</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Veljka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Dugoševića</w:t>
            </w:r>
            <w:r w:rsidR="008F62E9" w:rsidRPr="0056096E">
              <w:rPr>
                <w:rFonts w:ascii="Times New Roman" w:hAnsi="Times New Roman" w:cs="Times New Roman"/>
                <w:sz w:val="24"/>
                <w:szCs w:val="24"/>
              </w:rPr>
              <w:t xml:space="preserve"> 54, </w:t>
            </w:r>
            <w:r w:rsidR="00B24B43" w:rsidRPr="0056096E">
              <w:rPr>
                <w:rFonts w:ascii="Times New Roman" w:hAnsi="Times New Roman" w:cs="Times New Roman"/>
                <w:sz w:val="24"/>
                <w:szCs w:val="24"/>
              </w:rPr>
              <w:t>četvrti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sprat</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Beograd</w:t>
            </w:r>
            <w:r w:rsidR="00E736BD" w:rsidRPr="0056096E">
              <w:rPr>
                <w:rFonts w:ascii="Times New Roman" w:hAnsi="Times New Roman" w:cs="Times New Roman"/>
                <w:sz w:val="24"/>
                <w:szCs w:val="24"/>
              </w:rPr>
              <w:t>.</w:t>
            </w:r>
          </w:p>
        </w:tc>
      </w:tr>
      <w:tr w:rsidR="002D6E25" w:rsidRPr="0056096E" w:rsidTr="00E72EB2">
        <w:trPr>
          <w:trHeight w:val="232"/>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696"/>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Uslovi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učešće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sastanku</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r>
      <w:tr w:rsidR="002D6E25" w:rsidRPr="0056096E" w:rsidTr="00E72EB2">
        <w:trPr>
          <w:trHeight w:val="1450"/>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C6D9F1"/>
            <w:tcMar>
              <w:top w:w="0" w:type="dxa"/>
              <w:left w:w="108" w:type="dxa"/>
              <w:bottom w:w="0" w:type="dxa"/>
              <w:right w:w="108" w:type="dxa"/>
            </w:tcMar>
          </w:tcPr>
          <w:p w:rsidR="002D6E25" w:rsidRPr="0056096E" w:rsidRDefault="00F5074E" w:rsidP="00DB3BAD">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Naručilac</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će</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otvarati</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ovlašćenih</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predstavnika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žele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vremenu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određenom</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00DB3BAD">
              <w:rPr>
                <w:rFonts w:ascii="Times New Roman" w:hAnsi="Times New Roman" w:cs="Times New Roman"/>
                <w:sz w:val="24"/>
                <w:szCs w:val="24"/>
                <w:lang w:val="sr-Latn-CS"/>
              </w:rPr>
              <w:t>Obaveštenju o pokretanju nabavke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Uputstvu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ponuđačima</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Predstavnici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obavezi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potpisivanje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kao</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potpišu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dokument</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kojim</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potvrđuju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svoje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w:t>
            </w:r>
            <w:r w:rsidR="009B341F" w:rsidRPr="0056096E">
              <w:rPr>
                <w:rFonts w:ascii="Times New Roman" w:hAnsi="Times New Roman" w:cs="Times New Roman"/>
                <w:sz w:val="24"/>
                <w:szCs w:val="24"/>
              </w:rPr>
              <w:t>.</w:t>
            </w:r>
          </w:p>
        </w:tc>
      </w:tr>
      <w:tr w:rsidR="002D6E25" w:rsidRPr="0056096E" w:rsidTr="00E72EB2">
        <w:trPr>
          <w:trHeight w:val="238"/>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rsidTr="00E72EB2">
        <w:trPr>
          <w:trHeight w:val="699"/>
        </w:trPr>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odluke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rsidR="002D6E25" w:rsidRPr="00CB0E4C" w:rsidRDefault="00B11209"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Februar</w:t>
            </w:r>
            <w:r w:rsidR="005746A0" w:rsidRPr="00FA63CF">
              <w:rPr>
                <w:rFonts w:ascii="Times New Roman" w:hAnsi="Times New Roman" w:cs="Times New Roman"/>
                <w:sz w:val="24"/>
                <w:szCs w:val="24"/>
                <w:lang w:val="sr-Latn-CS"/>
              </w:rPr>
              <w:t xml:space="preserve"> </w:t>
            </w:r>
            <w:r w:rsidR="00FA63CF">
              <w:rPr>
                <w:rFonts w:ascii="Times New Roman" w:hAnsi="Times New Roman" w:cs="Times New Roman"/>
                <w:sz w:val="24"/>
                <w:szCs w:val="24"/>
                <w:lang w:val="sr-Latn-CS"/>
              </w:rPr>
              <w:t>2017</w:t>
            </w:r>
            <w:r w:rsidR="00E35F52" w:rsidRPr="00FA63CF">
              <w:rPr>
                <w:rFonts w:ascii="Times New Roman" w:hAnsi="Times New Roman" w:cs="Times New Roman"/>
                <w:sz w:val="24"/>
                <w:szCs w:val="24"/>
                <w:lang w:val="sr-Latn-CS"/>
              </w:rPr>
              <w:t>. godine</w:t>
            </w:r>
          </w:p>
        </w:tc>
      </w:tr>
      <w:tr w:rsidR="002D6E25" w:rsidRPr="0056096E" w:rsidTr="00E72EB2">
        <w:trPr>
          <w:trHeight w:val="238"/>
        </w:trPr>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2D6E25" w:rsidP="009C6217">
            <w:pPr>
              <w:spacing w:before="60" w:after="60" w:line="240" w:lineRule="auto"/>
              <w:rPr>
                <w:rFonts w:ascii="Times New Roman" w:hAnsi="Times New Roman" w:cs="Times New Roman"/>
                <w:sz w:val="24"/>
                <w:szCs w:val="24"/>
              </w:rPr>
            </w:pPr>
          </w:p>
        </w:tc>
      </w:tr>
      <w:tr w:rsidR="00083F35" w:rsidRPr="0056096E" w:rsidTr="00E72EB2">
        <w:trPr>
          <w:trHeight w:val="699"/>
        </w:trPr>
        <w:tc>
          <w:tcPr>
            <w:tcW w:w="203" w:type="pct"/>
            <w:gridSpan w:val="2"/>
            <w:shd w:val="clear" w:color="auto" w:fill="FFFFFF"/>
            <w:tcMar>
              <w:top w:w="0" w:type="dxa"/>
              <w:left w:w="108" w:type="dxa"/>
              <w:bottom w:w="0" w:type="dxa"/>
              <w:right w:w="108" w:type="dxa"/>
            </w:tcMar>
          </w:tcPr>
          <w:p w:rsidR="00083F35" w:rsidRPr="0056096E"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0" w:type="pct"/>
            <w:gridSpan w:val="3"/>
            <w:shd w:val="clear" w:color="auto" w:fill="FFFFFF"/>
            <w:tcMar>
              <w:top w:w="0" w:type="dxa"/>
              <w:left w:w="108" w:type="dxa"/>
              <w:bottom w:w="0" w:type="dxa"/>
              <w:right w:w="108" w:type="dxa"/>
            </w:tcMar>
          </w:tcPr>
          <w:p w:rsidR="00083F35" w:rsidRPr="0056096E" w:rsidRDefault="00F5074E"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Kontakt</w:t>
            </w:r>
            <w:r w:rsidR="00083F35"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rsidR="005B1722" w:rsidRDefault="00F5074E" w:rsidP="005B1722">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JUP</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Istraživanje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razvoj</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w:t>
            </w:r>
            <w:r w:rsidR="00DB3BAD">
              <w:rPr>
                <w:rFonts w:ascii="Times New Roman" w:hAnsi="Times New Roman" w:cs="Times New Roman"/>
                <w:sz w:val="24"/>
                <w:szCs w:val="24"/>
                <w:lang w:val="sr-Latn-CS"/>
              </w:rPr>
              <w:t>.</w:t>
            </w:r>
            <w:r w:rsidRPr="0056096E">
              <w:rPr>
                <w:rFonts w:ascii="Times New Roman" w:hAnsi="Times New Roman" w:cs="Times New Roman"/>
                <w:sz w:val="24"/>
                <w:szCs w:val="24"/>
              </w:rPr>
              <w:t>o</w:t>
            </w:r>
            <w:r w:rsidR="00DB3BAD">
              <w:rPr>
                <w:rFonts w:ascii="Times New Roman" w:hAnsi="Times New Roman" w:cs="Times New Roman"/>
                <w:sz w:val="24"/>
                <w:szCs w:val="24"/>
                <w:lang w:val="sr-Latn-CS"/>
              </w:rPr>
              <w:t>.</w:t>
            </w:r>
            <w:r w:rsidRPr="0056096E">
              <w:rPr>
                <w:rFonts w:ascii="Times New Roman" w:hAnsi="Times New Roman" w:cs="Times New Roman"/>
                <w:sz w:val="24"/>
                <w:szCs w:val="24"/>
              </w:rPr>
              <w:t>o</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Beogra</w:t>
            </w:r>
            <w:r w:rsidR="005B1722">
              <w:rPr>
                <w:rFonts w:ascii="Times New Roman" w:hAnsi="Times New Roman" w:cs="Times New Roman"/>
                <w:sz w:val="24"/>
                <w:szCs w:val="24"/>
              </w:rPr>
              <w:t>d</w:t>
            </w:r>
          </w:p>
          <w:p w:rsidR="00BC4928" w:rsidRPr="0098460A" w:rsidRDefault="00BC4928" w:rsidP="005B1722">
            <w:pPr>
              <w:spacing w:before="60" w:after="60" w:line="240" w:lineRule="auto"/>
              <w:rPr>
                <w:rFonts w:ascii="Times New Roman" w:hAnsi="Times New Roman" w:cs="Times New Roman"/>
                <w:sz w:val="24"/>
                <w:szCs w:val="24"/>
                <w:lang w:val="en-US"/>
              </w:rPr>
            </w:pPr>
            <w:r w:rsidRPr="0098460A">
              <w:rPr>
                <w:rFonts w:ascii="Times New Roman" w:hAnsi="Times New Roman" w:cs="Times New Roman"/>
                <w:sz w:val="24"/>
                <w:szCs w:val="24"/>
              </w:rPr>
              <w:t>e-mail:</w:t>
            </w:r>
            <w:r w:rsidR="0098460A">
              <w:rPr>
                <w:rFonts w:ascii="Times New Roman" w:hAnsi="Times New Roman" w:cs="Times New Roman"/>
                <w:sz w:val="24"/>
                <w:szCs w:val="24"/>
                <w:lang w:val="sr-Latn-CS"/>
              </w:rPr>
              <w:t xml:space="preserve"> dejan.domanovic</w:t>
            </w:r>
            <w:r w:rsidR="0098460A">
              <w:rPr>
                <w:rFonts w:ascii="Times New Roman" w:hAnsi="Times New Roman" w:cs="Times New Roman"/>
                <w:sz w:val="24"/>
                <w:szCs w:val="24"/>
                <w:lang w:val="en-US"/>
              </w:rPr>
              <w:t>@piu.rs</w:t>
            </w:r>
          </w:p>
        </w:tc>
      </w:tr>
      <w:tr w:rsidR="002D6E25" w:rsidRPr="0056096E" w:rsidTr="00E72EB2">
        <w:tc>
          <w:tcPr>
            <w:tcW w:w="203" w:type="pct"/>
            <w:gridSpan w:val="2"/>
            <w:shd w:val="clear" w:color="auto" w:fill="FFFFFF"/>
            <w:tcMar>
              <w:top w:w="0" w:type="dxa"/>
              <w:left w:w="108" w:type="dxa"/>
              <w:bottom w:w="0" w:type="dxa"/>
              <w:right w:w="108" w:type="dxa"/>
            </w:tcMar>
          </w:tcPr>
          <w:p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E35F52" w:rsidRDefault="002D6E25" w:rsidP="009C6217">
            <w:pPr>
              <w:spacing w:before="60" w:after="60" w:line="240" w:lineRule="auto"/>
              <w:rPr>
                <w:rFonts w:ascii="Times New Roman" w:hAnsi="Times New Roman" w:cs="Times New Roman"/>
                <w:sz w:val="24"/>
                <w:szCs w:val="24"/>
                <w:lang w:val="sr-Latn-CS"/>
              </w:rPr>
            </w:pPr>
          </w:p>
        </w:tc>
      </w:tr>
      <w:tr w:rsidR="002D6E25" w:rsidRPr="0056096E" w:rsidTr="00E72EB2">
        <w:tc>
          <w:tcPr>
            <w:tcW w:w="203" w:type="pct"/>
            <w:gridSpan w:val="2"/>
            <w:shd w:val="clear" w:color="auto" w:fill="FFFFFF"/>
            <w:tcMar>
              <w:top w:w="0" w:type="dxa"/>
              <w:left w:w="108" w:type="dxa"/>
              <w:bottom w:w="0" w:type="dxa"/>
              <w:right w:w="108" w:type="dxa"/>
            </w:tcMar>
          </w:tcPr>
          <w:p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FFFFFF"/>
            <w:tcMar>
              <w:top w:w="0" w:type="dxa"/>
              <w:left w:w="108" w:type="dxa"/>
              <w:bottom w:w="0" w:type="dxa"/>
              <w:right w:w="108" w:type="dxa"/>
            </w:tcMar>
          </w:tcPr>
          <w:p w:rsidR="002D6E25" w:rsidRPr="0056096E" w:rsidRDefault="00F5074E"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Ostale</w:t>
            </w:r>
            <w:r w:rsidR="009432B5" w:rsidRPr="0056096E">
              <w:rPr>
                <w:rFonts w:ascii="Times New Roman" w:hAnsi="Times New Roman" w:cs="Times New Roman"/>
                <w:sz w:val="24"/>
                <w:szCs w:val="24"/>
              </w:rPr>
              <w:t xml:space="preserve"> </w:t>
            </w:r>
            <w:r w:rsidRPr="0056096E">
              <w:rPr>
                <w:rFonts w:ascii="Times New Roman" w:hAnsi="Times New Roman" w:cs="Times New Roman"/>
                <w:sz w:val="24"/>
                <w:szCs w:val="24"/>
              </w:rPr>
              <w:t>informacije</w:t>
            </w:r>
            <w:r w:rsidR="004511C2" w:rsidRPr="0056096E">
              <w:rPr>
                <w:rFonts w:ascii="Times New Roman" w:hAnsi="Times New Roman" w:cs="Times New Roman"/>
                <w:sz w:val="24"/>
                <w:szCs w:val="24"/>
              </w:rPr>
              <w:t>:</w:t>
            </w:r>
          </w:p>
        </w:tc>
      </w:tr>
      <w:tr w:rsidR="009B341F" w:rsidRPr="0056096E" w:rsidTr="00E72EB2">
        <w:trPr>
          <w:trHeight w:val="1371"/>
        </w:trPr>
        <w:tc>
          <w:tcPr>
            <w:tcW w:w="203" w:type="pct"/>
            <w:gridSpan w:val="2"/>
            <w:shd w:val="clear" w:color="auto" w:fill="FFFFFF"/>
            <w:tcMar>
              <w:top w:w="0" w:type="dxa"/>
              <w:left w:w="108" w:type="dxa"/>
              <w:bottom w:w="0" w:type="dxa"/>
              <w:right w:w="108" w:type="dxa"/>
            </w:tcMar>
          </w:tcPr>
          <w:p w:rsidR="009B341F" w:rsidRPr="0056096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7" w:type="pct"/>
            <w:gridSpan w:val="5"/>
            <w:shd w:val="clear" w:color="auto" w:fill="C6D9F1"/>
            <w:tcMar>
              <w:top w:w="0" w:type="dxa"/>
              <w:left w:w="108" w:type="dxa"/>
              <w:bottom w:w="0" w:type="dxa"/>
              <w:right w:w="108" w:type="dxa"/>
            </w:tcMar>
          </w:tcPr>
          <w:p w:rsidR="009B341F" w:rsidRPr="0056096E" w:rsidRDefault="00F5074E" w:rsidP="006B0C2A">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Nabavke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dobara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finansiranih</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strane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programa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stambenog</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Republici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pripremljena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organizovana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saradnji</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sa</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partnerskim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zemljama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CEB</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Priručnikom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objavljenom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vebsajtu</w:t>
            </w:r>
            <w:r w:rsidR="009B341F" w:rsidRPr="0056096E">
              <w:rPr>
                <w:rFonts w:ascii="Times New Roman" w:hAnsi="Times New Roman" w:cs="Times New Roman"/>
                <w:sz w:val="24"/>
                <w:szCs w:val="24"/>
              </w:rPr>
              <w:t>:</w:t>
            </w:r>
          </w:p>
          <w:p w:rsidR="009B341F" w:rsidRPr="000E0E3C" w:rsidRDefault="009F5102" w:rsidP="006B0C2A">
            <w:pPr>
              <w:spacing w:before="60" w:after="60" w:line="240" w:lineRule="auto"/>
              <w:jc w:val="both"/>
              <w:rPr>
                <w:rFonts w:ascii="Times New Roman" w:hAnsi="Times New Roman" w:cs="Times New Roman"/>
                <w:sz w:val="24"/>
                <w:szCs w:val="24"/>
                <w:lang w:val="sr-Latn-CS"/>
              </w:rPr>
            </w:pPr>
            <w:hyperlink r:id="rId11" w:history="1">
              <w:r w:rsidR="009B341F" w:rsidRPr="0056096E">
                <w:rPr>
                  <w:rStyle w:val="Hyperlink"/>
                  <w:rFonts w:ascii="Times New Roman" w:hAnsi="Times New Roman" w:cs="Times New Roman"/>
                  <w:sz w:val="24"/>
                  <w:szCs w:val="24"/>
                </w:rPr>
                <w:t>http://www.coebank.org/Upload/legal/en/procurement_guidelines.pdf</w:t>
              </w:r>
            </w:hyperlink>
          </w:p>
        </w:tc>
      </w:tr>
    </w:tbl>
    <w:p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02" w:rsidRDefault="009F5102" w:rsidP="00083F35">
      <w:pPr>
        <w:spacing w:after="0" w:line="240" w:lineRule="auto"/>
      </w:pPr>
      <w:r>
        <w:separator/>
      </w:r>
    </w:p>
  </w:endnote>
  <w:endnote w:type="continuationSeparator" w:id="0">
    <w:p w:rsidR="009F5102" w:rsidRDefault="009F5102"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E" w:rsidRDefault="00F50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083F35" w:rsidRPr="00F5074E" w:rsidTr="00332E22">
      <w:tc>
        <w:tcPr>
          <w:tcW w:w="4773" w:type="dxa"/>
          <w:shd w:val="clear" w:color="auto" w:fill="auto"/>
        </w:tcPr>
        <w:p w:rsidR="00083F35" w:rsidRPr="00F5074E" w:rsidRDefault="00083F35"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7A5FF3">
            <w:rPr>
              <w:rFonts w:ascii="Roboto" w:hAnsi="Roboto"/>
              <w:sz w:val="20"/>
              <w:szCs w:val="20"/>
              <w:lang w:val="sr-Latn-CS"/>
            </w:rPr>
            <w:t>5</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B30A68"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B30A68" w:rsidRPr="00F5074E">
            <w:rPr>
              <w:rFonts w:ascii="Roboto" w:hAnsi="Roboto"/>
              <w:sz w:val="20"/>
              <w:szCs w:val="20"/>
              <w:lang w:val="sr-Latn-CS"/>
            </w:rPr>
            <w:fldChar w:fldCharType="separate"/>
          </w:r>
          <w:r w:rsidR="00377C49">
            <w:rPr>
              <w:rFonts w:ascii="Roboto" w:hAnsi="Roboto"/>
              <w:noProof/>
              <w:sz w:val="20"/>
              <w:szCs w:val="20"/>
              <w:lang w:val="sr-Latn-CS"/>
            </w:rPr>
            <w:t>7</w:t>
          </w:r>
          <w:r w:rsidR="00B30A68" w:rsidRPr="00F5074E">
            <w:rPr>
              <w:rFonts w:ascii="Roboto" w:hAnsi="Roboto"/>
              <w:noProof/>
              <w:sz w:val="20"/>
              <w:szCs w:val="20"/>
              <w:lang w:val="sr-Latn-CS"/>
            </w:rPr>
            <w:fldChar w:fldCharType="end"/>
          </w:r>
        </w:p>
      </w:tc>
    </w:tr>
  </w:tbl>
  <w:p w:rsidR="00083F35" w:rsidRPr="00F5074E" w:rsidRDefault="00083F35" w:rsidP="00083F35">
    <w:pPr>
      <w:pStyle w:val="Footer"/>
      <w:rPr>
        <w:lang w:val="sr-Latn-CS"/>
      </w:rPr>
    </w:pPr>
  </w:p>
  <w:p w:rsidR="00083F35" w:rsidRDefault="00083F35" w:rsidP="00083F35">
    <w:pPr>
      <w:pStyle w:val="Footer"/>
    </w:pPr>
  </w:p>
  <w:p w:rsidR="00083F35" w:rsidRDefault="0008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E" w:rsidRDefault="00F5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02" w:rsidRDefault="009F5102" w:rsidP="00083F35">
      <w:pPr>
        <w:spacing w:after="0" w:line="240" w:lineRule="auto"/>
      </w:pPr>
      <w:r>
        <w:separator/>
      </w:r>
    </w:p>
  </w:footnote>
  <w:footnote w:type="continuationSeparator" w:id="0">
    <w:p w:rsidR="009F5102" w:rsidRDefault="009F5102"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E" w:rsidRDefault="00F50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E" w:rsidRDefault="00F50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E" w:rsidRDefault="00F50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B500B2E"/>
    <w:multiLevelType w:val="multilevel"/>
    <w:tmpl w:val="040B001F"/>
    <w:numStyleLink w:val="Style1"/>
  </w:abstractNum>
  <w:abstractNum w:abstractNumId="8">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9">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8">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6">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1">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8"/>
  </w:num>
  <w:num w:numId="3">
    <w:abstractNumId w:val="10"/>
  </w:num>
  <w:num w:numId="4">
    <w:abstractNumId w:val="28"/>
  </w:num>
  <w:num w:numId="5">
    <w:abstractNumId w:val="11"/>
  </w:num>
  <w:num w:numId="6">
    <w:abstractNumId w:val="15"/>
  </w:num>
  <w:num w:numId="7">
    <w:abstractNumId w:val="24"/>
  </w:num>
  <w:num w:numId="8">
    <w:abstractNumId w:val="23"/>
  </w:num>
  <w:num w:numId="9">
    <w:abstractNumId w:val="29"/>
  </w:num>
  <w:num w:numId="10">
    <w:abstractNumId w:val="7"/>
  </w:num>
  <w:num w:numId="11">
    <w:abstractNumId w:val="9"/>
  </w:num>
  <w:num w:numId="12">
    <w:abstractNumId w:val="2"/>
  </w:num>
  <w:num w:numId="13">
    <w:abstractNumId w:val="14"/>
  </w:num>
  <w:num w:numId="14">
    <w:abstractNumId w:val="34"/>
  </w:num>
  <w:num w:numId="15">
    <w:abstractNumId w:val="21"/>
  </w:num>
  <w:num w:numId="16">
    <w:abstractNumId w:val="16"/>
  </w:num>
  <w:num w:numId="17">
    <w:abstractNumId w:val="17"/>
  </w:num>
  <w:num w:numId="18">
    <w:abstractNumId w:val="8"/>
  </w:num>
  <w:num w:numId="19">
    <w:abstractNumId w:val="27"/>
    <w:lvlOverride w:ilvl="0">
      <w:startOverride w:val="1"/>
    </w:lvlOverride>
  </w:num>
  <w:num w:numId="20">
    <w:abstractNumId w:val="25"/>
  </w:num>
  <w:num w:numId="21">
    <w:abstractNumId w:val="13"/>
  </w:num>
  <w:num w:numId="22">
    <w:abstractNumId w:val="26"/>
  </w:num>
  <w:num w:numId="23">
    <w:abstractNumId w:val="31"/>
  </w:num>
  <w:num w:numId="24">
    <w:abstractNumId w:val="32"/>
  </w:num>
  <w:num w:numId="25">
    <w:abstractNumId w:val="30"/>
  </w:num>
  <w:num w:numId="26">
    <w:abstractNumId w:val="33"/>
  </w:num>
  <w:num w:numId="27">
    <w:abstractNumId w:val="35"/>
  </w:num>
  <w:num w:numId="28">
    <w:abstractNumId w:val="35"/>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6"/>
  </w:num>
  <w:num w:numId="30">
    <w:abstractNumId w:val="3"/>
  </w:num>
  <w:num w:numId="31">
    <w:abstractNumId w:val="1"/>
  </w:num>
  <w:num w:numId="32">
    <w:abstractNumId w:val="20"/>
  </w:num>
  <w:num w:numId="33">
    <w:abstractNumId w:val="22"/>
  </w:num>
  <w:num w:numId="34">
    <w:abstractNumId w:val="0"/>
  </w:num>
  <w:num w:numId="35">
    <w:abstractNumId w:val="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33C0"/>
    <w:rsid w:val="00005BE2"/>
    <w:rsid w:val="00011DE5"/>
    <w:rsid w:val="00013B9B"/>
    <w:rsid w:val="00016B22"/>
    <w:rsid w:val="00021B6A"/>
    <w:rsid w:val="00023254"/>
    <w:rsid w:val="00031712"/>
    <w:rsid w:val="00033918"/>
    <w:rsid w:val="000430BD"/>
    <w:rsid w:val="0005077D"/>
    <w:rsid w:val="000532DB"/>
    <w:rsid w:val="00054E01"/>
    <w:rsid w:val="00055D3F"/>
    <w:rsid w:val="0006550E"/>
    <w:rsid w:val="00065818"/>
    <w:rsid w:val="000677D9"/>
    <w:rsid w:val="00081FA7"/>
    <w:rsid w:val="00083F35"/>
    <w:rsid w:val="0009352E"/>
    <w:rsid w:val="00093924"/>
    <w:rsid w:val="000939BF"/>
    <w:rsid w:val="000952E6"/>
    <w:rsid w:val="000953B9"/>
    <w:rsid w:val="00096388"/>
    <w:rsid w:val="000A1FA5"/>
    <w:rsid w:val="000A4162"/>
    <w:rsid w:val="000A68FC"/>
    <w:rsid w:val="000A6CEE"/>
    <w:rsid w:val="000B3DF3"/>
    <w:rsid w:val="000B4C17"/>
    <w:rsid w:val="000B50C2"/>
    <w:rsid w:val="000C24E9"/>
    <w:rsid w:val="000D07CF"/>
    <w:rsid w:val="000D20F0"/>
    <w:rsid w:val="000D6EF0"/>
    <w:rsid w:val="000E0E3C"/>
    <w:rsid w:val="000E259C"/>
    <w:rsid w:val="000F2A3F"/>
    <w:rsid w:val="000F550E"/>
    <w:rsid w:val="00100473"/>
    <w:rsid w:val="00114C96"/>
    <w:rsid w:val="0012293E"/>
    <w:rsid w:val="0012515E"/>
    <w:rsid w:val="001261A9"/>
    <w:rsid w:val="001311AB"/>
    <w:rsid w:val="001321F5"/>
    <w:rsid w:val="0013478F"/>
    <w:rsid w:val="00134E79"/>
    <w:rsid w:val="001472D7"/>
    <w:rsid w:val="00147F26"/>
    <w:rsid w:val="001537F3"/>
    <w:rsid w:val="00155176"/>
    <w:rsid w:val="001572BB"/>
    <w:rsid w:val="001859AA"/>
    <w:rsid w:val="001859F5"/>
    <w:rsid w:val="00195D05"/>
    <w:rsid w:val="001A4007"/>
    <w:rsid w:val="001B3EC5"/>
    <w:rsid w:val="001C5F3D"/>
    <w:rsid w:val="001D0D59"/>
    <w:rsid w:val="001E37E8"/>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50454"/>
    <w:rsid w:val="00250746"/>
    <w:rsid w:val="002519CE"/>
    <w:rsid w:val="002520DD"/>
    <w:rsid w:val="00253AD2"/>
    <w:rsid w:val="00260CB1"/>
    <w:rsid w:val="00261625"/>
    <w:rsid w:val="00274922"/>
    <w:rsid w:val="0027644A"/>
    <w:rsid w:val="00281E01"/>
    <w:rsid w:val="00284980"/>
    <w:rsid w:val="002903BB"/>
    <w:rsid w:val="00295600"/>
    <w:rsid w:val="002A191C"/>
    <w:rsid w:val="002A271B"/>
    <w:rsid w:val="002A52A2"/>
    <w:rsid w:val="002B05B9"/>
    <w:rsid w:val="002B51CF"/>
    <w:rsid w:val="002B65C9"/>
    <w:rsid w:val="002B699C"/>
    <w:rsid w:val="002C1C1D"/>
    <w:rsid w:val="002D6AD7"/>
    <w:rsid w:val="002D6E25"/>
    <w:rsid w:val="002F55CB"/>
    <w:rsid w:val="00306A8F"/>
    <w:rsid w:val="00310452"/>
    <w:rsid w:val="0031288D"/>
    <w:rsid w:val="00317D85"/>
    <w:rsid w:val="003202C7"/>
    <w:rsid w:val="0032132A"/>
    <w:rsid w:val="00332CB2"/>
    <w:rsid w:val="00345CC7"/>
    <w:rsid w:val="00346AF0"/>
    <w:rsid w:val="003473FD"/>
    <w:rsid w:val="00352606"/>
    <w:rsid w:val="00355A86"/>
    <w:rsid w:val="00362F64"/>
    <w:rsid w:val="003779ED"/>
    <w:rsid w:val="00377C49"/>
    <w:rsid w:val="00380CD7"/>
    <w:rsid w:val="00386B31"/>
    <w:rsid w:val="00392929"/>
    <w:rsid w:val="00394072"/>
    <w:rsid w:val="00394F6F"/>
    <w:rsid w:val="003A0CF2"/>
    <w:rsid w:val="003A4446"/>
    <w:rsid w:val="003A5199"/>
    <w:rsid w:val="003C3679"/>
    <w:rsid w:val="003D7EE1"/>
    <w:rsid w:val="003E56C8"/>
    <w:rsid w:val="003F0D07"/>
    <w:rsid w:val="003F2C54"/>
    <w:rsid w:val="00400652"/>
    <w:rsid w:val="00412946"/>
    <w:rsid w:val="00412F3F"/>
    <w:rsid w:val="0041755B"/>
    <w:rsid w:val="00417D2C"/>
    <w:rsid w:val="00417FA0"/>
    <w:rsid w:val="0042053E"/>
    <w:rsid w:val="00421C6D"/>
    <w:rsid w:val="004234A0"/>
    <w:rsid w:val="00433B22"/>
    <w:rsid w:val="00436BFB"/>
    <w:rsid w:val="004408A2"/>
    <w:rsid w:val="004418A0"/>
    <w:rsid w:val="00442AFA"/>
    <w:rsid w:val="00444D7E"/>
    <w:rsid w:val="0044518B"/>
    <w:rsid w:val="00447DEA"/>
    <w:rsid w:val="004502B4"/>
    <w:rsid w:val="004511C2"/>
    <w:rsid w:val="004602EC"/>
    <w:rsid w:val="00460C34"/>
    <w:rsid w:val="00463902"/>
    <w:rsid w:val="00464BB5"/>
    <w:rsid w:val="00481B56"/>
    <w:rsid w:val="0049469D"/>
    <w:rsid w:val="0049529A"/>
    <w:rsid w:val="00496D03"/>
    <w:rsid w:val="004A080A"/>
    <w:rsid w:val="004A083A"/>
    <w:rsid w:val="004A4FD9"/>
    <w:rsid w:val="004A689C"/>
    <w:rsid w:val="004B6369"/>
    <w:rsid w:val="004E4DE2"/>
    <w:rsid w:val="004F051B"/>
    <w:rsid w:val="004F763E"/>
    <w:rsid w:val="004F7C39"/>
    <w:rsid w:val="005000A6"/>
    <w:rsid w:val="00501254"/>
    <w:rsid w:val="005028A2"/>
    <w:rsid w:val="00507486"/>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46A0"/>
    <w:rsid w:val="005758C2"/>
    <w:rsid w:val="005873EB"/>
    <w:rsid w:val="0059284E"/>
    <w:rsid w:val="005B1722"/>
    <w:rsid w:val="005B785D"/>
    <w:rsid w:val="005C12E1"/>
    <w:rsid w:val="005D2B0C"/>
    <w:rsid w:val="0060136A"/>
    <w:rsid w:val="006023AF"/>
    <w:rsid w:val="00620BB9"/>
    <w:rsid w:val="00621E23"/>
    <w:rsid w:val="00623D43"/>
    <w:rsid w:val="0062567A"/>
    <w:rsid w:val="00627C47"/>
    <w:rsid w:val="00636F9D"/>
    <w:rsid w:val="00640CB5"/>
    <w:rsid w:val="00664822"/>
    <w:rsid w:val="006655D3"/>
    <w:rsid w:val="00667F69"/>
    <w:rsid w:val="00674932"/>
    <w:rsid w:val="00681F84"/>
    <w:rsid w:val="00687AC1"/>
    <w:rsid w:val="00687B7F"/>
    <w:rsid w:val="0069410D"/>
    <w:rsid w:val="006A0D32"/>
    <w:rsid w:val="006B7537"/>
    <w:rsid w:val="006C15A8"/>
    <w:rsid w:val="006C2566"/>
    <w:rsid w:val="006D28FD"/>
    <w:rsid w:val="006E2D1F"/>
    <w:rsid w:val="006E494D"/>
    <w:rsid w:val="006E69D8"/>
    <w:rsid w:val="006F2451"/>
    <w:rsid w:val="006F5BCA"/>
    <w:rsid w:val="007060FF"/>
    <w:rsid w:val="007146FA"/>
    <w:rsid w:val="00720EB3"/>
    <w:rsid w:val="007235BC"/>
    <w:rsid w:val="007244FC"/>
    <w:rsid w:val="00731FD8"/>
    <w:rsid w:val="00732780"/>
    <w:rsid w:val="00732D76"/>
    <w:rsid w:val="0073701C"/>
    <w:rsid w:val="00744858"/>
    <w:rsid w:val="00745EEB"/>
    <w:rsid w:val="00746365"/>
    <w:rsid w:val="0074669E"/>
    <w:rsid w:val="0075079A"/>
    <w:rsid w:val="00751F1A"/>
    <w:rsid w:val="0075343C"/>
    <w:rsid w:val="00760BA4"/>
    <w:rsid w:val="00763D6C"/>
    <w:rsid w:val="00781785"/>
    <w:rsid w:val="007848D6"/>
    <w:rsid w:val="0078794D"/>
    <w:rsid w:val="00790B38"/>
    <w:rsid w:val="00792E99"/>
    <w:rsid w:val="007A45EA"/>
    <w:rsid w:val="007A5FF3"/>
    <w:rsid w:val="007A7D86"/>
    <w:rsid w:val="007B2F5F"/>
    <w:rsid w:val="007C7AEB"/>
    <w:rsid w:val="007E1F6F"/>
    <w:rsid w:val="007E34F5"/>
    <w:rsid w:val="007E3A0A"/>
    <w:rsid w:val="007F0F3B"/>
    <w:rsid w:val="00803D57"/>
    <w:rsid w:val="00820A99"/>
    <w:rsid w:val="00822390"/>
    <w:rsid w:val="008263C1"/>
    <w:rsid w:val="0083492C"/>
    <w:rsid w:val="00837DB7"/>
    <w:rsid w:val="00842682"/>
    <w:rsid w:val="0084337A"/>
    <w:rsid w:val="008473F8"/>
    <w:rsid w:val="00847831"/>
    <w:rsid w:val="00850233"/>
    <w:rsid w:val="00855428"/>
    <w:rsid w:val="00870D84"/>
    <w:rsid w:val="008727AE"/>
    <w:rsid w:val="00877871"/>
    <w:rsid w:val="0088741C"/>
    <w:rsid w:val="008960BD"/>
    <w:rsid w:val="00897454"/>
    <w:rsid w:val="008A445F"/>
    <w:rsid w:val="008A52B3"/>
    <w:rsid w:val="008B14CE"/>
    <w:rsid w:val="008B3F47"/>
    <w:rsid w:val="008B7AF9"/>
    <w:rsid w:val="008D0286"/>
    <w:rsid w:val="008D3F78"/>
    <w:rsid w:val="008F35AF"/>
    <w:rsid w:val="008F59E9"/>
    <w:rsid w:val="008F62E9"/>
    <w:rsid w:val="008F774F"/>
    <w:rsid w:val="009137C6"/>
    <w:rsid w:val="00920314"/>
    <w:rsid w:val="00924418"/>
    <w:rsid w:val="009432B5"/>
    <w:rsid w:val="00947ACB"/>
    <w:rsid w:val="0095334B"/>
    <w:rsid w:val="0095676C"/>
    <w:rsid w:val="00962EBD"/>
    <w:rsid w:val="00962F55"/>
    <w:rsid w:val="00967FCF"/>
    <w:rsid w:val="009706D3"/>
    <w:rsid w:val="00970D81"/>
    <w:rsid w:val="00973CF2"/>
    <w:rsid w:val="00977C38"/>
    <w:rsid w:val="0098362A"/>
    <w:rsid w:val="009836CF"/>
    <w:rsid w:val="0098460A"/>
    <w:rsid w:val="00987D20"/>
    <w:rsid w:val="00991AEC"/>
    <w:rsid w:val="00994FB1"/>
    <w:rsid w:val="009A3152"/>
    <w:rsid w:val="009A4969"/>
    <w:rsid w:val="009B341F"/>
    <w:rsid w:val="009B3CCA"/>
    <w:rsid w:val="009B6FEB"/>
    <w:rsid w:val="009C19D5"/>
    <w:rsid w:val="009C3B32"/>
    <w:rsid w:val="009C6217"/>
    <w:rsid w:val="009C7399"/>
    <w:rsid w:val="009C7B75"/>
    <w:rsid w:val="009D29C6"/>
    <w:rsid w:val="009E33F0"/>
    <w:rsid w:val="009F04D0"/>
    <w:rsid w:val="009F0733"/>
    <w:rsid w:val="009F5074"/>
    <w:rsid w:val="009F5102"/>
    <w:rsid w:val="009F66E5"/>
    <w:rsid w:val="009F6921"/>
    <w:rsid w:val="00A16F1F"/>
    <w:rsid w:val="00A26734"/>
    <w:rsid w:val="00A327DF"/>
    <w:rsid w:val="00A335A3"/>
    <w:rsid w:val="00A338C2"/>
    <w:rsid w:val="00A35600"/>
    <w:rsid w:val="00A3741C"/>
    <w:rsid w:val="00A433FE"/>
    <w:rsid w:val="00A44BE5"/>
    <w:rsid w:val="00A468F4"/>
    <w:rsid w:val="00A4704A"/>
    <w:rsid w:val="00A509F2"/>
    <w:rsid w:val="00A60975"/>
    <w:rsid w:val="00A643F6"/>
    <w:rsid w:val="00A74CAB"/>
    <w:rsid w:val="00A872ED"/>
    <w:rsid w:val="00A92081"/>
    <w:rsid w:val="00AA5858"/>
    <w:rsid w:val="00AB2B7D"/>
    <w:rsid w:val="00AB5117"/>
    <w:rsid w:val="00AC219F"/>
    <w:rsid w:val="00AC46ED"/>
    <w:rsid w:val="00AC7A57"/>
    <w:rsid w:val="00AD331E"/>
    <w:rsid w:val="00AD7BB3"/>
    <w:rsid w:val="00AE1A6E"/>
    <w:rsid w:val="00AF1C32"/>
    <w:rsid w:val="00AF2695"/>
    <w:rsid w:val="00AF4E9F"/>
    <w:rsid w:val="00AF5AB9"/>
    <w:rsid w:val="00AF7F7B"/>
    <w:rsid w:val="00B062C7"/>
    <w:rsid w:val="00B11209"/>
    <w:rsid w:val="00B172D4"/>
    <w:rsid w:val="00B17E2E"/>
    <w:rsid w:val="00B24B43"/>
    <w:rsid w:val="00B266B0"/>
    <w:rsid w:val="00B30A48"/>
    <w:rsid w:val="00B30A68"/>
    <w:rsid w:val="00B36F98"/>
    <w:rsid w:val="00B4097F"/>
    <w:rsid w:val="00B41908"/>
    <w:rsid w:val="00B42BB8"/>
    <w:rsid w:val="00B43D36"/>
    <w:rsid w:val="00B4792E"/>
    <w:rsid w:val="00B53414"/>
    <w:rsid w:val="00B557B0"/>
    <w:rsid w:val="00B65D8F"/>
    <w:rsid w:val="00B6707F"/>
    <w:rsid w:val="00B91312"/>
    <w:rsid w:val="00B91C06"/>
    <w:rsid w:val="00BA0697"/>
    <w:rsid w:val="00BA5CA8"/>
    <w:rsid w:val="00BB2642"/>
    <w:rsid w:val="00BC3F7F"/>
    <w:rsid w:val="00BC4928"/>
    <w:rsid w:val="00BE19D3"/>
    <w:rsid w:val="00BF3B9D"/>
    <w:rsid w:val="00C07175"/>
    <w:rsid w:val="00C13640"/>
    <w:rsid w:val="00C13DF4"/>
    <w:rsid w:val="00C15DBB"/>
    <w:rsid w:val="00C24953"/>
    <w:rsid w:val="00C30706"/>
    <w:rsid w:val="00C31F0D"/>
    <w:rsid w:val="00C330BD"/>
    <w:rsid w:val="00C332A5"/>
    <w:rsid w:val="00C33D99"/>
    <w:rsid w:val="00C4327A"/>
    <w:rsid w:val="00C60922"/>
    <w:rsid w:val="00C72BDD"/>
    <w:rsid w:val="00C817B8"/>
    <w:rsid w:val="00C9075A"/>
    <w:rsid w:val="00C907D9"/>
    <w:rsid w:val="00C940D5"/>
    <w:rsid w:val="00CB0E4C"/>
    <w:rsid w:val="00CB2ED8"/>
    <w:rsid w:val="00CB56B2"/>
    <w:rsid w:val="00CC0AE5"/>
    <w:rsid w:val="00CC1E5A"/>
    <w:rsid w:val="00CE01A9"/>
    <w:rsid w:val="00CE5A41"/>
    <w:rsid w:val="00D00F6B"/>
    <w:rsid w:val="00D05D12"/>
    <w:rsid w:val="00D11ED3"/>
    <w:rsid w:val="00D148C7"/>
    <w:rsid w:val="00D16D50"/>
    <w:rsid w:val="00D22819"/>
    <w:rsid w:val="00D24C5E"/>
    <w:rsid w:val="00D253E6"/>
    <w:rsid w:val="00D33894"/>
    <w:rsid w:val="00D41C73"/>
    <w:rsid w:val="00D4766C"/>
    <w:rsid w:val="00D476F1"/>
    <w:rsid w:val="00D50B9A"/>
    <w:rsid w:val="00D50D6B"/>
    <w:rsid w:val="00D51363"/>
    <w:rsid w:val="00D5480A"/>
    <w:rsid w:val="00D5617B"/>
    <w:rsid w:val="00D62872"/>
    <w:rsid w:val="00D652EB"/>
    <w:rsid w:val="00D65877"/>
    <w:rsid w:val="00D65C7C"/>
    <w:rsid w:val="00D67365"/>
    <w:rsid w:val="00D80D41"/>
    <w:rsid w:val="00D940CB"/>
    <w:rsid w:val="00D94BC4"/>
    <w:rsid w:val="00DB3BAD"/>
    <w:rsid w:val="00DB5174"/>
    <w:rsid w:val="00DC43FE"/>
    <w:rsid w:val="00DC53C0"/>
    <w:rsid w:val="00DD409A"/>
    <w:rsid w:val="00DE4974"/>
    <w:rsid w:val="00DE6FFC"/>
    <w:rsid w:val="00DF1EC7"/>
    <w:rsid w:val="00DF6DC7"/>
    <w:rsid w:val="00E01823"/>
    <w:rsid w:val="00E14D9D"/>
    <w:rsid w:val="00E216C1"/>
    <w:rsid w:val="00E22072"/>
    <w:rsid w:val="00E273B8"/>
    <w:rsid w:val="00E34E17"/>
    <w:rsid w:val="00E3541A"/>
    <w:rsid w:val="00E35F52"/>
    <w:rsid w:val="00E42E7B"/>
    <w:rsid w:val="00E42FCE"/>
    <w:rsid w:val="00E46DD1"/>
    <w:rsid w:val="00E47AE4"/>
    <w:rsid w:val="00E55913"/>
    <w:rsid w:val="00E578E1"/>
    <w:rsid w:val="00E60549"/>
    <w:rsid w:val="00E72EB2"/>
    <w:rsid w:val="00E736BD"/>
    <w:rsid w:val="00E748EA"/>
    <w:rsid w:val="00E75A18"/>
    <w:rsid w:val="00E81C16"/>
    <w:rsid w:val="00E82CB2"/>
    <w:rsid w:val="00E8636B"/>
    <w:rsid w:val="00E95143"/>
    <w:rsid w:val="00E9799A"/>
    <w:rsid w:val="00E97D9D"/>
    <w:rsid w:val="00EA4DE6"/>
    <w:rsid w:val="00EB2351"/>
    <w:rsid w:val="00EB693E"/>
    <w:rsid w:val="00EC3A01"/>
    <w:rsid w:val="00EE072F"/>
    <w:rsid w:val="00EE242D"/>
    <w:rsid w:val="00EE79D6"/>
    <w:rsid w:val="00EF5D91"/>
    <w:rsid w:val="00EF71FE"/>
    <w:rsid w:val="00F0070A"/>
    <w:rsid w:val="00F06C29"/>
    <w:rsid w:val="00F214E7"/>
    <w:rsid w:val="00F23A31"/>
    <w:rsid w:val="00F27E4F"/>
    <w:rsid w:val="00F303C0"/>
    <w:rsid w:val="00F3635E"/>
    <w:rsid w:val="00F37F48"/>
    <w:rsid w:val="00F40C3E"/>
    <w:rsid w:val="00F42B00"/>
    <w:rsid w:val="00F436FA"/>
    <w:rsid w:val="00F5074E"/>
    <w:rsid w:val="00F5116D"/>
    <w:rsid w:val="00F520A4"/>
    <w:rsid w:val="00F55C3F"/>
    <w:rsid w:val="00F55D7B"/>
    <w:rsid w:val="00F56694"/>
    <w:rsid w:val="00F573F1"/>
    <w:rsid w:val="00F60BA8"/>
    <w:rsid w:val="00F66091"/>
    <w:rsid w:val="00F66E45"/>
    <w:rsid w:val="00F715B5"/>
    <w:rsid w:val="00F8425E"/>
    <w:rsid w:val="00F94D93"/>
    <w:rsid w:val="00F94DDC"/>
    <w:rsid w:val="00FA431E"/>
    <w:rsid w:val="00FA63CF"/>
    <w:rsid w:val="00FA7344"/>
    <w:rsid w:val="00FB1BD4"/>
    <w:rsid w:val="00FB285C"/>
    <w:rsid w:val="00FB309B"/>
    <w:rsid w:val="00FC00B5"/>
    <w:rsid w:val="00FC4787"/>
    <w:rsid w:val="00FC5AA1"/>
    <w:rsid w:val="00FC73F9"/>
    <w:rsid w:val="00FD5E00"/>
    <w:rsid w:val="00FE0B75"/>
    <w:rsid w:val="00FE54E3"/>
    <w:rsid w:val="00FF2D57"/>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
    <w:name w:val="Style11"/>
    <w:pPr>
      <w:numPr>
        <w:numId w:val="18"/>
      </w:numPr>
    </w:pPr>
  </w:style>
  <w:style w:type="numbering" w:customStyle="1" w:styleId="Textbody">
    <w:name w:val="Style1"/>
    <w:pPr>
      <w:numPr>
        <w:numId w:val="11"/>
      </w:numPr>
    </w:pPr>
  </w:style>
  <w:style w:type="numbering" w:customStyle="1" w:styleId="List">
    <w:name w:val="111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bank.org/Upload/legal/en/procurement_guideline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ebank.org/en/about/policies-and-guidelines/projects-and-loans-policies-and-guidelin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49A8-105C-4364-B5BD-7D088ECB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22</cp:revision>
  <dcterms:created xsi:type="dcterms:W3CDTF">2016-08-19T11:28:00Z</dcterms:created>
  <dcterms:modified xsi:type="dcterms:W3CDTF">2016-11-29T13:20:00Z</dcterms:modified>
</cp:coreProperties>
</file>