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A" w:rsidRDefault="005A6E6A" w:rsidP="001017D2">
      <w:pPr>
        <w:tabs>
          <w:tab w:val="left" w:pos="2410"/>
          <w:tab w:val="left" w:pos="7096"/>
        </w:tabs>
        <w:jc w:val="both"/>
        <w:rPr>
          <w:lang w:val="sr-Cyrl-CS"/>
        </w:rPr>
      </w:pPr>
    </w:p>
    <w:p w:rsidR="00C65118" w:rsidRPr="006C164C" w:rsidRDefault="00C65118" w:rsidP="001017D2">
      <w:pPr>
        <w:tabs>
          <w:tab w:val="left" w:pos="2410"/>
          <w:tab w:val="left" w:pos="7096"/>
        </w:tabs>
        <w:jc w:val="both"/>
        <w:rPr>
          <w:lang w:val="sr-Cyrl-CS"/>
        </w:rPr>
      </w:pPr>
      <w:r w:rsidRPr="006C164C">
        <w:rPr>
          <w:lang w:val="sr-Cyrl-CS"/>
        </w:rPr>
        <w:t xml:space="preserve">На основу члана 7. став 1. тачка 2) подтачка (1) Закона о јавним набавкама (,,Службени гласник РСˮ, број 124/12, 14/15 и 68/15), члана 81. Правилника о ближем уређивању поступка јавне набавке бр. 8015 од 29.12.2015.године, члана 16. став 1. тачка 2) Одлуке о оснивању друштва с ограниченом одговорношћу за управљање пројектима у јавном сектору </w:t>
      </w:r>
      <w:r w:rsidRPr="006C164C">
        <w:rPr>
          <w:bCs/>
        </w:rPr>
        <w:t>(„</w:t>
      </w:r>
      <w:r w:rsidRPr="006C164C">
        <w:rPr>
          <w:bCs/>
          <w:lang w:val="sr-Cyrl-CS"/>
        </w:rPr>
        <w:t>Службени гласник</w:t>
      </w:r>
      <w:r w:rsidRPr="006C164C">
        <w:rPr>
          <w:bCs/>
        </w:rPr>
        <w:t xml:space="preserve"> </w:t>
      </w:r>
      <w:r w:rsidRPr="006C164C">
        <w:rPr>
          <w:bCs/>
          <w:lang w:val="sr-Cyrl-CS"/>
        </w:rPr>
        <w:t>РС</w:t>
      </w:r>
      <w:r w:rsidRPr="006C164C">
        <w:rPr>
          <w:bCs/>
        </w:rPr>
        <w:t xml:space="preserve">“, </w:t>
      </w:r>
      <w:r w:rsidRPr="006C164C">
        <w:rPr>
          <w:bCs/>
          <w:lang w:val="sr-Cyrl-CS"/>
        </w:rPr>
        <w:t>број</w:t>
      </w:r>
      <w:r w:rsidRPr="006C164C">
        <w:rPr>
          <w:bCs/>
        </w:rPr>
        <w:t xml:space="preserve"> 51/2010, 72/2013, 24/2014</w:t>
      </w:r>
      <w:r>
        <w:rPr>
          <w:bCs/>
        </w:rPr>
        <w:t xml:space="preserve">, 65/2014, 110/2016 </w:t>
      </w:r>
      <w:r>
        <w:rPr>
          <w:bCs/>
          <w:lang w:val="sr-Cyrl-CS"/>
        </w:rPr>
        <w:t>и</w:t>
      </w:r>
      <w:r>
        <w:rPr>
          <w:bCs/>
        </w:rPr>
        <w:t xml:space="preserve"> </w:t>
      </w:r>
      <w:r w:rsidR="00F00C2A">
        <w:rPr>
          <w:bCs/>
          <w:lang w:val="sr-Cyrl-CS"/>
        </w:rPr>
        <w:t>/</w:t>
      </w:r>
      <w:r>
        <w:rPr>
          <w:bCs/>
        </w:rPr>
        <w:t>26/2017)“</w:t>
      </w:r>
      <w:r w:rsidRPr="006C164C">
        <w:rPr>
          <w:lang w:val="sr-Cyrl-CS"/>
        </w:rPr>
        <w:t>,</w:t>
      </w:r>
      <w:r w:rsidR="00920673">
        <w:rPr>
          <w:lang w:val="sr-Cyrl-CS"/>
        </w:rPr>
        <w:t xml:space="preserve"> </w:t>
      </w:r>
      <w:r w:rsidR="007503C8" w:rsidRPr="007503C8">
        <w:rPr>
          <w:lang w:val="sr-Cyrl-CS"/>
        </w:rPr>
        <w:t>Уговор</w:t>
      </w:r>
      <w:r w:rsidR="007503C8">
        <w:rPr>
          <w:lang w:val="sr-Latn-CS"/>
        </w:rPr>
        <w:t>a</w:t>
      </w:r>
      <w:r w:rsidR="007503C8" w:rsidRPr="007503C8">
        <w:rPr>
          <w:lang w:val="sr-Cyrl-CS"/>
        </w:rPr>
        <w:t xml:space="preserve"> о </w:t>
      </w:r>
      <w:r w:rsidR="00BC1188" w:rsidRPr="00BC1188">
        <w:rPr>
          <w:lang w:val="sr-Cyrl-CS"/>
        </w:rPr>
        <w:t>вршењу услуга техничке контроле техничке документације за грађење стамбених зграда</w:t>
      </w:r>
      <w:r w:rsidR="007503C8">
        <w:rPr>
          <w:lang w:val="sr-Cyrl-CS"/>
        </w:rPr>
        <w:t xml:space="preserve"> бр. </w:t>
      </w:r>
      <w:r w:rsidR="004E0EAB">
        <w:rPr>
          <w:lang w:val="sr-Cyrl-CS"/>
        </w:rPr>
        <w:t>206</w:t>
      </w:r>
      <w:r w:rsidR="007503C8">
        <w:rPr>
          <w:lang w:val="sr-Cyrl-CS"/>
        </w:rPr>
        <w:t xml:space="preserve"> од </w:t>
      </w:r>
      <w:r w:rsidR="00454A79">
        <w:rPr>
          <w:lang w:val="sr-Cyrl-CS"/>
        </w:rPr>
        <w:t>12</w:t>
      </w:r>
      <w:r w:rsidR="00BC1188">
        <w:rPr>
          <w:lang w:val="sr-Cyrl-CS"/>
        </w:rPr>
        <w:t>.</w:t>
      </w:r>
      <w:r w:rsidR="00454A79">
        <w:rPr>
          <w:lang w:val="sr-Cyrl-CS"/>
        </w:rPr>
        <w:t>0</w:t>
      </w:r>
      <w:r w:rsidR="00BC1188">
        <w:rPr>
          <w:lang w:val="sr-Cyrl-CS"/>
        </w:rPr>
        <w:t>1.201</w:t>
      </w:r>
      <w:r w:rsidR="00454A79">
        <w:rPr>
          <w:lang w:val="sr-Cyrl-CS"/>
        </w:rPr>
        <w:t>7</w:t>
      </w:r>
      <w:r w:rsidR="00311652">
        <w:rPr>
          <w:lang w:val="sr-Cyrl-CS"/>
        </w:rPr>
        <w:t>.</w:t>
      </w:r>
      <w:r w:rsidR="007503C8">
        <w:rPr>
          <w:lang w:val="sr-Cyrl-CS"/>
        </w:rPr>
        <w:t xml:space="preserve"> </w:t>
      </w:r>
      <w:r w:rsidR="00311652">
        <w:rPr>
          <w:lang w:val="sr-Cyrl-CS"/>
        </w:rPr>
        <w:t>године</w:t>
      </w:r>
      <w:r w:rsidR="003B45AB">
        <w:rPr>
          <w:lang w:val="sr-Cyrl-CS"/>
        </w:rPr>
        <w:t xml:space="preserve"> </w:t>
      </w:r>
      <w:r w:rsidR="00511072">
        <w:rPr>
          <w:lang w:val="sr-Cyrl-CS"/>
        </w:rPr>
        <w:t>,</w:t>
      </w:r>
      <w:r w:rsidR="00F00C2A">
        <w:rPr>
          <w:lang w:val="sr-Cyrl-CS"/>
        </w:rPr>
        <w:t xml:space="preserve"> </w:t>
      </w:r>
      <w:r w:rsidRPr="006C164C">
        <w:rPr>
          <w:lang w:val="sr-Cyrl-CS"/>
        </w:rPr>
        <w:t xml:space="preserve">в.д. </w:t>
      </w:r>
      <w:r w:rsidRPr="006C164C">
        <w:rPr>
          <w:lang w:val="sr-Latn-RS" w:eastAsia="sr-Latn-RS"/>
        </w:rPr>
        <w:t>директор</w:t>
      </w:r>
      <w:r w:rsidRPr="006C164C">
        <w:rPr>
          <w:lang w:val="sr-Cyrl-CS" w:eastAsia="sr-Latn-RS"/>
        </w:rPr>
        <w:t>а Наручиоца</w:t>
      </w:r>
      <w:r w:rsidRPr="006C164C">
        <w:rPr>
          <w:lang w:val="sr-Latn-RS" w:eastAsia="sr-Latn-RS"/>
        </w:rPr>
        <w:t xml:space="preserve"> „</w:t>
      </w:r>
      <w:r>
        <w:rPr>
          <w:lang w:val="sr-Cyrl-CS" w:eastAsia="sr-Latn-RS"/>
        </w:rPr>
        <w:t>Јединица за управљање пројектима у јавном сектору</w:t>
      </w:r>
      <w:r w:rsidRPr="006C164C">
        <w:rPr>
          <w:lang w:val="sr-Latn-RS" w:eastAsia="sr-Latn-RS"/>
        </w:rPr>
        <w:t xml:space="preserve"> д.о.о. Београд </w:t>
      </w:r>
      <w:r w:rsidRPr="006C164C">
        <w:t xml:space="preserve">доноси </w:t>
      </w:r>
    </w:p>
    <w:p w:rsidR="00C65118" w:rsidRDefault="00C65118" w:rsidP="00C65118">
      <w:pPr>
        <w:jc w:val="both"/>
        <w:rPr>
          <w:lang w:val="sr-Cyrl-CS"/>
        </w:rPr>
      </w:pPr>
    </w:p>
    <w:p w:rsidR="0071451E" w:rsidRDefault="0071451E" w:rsidP="00C65118">
      <w:pPr>
        <w:jc w:val="center"/>
        <w:rPr>
          <w:b/>
        </w:rPr>
      </w:pPr>
    </w:p>
    <w:p w:rsidR="0071451E" w:rsidRDefault="0071451E" w:rsidP="00C65118">
      <w:pPr>
        <w:jc w:val="center"/>
        <w:rPr>
          <w:b/>
        </w:rPr>
      </w:pPr>
    </w:p>
    <w:p w:rsidR="00C65118" w:rsidRDefault="00C65118" w:rsidP="00C65118">
      <w:pPr>
        <w:jc w:val="center"/>
        <w:rPr>
          <w:b/>
          <w:lang w:val="sr-Cyrl-CS"/>
        </w:rPr>
      </w:pPr>
      <w:r w:rsidRPr="00776991">
        <w:rPr>
          <w:b/>
        </w:rPr>
        <w:t>ОДЛУКУ О ИЗМЕНИ УГОВОРА</w:t>
      </w:r>
    </w:p>
    <w:p w:rsidR="00C65118" w:rsidRDefault="004E0EAB" w:rsidP="00C65118">
      <w:pPr>
        <w:tabs>
          <w:tab w:val="left" w:pos="4455"/>
        </w:tabs>
        <w:spacing w:before="80"/>
        <w:jc w:val="center"/>
        <w:rPr>
          <w:b/>
          <w:lang w:val="sr-Cyrl-CS"/>
        </w:rPr>
      </w:pPr>
      <w:r w:rsidRPr="004E0EAB">
        <w:rPr>
          <w:b/>
          <w:lang w:val="sr-Cyrl-CS"/>
        </w:rPr>
        <w:t>206</w:t>
      </w:r>
      <w:r w:rsidR="00454A79" w:rsidRPr="00454A79">
        <w:rPr>
          <w:b/>
          <w:lang w:val="sr-Cyrl-CS"/>
        </w:rPr>
        <w:t xml:space="preserve"> од 12.01.2017.</w:t>
      </w:r>
    </w:p>
    <w:p w:rsidR="0071451E" w:rsidRDefault="0071451E" w:rsidP="00C65118">
      <w:pPr>
        <w:tabs>
          <w:tab w:val="left" w:pos="4455"/>
        </w:tabs>
        <w:spacing w:before="80"/>
        <w:jc w:val="center"/>
        <w:rPr>
          <w:b/>
          <w:lang w:val="sr-Cyrl-CS"/>
        </w:rPr>
      </w:pPr>
    </w:p>
    <w:p w:rsidR="00DF7155" w:rsidRPr="001F60D0" w:rsidRDefault="00DF7155" w:rsidP="00DF7155">
      <w:pPr>
        <w:pStyle w:val="ListParagraph"/>
        <w:spacing w:after="160" w:line="259" w:lineRule="auto"/>
        <w:ind w:left="1080"/>
        <w:jc w:val="both"/>
        <w:rPr>
          <w:rFonts w:eastAsia="Calibri"/>
          <w:sz w:val="16"/>
          <w:szCs w:val="16"/>
          <w:lang w:val="sr-Cyrl-CS"/>
        </w:rPr>
      </w:pPr>
    </w:p>
    <w:p w:rsidR="00AD74DC" w:rsidRPr="003C409E" w:rsidRDefault="00AD74DC" w:rsidP="00F34B3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eastAsia="Calibri"/>
          <w:lang w:val="sr-Cyrl-CS"/>
        </w:rPr>
      </w:pPr>
      <w:r w:rsidRPr="00920673">
        <w:rPr>
          <w:sz w:val="24"/>
          <w:szCs w:val="24"/>
        </w:rPr>
        <w:t xml:space="preserve">Мења се </w:t>
      </w:r>
      <w:r w:rsidRPr="00920673">
        <w:rPr>
          <w:sz w:val="24"/>
          <w:szCs w:val="24"/>
          <w:lang w:val="sr-Cyrl-CS"/>
        </w:rPr>
        <w:t xml:space="preserve">рок за завршетак </w:t>
      </w:r>
      <w:r>
        <w:rPr>
          <w:sz w:val="24"/>
          <w:szCs w:val="24"/>
          <w:lang w:val="sr-Cyrl-CS"/>
        </w:rPr>
        <w:t>услуга</w:t>
      </w:r>
      <w:r w:rsidRPr="003C409E">
        <w:rPr>
          <w:b w:val="0"/>
          <w:sz w:val="24"/>
          <w:szCs w:val="24"/>
          <w:lang w:val="sr-Cyrl-CS"/>
        </w:rPr>
        <w:t xml:space="preserve"> по у</w:t>
      </w:r>
      <w:r w:rsidRPr="003C409E">
        <w:rPr>
          <w:b w:val="0"/>
          <w:sz w:val="24"/>
          <w:szCs w:val="24"/>
        </w:rPr>
        <w:t>говор</w:t>
      </w:r>
      <w:r w:rsidRPr="003C409E">
        <w:rPr>
          <w:b w:val="0"/>
          <w:sz w:val="24"/>
          <w:szCs w:val="24"/>
          <w:lang w:val="sr-Cyrl-CS"/>
        </w:rPr>
        <w:t xml:space="preserve">у који за предмет има </w:t>
      </w:r>
      <w:r w:rsidR="005D4B49">
        <w:rPr>
          <w:b w:val="0"/>
          <w:sz w:val="24"/>
          <w:szCs w:val="24"/>
          <w:lang w:val="sr-Cyrl-CS"/>
        </w:rPr>
        <w:t>услугу израде техничке документације за грађење стамбених зграда</w:t>
      </w:r>
      <w:r w:rsidRPr="007503C8">
        <w:rPr>
          <w:b w:val="0"/>
          <w:sz w:val="24"/>
          <w:szCs w:val="24"/>
          <w:lang w:val="sr-Cyrl-CS"/>
        </w:rPr>
        <w:t xml:space="preserve"> за </w:t>
      </w:r>
      <w:r w:rsidR="005D4B49">
        <w:rPr>
          <w:b w:val="0"/>
          <w:sz w:val="24"/>
          <w:szCs w:val="24"/>
          <w:lang w:val="sr-Cyrl-CS"/>
        </w:rPr>
        <w:t xml:space="preserve">Партију </w:t>
      </w:r>
      <w:r w:rsidR="004E0EAB">
        <w:rPr>
          <w:b w:val="0"/>
          <w:sz w:val="24"/>
          <w:szCs w:val="24"/>
          <w:lang w:val="sr-Cyrl-CS"/>
        </w:rPr>
        <w:t>3</w:t>
      </w:r>
      <w:r>
        <w:rPr>
          <w:b w:val="0"/>
          <w:sz w:val="24"/>
          <w:szCs w:val="24"/>
          <w:lang w:val="sr-Cyrl-CS"/>
        </w:rPr>
        <w:t xml:space="preserve"> у оквиру </w:t>
      </w:r>
      <w:r w:rsidRPr="001B6466">
        <w:rPr>
          <w:b w:val="0"/>
          <w:sz w:val="24"/>
          <w:szCs w:val="24"/>
          <w:lang w:val="sr-Cyrl-CS"/>
        </w:rPr>
        <w:t xml:space="preserve">Регионалног програма стамбеног збрињавања у Србији – </w:t>
      </w:r>
      <w:r w:rsidR="005D4B49">
        <w:rPr>
          <w:b w:val="0"/>
          <w:sz w:val="24"/>
          <w:szCs w:val="24"/>
          <w:lang w:val="sr-Cyrl-CS"/>
        </w:rPr>
        <w:t>Пети</w:t>
      </w:r>
      <w:r w:rsidRPr="001B6466">
        <w:rPr>
          <w:b w:val="0"/>
          <w:sz w:val="24"/>
          <w:szCs w:val="24"/>
          <w:lang w:val="sr-Cyrl-CS"/>
        </w:rPr>
        <w:t xml:space="preserve"> потпројекат </w:t>
      </w:r>
      <w:r>
        <w:rPr>
          <w:b w:val="0"/>
          <w:sz w:val="24"/>
          <w:szCs w:val="24"/>
          <w:lang w:val="sr-Cyrl-CS"/>
        </w:rPr>
        <w:t xml:space="preserve">закључен са </w:t>
      </w:r>
      <w:r w:rsidR="004E0EAB">
        <w:rPr>
          <w:b w:val="0"/>
          <w:sz w:val="24"/>
          <w:szCs w:val="24"/>
          <w:lang w:val="sr-Cyrl-CS"/>
        </w:rPr>
        <w:t>понуђачем</w:t>
      </w:r>
      <w:r w:rsidRPr="00F03B43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„</w:t>
      </w:r>
      <w:r w:rsidR="004E0EAB">
        <w:rPr>
          <w:noProof/>
          <w:sz w:val="24"/>
          <w:szCs w:val="24"/>
          <w:lang w:val="sr-Latn-CS"/>
        </w:rPr>
        <w:t>Mašinoprojekt KOPRING</w:t>
      </w:r>
      <w:r>
        <w:rPr>
          <w:noProof/>
          <w:sz w:val="24"/>
          <w:szCs w:val="24"/>
          <w:lang w:val="sr-Cyrl-CS"/>
        </w:rPr>
        <w:t>“</w:t>
      </w:r>
      <w:r w:rsidRPr="004603D4">
        <w:rPr>
          <w:noProof/>
          <w:sz w:val="24"/>
          <w:szCs w:val="24"/>
          <w:lang w:val="sr-Cyrl-RS"/>
        </w:rPr>
        <w:t xml:space="preserve"> </w:t>
      </w:r>
      <w:r w:rsidR="004E0EAB">
        <w:rPr>
          <w:noProof/>
          <w:sz w:val="24"/>
          <w:szCs w:val="24"/>
          <w:lang w:val="sr-Latn-CS"/>
        </w:rPr>
        <w:t>a.</w:t>
      </w:r>
      <w:r w:rsidRPr="004603D4">
        <w:rPr>
          <w:noProof/>
          <w:sz w:val="24"/>
          <w:szCs w:val="24"/>
          <w:lang w:val="sr-Cyrl-RS"/>
        </w:rPr>
        <w:t>d</w:t>
      </w:r>
      <w:r w:rsidRPr="004603D4">
        <w:rPr>
          <w:noProof/>
          <w:sz w:val="24"/>
          <w:szCs w:val="24"/>
          <w:lang w:val="sr-Latn-RS"/>
        </w:rPr>
        <w:t>.</w:t>
      </w:r>
      <w:r w:rsidRPr="00B50E9F">
        <w:rPr>
          <w:rFonts w:eastAsia="Calibri"/>
          <w:b w:val="0"/>
          <w:sz w:val="24"/>
          <w:szCs w:val="24"/>
          <w:lang w:val="sr-Cyrl-CS"/>
        </w:rPr>
        <w:t>, ул.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 </w:t>
      </w:r>
      <w:r w:rsidR="004E0EAB">
        <w:rPr>
          <w:rFonts w:eastAsia="Calibri"/>
          <w:b w:val="0"/>
          <w:sz w:val="24"/>
          <w:szCs w:val="24"/>
          <w:lang w:val="sr-Cyrl-CS"/>
        </w:rPr>
        <w:t>Добрињска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 бр. </w:t>
      </w:r>
      <w:r w:rsidR="004E0EAB">
        <w:rPr>
          <w:rFonts w:eastAsia="Calibri"/>
          <w:b w:val="0"/>
          <w:sz w:val="24"/>
          <w:szCs w:val="24"/>
          <w:lang w:val="sr-Cyrl-CS"/>
        </w:rPr>
        <w:t>8</w:t>
      </w:r>
      <w:r w:rsidR="00454A79">
        <w:rPr>
          <w:rFonts w:eastAsia="Calibri"/>
          <w:b w:val="0"/>
          <w:sz w:val="24"/>
          <w:szCs w:val="24"/>
          <w:lang w:val="sr-Cyrl-CS"/>
        </w:rPr>
        <w:t>а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, </w:t>
      </w:r>
      <w:r w:rsidR="00E46027">
        <w:rPr>
          <w:rFonts w:eastAsia="Calibri"/>
          <w:b w:val="0"/>
          <w:sz w:val="24"/>
          <w:szCs w:val="24"/>
          <w:lang w:val="sr-Cyrl-CS"/>
        </w:rPr>
        <w:t>Београд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, </w:t>
      </w:r>
      <w:r w:rsidR="00E46027" w:rsidRPr="00B50E9F">
        <w:rPr>
          <w:rFonts w:eastAsia="Calibri"/>
          <w:b w:val="0"/>
          <w:sz w:val="24"/>
          <w:szCs w:val="24"/>
          <w:lang w:val="sr-Cyrl-CS"/>
        </w:rPr>
        <w:t>Република Србија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, ПИБ: </w:t>
      </w:r>
      <w:r w:rsidR="004E0EAB">
        <w:rPr>
          <w:rFonts w:eastAsia="Calibri"/>
          <w:b w:val="0"/>
          <w:sz w:val="24"/>
          <w:szCs w:val="24"/>
          <w:lang w:val="sr-Cyrl-CS"/>
        </w:rPr>
        <w:t>101512751</w:t>
      </w:r>
      <w:r w:rsidRPr="00B50E9F">
        <w:rPr>
          <w:rFonts w:eastAsia="Calibri"/>
          <w:b w:val="0"/>
          <w:sz w:val="24"/>
          <w:szCs w:val="24"/>
          <w:lang w:val="sr-Cyrl-CS"/>
        </w:rPr>
        <w:t>, матични број:</w:t>
      </w:r>
      <w:r w:rsidR="00E46027">
        <w:rPr>
          <w:rFonts w:eastAsia="Calibri"/>
          <w:b w:val="0"/>
          <w:sz w:val="24"/>
          <w:szCs w:val="24"/>
          <w:lang w:val="sr-Cyrl-CS"/>
        </w:rPr>
        <w:t xml:space="preserve"> </w:t>
      </w:r>
      <w:r w:rsidR="004E0EAB">
        <w:rPr>
          <w:rFonts w:eastAsia="Calibri"/>
          <w:b w:val="0"/>
          <w:sz w:val="24"/>
          <w:szCs w:val="24"/>
          <w:lang w:val="sr-Cyrl-CS"/>
        </w:rPr>
        <w:t>07022387</w:t>
      </w:r>
      <w:r w:rsidR="00E46027">
        <w:rPr>
          <w:rFonts w:eastAsia="Calibri"/>
          <w:b w:val="0"/>
          <w:sz w:val="24"/>
          <w:szCs w:val="24"/>
          <w:lang w:val="sr-Cyrl-CS"/>
        </w:rPr>
        <w:t>,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 (у даљем тексту: </w:t>
      </w:r>
      <w:r w:rsidR="00CA4B77">
        <w:rPr>
          <w:rFonts w:eastAsia="Calibri"/>
          <w:b w:val="0"/>
          <w:sz w:val="24"/>
          <w:szCs w:val="24"/>
          <w:lang w:val="sr-Cyrl-CS"/>
        </w:rPr>
        <w:t>Консултант</w:t>
      </w:r>
      <w:r w:rsidRPr="00B50E9F">
        <w:rPr>
          <w:rFonts w:eastAsia="Calibri"/>
          <w:b w:val="0"/>
          <w:sz w:val="24"/>
          <w:szCs w:val="24"/>
          <w:lang w:val="sr-Cyrl-CS"/>
        </w:rPr>
        <w:t>)  ко</w:t>
      </w:r>
      <w:r w:rsidR="004E0EAB">
        <w:rPr>
          <w:rFonts w:eastAsia="Calibri"/>
          <w:b w:val="0"/>
          <w:sz w:val="24"/>
          <w:szCs w:val="24"/>
          <w:lang w:val="sr-Cyrl-CS"/>
        </w:rPr>
        <w:t>га</w:t>
      </w:r>
      <w:r w:rsidRPr="00B50E9F">
        <w:rPr>
          <w:rFonts w:eastAsia="Calibri"/>
          <w:b w:val="0"/>
          <w:sz w:val="24"/>
          <w:szCs w:val="24"/>
          <w:lang w:val="sr-Cyrl-CS"/>
        </w:rPr>
        <w:t xml:space="preserve"> заступа </w:t>
      </w:r>
      <w:r w:rsidR="00F34B30">
        <w:rPr>
          <w:rFonts w:eastAsia="Calibri"/>
          <w:b w:val="0"/>
          <w:sz w:val="24"/>
          <w:szCs w:val="24"/>
          <w:lang w:val="sr-Cyrl-CS"/>
        </w:rPr>
        <w:t xml:space="preserve">Слободан </w:t>
      </w:r>
      <w:r w:rsidR="004E0EAB">
        <w:rPr>
          <w:rFonts w:eastAsia="Calibri"/>
          <w:b w:val="0"/>
          <w:sz w:val="24"/>
          <w:szCs w:val="24"/>
          <w:lang w:val="sr-Cyrl-CS"/>
        </w:rPr>
        <w:t>Лалић</w:t>
      </w:r>
      <w:r w:rsidRPr="00B50E9F">
        <w:rPr>
          <w:rFonts w:eastAsia="Calibri"/>
          <w:b w:val="0"/>
          <w:sz w:val="24"/>
          <w:szCs w:val="24"/>
          <w:lang w:val="sr-Cyrl-CS"/>
        </w:rPr>
        <w:t>, директор</w:t>
      </w:r>
      <w:r w:rsidRPr="003C409E">
        <w:rPr>
          <w:rFonts w:eastAsia="Calibri"/>
          <w:b w:val="0"/>
          <w:sz w:val="24"/>
          <w:szCs w:val="24"/>
          <w:lang w:val="sr-Cyrl-CS"/>
        </w:rPr>
        <w:t xml:space="preserve">, </w:t>
      </w:r>
      <w:r w:rsidRPr="00C32669">
        <w:rPr>
          <w:b w:val="0"/>
          <w:sz w:val="24"/>
          <w:szCs w:val="24"/>
        </w:rPr>
        <w:t xml:space="preserve">тако што се </w:t>
      </w:r>
      <w:r>
        <w:rPr>
          <w:b w:val="0"/>
          <w:sz w:val="24"/>
          <w:szCs w:val="24"/>
          <w:lang w:val="sr-Cyrl-CS"/>
        </w:rPr>
        <w:t>продужава до</w:t>
      </w:r>
      <w:r w:rsidRPr="00D46299">
        <w:rPr>
          <w:b w:val="0"/>
          <w:sz w:val="24"/>
          <w:szCs w:val="24"/>
          <w:lang w:val="sr-Cyrl-CS"/>
        </w:rPr>
        <w:t xml:space="preserve"> </w:t>
      </w:r>
      <w:r w:rsidR="00CA4B77">
        <w:rPr>
          <w:sz w:val="24"/>
        </w:rPr>
        <w:t>01.04.2018</w:t>
      </w:r>
      <w:r w:rsidRPr="00D46299">
        <w:rPr>
          <w:b w:val="0"/>
          <w:sz w:val="24"/>
          <w:szCs w:val="24"/>
          <w:lang w:val="sr-Cyrl-CS"/>
        </w:rPr>
        <w:t>.</w:t>
      </w:r>
      <w:r>
        <w:rPr>
          <w:b w:val="0"/>
          <w:sz w:val="24"/>
          <w:szCs w:val="24"/>
          <w:lang w:val="sr-Cyrl-CS"/>
        </w:rPr>
        <w:t xml:space="preserve"> године.</w:t>
      </w:r>
    </w:p>
    <w:p w:rsidR="00FF0750" w:rsidRDefault="00FF0750" w:rsidP="00FF0750">
      <w:pPr>
        <w:pStyle w:val="ListParagraph"/>
        <w:spacing w:after="160" w:line="259" w:lineRule="auto"/>
        <w:ind w:left="1080"/>
        <w:jc w:val="both"/>
        <w:rPr>
          <w:sz w:val="24"/>
          <w:szCs w:val="24"/>
        </w:rPr>
      </w:pPr>
    </w:p>
    <w:p w:rsidR="00C65118" w:rsidRPr="003C409E" w:rsidRDefault="00C65118" w:rsidP="00331F2E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eastAsia="Calibri"/>
          <w:b w:val="0"/>
          <w:lang w:val="sr-Cyrl-CS"/>
        </w:rPr>
      </w:pPr>
      <w:r w:rsidRPr="003C409E">
        <w:rPr>
          <w:b w:val="0"/>
          <w:sz w:val="24"/>
          <w:szCs w:val="24"/>
          <w:lang w:val="sr-Cyrl-CS"/>
        </w:rPr>
        <w:t xml:space="preserve">На основу ове Одлуке о измени уговора биће </w:t>
      </w:r>
      <w:r w:rsidR="00E90828">
        <w:rPr>
          <w:b w:val="0"/>
          <w:sz w:val="24"/>
          <w:szCs w:val="24"/>
          <w:lang w:val="sr-Cyrl-CS"/>
        </w:rPr>
        <w:t>извршена измена</w:t>
      </w:r>
      <w:r w:rsidRPr="003C409E">
        <w:rPr>
          <w:b w:val="0"/>
          <w:sz w:val="24"/>
          <w:szCs w:val="24"/>
          <w:lang w:val="sr-Cyrl-CS"/>
        </w:rPr>
        <w:t xml:space="preserve"> Основног уговора.</w:t>
      </w:r>
    </w:p>
    <w:p w:rsidR="00BF1CA4" w:rsidRDefault="00BF1CA4" w:rsidP="00C65118">
      <w:pPr>
        <w:jc w:val="center"/>
        <w:rPr>
          <w:b/>
        </w:rPr>
      </w:pPr>
    </w:p>
    <w:p w:rsidR="0071451E" w:rsidRDefault="0071451E" w:rsidP="00C65118">
      <w:pPr>
        <w:jc w:val="center"/>
        <w:rPr>
          <w:b/>
        </w:rPr>
      </w:pPr>
    </w:p>
    <w:p w:rsidR="00C65118" w:rsidRDefault="00C65118" w:rsidP="00C65118">
      <w:pPr>
        <w:jc w:val="center"/>
        <w:rPr>
          <w:b/>
        </w:rPr>
      </w:pPr>
      <w:r w:rsidRPr="00BB3AA3">
        <w:rPr>
          <w:b/>
        </w:rPr>
        <w:t>О б р а з л о ж е њ е</w:t>
      </w:r>
    </w:p>
    <w:p w:rsidR="00311652" w:rsidRDefault="00311652" w:rsidP="00C65118">
      <w:pPr>
        <w:jc w:val="center"/>
        <w:rPr>
          <w:b/>
          <w:lang w:val="sr-Cyrl-CS"/>
        </w:rPr>
      </w:pPr>
    </w:p>
    <w:p w:rsidR="00BF1CA4" w:rsidRDefault="00BF1CA4" w:rsidP="00C65118">
      <w:pPr>
        <w:jc w:val="center"/>
        <w:rPr>
          <w:b/>
          <w:lang w:val="sr-Cyrl-CS"/>
        </w:rPr>
      </w:pPr>
    </w:p>
    <w:p w:rsidR="00C65118" w:rsidRDefault="00C65118" w:rsidP="00C65118">
      <w:pPr>
        <w:jc w:val="center"/>
        <w:rPr>
          <w:b/>
          <w:lang w:val="sr-Cyrl-CS"/>
        </w:rPr>
      </w:pPr>
    </w:p>
    <w:p w:rsidR="00C65118" w:rsidRDefault="00C65118" w:rsidP="00C65118">
      <w:pPr>
        <w:jc w:val="both"/>
        <w:rPr>
          <w:lang w:val="sr-Cyrl-CS"/>
        </w:rPr>
      </w:pPr>
      <w:r w:rsidRPr="0093464F">
        <w:rPr>
          <w:u w:val="single"/>
          <w:lang w:val="sr-Cyrl-CS"/>
        </w:rPr>
        <w:t>Подаци о Наручиоцу</w:t>
      </w:r>
      <w:r w:rsidRPr="00EA4A03">
        <w:rPr>
          <w:lang w:val="sr-Cyrl-CS"/>
        </w:rPr>
        <w:t>: „</w:t>
      </w:r>
      <w:r>
        <w:rPr>
          <w:lang w:val="sr-Cyrl-CS"/>
        </w:rPr>
        <w:t>Јединица за управљање пројектима у јавном сектору</w:t>
      </w:r>
      <w:r w:rsidRPr="00A14E10">
        <w:rPr>
          <w:lang w:val="sr-Cyrl-CS"/>
        </w:rPr>
        <w:t>ˮ</w:t>
      </w:r>
      <w:r w:rsidRPr="00EA4A03">
        <w:rPr>
          <w:lang w:val="sr-Cyrl-CS"/>
        </w:rPr>
        <w:t xml:space="preserve"> д.о.о. Београд, са седиштем у Београду, ул. Немањина 22-26, матични број: 20668890, ПИБ: 106729004.</w:t>
      </w:r>
      <w:r>
        <w:rPr>
          <w:lang w:val="sr-Cyrl-CS"/>
        </w:rPr>
        <w:t xml:space="preserve"> </w:t>
      </w:r>
    </w:p>
    <w:p w:rsidR="00331F2E" w:rsidRPr="002C2C3F" w:rsidRDefault="00C65118" w:rsidP="00C65118">
      <w:pPr>
        <w:spacing w:before="60" w:after="60"/>
        <w:jc w:val="both"/>
        <w:rPr>
          <w:lang w:val="sr-Cyrl-CS"/>
        </w:rPr>
      </w:pPr>
      <w:r w:rsidRPr="0093464F">
        <w:rPr>
          <w:u w:val="single"/>
          <w:lang w:val="sr-Cyrl-CS"/>
        </w:rPr>
        <w:t>Подаци о поступку набавке</w:t>
      </w:r>
      <w:r w:rsidRPr="00EA4A03">
        <w:rPr>
          <w:lang w:val="sr-Cyrl-CS"/>
        </w:rPr>
        <w:t xml:space="preserve">: </w:t>
      </w:r>
      <w:r>
        <w:rPr>
          <w:lang w:val="sr-Cyrl-CS"/>
        </w:rPr>
        <w:t xml:space="preserve">Набавка </w:t>
      </w:r>
      <w:r w:rsidR="00E87120">
        <w:rPr>
          <w:lang w:val="sr-Cyrl-CS"/>
        </w:rPr>
        <w:t>услуге</w:t>
      </w:r>
      <w:r w:rsidR="001F60D0" w:rsidRPr="001F60D0">
        <w:rPr>
          <w:lang w:val="sr-Cyrl-CS"/>
        </w:rPr>
        <w:t xml:space="preserve"> </w:t>
      </w:r>
      <w:r w:rsidR="00E87120">
        <w:rPr>
          <w:lang w:val="sr-Cyrl-CS"/>
        </w:rPr>
        <w:t>израде</w:t>
      </w:r>
      <w:r w:rsidR="001F60D0" w:rsidRPr="001F60D0">
        <w:rPr>
          <w:lang w:val="sr-Cyrl-CS"/>
        </w:rPr>
        <w:t xml:space="preserve"> техничке документације за грађење стамбених зграда</w:t>
      </w:r>
      <w:r w:rsidR="00E90828" w:rsidRPr="00E90828">
        <w:rPr>
          <w:lang w:val="sr-Cyrl-CS"/>
        </w:rPr>
        <w:t xml:space="preserve"> у оквиру Регионалног програма стамбеног збрињавања у Србији – </w:t>
      </w:r>
      <w:r w:rsidR="001F60D0">
        <w:rPr>
          <w:lang w:val="sr-Cyrl-CS"/>
        </w:rPr>
        <w:t>Пети</w:t>
      </w:r>
      <w:r w:rsidR="00E90828" w:rsidRPr="001B6466">
        <w:rPr>
          <w:lang w:val="sr-Cyrl-CS"/>
        </w:rPr>
        <w:t xml:space="preserve"> потпројекат</w:t>
      </w:r>
      <w:r w:rsidR="002C2C3F">
        <w:rPr>
          <w:lang w:val="sr-Cyrl-CS"/>
        </w:rPr>
        <w:t xml:space="preserve">, </w:t>
      </w:r>
      <w:r w:rsidR="002C2C3F" w:rsidRPr="00EA4A03">
        <w:rPr>
          <w:lang w:val="sr-Cyrl-CS"/>
        </w:rPr>
        <w:t>број набавке:</w:t>
      </w:r>
      <w:r w:rsidR="002C2C3F">
        <w:rPr>
          <w:lang w:val="sr-Cyrl-CS"/>
        </w:rPr>
        <w:t xml:space="preserve"> </w:t>
      </w:r>
      <w:r w:rsidR="001F60D0" w:rsidRPr="001F60D0">
        <w:rPr>
          <w:noProof/>
        </w:rPr>
        <w:t>RHP-W5-AB/</w:t>
      </w:r>
      <w:r w:rsidR="00C3473E">
        <w:rPr>
          <w:noProof/>
        </w:rPr>
        <w:t>N</w:t>
      </w:r>
      <w:r w:rsidR="00E87120">
        <w:rPr>
          <w:noProof/>
        </w:rPr>
        <w:t>P1</w:t>
      </w:r>
      <w:r w:rsidR="001F60D0" w:rsidRPr="001F60D0">
        <w:rPr>
          <w:noProof/>
        </w:rPr>
        <w:t>-2016</w:t>
      </w:r>
      <w:r w:rsidR="00E87120">
        <w:rPr>
          <w:noProof/>
        </w:rPr>
        <w:t>.</w:t>
      </w:r>
    </w:p>
    <w:p w:rsidR="00311652" w:rsidRDefault="00311652" w:rsidP="00C65118">
      <w:pPr>
        <w:jc w:val="both"/>
        <w:rPr>
          <w:lang w:val="sr-Cyrl-CS"/>
        </w:rPr>
      </w:pPr>
    </w:p>
    <w:p w:rsidR="0071451E" w:rsidRDefault="0071451E" w:rsidP="00C65118">
      <w:pPr>
        <w:jc w:val="both"/>
        <w:rPr>
          <w:lang w:val="sr-Cyrl-CS"/>
        </w:rPr>
      </w:pPr>
    </w:p>
    <w:p w:rsidR="0071451E" w:rsidRDefault="0071451E" w:rsidP="00C65118">
      <w:pPr>
        <w:jc w:val="both"/>
        <w:rPr>
          <w:lang w:val="sr-Cyrl-CS"/>
        </w:rPr>
      </w:pPr>
    </w:p>
    <w:p w:rsidR="0071451E" w:rsidRDefault="0071451E" w:rsidP="00C65118">
      <w:pPr>
        <w:jc w:val="both"/>
        <w:rPr>
          <w:lang w:val="sr-Cyrl-CS"/>
        </w:rPr>
      </w:pPr>
    </w:p>
    <w:p w:rsidR="00112C1C" w:rsidRDefault="00112C1C" w:rsidP="00112C1C">
      <w:pPr>
        <w:jc w:val="both"/>
        <w:rPr>
          <w:noProof/>
          <w:lang w:val="sr-Cyrl-CS"/>
        </w:rPr>
      </w:pPr>
      <w:r w:rsidRPr="00D20852">
        <w:rPr>
          <w:lang w:val="sr-Cyrl-CS"/>
        </w:rPr>
        <w:lastRenderedPageBreak/>
        <w:t>Након спроведеног поступка наба</w:t>
      </w:r>
      <w:r>
        <w:rPr>
          <w:lang w:val="sr-Cyrl-CS"/>
        </w:rPr>
        <w:t xml:space="preserve">вке број </w:t>
      </w:r>
      <w:r w:rsidR="00E87120" w:rsidRPr="00E87120">
        <w:rPr>
          <w:noProof/>
        </w:rPr>
        <w:t>RHP-W5-AB/</w:t>
      </w:r>
      <w:r w:rsidR="00C3473E">
        <w:rPr>
          <w:noProof/>
        </w:rPr>
        <w:t>N</w:t>
      </w:r>
      <w:r w:rsidR="00E87120" w:rsidRPr="00E87120">
        <w:rPr>
          <w:noProof/>
        </w:rPr>
        <w:t>P1-2016</w:t>
      </w:r>
      <w:r w:rsidR="00E87120">
        <w:rPr>
          <w:noProof/>
        </w:rPr>
        <w:t xml:space="preserve"> </w:t>
      </w:r>
      <w:r w:rsidRPr="00427C9B">
        <w:rPr>
          <w:lang w:val="sr-Cyrl-CS"/>
        </w:rPr>
        <w:t xml:space="preserve">- </w:t>
      </w:r>
      <w:r w:rsidR="001017D2" w:rsidRPr="001017D2">
        <w:rPr>
          <w:lang w:val="sr-Cyrl-CS"/>
        </w:rPr>
        <w:t>услуг</w:t>
      </w:r>
      <w:r w:rsidR="001017D2">
        <w:rPr>
          <w:lang w:val="sr-Latn-CS"/>
        </w:rPr>
        <w:t>a</w:t>
      </w:r>
      <w:r w:rsidR="001017D2" w:rsidRPr="001017D2">
        <w:rPr>
          <w:lang w:val="sr-Cyrl-CS"/>
        </w:rPr>
        <w:t xml:space="preserve"> </w:t>
      </w:r>
      <w:r w:rsidR="00E87120" w:rsidRPr="00E87120">
        <w:rPr>
          <w:lang w:val="sr-Cyrl-CS"/>
        </w:rPr>
        <w:t>израде техничке документације за грађење стамбених зграда</w:t>
      </w:r>
      <w:r w:rsidR="001017D2" w:rsidRPr="001017D2">
        <w:rPr>
          <w:lang w:val="sr-Cyrl-CS"/>
        </w:rPr>
        <w:t xml:space="preserve"> у оквиру Регионалног програма стамбеног збрињавања у Србији – Пети потпројекат</w:t>
      </w:r>
      <w:r w:rsidRPr="008B1EA7">
        <w:rPr>
          <w:lang w:val="sr-Cyrl-CS"/>
        </w:rPr>
        <w:t xml:space="preserve"> </w:t>
      </w:r>
      <w:r w:rsidRPr="00427C9B">
        <w:rPr>
          <w:lang w:val="sr-Cyrl-CS"/>
        </w:rPr>
        <w:t xml:space="preserve">– </w:t>
      </w:r>
      <w:r w:rsidRPr="00D20852">
        <w:rPr>
          <w:lang w:val="sr-Cyrl-CS"/>
        </w:rPr>
        <w:t>закључен</w:t>
      </w:r>
      <w:r>
        <w:rPr>
          <w:lang w:val="sr-Cyrl-CS"/>
        </w:rPr>
        <w:t xml:space="preserve"> </w:t>
      </w:r>
      <w:r w:rsidRPr="009700A0">
        <w:rPr>
          <w:lang w:val="sr-Cyrl-CS"/>
        </w:rPr>
        <w:t>је</w:t>
      </w:r>
      <w:r>
        <w:rPr>
          <w:lang w:val="sr-Cyrl-CS"/>
        </w:rPr>
        <w:t xml:space="preserve"> уговор</w:t>
      </w:r>
      <w:r w:rsidR="005A6E6A">
        <w:rPr>
          <w:lang w:val="sr-Cyrl-CS"/>
        </w:rPr>
        <w:t xml:space="preserve"> за Партију </w:t>
      </w:r>
      <w:r w:rsidR="00C3473E">
        <w:rPr>
          <w:lang w:val="sr-Latn-CS"/>
        </w:rPr>
        <w:t>3</w:t>
      </w:r>
      <w:r>
        <w:rPr>
          <w:lang w:val="sr-Cyrl-CS"/>
        </w:rPr>
        <w:t xml:space="preserve"> </w:t>
      </w:r>
      <w:r w:rsidR="001017D2">
        <w:rPr>
          <w:lang w:val="sr-Cyrl-CS"/>
        </w:rPr>
        <w:t xml:space="preserve">са </w:t>
      </w:r>
      <w:r w:rsidR="00447915" w:rsidRPr="00447915">
        <w:rPr>
          <w:lang w:val="sr-Cyrl-CS"/>
        </w:rPr>
        <w:t>понуђачем „Mašinoprojekt KOPRING“ a.d., ул. Добрињска бр. 8а, Београд, Република Србија, ПИБ: 101512751, матични број: 07022387</w:t>
      </w:r>
      <w:r w:rsidRPr="00B50E9F">
        <w:rPr>
          <w:rFonts w:eastAsia="Calibri"/>
          <w:lang w:val="sr-Cyrl-CS"/>
        </w:rPr>
        <w:t>,</w:t>
      </w:r>
      <w:r>
        <w:rPr>
          <w:rFonts w:eastAsia="Calibri"/>
          <w:lang w:val="sr-Cyrl-CS"/>
        </w:rPr>
        <w:t xml:space="preserve"> </w:t>
      </w:r>
      <w:r w:rsidRPr="00E5706E">
        <w:rPr>
          <w:noProof/>
        </w:rPr>
        <w:t xml:space="preserve">који је код Наручиоца заведен под бројем </w:t>
      </w:r>
      <w:r w:rsidR="00447915" w:rsidRPr="00447915">
        <w:rPr>
          <w:lang w:val="sr-Latn-CS"/>
        </w:rPr>
        <w:t>206 од 12.01.2017.</w:t>
      </w:r>
      <w:r w:rsidRPr="00E87120">
        <w:rPr>
          <w:noProof/>
        </w:rPr>
        <w:t xml:space="preserve"> </w:t>
      </w:r>
      <w:r w:rsidRPr="00E5706E">
        <w:rPr>
          <w:noProof/>
        </w:rPr>
        <w:t xml:space="preserve">године, </w:t>
      </w:r>
      <w:r w:rsidRPr="00112C1C">
        <w:rPr>
          <w:noProof/>
        </w:rPr>
        <w:t xml:space="preserve">са уговореном </w:t>
      </w:r>
      <w:r w:rsidR="00CD61F9" w:rsidRPr="00CD61F9">
        <w:rPr>
          <w:noProof/>
        </w:rPr>
        <w:t xml:space="preserve">роком за </w:t>
      </w:r>
      <w:r w:rsidR="002339DD">
        <w:rPr>
          <w:noProof/>
          <w:lang w:val="sr-Cyrl-CS"/>
        </w:rPr>
        <w:t>извршење</w:t>
      </w:r>
      <w:r w:rsidR="00CD61F9" w:rsidRPr="00CD61F9">
        <w:rPr>
          <w:noProof/>
        </w:rPr>
        <w:t xml:space="preserve"> услуге </w:t>
      </w:r>
      <w:r w:rsidR="00F34B30">
        <w:rPr>
          <w:noProof/>
          <w:lang w:val="sr-Cyrl-CS"/>
        </w:rPr>
        <w:t xml:space="preserve">до </w:t>
      </w:r>
      <w:r w:rsidR="006A6C38">
        <w:rPr>
          <w:noProof/>
          <w:lang w:val="sr-Latn-CS"/>
        </w:rPr>
        <w:t>08</w:t>
      </w:r>
      <w:r w:rsidR="00F34B30">
        <w:rPr>
          <w:noProof/>
          <w:lang w:val="sr-Cyrl-CS"/>
        </w:rPr>
        <w:t>.</w:t>
      </w:r>
      <w:r w:rsidR="006A6C38">
        <w:rPr>
          <w:noProof/>
          <w:lang w:val="sr-Latn-CS"/>
        </w:rPr>
        <w:t>07</w:t>
      </w:r>
      <w:r w:rsidR="002339DD">
        <w:rPr>
          <w:noProof/>
          <w:lang w:val="sr-Cyrl-CS"/>
        </w:rPr>
        <w:t>.2017. године</w:t>
      </w:r>
      <w:r>
        <w:rPr>
          <w:noProof/>
          <w:lang w:val="sr-Cyrl-CS"/>
        </w:rPr>
        <w:t>.</w:t>
      </w:r>
    </w:p>
    <w:p w:rsidR="002339DD" w:rsidRPr="006A6C38" w:rsidRDefault="002339DD" w:rsidP="00112C1C">
      <w:pPr>
        <w:jc w:val="both"/>
        <w:rPr>
          <w:noProof/>
          <w:lang w:val="sr-Cyrl-CS"/>
        </w:rPr>
      </w:pPr>
      <w:r w:rsidRPr="006A6C38">
        <w:rPr>
          <w:noProof/>
          <w:lang w:val="sr-Cyrl-CS"/>
        </w:rPr>
        <w:t xml:space="preserve">Дана </w:t>
      </w:r>
      <w:r w:rsidR="00447915" w:rsidRPr="006A6C38">
        <w:rPr>
          <w:noProof/>
          <w:lang w:val="sr-Latn-CS"/>
        </w:rPr>
        <w:t>24</w:t>
      </w:r>
      <w:r w:rsidRPr="006A6C38">
        <w:rPr>
          <w:noProof/>
          <w:lang w:val="sr-Cyrl-CS"/>
        </w:rPr>
        <w:t>.0</w:t>
      </w:r>
      <w:r w:rsidR="00F34B30" w:rsidRPr="006A6C38">
        <w:rPr>
          <w:noProof/>
          <w:lang w:val="sr-Cyrl-CS"/>
        </w:rPr>
        <w:t>7</w:t>
      </w:r>
      <w:r w:rsidRPr="006A6C38">
        <w:rPr>
          <w:noProof/>
          <w:lang w:val="sr-Cyrl-CS"/>
        </w:rPr>
        <w:t xml:space="preserve">.2017. године закључен је анекс уговора за </w:t>
      </w:r>
      <w:r w:rsidR="005A6E6A" w:rsidRPr="006A6C38">
        <w:rPr>
          <w:noProof/>
          <w:lang w:val="sr-Cyrl-CS"/>
        </w:rPr>
        <w:t>П</w:t>
      </w:r>
      <w:r w:rsidRPr="006A6C38">
        <w:rPr>
          <w:noProof/>
          <w:lang w:val="sr-Cyrl-CS"/>
        </w:rPr>
        <w:t xml:space="preserve">артију </w:t>
      </w:r>
      <w:r w:rsidR="00447915" w:rsidRPr="006A6C38">
        <w:rPr>
          <w:noProof/>
          <w:lang w:val="sr-Latn-CS"/>
        </w:rPr>
        <w:t>3</w:t>
      </w:r>
      <w:r w:rsidRPr="006A6C38">
        <w:rPr>
          <w:noProof/>
          <w:lang w:val="sr-Cyrl-CS"/>
        </w:rPr>
        <w:t xml:space="preserve"> заведен под бројем </w:t>
      </w:r>
      <w:r w:rsidR="00447915" w:rsidRPr="006A6C38">
        <w:rPr>
          <w:noProof/>
          <w:lang w:val="sr-Latn-CS"/>
        </w:rPr>
        <w:t>4362</w:t>
      </w:r>
      <w:r w:rsidRPr="006A6C38">
        <w:rPr>
          <w:noProof/>
          <w:lang w:val="sr-Cyrl-CS"/>
        </w:rPr>
        <w:t xml:space="preserve">, којим је продужен рок за израду техничке документације до </w:t>
      </w:r>
      <w:r w:rsidR="00F34B30" w:rsidRPr="006A6C38">
        <w:rPr>
          <w:noProof/>
          <w:lang w:val="sr-Cyrl-CS"/>
        </w:rPr>
        <w:t>30</w:t>
      </w:r>
      <w:r w:rsidRPr="006A6C38">
        <w:rPr>
          <w:noProof/>
          <w:lang w:val="sr-Cyrl-CS"/>
        </w:rPr>
        <w:t>.1</w:t>
      </w:r>
      <w:r w:rsidR="00F34B30" w:rsidRPr="006A6C38">
        <w:rPr>
          <w:noProof/>
          <w:lang w:val="sr-Cyrl-CS"/>
        </w:rPr>
        <w:t>1</w:t>
      </w:r>
      <w:r w:rsidRPr="006A6C38">
        <w:rPr>
          <w:noProof/>
          <w:lang w:val="sr-Cyrl-CS"/>
        </w:rPr>
        <w:t>.2017. године.</w:t>
      </w:r>
    </w:p>
    <w:p w:rsidR="002339DD" w:rsidRPr="006A6C38" w:rsidRDefault="002339DD" w:rsidP="00112C1C">
      <w:pPr>
        <w:jc w:val="both"/>
        <w:rPr>
          <w:noProof/>
          <w:lang w:val="sr-Cyrl-CS"/>
        </w:rPr>
      </w:pPr>
      <w:r w:rsidRPr="006A6C38">
        <w:rPr>
          <w:noProof/>
          <w:lang w:val="sr-Cyrl-CS"/>
        </w:rPr>
        <w:t xml:space="preserve">Како </w:t>
      </w:r>
      <w:r w:rsidR="006A6C38">
        <w:rPr>
          <w:noProof/>
          <w:lang w:val="sr-Cyrl-CS"/>
        </w:rPr>
        <w:t xml:space="preserve">су локацијски услови издати само од стране три </w:t>
      </w:r>
      <w:r w:rsidRPr="006A6C38">
        <w:rPr>
          <w:noProof/>
          <w:lang w:val="sr-Cyrl-CS"/>
        </w:rPr>
        <w:t>јединиц</w:t>
      </w:r>
      <w:r w:rsidR="006A6C38">
        <w:rPr>
          <w:noProof/>
          <w:lang w:val="sr-Cyrl-CS"/>
        </w:rPr>
        <w:t>е</w:t>
      </w:r>
      <w:r w:rsidRPr="006A6C38">
        <w:rPr>
          <w:noProof/>
          <w:lang w:val="sr-Cyrl-CS"/>
        </w:rPr>
        <w:t xml:space="preserve"> локалн</w:t>
      </w:r>
      <w:r w:rsidR="006A6C38">
        <w:rPr>
          <w:noProof/>
          <w:lang w:val="sr-Cyrl-CS"/>
        </w:rPr>
        <w:t>их</w:t>
      </w:r>
      <w:r w:rsidRPr="006A6C38">
        <w:rPr>
          <w:noProof/>
          <w:lang w:val="sr-Cyrl-CS"/>
        </w:rPr>
        <w:t xml:space="preserve"> самоуправ</w:t>
      </w:r>
      <w:r w:rsidR="006A6C38">
        <w:rPr>
          <w:noProof/>
          <w:lang w:val="sr-Cyrl-CS"/>
        </w:rPr>
        <w:t>и, те како се за општине Кикинда, Бачка Паланка и Зрењанин тек раде урбанистички пројекти па није могуће поднети захтев за локацијске услове</w:t>
      </w:r>
      <w:r w:rsidR="00F74A55" w:rsidRPr="006A6C38">
        <w:rPr>
          <w:noProof/>
          <w:lang w:val="sr-Cyrl-CS"/>
        </w:rPr>
        <w:t xml:space="preserve">, није била могућа израда </w:t>
      </w:r>
      <w:r w:rsidR="00024F7C">
        <w:rPr>
          <w:noProof/>
          <w:lang w:val="sr-Cyrl-CS"/>
        </w:rPr>
        <w:t>пројектне документације</w:t>
      </w:r>
      <w:r w:rsidR="00F74A55" w:rsidRPr="006A6C38">
        <w:rPr>
          <w:noProof/>
          <w:lang w:val="sr-Cyrl-CS"/>
        </w:rPr>
        <w:t xml:space="preserve"> у уговореним роковима.</w:t>
      </w:r>
    </w:p>
    <w:p w:rsidR="00F74A55" w:rsidRPr="00F8243D" w:rsidRDefault="00F74A55" w:rsidP="00F74A55">
      <w:pPr>
        <w:jc w:val="both"/>
        <w:rPr>
          <w:lang w:val="sr-Cyrl-CS"/>
        </w:rPr>
      </w:pPr>
      <w:r>
        <w:rPr>
          <w:lang w:val="sr-Cyrl-CS"/>
        </w:rPr>
        <w:t xml:space="preserve">У складу са свиме претходно наведеним, те како разлози за немогућност реализације уговора нису на страни консултанта, потребно је продужити рок за реализацију уговора чији је предмет </w:t>
      </w:r>
      <w:r w:rsidR="005A6E6A" w:rsidRPr="005A6E6A">
        <w:rPr>
          <w:lang w:val="sr-Cyrl-CS"/>
        </w:rPr>
        <w:t>израд</w:t>
      </w:r>
      <w:r w:rsidR="005A6E6A">
        <w:rPr>
          <w:lang w:val="sr-Cyrl-CS"/>
        </w:rPr>
        <w:t>а</w:t>
      </w:r>
      <w:r w:rsidR="005A6E6A" w:rsidRPr="005A6E6A">
        <w:rPr>
          <w:lang w:val="sr-Cyrl-CS"/>
        </w:rPr>
        <w:t xml:space="preserve"> техничке документације за грађење стамбених зграда </w:t>
      </w:r>
      <w:r w:rsidRPr="007503C8">
        <w:rPr>
          <w:lang w:val="sr-Cyrl-CS"/>
        </w:rPr>
        <w:t xml:space="preserve">за </w:t>
      </w:r>
      <w:r w:rsidR="005A6E6A">
        <w:rPr>
          <w:lang w:val="sr-Cyrl-CS"/>
        </w:rPr>
        <w:t>Партију</w:t>
      </w:r>
      <w:r w:rsidRPr="007503C8">
        <w:rPr>
          <w:lang w:val="sr-Cyrl-CS"/>
        </w:rPr>
        <w:t xml:space="preserve"> </w:t>
      </w:r>
      <w:r w:rsidR="00024F7C">
        <w:rPr>
          <w:lang w:val="sr-Cyrl-CS"/>
        </w:rPr>
        <w:t>3</w:t>
      </w:r>
      <w:r>
        <w:rPr>
          <w:lang w:val="sr-Cyrl-CS"/>
        </w:rPr>
        <w:t xml:space="preserve"> </w:t>
      </w:r>
      <w:r>
        <w:rPr>
          <w:rFonts w:eastAsia="Calibri"/>
          <w:lang w:val="sr-Cyrl-CS"/>
        </w:rPr>
        <w:t xml:space="preserve">до </w:t>
      </w:r>
      <w:r w:rsidR="005A6E6A">
        <w:rPr>
          <w:rFonts w:eastAsia="Calibri"/>
          <w:lang w:val="sr-Cyrl-CS"/>
        </w:rPr>
        <w:t>01</w:t>
      </w:r>
      <w:r>
        <w:rPr>
          <w:rFonts w:eastAsia="Calibri"/>
          <w:lang w:val="sr-Cyrl-CS"/>
        </w:rPr>
        <w:t>.0</w:t>
      </w:r>
      <w:r w:rsidR="005A6E6A">
        <w:rPr>
          <w:rFonts w:eastAsia="Calibri"/>
          <w:lang w:val="sr-Cyrl-CS"/>
        </w:rPr>
        <w:t>4</w:t>
      </w:r>
      <w:r>
        <w:rPr>
          <w:rFonts w:eastAsia="Calibri"/>
          <w:lang w:val="sr-Cyrl-CS"/>
        </w:rPr>
        <w:t>.201</w:t>
      </w:r>
      <w:r w:rsidR="005A6E6A">
        <w:rPr>
          <w:rFonts w:eastAsia="Calibri"/>
          <w:lang w:val="sr-Cyrl-CS"/>
        </w:rPr>
        <w:t>8. године,</w:t>
      </w:r>
      <w:r>
        <w:rPr>
          <w:rFonts w:eastAsia="Calibri"/>
          <w:lang w:val="sr-Cyrl-CS"/>
        </w:rPr>
        <w:t xml:space="preserve"> на основу чега је одлучено као у диспозитиву.</w:t>
      </w:r>
    </w:p>
    <w:p w:rsidR="00F74A55" w:rsidRDefault="00F74A55" w:rsidP="00112C1C">
      <w:pPr>
        <w:jc w:val="both"/>
        <w:rPr>
          <w:noProof/>
          <w:lang w:val="sr-Cyrl-CS"/>
        </w:rPr>
      </w:pPr>
    </w:p>
    <w:p w:rsidR="00BF1CA4" w:rsidRDefault="00BF1CA4" w:rsidP="00112C1C">
      <w:pPr>
        <w:jc w:val="both"/>
        <w:rPr>
          <w:noProof/>
          <w:lang w:val="sr-Cyrl-CS"/>
        </w:rPr>
      </w:pPr>
    </w:p>
    <w:p w:rsidR="0003385B" w:rsidRDefault="0003385B" w:rsidP="00112C1C">
      <w:pPr>
        <w:jc w:val="both"/>
        <w:rPr>
          <w:noProof/>
          <w:lang w:val="sr-Cyrl-CS"/>
        </w:rPr>
      </w:pPr>
    </w:p>
    <w:p w:rsidR="00C65118" w:rsidRPr="00A0382A" w:rsidRDefault="00C65118" w:rsidP="00A0382A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W w:w="3760" w:type="dxa"/>
        <w:jc w:val="right"/>
        <w:tblLook w:val="04A0" w:firstRow="1" w:lastRow="0" w:firstColumn="1" w:lastColumn="0" w:noHBand="0" w:noVBand="1"/>
      </w:tblPr>
      <w:tblGrid>
        <w:gridCol w:w="3760"/>
      </w:tblGrid>
      <w:tr w:rsidR="00C65118" w:rsidRPr="004C5CA7" w:rsidTr="00AE58A9">
        <w:trPr>
          <w:trHeight w:val="31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18" w:rsidRDefault="00C65118" w:rsidP="00AE58A9">
            <w:pPr>
              <w:jc w:val="center"/>
              <w:rPr>
                <w:color w:val="000000"/>
                <w:lang w:val="sr-Cyrl-CS" w:eastAsia="sr-Latn-RS"/>
              </w:rPr>
            </w:pPr>
          </w:p>
          <w:p w:rsidR="00C65118" w:rsidRPr="009C7B24" w:rsidRDefault="00C65118" w:rsidP="00AE58A9">
            <w:pPr>
              <w:jc w:val="center"/>
              <w:rPr>
                <w:color w:val="000000"/>
                <w:lang w:val="sr-Cyrl-CS" w:eastAsia="sr-Latn-RS"/>
              </w:rPr>
            </w:pPr>
            <w:r>
              <w:rPr>
                <w:color w:val="000000"/>
                <w:lang w:val="sr-Cyrl-CS" w:eastAsia="sr-Latn-RS"/>
              </w:rPr>
              <w:t xml:space="preserve">в.д. </w:t>
            </w:r>
            <w:r w:rsidR="00A0382A" w:rsidRPr="004C5CA7">
              <w:rPr>
                <w:color w:val="000000"/>
                <w:lang w:val="sr-Latn-RS" w:eastAsia="sr-Latn-RS"/>
              </w:rPr>
              <w:t>директор</w:t>
            </w:r>
            <w:r w:rsidR="00A0382A">
              <w:rPr>
                <w:color w:val="000000"/>
                <w:lang w:val="sr-Cyrl-CS" w:eastAsia="sr-Latn-RS"/>
              </w:rPr>
              <w:t>а</w:t>
            </w:r>
          </w:p>
        </w:tc>
      </w:tr>
      <w:tr w:rsidR="00C65118" w:rsidRPr="004C5CA7" w:rsidTr="00AE58A9">
        <w:trPr>
          <w:trHeight w:val="705"/>
          <w:jc w:val="right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118" w:rsidRPr="004C5CA7" w:rsidRDefault="00C65118" w:rsidP="00AE58A9">
            <w:pPr>
              <w:jc w:val="center"/>
              <w:rPr>
                <w:color w:val="000000"/>
                <w:lang w:val="sr-Latn-RS" w:eastAsia="sr-Latn-RS"/>
              </w:rPr>
            </w:pPr>
            <w:r w:rsidRPr="004C5CA7">
              <w:rPr>
                <w:color w:val="000000"/>
                <w:lang w:val="sr-Latn-RS" w:eastAsia="sr-Latn-RS"/>
              </w:rPr>
              <w:t> </w:t>
            </w:r>
          </w:p>
        </w:tc>
      </w:tr>
      <w:tr w:rsidR="00C65118" w:rsidRPr="004C5CA7" w:rsidTr="00AE58A9">
        <w:trPr>
          <w:trHeight w:val="31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18" w:rsidRPr="000160E1" w:rsidRDefault="000160E1" w:rsidP="00AE58A9">
            <w:pPr>
              <w:jc w:val="center"/>
              <w:rPr>
                <w:color w:val="000000"/>
                <w:lang w:val="sr-Cyrl-CS" w:eastAsia="sr-Latn-RS"/>
              </w:rPr>
            </w:pPr>
            <w:r>
              <w:rPr>
                <w:color w:val="000000"/>
                <w:lang w:val="sr-Cyrl-CS" w:eastAsia="sr-Latn-RS"/>
              </w:rPr>
              <w:t>Драган Катуца</w:t>
            </w:r>
          </w:p>
        </w:tc>
      </w:tr>
    </w:tbl>
    <w:tbl>
      <w:tblPr>
        <w:tblpPr w:leftFromText="180" w:rightFromText="180" w:vertAnchor="text" w:horzAnchor="margin" w:tblpY="872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14"/>
      </w:tblGrid>
      <w:tr w:rsidR="00336CCC" w:rsidTr="00BF1CA4">
        <w:tc>
          <w:tcPr>
            <w:tcW w:w="1226" w:type="pct"/>
            <w:hideMark/>
          </w:tcPr>
          <w:p w:rsidR="00336CCC" w:rsidRDefault="00BF1CA4" w:rsidP="0045324B">
            <w:pPr>
              <w:jc w:val="both"/>
              <w:rPr>
                <w:lang w:val="sr-Cyrl-CS"/>
              </w:rPr>
            </w:pPr>
            <w:bookmarkStart w:id="0" w:name="_GoBack"/>
            <w:r>
              <w:rPr>
                <w:lang w:val="sr-Cyrl-CS"/>
              </w:rPr>
              <w:t>Изради</w:t>
            </w:r>
            <w:r w:rsidR="000160E1">
              <w:rPr>
                <w:lang w:val="sr-Cyrl-CS"/>
              </w:rPr>
              <w:t>о</w:t>
            </w:r>
            <w:r w:rsidR="00336CCC">
              <w:rPr>
                <w:lang w:val="sr-Cyrl-CS"/>
              </w:rPr>
              <w:t>:</w:t>
            </w:r>
          </w:p>
          <w:p w:rsidR="00336CCC" w:rsidRDefault="000160E1" w:rsidP="004532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Владимир Лакчевић</w:t>
            </w:r>
          </w:p>
        </w:tc>
        <w:tc>
          <w:tcPr>
            <w:tcW w:w="3774" w:type="pct"/>
            <w:hideMark/>
          </w:tcPr>
          <w:p w:rsidR="00336CCC" w:rsidRDefault="00336CCC" w:rsidP="0045324B">
            <w:pPr>
              <w:jc w:val="both"/>
            </w:pPr>
            <w:r>
              <w:t>Потпис:</w:t>
            </w:r>
          </w:p>
        </w:tc>
      </w:tr>
      <w:tr w:rsidR="00336CCC" w:rsidTr="00BF1CA4">
        <w:tc>
          <w:tcPr>
            <w:tcW w:w="1226" w:type="pct"/>
            <w:hideMark/>
          </w:tcPr>
          <w:p w:rsidR="00336CCC" w:rsidRDefault="00BF1CA4" w:rsidP="0045324B">
            <w:pPr>
              <w:jc w:val="both"/>
            </w:pPr>
            <w:r>
              <w:rPr>
                <w:lang w:val="sr-Cyrl-CS"/>
              </w:rPr>
              <w:t>Контролиса</w:t>
            </w:r>
            <w:r w:rsidR="000160E1">
              <w:rPr>
                <w:lang w:val="sr-Cyrl-CS"/>
              </w:rPr>
              <w:t>ла</w:t>
            </w:r>
            <w:r w:rsidR="00336CCC">
              <w:t xml:space="preserve">: </w:t>
            </w:r>
          </w:p>
          <w:p w:rsidR="00336CCC" w:rsidRDefault="000160E1" w:rsidP="004532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Радуловић</w:t>
            </w:r>
          </w:p>
        </w:tc>
        <w:tc>
          <w:tcPr>
            <w:tcW w:w="3774" w:type="pct"/>
            <w:hideMark/>
          </w:tcPr>
          <w:p w:rsidR="00336CCC" w:rsidRDefault="00336CCC" w:rsidP="0045324B">
            <w:pPr>
              <w:jc w:val="both"/>
            </w:pPr>
            <w:r>
              <w:t xml:space="preserve">Потпис: </w:t>
            </w:r>
          </w:p>
        </w:tc>
      </w:tr>
      <w:bookmarkEnd w:id="0"/>
    </w:tbl>
    <w:p w:rsidR="0001394A" w:rsidRPr="00A0382A" w:rsidRDefault="0001394A" w:rsidP="00A0382A">
      <w:pPr>
        <w:rPr>
          <w:color w:val="222222"/>
        </w:rPr>
      </w:pPr>
    </w:p>
    <w:sectPr w:rsidR="0001394A" w:rsidRPr="00A0382A" w:rsidSect="003A6D8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1136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3A" w:rsidRDefault="00BD4B3A">
      <w:r>
        <w:separator/>
      </w:r>
    </w:p>
  </w:endnote>
  <w:endnote w:type="continuationSeparator" w:id="0">
    <w:p w:rsidR="00BD4B3A" w:rsidRDefault="00BD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  <w:p w:rsidR="00066818" w:rsidRPr="00C87263" w:rsidRDefault="00DA2EEE" w:rsidP="006B3338">
        <w:pPr>
          <w:pStyle w:val="Footer"/>
          <w:ind w:left="-1134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</w:pPr>
        <w:r w:rsidRPr="00C87263">
          <w:rPr>
            <w:color w:val="7F7F7F" w:themeColor="text1" w:themeTint="80"/>
            <w:sz w:val="14"/>
            <w:szCs w:val="14"/>
          </w:rPr>
          <w:object w:dxaOrig="9198" w:dyaOrig="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51.55pt;height:4.1pt" o:ole="">
              <v:imagedata r:id="rId1" o:title=""/>
            </v:shape>
            <o:OLEObject Type="Embed" ProgID="Msxml2.SAXXMLReader.5.0" ShapeID="_x0000_i1025" DrawAspect="Content" ObjectID="_1568702784" r:id="rId2"/>
          </w:object>
        </w:r>
        <w:r w:rsidR="006B333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</w:t>
        </w:r>
        <w:r w:rsidR="00E377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        </w:t>
        </w:r>
        <w:r w:rsidR="00092467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  </w:t>
        </w:r>
        <w:r w:rsidR="00E377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</w:t>
        </w:r>
        <w:r w:rsidR="00092467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  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Друштво с ограниченом одговорношћу „Ј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единица за управљање пројектима у јавном сектору"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Београд</w:t>
        </w:r>
      </w:p>
      <w:p w:rsidR="00DA2EEE" w:rsidRPr="00C87263" w:rsidRDefault="00E37718" w:rsidP="006B3338">
        <w:pPr>
          <w:pStyle w:val="Footer"/>
          <w:ind w:left="-1134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           </w:t>
        </w:r>
        <w:r w:rsidR="00092467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         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Адреса: Немањина 22-26, Београд – Савски </w:t>
        </w:r>
        <w:r w:rsidR="00B0100B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в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енац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Србија</w:t>
        </w:r>
      </w:p>
      <w:p w:rsidR="00DA2EEE" w:rsidRPr="00C87263" w:rsidRDefault="00E37718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Телеф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о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н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 (011) 3088 795,</w:t>
        </w:r>
        <w:r w:rsidR="005109CD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Факс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 (011) 3088 653, E-mail: office@piu.rs</w:t>
        </w:r>
        <w:r w:rsidR="005109CD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</w:t>
        </w:r>
        <w:r w:rsidR="00DA2EEE"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Website: www.piu.rs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Број регистрације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 xml:space="preserve">: БД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25160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/201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7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Регистар привредних субјеката, Агенција за привредне регистре Републике Србије;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Матични број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20668890;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ПИБ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106729004</w:t>
        </w:r>
      </w:p>
      <w:p w:rsidR="00DA2EEE" w:rsidRPr="00C87263" w:rsidRDefault="00DA2EEE" w:rsidP="00DA2EEE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Текући рачуни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285-1001000000216-50; 285-1001000000217-47; 285-1001000000218-44;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>205-160097-44</w:t>
        </w:r>
      </w:p>
      <w:p w:rsidR="00834D4B" w:rsidRPr="002F5D08" w:rsidRDefault="00DA2EEE" w:rsidP="00DA2EEE">
        <w:pPr>
          <w:pStyle w:val="Footer"/>
          <w:jc w:val="right"/>
          <w:rPr>
            <w:sz w:val="16"/>
            <w:szCs w:val="16"/>
          </w:rPr>
        </w:pPr>
        <w:r w:rsidRPr="002F5D08">
          <w:rPr>
            <w:sz w:val="16"/>
            <w:szCs w:val="16"/>
          </w:rPr>
          <w:fldChar w:fldCharType="begin"/>
        </w:r>
        <w:r w:rsidRPr="002F5D08">
          <w:rPr>
            <w:sz w:val="16"/>
            <w:szCs w:val="16"/>
          </w:rPr>
          <w:instrText xml:space="preserve"> PAGE   \* MERGEFORMAT </w:instrText>
        </w:r>
        <w:r w:rsidRPr="002F5D08">
          <w:rPr>
            <w:sz w:val="16"/>
            <w:szCs w:val="16"/>
          </w:rPr>
          <w:fldChar w:fldCharType="separate"/>
        </w:r>
        <w:r w:rsidR="0071451E">
          <w:rPr>
            <w:noProof/>
            <w:sz w:val="16"/>
            <w:szCs w:val="16"/>
          </w:rPr>
          <w:t>2</w:t>
        </w:r>
        <w:r w:rsidRPr="002F5D0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3A6D8D">
        <w:pPr>
          <w:pStyle w:val="Footer"/>
          <w:tabs>
            <w:tab w:val="clear" w:pos="4702"/>
            <w:tab w:val="clear" w:pos="9405"/>
            <w:tab w:val="left" w:pos="1325"/>
            <w:tab w:val="left" w:pos="8505"/>
          </w:tabs>
        </w:pPr>
        <w:r>
          <w:tab/>
        </w:r>
        <w:r w:rsidR="003A6D8D">
          <w:tab/>
        </w:r>
      </w:p>
      <w:p w:rsidR="006D4DC2" w:rsidRPr="00C87263" w:rsidRDefault="006D4DC2" w:rsidP="003A6D8D">
        <w:pPr>
          <w:pStyle w:val="Footer"/>
          <w:tabs>
            <w:tab w:val="clear" w:pos="9405"/>
          </w:tabs>
          <w:ind w:left="-993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</w:pPr>
        <w:r w:rsidRPr="00C87263">
          <w:rPr>
            <w:color w:val="7F7F7F" w:themeColor="text1" w:themeTint="80"/>
          </w:rPr>
          <w:object w:dxaOrig="9198" w:dyaOrig="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551.55pt;height:4.1pt" o:ole="">
              <v:imagedata r:id="rId1" o:title=""/>
            </v:shape>
            <o:OLEObject Type="Embed" ProgID="Msxml2.SAXXMLReader.5.0" ShapeID="_x0000_i1026" DrawAspect="Content" ObjectID="_1568702785" r:id="rId2"/>
          </w:object>
        </w:r>
        <w:r w:rsidRPr="00C87263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 </w:t>
        </w:r>
        <w:r w:rsidR="00E37718" w:rsidRPr="00C87263">
          <w:rPr>
            <w:rFonts w:ascii="Arial" w:hAnsi="Arial" w:cs="Arial"/>
            <w:color w:val="7F7F7F" w:themeColor="text1" w:themeTint="80"/>
            <w:sz w:val="16"/>
            <w:szCs w:val="16"/>
            <w:lang w:val="sr-Cyrl-CS"/>
          </w:rPr>
          <w:t xml:space="preserve">                 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Друштво с ограниченом одговорношћу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„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Ј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единица за управљање пројектима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</w:t>
        </w:r>
        <w:r w:rsidR="00B72900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у јавном сектору"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 Београд</w:t>
        </w:r>
      </w:p>
      <w:p w:rsidR="006D4DC2" w:rsidRPr="00C87263" w:rsidRDefault="00E37718" w:rsidP="006D4DC2">
        <w:pPr>
          <w:pStyle w:val="Footer"/>
          <w:ind w:left="-1134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                </w:t>
        </w:r>
        <w:r w:rsidR="008B3984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 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 xml:space="preserve"> </w:t>
        </w:r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Адреса: Немањина 22-26, Београд – Савски </w:t>
        </w:r>
        <w:r w:rsidR="00B0100B"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Cyrl-CS"/>
          </w:rPr>
          <w:t>в</w:t>
        </w:r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енац</w:t>
        </w:r>
        <w:r w:rsidR="006D4DC2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Србија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Телефон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 xml:space="preserve">.: (011) 3088 795,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Факс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de-DE"/>
          </w:rPr>
          <w:t>.: (011) 3088 653, E-mail: office@piu.rs Website: www.piu.rs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Број регистрације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 xml:space="preserve">: БД </w:t>
        </w:r>
        <w:r w:rsidR="00066818"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25160/2017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, Регистар привредних субјеката, Агенција за привредне регистре Републике Србије;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Матични број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20668890;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ПИБ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 106729004</w:t>
        </w:r>
      </w:p>
      <w:p w:rsidR="006D4DC2" w:rsidRPr="00C87263" w:rsidRDefault="006D4DC2" w:rsidP="006D4DC2">
        <w:pPr>
          <w:pStyle w:val="Footer"/>
          <w:jc w:val="center"/>
          <w:rPr>
            <w:rFonts w:ascii="Arial" w:hAnsi="Arial" w:cs="Arial"/>
            <w:color w:val="7F7F7F" w:themeColor="text1" w:themeTint="80"/>
            <w:sz w:val="14"/>
            <w:szCs w:val="14"/>
          </w:rPr>
        </w:pP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>Текући рачуни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ru-RU"/>
          </w:rPr>
          <w:t>: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 xml:space="preserve">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</w:rPr>
          <w:t xml:space="preserve">285-1001000000216-50; 285-1001000000217-47; 285-1001000000218-44; </w:t>
        </w:r>
        <w:r w:rsidRPr="00C87263">
          <w:rPr>
            <w:rFonts w:ascii="Arial" w:hAnsi="Arial" w:cs="Arial"/>
            <w:color w:val="7F7F7F" w:themeColor="text1" w:themeTint="80"/>
            <w:sz w:val="14"/>
            <w:szCs w:val="14"/>
            <w:lang w:val="sr-Latn-CS"/>
          </w:rPr>
          <w:t>205-160097-44</w:t>
        </w:r>
      </w:p>
      <w:p w:rsidR="006D4DC2" w:rsidRDefault="00BD4B3A" w:rsidP="006D4DC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3A" w:rsidRDefault="00BD4B3A">
      <w:r>
        <w:separator/>
      </w:r>
    </w:p>
  </w:footnote>
  <w:footnote w:type="continuationSeparator" w:id="0">
    <w:p w:rsidR="00BD4B3A" w:rsidRDefault="00BD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7078C0" w:rsidP="007078C0">
    <w:pPr>
      <w:pStyle w:val="Header"/>
      <w:ind w:left="-1418"/>
    </w:pPr>
    <w:r>
      <w:rPr>
        <w:noProof/>
      </w:rPr>
      <w:drawing>
        <wp:inline distT="0" distB="0" distL="0" distR="0" wp14:anchorId="240C9581" wp14:editId="11D044EA">
          <wp:extent cx="6977583" cy="1162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543" cy="117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ED208B"/>
    <w:multiLevelType w:val="hybridMultilevel"/>
    <w:tmpl w:val="0C9C247E"/>
    <w:lvl w:ilvl="0" w:tplc="EDE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F2952"/>
    <w:multiLevelType w:val="hybridMultilevel"/>
    <w:tmpl w:val="BE4CFD48"/>
    <w:lvl w:ilvl="0" w:tplc="D9808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0E40"/>
    <w:multiLevelType w:val="hybridMultilevel"/>
    <w:tmpl w:val="47B67B9E"/>
    <w:lvl w:ilvl="0" w:tplc="DD5ED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394A"/>
    <w:rsid w:val="0001444F"/>
    <w:rsid w:val="000160E1"/>
    <w:rsid w:val="000170DC"/>
    <w:rsid w:val="00024F7C"/>
    <w:rsid w:val="00025A2D"/>
    <w:rsid w:val="0003385B"/>
    <w:rsid w:val="000408C2"/>
    <w:rsid w:val="00040C5B"/>
    <w:rsid w:val="00040E37"/>
    <w:rsid w:val="000559DC"/>
    <w:rsid w:val="000613AC"/>
    <w:rsid w:val="00063299"/>
    <w:rsid w:val="00066818"/>
    <w:rsid w:val="00071AD4"/>
    <w:rsid w:val="00074486"/>
    <w:rsid w:val="00075114"/>
    <w:rsid w:val="000800B3"/>
    <w:rsid w:val="00087D09"/>
    <w:rsid w:val="00090670"/>
    <w:rsid w:val="00092467"/>
    <w:rsid w:val="00094BDB"/>
    <w:rsid w:val="000957DC"/>
    <w:rsid w:val="00095DD8"/>
    <w:rsid w:val="000B6F66"/>
    <w:rsid w:val="000C3425"/>
    <w:rsid w:val="000C3C93"/>
    <w:rsid w:val="000D15DB"/>
    <w:rsid w:val="000D3FF0"/>
    <w:rsid w:val="000E067C"/>
    <w:rsid w:val="000F0BED"/>
    <w:rsid w:val="000F24CE"/>
    <w:rsid w:val="000F2F63"/>
    <w:rsid w:val="000F50B5"/>
    <w:rsid w:val="000F584D"/>
    <w:rsid w:val="000F6748"/>
    <w:rsid w:val="001017D2"/>
    <w:rsid w:val="001058CE"/>
    <w:rsid w:val="00112C1C"/>
    <w:rsid w:val="00114B30"/>
    <w:rsid w:val="001250B8"/>
    <w:rsid w:val="00144FAF"/>
    <w:rsid w:val="00145884"/>
    <w:rsid w:val="00155915"/>
    <w:rsid w:val="00156F2C"/>
    <w:rsid w:val="00161D62"/>
    <w:rsid w:val="001713E8"/>
    <w:rsid w:val="00171A46"/>
    <w:rsid w:val="0017379F"/>
    <w:rsid w:val="00191EE7"/>
    <w:rsid w:val="001A3BB1"/>
    <w:rsid w:val="001A6BDD"/>
    <w:rsid w:val="001B0A14"/>
    <w:rsid w:val="001B6466"/>
    <w:rsid w:val="001C57B5"/>
    <w:rsid w:val="001D1AFE"/>
    <w:rsid w:val="001D2DBB"/>
    <w:rsid w:val="001E19D0"/>
    <w:rsid w:val="001F60D0"/>
    <w:rsid w:val="001F6F59"/>
    <w:rsid w:val="00213A1D"/>
    <w:rsid w:val="00217B70"/>
    <w:rsid w:val="002224FF"/>
    <w:rsid w:val="00224787"/>
    <w:rsid w:val="00226922"/>
    <w:rsid w:val="00227775"/>
    <w:rsid w:val="00230529"/>
    <w:rsid w:val="002338BC"/>
    <w:rsid w:val="002339DD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92BB8"/>
    <w:rsid w:val="002A1E36"/>
    <w:rsid w:val="002A5365"/>
    <w:rsid w:val="002A6AC7"/>
    <w:rsid w:val="002A6B55"/>
    <w:rsid w:val="002B72DA"/>
    <w:rsid w:val="002C1487"/>
    <w:rsid w:val="002C2C3F"/>
    <w:rsid w:val="002C2F72"/>
    <w:rsid w:val="002C62F2"/>
    <w:rsid w:val="002D6566"/>
    <w:rsid w:val="002E14B6"/>
    <w:rsid w:val="002F004D"/>
    <w:rsid w:val="002F1FC7"/>
    <w:rsid w:val="002F5D08"/>
    <w:rsid w:val="00300799"/>
    <w:rsid w:val="003009B0"/>
    <w:rsid w:val="00311652"/>
    <w:rsid w:val="00313122"/>
    <w:rsid w:val="00321B93"/>
    <w:rsid w:val="003242F7"/>
    <w:rsid w:val="00331F2E"/>
    <w:rsid w:val="0033519A"/>
    <w:rsid w:val="0033693D"/>
    <w:rsid w:val="00336CCC"/>
    <w:rsid w:val="00344A52"/>
    <w:rsid w:val="003643D0"/>
    <w:rsid w:val="003671C1"/>
    <w:rsid w:val="00367ABA"/>
    <w:rsid w:val="00370A71"/>
    <w:rsid w:val="00374BAD"/>
    <w:rsid w:val="00375ABE"/>
    <w:rsid w:val="00394318"/>
    <w:rsid w:val="003965F6"/>
    <w:rsid w:val="003A068D"/>
    <w:rsid w:val="003A0D3C"/>
    <w:rsid w:val="003A6008"/>
    <w:rsid w:val="003A6D8D"/>
    <w:rsid w:val="003B17B9"/>
    <w:rsid w:val="003B2383"/>
    <w:rsid w:val="003B2DB4"/>
    <w:rsid w:val="003B42B5"/>
    <w:rsid w:val="003B45AB"/>
    <w:rsid w:val="003B61EC"/>
    <w:rsid w:val="003B735A"/>
    <w:rsid w:val="003B7BF0"/>
    <w:rsid w:val="003C3757"/>
    <w:rsid w:val="003C409E"/>
    <w:rsid w:val="003D2B07"/>
    <w:rsid w:val="003D72DA"/>
    <w:rsid w:val="003E10BA"/>
    <w:rsid w:val="003E2556"/>
    <w:rsid w:val="003E592F"/>
    <w:rsid w:val="004023F0"/>
    <w:rsid w:val="00404535"/>
    <w:rsid w:val="00406FCC"/>
    <w:rsid w:val="00414461"/>
    <w:rsid w:val="004204F9"/>
    <w:rsid w:val="00433366"/>
    <w:rsid w:val="00442380"/>
    <w:rsid w:val="004434FF"/>
    <w:rsid w:val="004441CD"/>
    <w:rsid w:val="00446A63"/>
    <w:rsid w:val="00446E81"/>
    <w:rsid w:val="00447915"/>
    <w:rsid w:val="0045035E"/>
    <w:rsid w:val="004548F3"/>
    <w:rsid w:val="00454A79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0B64"/>
    <w:rsid w:val="004C1117"/>
    <w:rsid w:val="004C4E64"/>
    <w:rsid w:val="004C5AE7"/>
    <w:rsid w:val="004D13E1"/>
    <w:rsid w:val="004D4818"/>
    <w:rsid w:val="004E0EAB"/>
    <w:rsid w:val="004E250B"/>
    <w:rsid w:val="004E6082"/>
    <w:rsid w:val="004E704B"/>
    <w:rsid w:val="0050189B"/>
    <w:rsid w:val="00501DDF"/>
    <w:rsid w:val="00503AC1"/>
    <w:rsid w:val="005079D6"/>
    <w:rsid w:val="005109CD"/>
    <w:rsid w:val="00511072"/>
    <w:rsid w:val="00515585"/>
    <w:rsid w:val="0053705F"/>
    <w:rsid w:val="00537C51"/>
    <w:rsid w:val="005410C2"/>
    <w:rsid w:val="00546F52"/>
    <w:rsid w:val="0056156B"/>
    <w:rsid w:val="00563EEF"/>
    <w:rsid w:val="005708FB"/>
    <w:rsid w:val="005720F4"/>
    <w:rsid w:val="00572DA9"/>
    <w:rsid w:val="005773DE"/>
    <w:rsid w:val="005811AB"/>
    <w:rsid w:val="00586BC6"/>
    <w:rsid w:val="005970B1"/>
    <w:rsid w:val="005A6E6A"/>
    <w:rsid w:val="005B2168"/>
    <w:rsid w:val="005B5B3B"/>
    <w:rsid w:val="005C675C"/>
    <w:rsid w:val="005C7FC5"/>
    <w:rsid w:val="005D4B49"/>
    <w:rsid w:val="00600A8C"/>
    <w:rsid w:val="00607F3A"/>
    <w:rsid w:val="00610331"/>
    <w:rsid w:val="00611038"/>
    <w:rsid w:val="00612BDD"/>
    <w:rsid w:val="006134E2"/>
    <w:rsid w:val="00623F78"/>
    <w:rsid w:val="00635073"/>
    <w:rsid w:val="00635303"/>
    <w:rsid w:val="0064149E"/>
    <w:rsid w:val="00651335"/>
    <w:rsid w:val="006516E5"/>
    <w:rsid w:val="006562C4"/>
    <w:rsid w:val="006578D3"/>
    <w:rsid w:val="00663872"/>
    <w:rsid w:val="00664898"/>
    <w:rsid w:val="00675F1A"/>
    <w:rsid w:val="00680215"/>
    <w:rsid w:val="00681231"/>
    <w:rsid w:val="00696171"/>
    <w:rsid w:val="00697DB2"/>
    <w:rsid w:val="006A0BC3"/>
    <w:rsid w:val="006A2D75"/>
    <w:rsid w:val="006A6C38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6F2219"/>
    <w:rsid w:val="0070150A"/>
    <w:rsid w:val="00701827"/>
    <w:rsid w:val="007078C0"/>
    <w:rsid w:val="00712A62"/>
    <w:rsid w:val="0071451E"/>
    <w:rsid w:val="0071694E"/>
    <w:rsid w:val="00732215"/>
    <w:rsid w:val="007347C4"/>
    <w:rsid w:val="00735FD6"/>
    <w:rsid w:val="00736CB7"/>
    <w:rsid w:val="007453F7"/>
    <w:rsid w:val="007503C8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C253F"/>
    <w:rsid w:val="007D4D6A"/>
    <w:rsid w:val="007D548F"/>
    <w:rsid w:val="007D5699"/>
    <w:rsid w:val="007E6332"/>
    <w:rsid w:val="007F1C2B"/>
    <w:rsid w:val="007F3381"/>
    <w:rsid w:val="0080066F"/>
    <w:rsid w:val="00802A3B"/>
    <w:rsid w:val="00803FBA"/>
    <w:rsid w:val="00807745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14E9"/>
    <w:rsid w:val="00895BD1"/>
    <w:rsid w:val="008A0D0B"/>
    <w:rsid w:val="008B1DF2"/>
    <w:rsid w:val="008B1EA7"/>
    <w:rsid w:val="008B3984"/>
    <w:rsid w:val="008B516D"/>
    <w:rsid w:val="008B5488"/>
    <w:rsid w:val="008B628E"/>
    <w:rsid w:val="008C0123"/>
    <w:rsid w:val="008C2A69"/>
    <w:rsid w:val="008C3CCD"/>
    <w:rsid w:val="008C5F6A"/>
    <w:rsid w:val="008D4C0D"/>
    <w:rsid w:val="008D4E13"/>
    <w:rsid w:val="008E7ED6"/>
    <w:rsid w:val="008F123B"/>
    <w:rsid w:val="008F2AE8"/>
    <w:rsid w:val="008F7F3A"/>
    <w:rsid w:val="009042A3"/>
    <w:rsid w:val="00920673"/>
    <w:rsid w:val="00921AF5"/>
    <w:rsid w:val="009251C5"/>
    <w:rsid w:val="009309DD"/>
    <w:rsid w:val="00931350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82A"/>
    <w:rsid w:val="00A03C85"/>
    <w:rsid w:val="00A046A6"/>
    <w:rsid w:val="00A113E1"/>
    <w:rsid w:val="00A23FA3"/>
    <w:rsid w:val="00A27D80"/>
    <w:rsid w:val="00A27E02"/>
    <w:rsid w:val="00A400DC"/>
    <w:rsid w:val="00A4054E"/>
    <w:rsid w:val="00A41453"/>
    <w:rsid w:val="00A50BC4"/>
    <w:rsid w:val="00A534E0"/>
    <w:rsid w:val="00A5709F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2ECF"/>
    <w:rsid w:val="00AC3A2B"/>
    <w:rsid w:val="00AC6166"/>
    <w:rsid w:val="00AD0188"/>
    <w:rsid w:val="00AD369F"/>
    <w:rsid w:val="00AD74DC"/>
    <w:rsid w:val="00B0100B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0E9F"/>
    <w:rsid w:val="00B52A00"/>
    <w:rsid w:val="00B61A5D"/>
    <w:rsid w:val="00B64E96"/>
    <w:rsid w:val="00B72900"/>
    <w:rsid w:val="00B73BD5"/>
    <w:rsid w:val="00B76297"/>
    <w:rsid w:val="00B8036B"/>
    <w:rsid w:val="00B814CC"/>
    <w:rsid w:val="00B87AFD"/>
    <w:rsid w:val="00B911D8"/>
    <w:rsid w:val="00BA2929"/>
    <w:rsid w:val="00BA5002"/>
    <w:rsid w:val="00BA67D0"/>
    <w:rsid w:val="00BA7C4F"/>
    <w:rsid w:val="00BB0FC7"/>
    <w:rsid w:val="00BB117F"/>
    <w:rsid w:val="00BB60D6"/>
    <w:rsid w:val="00BC1188"/>
    <w:rsid w:val="00BC3BEA"/>
    <w:rsid w:val="00BC4A02"/>
    <w:rsid w:val="00BC6926"/>
    <w:rsid w:val="00BD172F"/>
    <w:rsid w:val="00BD4B3A"/>
    <w:rsid w:val="00BF1CA4"/>
    <w:rsid w:val="00C11B8B"/>
    <w:rsid w:val="00C12DC4"/>
    <w:rsid w:val="00C15A01"/>
    <w:rsid w:val="00C15B97"/>
    <w:rsid w:val="00C22243"/>
    <w:rsid w:val="00C25266"/>
    <w:rsid w:val="00C25787"/>
    <w:rsid w:val="00C26910"/>
    <w:rsid w:val="00C32669"/>
    <w:rsid w:val="00C32E3E"/>
    <w:rsid w:val="00C3473E"/>
    <w:rsid w:val="00C4410F"/>
    <w:rsid w:val="00C50A14"/>
    <w:rsid w:val="00C65118"/>
    <w:rsid w:val="00C70E35"/>
    <w:rsid w:val="00C71811"/>
    <w:rsid w:val="00C80BA4"/>
    <w:rsid w:val="00C87263"/>
    <w:rsid w:val="00CA0655"/>
    <w:rsid w:val="00CA4B77"/>
    <w:rsid w:val="00CA50C6"/>
    <w:rsid w:val="00CA7411"/>
    <w:rsid w:val="00CB0711"/>
    <w:rsid w:val="00CB0BC4"/>
    <w:rsid w:val="00CB45DC"/>
    <w:rsid w:val="00CB4640"/>
    <w:rsid w:val="00CB652A"/>
    <w:rsid w:val="00CB7D7C"/>
    <w:rsid w:val="00CC3E65"/>
    <w:rsid w:val="00CC7B0F"/>
    <w:rsid w:val="00CD5783"/>
    <w:rsid w:val="00CD6147"/>
    <w:rsid w:val="00CD61F9"/>
    <w:rsid w:val="00CE03EB"/>
    <w:rsid w:val="00CF3569"/>
    <w:rsid w:val="00D01105"/>
    <w:rsid w:val="00D01403"/>
    <w:rsid w:val="00D040FF"/>
    <w:rsid w:val="00D049B3"/>
    <w:rsid w:val="00D0658F"/>
    <w:rsid w:val="00D15C24"/>
    <w:rsid w:val="00D20D77"/>
    <w:rsid w:val="00D22169"/>
    <w:rsid w:val="00D3098F"/>
    <w:rsid w:val="00D34393"/>
    <w:rsid w:val="00D41535"/>
    <w:rsid w:val="00D42580"/>
    <w:rsid w:val="00D46299"/>
    <w:rsid w:val="00D60E5A"/>
    <w:rsid w:val="00D67727"/>
    <w:rsid w:val="00D734DC"/>
    <w:rsid w:val="00D75EAE"/>
    <w:rsid w:val="00D76ACE"/>
    <w:rsid w:val="00D83A54"/>
    <w:rsid w:val="00D85EE5"/>
    <w:rsid w:val="00DA2EEE"/>
    <w:rsid w:val="00DA38FF"/>
    <w:rsid w:val="00DB0340"/>
    <w:rsid w:val="00DB36C5"/>
    <w:rsid w:val="00DB7F32"/>
    <w:rsid w:val="00DC2257"/>
    <w:rsid w:val="00DC23CE"/>
    <w:rsid w:val="00DC36C2"/>
    <w:rsid w:val="00DC3BD7"/>
    <w:rsid w:val="00DC3E0D"/>
    <w:rsid w:val="00DC4C11"/>
    <w:rsid w:val="00DD18A5"/>
    <w:rsid w:val="00DD321C"/>
    <w:rsid w:val="00DD3F2B"/>
    <w:rsid w:val="00DD50EB"/>
    <w:rsid w:val="00DD7FAB"/>
    <w:rsid w:val="00DE12FA"/>
    <w:rsid w:val="00DE6011"/>
    <w:rsid w:val="00DE7865"/>
    <w:rsid w:val="00DF118D"/>
    <w:rsid w:val="00DF2171"/>
    <w:rsid w:val="00DF7155"/>
    <w:rsid w:val="00E041CA"/>
    <w:rsid w:val="00E055F7"/>
    <w:rsid w:val="00E0571D"/>
    <w:rsid w:val="00E11DA1"/>
    <w:rsid w:val="00E11E77"/>
    <w:rsid w:val="00E16C01"/>
    <w:rsid w:val="00E232CE"/>
    <w:rsid w:val="00E23C31"/>
    <w:rsid w:val="00E3621F"/>
    <w:rsid w:val="00E36D23"/>
    <w:rsid w:val="00E37718"/>
    <w:rsid w:val="00E416BA"/>
    <w:rsid w:val="00E41ACB"/>
    <w:rsid w:val="00E420B0"/>
    <w:rsid w:val="00E46027"/>
    <w:rsid w:val="00E5040A"/>
    <w:rsid w:val="00E506AC"/>
    <w:rsid w:val="00E52D8D"/>
    <w:rsid w:val="00E5350C"/>
    <w:rsid w:val="00E573D2"/>
    <w:rsid w:val="00E5775F"/>
    <w:rsid w:val="00E63077"/>
    <w:rsid w:val="00E643C8"/>
    <w:rsid w:val="00E66289"/>
    <w:rsid w:val="00E67C1B"/>
    <w:rsid w:val="00E701E5"/>
    <w:rsid w:val="00E87120"/>
    <w:rsid w:val="00E90828"/>
    <w:rsid w:val="00E952D5"/>
    <w:rsid w:val="00EC4BBC"/>
    <w:rsid w:val="00EC7C19"/>
    <w:rsid w:val="00EF1276"/>
    <w:rsid w:val="00EF1A20"/>
    <w:rsid w:val="00EF3EC9"/>
    <w:rsid w:val="00EF5F0E"/>
    <w:rsid w:val="00F000D0"/>
    <w:rsid w:val="00F00C2A"/>
    <w:rsid w:val="00F02F55"/>
    <w:rsid w:val="00F03B43"/>
    <w:rsid w:val="00F065E6"/>
    <w:rsid w:val="00F12339"/>
    <w:rsid w:val="00F12C85"/>
    <w:rsid w:val="00F24B5A"/>
    <w:rsid w:val="00F34B30"/>
    <w:rsid w:val="00F3542F"/>
    <w:rsid w:val="00F450BC"/>
    <w:rsid w:val="00F45EE5"/>
    <w:rsid w:val="00F50E9A"/>
    <w:rsid w:val="00F57702"/>
    <w:rsid w:val="00F635AE"/>
    <w:rsid w:val="00F63B08"/>
    <w:rsid w:val="00F67FB0"/>
    <w:rsid w:val="00F74A55"/>
    <w:rsid w:val="00F81CB7"/>
    <w:rsid w:val="00F97E93"/>
    <w:rsid w:val="00FC365F"/>
    <w:rsid w:val="00FD05A9"/>
    <w:rsid w:val="00FD7BBB"/>
    <w:rsid w:val="00FE2DBF"/>
    <w:rsid w:val="00FE5F53"/>
    <w:rsid w:val="00FE73DE"/>
    <w:rsid w:val="00FF0750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651D8-F04E-4781-8092-1397504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ListParagraph">
    <w:name w:val="List Paragraph"/>
    <w:basedOn w:val="Normal"/>
    <w:uiPriority w:val="34"/>
    <w:qFormat/>
    <w:rsid w:val="00C65118"/>
    <w:pPr>
      <w:ind w:left="720"/>
      <w:contextualSpacing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Vladimir Lakčević</cp:lastModifiedBy>
  <cp:revision>36</cp:revision>
  <cp:lastPrinted>2017-10-05T07:59:00Z</cp:lastPrinted>
  <dcterms:created xsi:type="dcterms:W3CDTF">2017-04-20T08:58:00Z</dcterms:created>
  <dcterms:modified xsi:type="dcterms:W3CDTF">2017-10-05T07:59:00Z</dcterms:modified>
</cp:coreProperties>
</file>