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F54" w:rsidRPr="004C5F54" w:rsidRDefault="004C5F54" w:rsidP="004C5F54">
      <w:pPr>
        <w:pStyle w:val="NormalWeb"/>
        <w:spacing w:before="0" w:beforeAutospacing="0" w:after="120" w:afterAutospacing="0"/>
        <w:jc w:val="center"/>
        <w:rPr>
          <w:b/>
        </w:rPr>
      </w:pPr>
      <w:r w:rsidRPr="004C5F54">
        <w:rPr>
          <w:b/>
        </w:rPr>
        <w:t>ZAHTEVI ZA POJAŠNJENJEM</w:t>
      </w:r>
    </w:p>
    <w:p w:rsidR="004C5F54" w:rsidRPr="004C5F54" w:rsidRDefault="004C5F54" w:rsidP="004C5F54">
      <w:pPr>
        <w:pStyle w:val="NormalWeb"/>
        <w:spacing w:before="0" w:beforeAutospacing="0" w:after="120" w:afterAutospacing="0"/>
        <w:rPr>
          <w:b/>
        </w:rPr>
      </w:pPr>
    </w:p>
    <w:p w:rsidR="004C5F54" w:rsidRPr="004C5F54" w:rsidRDefault="004C5F54" w:rsidP="004C5F54">
      <w:pPr>
        <w:pStyle w:val="NormalWeb"/>
        <w:spacing w:before="0" w:beforeAutospacing="0" w:after="120" w:afterAutospacing="0"/>
        <w:rPr>
          <w:b/>
        </w:rPr>
      </w:pPr>
      <w:r w:rsidRPr="004C5F54">
        <w:rPr>
          <w:b/>
        </w:rPr>
        <w:t>Tender: Nabavka računara i računarske opreme za potrebe obavljanja naučnoistraživačke delatnosti</w:t>
      </w:r>
    </w:p>
    <w:p w:rsidR="004C5F54" w:rsidRPr="004C5F54" w:rsidRDefault="004C5F54" w:rsidP="004C5F54">
      <w:pPr>
        <w:pStyle w:val="NormalWeb"/>
        <w:spacing w:before="0" w:beforeAutospacing="0" w:after="120" w:afterAutospacing="0"/>
        <w:rPr>
          <w:b/>
        </w:rPr>
      </w:pPr>
      <w:r w:rsidRPr="004C5F54">
        <w:rPr>
          <w:b/>
        </w:rPr>
        <w:t>Broj: IOP/1-2012/G</w:t>
      </w:r>
    </w:p>
    <w:p w:rsidR="006914B6" w:rsidRPr="004C5F54" w:rsidRDefault="007C4FDF" w:rsidP="004C5F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r-Latn-R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757555</wp:posOffset>
            </wp:positionV>
            <wp:extent cx="5762625" cy="3886200"/>
            <wp:effectExtent l="19050" t="0" r="952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F54" w:rsidRPr="004C5F54">
        <w:rPr>
          <w:rFonts w:ascii="Times New Roman" w:hAnsi="Times New Roman" w:cs="Times New Roman"/>
          <w:sz w:val="24"/>
          <w:szCs w:val="24"/>
        </w:rPr>
        <w:t>Naručilac objavljuje zahteve za pojašnjenjem koji su pristigli od 1</w:t>
      </w:r>
      <w:r w:rsidR="004C5F54">
        <w:rPr>
          <w:rFonts w:ascii="Times New Roman" w:hAnsi="Times New Roman" w:cs="Times New Roman"/>
          <w:sz w:val="24"/>
          <w:szCs w:val="24"/>
        </w:rPr>
        <w:t>4</w:t>
      </w:r>
      <w:r w:rsidR="004C5F54" w:rsidRPr="004C5F54">
        <w:rPr>
          <w:rFonts w:ascii="Times New Roman" w:hAnsi="Times New Roman" w:cs="Times New Roman"/>
          <w:sz w:val="24"/>
          <w:szCs w:val="24"/>
        </w:rPr>
        <w:t>. do 2</w:t>
      </w:r>
      <w:r w:rsidR="004C5F54">
        <w:rPr>
          <w:rFonts w:ascii="Times New Roman" w:hAnsi="Times New Roman" w:cs="Times New Roman"/>
          <w:sz w:val="24"/>
          <w:szCs w:val="24"/>
        </w:rPr>
        <w:t>7</w:t>
      </w:r>
      <w:r w:rsidR="004C5F54" w:rsidRPr="004C5F54">
        <w:rPr>
          <w:rFonts w:ascii="Times New Roman" w:hAnsi="Times New Roman" w:cs="Times New Roman"/>
          <w:sz w:val="24"/>
          <w:szCs w:val="24"/>
        </w:rPr>
        <w:t xml:space="preserve">. februara 2012. godine kao i odgovore na zahteve za pojašnjenjem, u skladu sa Odeljkom I Uputstva ponuđačima, klauzula 7. </w:t>
      </w:r>
      <w:bookmarkStart w:id="0" w:name="_Toc438438827"/>
      <w:bookmarkStart w:id="1" w:name="_Toc438532575"/>
      <w:bookmarkStart w:id="2" w:name="_Toc438733971"/>
      <w:bookmarkStart w:id="3" w:name="_Toc438907011"/>
      <w:bookmarkStart w:id="4" w:name="_Toc438907210"/>
      <w:bookmarkStart w:id="5" w:name="_Toc289327443"/>
      <w:bookmarkStart w:id="6" w:name="_Toc315797061"/>
      <w:r w:rsidR="004C5F54" w:rsidRPr="004C5F54">
        <w:rPr>
          <w:rFonts w:ascii="Times New Roman" w:hAnsi="Times New Roman" w:cs="Times New Roman"/>
          <w:sz w:val="24"/>
          <w:szCs w:val="24"/>
        </w:rPr>
        <w:t>Pojašnjavanje konkursne dokumentacije</w:t>
      </w:r>
      <w:bookmarkEnd w:id="0"/>
      <w:bookmarkEnd w:id="1"/>
      <w:bookmarkEnd w:id="2"/>
      <w:bookmarkEnd w:id="3"/>
      <w:bookmarkEnd w:id="4"/>
      <w:bookmarkEnd w:id="5"/>
      <w:bookmarkEnd w:id="6"/>
      <w:r w:rsidR="004C5F54" w:rsidRPr="004C5F54">
        <w:rPr>
          <w:rFonts w:ascii="Times New Roman" w:hAnsi="Times New Roman" w:cs="Times New Roman"/>
          <w:sz w:val="24"/>
          <w:szCs w:val="24"/>
        </w:rPr>
        <w:t>:</w:t>
      </w:r>
    </w:p>
    <w:p w:rsidR="007C4FDF" w:rsidRDefault="007C4FDF" w:rsidP="007C4FD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6F79" w:rsidRPr="002C5022" w:rsidRDefault="002C5022" w:rsidP="002C5022">
      <w:pPr>
        <w:jc w:val="both"/>
        <w:rPr>
          <w:rFonts w:ascii="Times New Roman" w:hAnsi="Times New Roman" w:cs="Times New Roman"/>
          <w:sz w:val="24"/>
          <w:szCs w:val="24"/>
        </w:rPr>
      </w:pPr>
      <w:r w:rsidRPr="002C5022">
        <w:rPr>
          <w:rFonts w:ascii="Times New Roman" w:hAnsi="Times New Roman" w:cs="Times New Roman"/>
          <w:b/>
          <w:sz w:val="24"/>
          <w:szCs w:val="24"/>
        </w:rPr>
        <w:t>Odgovor: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5022">
        <w:rPr>
          <w:rFonts w:ascii="Times New Roman" w:hAnsi="Times New Roman" w:cs="Times New Roman"/>
          <w:sz w:val="24"/>
          <w:szCs w:val="24"/>
        </w:rPr>
        <w:t xml:space="preserve">Zahtev da ponuđena dobra budu </w:t>
      </w:r>
      <w:r>
        <w:rPr>
          <w:rFonts w:ascii="Times New Roman" w:hAnsi="Times New Roman" w:cs="Times New Roman"/>
          <w:sz w:val="24"/>
          <w:szCs w:val="24"/>
        </w:rPr>
        <w:t xml:space="preserve">proizvedena </w:t>
      </w:r>
      <w:r w:rsidRPr="002C5022">
        <w:rPr>
          <w:rFonts w:ascii="Times New Roman" w:hAnsi="Times New Roman" w:cs="Times New Roman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 xml:space="preserve"> strane</w:t>
      </w:r>
      <w:r w:rsidRPr="002C5022">
        <w:rPr>
          <w:rFonts w:ascii="Times New Roman" w:hAnsi="Times New Roman" w:cs="Times New Roman"/>
          <w:sz w:val="24"/>
          <w:szCs w:val="24"/>
        </w:rPr>
        <w:t xml:space="preserve"> istog proizvođača je postavljen sa ciljem unifikacije opreme</w:t>
      </w:r>
      <w:r>
        <w:rPr>
          <w:rFonts w:ascii="Times New Roman" w:hAnsi="Times New Roman" w:cs="Times New Roman"/>
          <w:sz w:val="24"/>
          <w:szCs w:val="24"/>
        </w:rPr>
        <w:t xml:space="preserve"> koja se nabavlja, a posebno</w:t>
      </w:r>
      <w:r w:rsidRPr="002C5022">
        <w:rPr>
          <w:rFonts w:ascii="Times New Roman" w:hAnsi="Times New Roman" w:cs="Times New Roman"/>
          <w:sz w:val="24"/>
          <w:szCs w:val="24"/>
        </w:rPr>
        <w:t xml:space="preserve"> kako bi se maksimalno pojednostavilo održavanje u garantnom i postgarantnom periodu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6F79" w:rsidRDefault="00056F79" w:rsidP="007C4FDF">
      <w:pPr>
        <w:spacing w:after="120"/>
      </w:pPr>
      <w:r>
        <w:rPr>
          <w:noProof/>
          <w:lang w:eastAsia="sr-Latn-RS"/>
        </w:rPr>
        <w:drawing>
          <wp:inline distT="0" distB="0" distL="0" distR="0">
            <wp:extent cx="5714286" cy="1857143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1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5F7" w:rsidRDefault="002C5022" w:rsidP="00E165F7">
      <w:pPr>
        <w:pStyle w:val="Tim"/>
      </w:pPr>
      <w:r w:rsidRPr="002C5022">
        <w:rPr>
          <w:b/>
        </w:rPr>
        <w:t>Odgovor:</w:t>
      </w:r>
      <w:r>
        <w:t xml:space="preserve"> </w:t>
      </w:r>
      <w:r w:rsidR="00E165F7">
        <w:t>Ponude računara koji poseduju HDMI ili Display Port biće jednako vrednovane.</w:t>
      </w:r>
    </w:p>
    <w:p w:rsidR="00056F79" w:rsidRDefault="00056F79">
      <w:r>
        <w:rPr>
          <w:noProof/>
          <w:lang w:eastAsia="sr-Latn-RS"/>
        </w:rPr>
        <w:lastRenderedPageBreak/>
        <w:drawing>
          <wp:inline distT="0" distB="0" distL="0" distR="0">
            <wp:extent cx="5760720" cy="967609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drawing>
          <wp:inline distT="0" distB="0" distL="0" distR="0">
            <wp:extent cx="5685715" cy="457143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5715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F79" w:rsidRDefault="00EC59D3" w:rsidP="00DE7E9F">
      <w:pPr>
        <w:pStyle w:val="Tim"/>
        <w:jc w:val="both"/>
      </w:pPr>
      <w:r w:rsidRPr="00EC59D3">
        <w:rPr>
          <w:b/>
        </w:rPr>
        <w:t>Odgovor:</w:t>
      </w:r>
      <w:r>
        <w:t xml:space="preserve"> </w:t>
      </w:r>
      <w:r w:rsidR="00E165F7">
        <w:t>Ponuda notebook računara sa USB 3G modemom nije prihvatljiva.</w:t>
      </w:r>
    </w:p>
    <w:p w:rsidR="00056F79" w:rsidRDefault="00056F79">
      <w:r>
        <w:rPr>
          <w:noProof/>
          <w:lang w:eastAsia="sr-Latn-RS"/>
        </w:rPr>
        <w:drawing>
          <wp:inline distT="0" distB="0" distL="0" distR="0">
            <wp:extent cx="5742858" cy="170476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2858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5F7" w:rsidRDefault="00B249E8" w:rsidP="00DE7E9F">
      <w:pPr>
        <w:pStyle w:val="Tim"/>
        <w:jc w:val="both"/>
      </w:pPr>
      <w:r w:rsidRPr="00B249E8">
        <w:rPr>
          <w:b/>
        </w:rPr>
        <w:t>Odgovor:</w:t>
      </w:r>
      <w:r>
        <w:t xml:space="preserve"> </w:t>
      </w:r>
      <w:r w:rsidR="00287F0A">
        <w:t>Prihvatljiva</w:t>
      </w:r>
      <w:r w:rsidR="00E165F7">
        <w:t xml:space="preserve"> je ponud</w:t>
      </w:r>
      <w:r w:rsidR="00287F0A">
        <w:t xml:space="preserve">a </w:t>
      </w:r>
      <w:r w:rsidR="00E165F7">
        <w:t>monitor</w:t>
      </w:r>
      <w:r w:rsidR="00287F0A">
        <w:t>a</w:t>
      </w:r>
      <w:r w:rsidR="00E165F7">
        <w:t xml:space="preserve"> koji na sebi pored analognog ima još i dva digitalna video priključka (HDMI, DVI, Display Port), od kojih jedan mora biti HDMI.</w:t>
      </w:r>
    </w:p>
    <w:p w:rsidR="00056F79" w:rsidRDefault="00056F79">
      <w:r>
        <w:rPr>
          <w:noProof/>
          <w:lang w:eastAsia="sr-Latn-RS"/>
        </w:rPr>
        <w:drawing>
          <wp:inline distT="0" distB="0" distL="0" distR="0">
            <wp:extent cx="5704762" cy="168571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4762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F79" w:rsidRDefault="00DE7E9F" w:rsidP="00DE7E9F">
      <w:pPr>
        <w:pStyle w:val="Tim"/>
        <w:jc w:val="both"/>
      </w:pPr>
      <w:r w:rsidRPr="00DE7E9F">
        <w:rPr>
          <w:b/>
        </w:rPr>
        <w:t>Odgovor:</w:t>
      </w:r>
      <w:r>
        <w:t xml:space="preserve"> </w:t>
      </w:r>
      <w:r w:rsidR="00F2049C">
        <w:t xml:space="preserve">Takva ponuda ne bi bila prihvatljiva. </w:t>
      </w:r>
      <w:r>
        <w:t>Prihvatljiva je ponuda koja umesto integrisanih zvučnika u monitor</w:t>
      </w:r>
      <w:r w:rsidR="00534F1A">
        <w:t>u</w:t>
      </w:r>
      <w:r>
        <w:t xml:space="preserve"> sadrži ekst</w:t>
      </w:r>
      <w:r w:rsidR="001218C9">
        <w:t>erne zvučnike koji imaju mogućnost montiranja na šasiju monitora.</w:t>
      </w:r>
      <w:r w:rsidR="00820CA3">
        <w:t xml:space="preserve"> </w:t>
      </w:r>
      <w:bookmarkStart w:id="7" w:name="_GoBack"/>
      <w:bookmarkEnd w:id="7"/>
    </w:p>
    <w:p w:rsidR="00056F79" w:rsidRDefault="00056F79" w:rsidP="007C4FDF">
      <w:pPr>
        <w:spacing w:after="120"/>
      </w:pPr>
      <w:r>
        <w:rPr>
          <w:noProof/>
          <w:lang w:eastAsia="sr-Latn-RS"/>
        </w:rPr>
        <w:drawing>
          <wp:inline distT="0" distB="0" distL="0" distR="0">
            <wp:extent cx="5695238" cy="1733333"/>
            <wp:effectExtent l="0" t="0" r="127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F79" w:rsidRDefault="003D0846" w:rsidP="004554BC">
      <w:pPr>
        <w:pStyle w:val="Tim"/>
        <w:jc w:val="both"/>
      </w:pPr>
      <w:r w:rsidRPr="003D0846">
        <w:rPr>
          <w:b/>
        </w:rPr>
        <w:t>Odgovor:</w:t>
      </w:r>
      <w:r>
        <w:t xml:space="preserve"> </w:t>
      </w:r>
      <w:r w:rsidR="00820CA3">
        <w:t>Ponuda sa ukupnom količinom od 7 slotova za proširenje je prihvatljiva.</w:t>
      </w:r>
    </w:p>
    <w:p w:rsidR="00056F79" w:rsidRDefault="00056F79">
      <w:r>
        <w:rPr>
          <w:noProof/>
          <w:lang w:eastAsia="sr-Latn-RS"/>
        </w:rPr>
        <w:lastRenderedPageBreak/>
        <w:drawing>
          <wp:inline distT="0" distB="0" distL="0" distR="0">
            <wp:extent cx="5714286" cy="1723810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1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F79" w:rsidRDefault="004554BC" w:rsidP="008D53CF">
      <w:pPr>
        <w:pStyle w:val="Tim"/>
        <w:jc w:val="both"/>
      </w:pPr>
      <w:r w:rsidRPr="008D53CF">
        <w:rPr>
          <w:b/>
        </w:rPr>
        <w:t>Odgovor:</w:t>
      </w:r>
      <w:r>
        <w:t xml:space="preserve"> </w:t>
      </w:r>
      <w:r w:rsidR="00820CA3">
        <w:t>Ponuda koja umesto određenog broja PCI slotova ima PCIe x1 slotove je prihvatljiva.</w:t>
      </w:r>
    </w:p>
    <w:p w:rsidR="001744CF" w:rsidRDefault="00E25DD6">
      <w:r>
        <w:rPr>
          <w:noProof/>
          <w:lang w:eastAsia="sr-Latn-RS"/>
        </w:rPr>
        <w:drawing>
          <wp:inline distT="0" distB="0" distL="0" distR="0">
            <wp:extent cx="5760720" cy="6883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DD6" w:rsidRDefault="00425C6A" w:rsidP="00425C6A">
      <w:pPr>
        <w:pStyle w:val="Tim"/>
        <w:jc w:val="both"/>
      </w:pPr>
      <w:r w:rsidRPr="00425C6A">
        <w:rPr>
          <w:b/>
        </w:rPr>
        <w:t>Odgovor:</w:t>
      </w:r>
      <w:r>
        <w:t xml:space="preserve"> Ovakva ponuda nije prihvatljiva.</w:t>
      </w:r>
    </w:p>
    <w:p w:rsidR="00E25DD6" w:rsidRDefault="00E25DD6">
      <w:r>
        <w:rPr>
          <w:noProof/>
          <w:lang w:eastAsia="sr-Latn-RS"/>
        </w:rPr>
        <w:drawing>
          <wp:inline distT="0" distB="0" distL="0" distR="0">
            <wp:extent cx="5760720" cy="61918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DD6" w:rsidRDefault="00425C6A" w:rsidP="00425C6A">
      <w:pPr>
        <w:jc w:val="both"/>
      </w:pPr>
      <w:r w:rsidRPr="00425C6A">
        <w:rPr>
          <w:rFonts w:ascii="Times New Roman" w:hAnsi="Times New Roman" w:cs="Times New Roman"/>
          <w:b/>
          <w:sz w:val="24"/>
          <w:szCs w:val="24"/>
        </w:rPr>
        <w:t>Odgovor:</w:t>
      </w:r>
      <w:r w:rsidRPr="00425C6A">
        <w:rPr>
          <w:rFonts w:ascii="Times New Roman" w:hAnsi="Times New Roman" w:cs="Times New Roman"/>
          <w:sz w:val="24"/>
          <w:szCs w:val="24"/>
        </w:rPr>
        <w:t xml:space="preserve"> Ovakva ponuda nije prihvatljiva.</w:t>
      </w:r>
    </w:p>
    <w:p w:rsidR="00E25DD6" w:rsidRDefault="00E25DD6">
      <w:r>
        <w:rPr>
          <w:noProof/>
          <w:lang w:eastAsia="sr-Latn-RS"/>
        </w:rPr>
        <w:drawing>
          <wp:inline distT="0" distB="0" distL="0" distR="0">
            <wp:extent cx="5760720" cy="65103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DD6" w:rsidRDefault="0069370C" w:rsidP="0069370C">
      <w:pPr>
        <w:pStyle w:val="Tim"/>
        <w:jc w:val="both"/>
      </w:pPr>
      <w:r w:rsidRPr="0069370C">
        <w:rPr>
          <w:b/>
        </w:rPr>
        <w:t>Odgovor:</w:t>
      </w:r>
      <w:r>
        <w:t xml:space="preserve"> </w:t>
      </w:r>
      <w:r w:rsidR="00F73AD6">
        <w:t>U tehničkoj specifikaciji stoji minimalni zahtev za procesorsku jedinicu: 32nm tehnologija izrade, 4 MB keš memorije, 2 jezgra, 64 bita. 3 MB keš memorije je manje nego što je zahtevano minimumom tehni</w:t>
      </w:r>
      <w:r w:rsidR="00D32D77">
        <w:t>čkih karakteristika. Ponuda procesorske jedinice sa 3 MB keš memorije ne ispunjava zahtevane minimalne tehničke karakteristike i nije prihvatljiva.</w:t>
      </w:r>
    </w:p>
    <w:p w:rsidR="00E25DD6" w:rsidRDefault="00E25DD6">
      <w:r>
        <w:rPr>
          <w:noProof/>
          <w:lang w:eastAsia="sr-Latn-RS"/>
        </w:rPr>
        <w:drawing>
          <wp:inline distT="0" distB="0" distL="0" distR="0">
            <wp:extent cx="5760720" cy="5144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D77" w:rsidRDefault="00F26B77" w:rsidP="002F1B3A">
      <w:pPr>
        <w:pStyle w:val="Tim"/>
        <w:jc w:val="both"/>
      </w:pPr>
      <w:r w:rsidRPr="00425C6A">
        <w:rPr>
          <w:b/>
        </w:rPr>
        <w:t>Odgovor:</w:t>
      </w:r>
      <w:r w:rsidRPr="00425C6A">
        <w:t xml:space="preserve"> Ovakva ponuda nije prihvatljiva.</w:t>
      </w:r>
    </w:p>
    <w:p w:rsidR="00E25DD6" w:rsidRDefault="00E25DD6">
      <w:r>
        <w:rPr>
          <w:noProof/>
          <w:lang w:eastAsia="sr-Latn-RS"/>
        </w:rPr>
        <w:drawing>
          <wp:inline distT="0" distB="0" distL="0" distR="0">
            <wp:extent cx="5760720" cy="676759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DD6" w:rsidRDefault="00F26B77" w:rsidP="002F1B3A">
      <w:pPr>
        <w:pStyle w:val="Tim"/>
        <w:jc w:val="both"/>
      </w:pPr>
      <w:r w:rsidRPr="00F26B77">
        <w:rPr>
          <w:b/>
        </w:rPr>
        <w:t>Odgovor:</w:t>
      </w:r>
      <w:r>
        <w:t xml:space="preserve"> </w:t>
      </w:r>
      <w:r w:rsidR="00D32D77">
        <w:t xml:space="preserve">Zahtev iz </w:t>
      </w:r>
      <w:r>
        <w:t>tenderske</w:t>
      </w:r>
      <w:r w:rsidR="00D32D77">
        <w:t xml:space="preserve"> dokumentacije je minimalni zahtev. Napajanje od 265W je slabije od 280W, tako da ono neće biti prihvaćeno kao odgovarajuće.</w:t>
      </w:r>
    </w:p>
    <w:p w:rsidR="00E25DD6" w:rsidRDefault="00E25DD6">
      <w:r>
        <w:rPr>
          <w:noProof/>
          <w:lang w:eastAsia="sr-Latn-RS"/>
        </w:rPr>
        <w:lastRenderedPageBreak/>
        <w:drawing>
          <wp:inline distT="0" distB="0" distL="0" distR="0">
            <wp:extent cx="5760720" cy="3276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DD6" w:rsidRDefault="002F1B3A" w:rsidP="002F1B3A">
      <w:pPr>
        <w:pStyle w:val="Tim"/>
        <w:jc w:val="both"/>
      </w:pPr>
      <w:r w:rsidRPr="002F1B3A">
        <w:rPr>
          <w:b/>
        </w:rPr>
        <w:t>Odgovor:</w:t>
      </w:r>
      <w:r>
        <w:t xml:space="preserve"> </w:t>
      </w:r>
      <w:r w:rsidR="00287F0A">
        <w:t>Prihvatljiva</w:t>
      </w:r>
      <w:r w:rsidR="008B5922">
        <w:t xml:space="preserve"> je ponud</w:t>
      </w:r>
      <w:r w:rsidR="00287F0A">
        <w:t>a</w:t>
      </w:r>
      <w:r w:rsidR="008B5922">
        <w:t xml:space="preserve"> monitor</w:t>
      </w:r>
      <w:r w:rsidR="00287F0A">
        <w:t>a</w:t>
      </w:r>
      <w:r w:rsidR="008B5922">
        <w:t xml:space="preserve"> koji na sebi pored analognog ima još i dva digitalna video priključka (HDMI, DVI, Display Port), od kojih jedan mora biti HDMI.</w:t>
      </w:r>
    </w:p>
    <w:p w:rsidR="00E25DD6" w:rsidRDefault="00E25DD6">
      <w:r>
        <w:rPr>
          <w:noProof/>
          <w:lang w:eastAsia="sr-Latn-RS"/>
        </w:rPr>
        <w:drawing>
          <wp:inline distT="0" distB="0" distL="0" distR="0">
            <wp:extent cx="5760720" cy="372371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DD6" w:rsidRDefault="002F1B3A" w:rsidP="002F1B3A">
      <w:pPr>
        <w:pStyle w:val="Tim"/>
        <w:jc w:val="both"/>
      </w:pPr>
      <w:r w:rsidRPr="002F1B3A">
        <w:rPr>
          <w:b/>
        </w:rPr>
        <w:t>Odgovor:</w:t>
      </w:r>
      <w:r>
        <w:t xml:space="preserve"> </w:t>
      </w:r>
      <w:r w:rsidR="00287F0A">
        <w:t>Ponuda notebook-ova</w:t>
      </w:r>
      <w:r w:rsidR="008B5922">
        <w:t xml:space="preserve"> koji imaju jedan od ova dva interfejsa (HDMI ili Display Port)</w:t>
      </w:r>
      <w:r w:rsidR="00287F0A">
        <w:t xml:space="preserve"> je prihvatljiva.</w:t>
      </w:r>
    </w:p>
    <w:p w:rsidR="00E25DD6" w:rsidRDefault="00E25DD6">
      <w:r>
        <w:rPr>
          <w:noProof/>
          <w:lang w:eastAsia="sr-Latn-RS"/>
        </w:rPr>
        <w:drawing>
          <wp:inline distT="0" distB="0" distL="0" distR="0">
            <wp:extent cx="5760720" cy="3644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82F" w:rsidRPr="002F1B3A" w:rsidRDefault="002F1B3A" w:rsidP="0085682F">
      <w:pPr>
        <w:pStyle w:val="Tim"/>
        <w:rPr>
          <w:b/>
        </w:rPr>
      </w:pPr>
      <w:r w:rsidRPr="002F1B3A">
        <w:rPr>
          <w:b/>
        </w:rPr>
        <w:t xml:space="preserve">Odgovor: </w:t>
      </w:r>
      <w:r w:rsidRPr="002F1B3A">
        <w:t>Postavljeno pitanj</w:t>
      </w:r>
      <w:r w:rsidR="00497F72">
        <w:t>e ne sadrži sve potrebne elemente kako bi se dao odgovor</w:t>
      </w:r>
      <w:r w:rsidRPr="002F1B3A">
        <w:t>.</w:t>
      </w:r>
      <w:r w:rsidR="00B61EDD">
        <w:t xml:space="preserve"> Nedostaje podatak o radnom naponu baterije.</w:t>
      </w:r>
    </w:p>
    <w:p w:rsidR="00E25DD6" w:rsidRDefault="00E25DD6">
      <w:r>
        <w:rPr>
          <w:noProof/>
          <w:lang w:eastAsia="sr-Latn-RS"/>
        </w:rPr>
        <w:drawing>
          <wp:inline distT="0" distB="0" distL="0" distR="0">
            <wp:extent cx="5760720" cy="3509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EDD" w:rsidRPr="002F1B3A" w:rsidRDefault="002F1B3A" w:rsidP="00B61EDD">
      <w:pPr>
        <w:pStyle w:val="Tim"/>
        <w:rPr>
          <w:b/>
        </w:rPr>
      </w:pPr>
      <w:r w:rsidRPr="000F03DB">
        <w:rPr>
          <w:b/>
        </w:rPr>
        <w:t>Odgovor:</w:t>
      </w:r>
      <w:r w:rsidRPr="002F1B3A">
        <w:t xml:space="preserve"> Postavljeno pitanje</w:t>
      </w:r>
      <w:r w:rsidR="00497F72">
        <w:t xml:space="preserve"> ne sadrži sve potrebne elemente kako bi se dao odgovor</w:t>
      </w:r>
      <w:r w:rsidRPr="002F1B3A">
        <w:t>.</w:t>
      </w:r>
      <w:r w:rsidR="00B61EDD">
        <w:t xml:space="preserve"> Nedostaje podatak o radnom naponu baterije.</w:t>
      </w:r>
    </w:p>
    <w:p w:rsidR="002F1B3A" w:rsidRDefault="002F1B3A">
      <w:pPr>
        <w:rPr>
          <w:rFonts w:ascii="Times New Roman" w:hAnsi="Times New Roman" w:cs="Times New Roman"/>
          <w:sz w:val="24"/>
          <w:szCs w:val="24"/>
        </w:rPr>
      </w:pPr>
    </w:p>
    <w:p w:rsidR="00E25DD6" w:rsidRDefault="00E25DD6">
      <w:r>
        <w:rPr>
          <w:noProof/>
          <w:lang w:eastAsia="sr-Latn-RS"/>
        </w:rPr>
        <w:drawing>
          <wp:inline distT="0" distB="0" distL="0" distR="0">
            <wp:extent cx="5760720" cy="32827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DD6" w:rsidRPr="00056F79" w:rsidRDefault="002F1B3A" w:rsidP="00056F79">
      <w:pPr>
        <w:pStyle w:val="Tim"/>
      </w:pPr>
      <w:r w:rsidRPr="002F1B3A">
        <w:rPr>
          <w:b/>
        </w:rPr>
        <w:t>Odgovor:</w:t>
      </w:r>
      <w:r>
        <w:t xml:space="preserve"> </w:t>
      </w:r>
      <w:r w:rsidR="00056F79">
        <w:t>Odgovor</w:t>
      </w:r>
      <w:r>
        <w:t xml:space="preserve"> je već dat</w:t>
      </w:r>
      <w:r w:rsidR="00056F79">
        <w:t xml:space="preserve"> 24.02.2012. godine.</w:t>
      </w:r>
    </w:p>
    <w:p w:rsidR="00056F79" w:rsidRDefault="00E25DD6">
      <w:r>
        <w:rPr>
          <w:noProof/>
          <w:lang w:eastAsia="sr-Latn-RS"/>
        </w:rPr>
        <w:drawing>
          <wp:inline distT="0" distB="0" distL="0" distR="0">
            <wp:extent cx="5760720" cy="358897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F79" w:rsidRDefault="003D120F" w:rsidP="008B5922">
      <w:pPr>
        <w:pStyle w:val="Tim"/>
      </w:pPr>
      <w:r w:rsidRPr="003D120F">
        <w:rPr>
          <w:b/>
        </w:rPr>
        <w:t>Odgovor:</w:t>
      </w:r>
      <w:r>
        <w:t xml:space="preserve"> </w:t>
      </w:r>
      <w:r w:rsidR="008B5922">
        <w:t>Prihvatljivo je ponuditi 2 USB 2.0 porta i jedan combo USB/e-SATA.</w:t>
      </w:r>
    </w:p>
    <w:p w:rsidR="00F96E67" w:rsidRDefault="000F03DB" w:rsidP="0008150C">
      <w:pPr>
        <w:pStyle w:val="Tim"/>
        <w:spacing w:after="0"/>
      </w:pPr>
      <w:r w:rsidRPr="000F03DB">
        <w:rPr>
          <w:noProof/>
          <w:lang w:eastAsia="sr-Latn-R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486400" cy="4829175"/>
            <wp:effectExtent l="19050" t="0" r="0" b="0"/>
            <wp:wrapTopAndBottom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E67" w:rsidRPr="001D4E43" w:rsidRDefault="00F96E67" w:rsidP="00F96E67">
      <w:pPr>
        <w:pStyle w:val="Tim"/>
        <w:rPr>
          <w:b/>
        </w:rPr>
      </w:pPr>
      <w:r w:rsidRPr="001D4E43">
        <w:rPr>
          <w:b/>
        </w:rPr>
        <w:t>Odgovor:</w:t>
      </w:r>
    </w:p>
    <w:p w:rsidR="00F96E67" w:rsidRPr="00F96E67" w:rsidRDefault="00F96E67" w:rsidP="00F96E67">
      <w:pPr>
        <w:pStyle w:val="ListParagraph"/>
        <w:numPr>
          <w:ilvl w:val="0"/>
          <w:numId w:val="1"/>
        </w:numPr>
        <w:tabs>
          <w:tab w:val="left" w:pos="3135"/>
        </w:tabs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>Zahtev</w:t>
      </w:r>
      <w:proofErr w:type="spellEnd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>iz</w:t>
      </w:r>
      <w:proofErr w:type="spellEnd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>konkursne</w:t>
      </w:r>
      <w:proofErr w:type="spellEnd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>dokumentacije</w:t>
      </w:r>
      <w:proofErr w:type="spellEnd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>minimalni</w:t>
      </w:r>
      <w:proofErr w:type="spellEnd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>zahtev</w:t>
      </w:r>
      <w:proofErr w:type="spellEnd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>Napajanje</w:t>
      </w:r>
      <w:proofErr w:type="spellEnd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>od</w:t>
      </w:r>
      <w:proofErr w:type="gramEnd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500W je </w:t>
      </w:r>
      <w:proofErr w:type="spellStart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>slabije</w:t>
      </w:r>
      <w:proofErr w:type="spellEnd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od 450W </w:t>
      </w:r>
      <w:proofErr w:type="spellStart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>tako</w:t>
      </w:r>
      <w:proofErr w:type="spellEnd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 </w:t>
      </w:r>
      <w:proofErr w:type="spellStart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>ono</w:t>
      </w:r>
      <w:proofErr w:type="spellEnd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>ne</w:t>
      </w:r>
      <w:r w:rsidR="001218C9">
        <w:rPr>
          <w:rFonts w:ascii="Times New Roman" w:eastAsia="Calibri" w:hAnsi="Times New Roman" w:cs="Times New Roman"/>
          <w:sz w:val="24"/>
          <w:szCs w:val="24"/>
          <w:lang w:val="en-US"/>
        </w:rPr>
        <w:t>ć</w:t>
      </w:r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proofErr w:type="spellEnd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>biti</w:t>
      </w:r>
      <w:proofErr w:type="spellEnd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>prihvaceno</w:t>
      </w:r>
      <w:proofErr w:type="spellEnd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>kao</w:t>
      </w:r>
      <w:proofErr w:type="spellEnd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>odgovaraju</w:t>
      </w:r>
      <w:r w:rsidR="001218C9">
        <w:rPr>
          <w:rFonts w:ascii="Times New Roman" w:eastAsia="Calibri" w:hAnsi="Times New Roman" w:cs="Times New Roman"/>
          <w:sz w:val="24"/>
          <w:szCs w:val="24"/>
          <w:lang w:val="en-US"/>
        </w:rPr>
        <w:t>ć</w:t>
      </w:r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proofErr w:type="spellEnd"/>
      <w:r w:rsidRPr="00F96E67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:rsidR="00F96E67" w:rsidRPr="00F96E67" w:rsidRDefault="00F96E67" w:rsidP="00F96E67">
      <w:pPr>
        <w:pStyle w:val="ListParagraph"/>
        <w:numPr>
          <w:ilvl w:val="0"/>
          <w:numId w:val="1"/>
        </w:numPr>
        <w:tabs>
          <w:tab w:val="left" w:pos="3135"/>
        </w:tabs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>Dozvoljeno</w:t>
      </w:r>
      <w:proofErr w:type="spellEnd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>ponuditi</w:t>
      </w:r>
      <w:proofErr w:type="spellEnd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monitor </w:t>
      </w:r>
      <w:proofErr w:type="spellStart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>koji</w:t>
      </w:r>
      <w:proofErr w:type="spellEnd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>na</w:t>
      </w:r>
      <w:proofErr w:type="spellEnd"/>
      <w:proofErr w:type="gramEnd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>sebi</w:t>
      </w:r>
      <w:proofErr w:type="spellEnd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pored </w:t>
      </w:r>
      <w:proofErr w:type="spellStart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>analognog</w:t>
      </w:r>
      <w:proofErr w:type="spellEnd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>ima</w:t>
      </w:r>
      <w:proofErr w:type="spellEnd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>jos</w:t>
      </w:r>
      <w:proofErr w:type="spellEnd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>dva</w:t>
      </w:r>
      <w:proofErr w:type="spellEnd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>digitalna</w:t>
      </w:r>
      <w:proofErr w:type="spellEnd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video </w:t>
      </w:r>
      <w:proofErr w:type="spellStart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>izlaza</w:t>
      </w:r>
      <w:proofErr w:type="spellEnd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(HDMI, DVI, Display port), od </w:t>
      </w:r>
      <w:proofErr w:type="spellStart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>kojih</w:t>
      </w:r>
      <w:proofErr w:type="spellEnd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>jedan</w:t>
      </w:r>
      <w:proofErr w:type="spellEnd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>mora</w:t>
      </w:r>
      <w:proofErr w:type="spellEnd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>biti</w:t>
      </w:r>
      <w:proofErr w:type="spellEnd"/>
      <w:r w:rsidRPr="00F96E6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HDMI</w:t>
      </w:r>
      <w:r w:rsidR="001D4E43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D37FB4" w:rsidRDefault="0008150C" w:rsidP="0064614E">
      <w:pPr>
        <w:tabs>
          <w:tab w:val="left" w:pos="0"/>
        </w:tabs>
        <w:spacing w:before="36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150C">
        <w:rPr>
          <w:rFonts w:ascii="Times New Roman" w:hAnsi="Times New Roman" w:cs="Times New Roman"/>
          <w:b/>
          <w:noProof/>
          <w:sz w:val="24"/>
          <w:szCs w:val="24"/>
          <w:lang w:eastAsia="sr-Latn-R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5762625" cy="1190625"/>
            <wp:effectExtent l="19050" t="0" r="9525" b="0"/>
            <wp:wrapTopAndBottom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150C">
        <w:rPr>
          <w:rFonts w:ascii="Times New Roman" w:hAnsi="Times New Roman" w:cs="Times New Roman"/>
          <w:b/>
          <w:sz w:val="24"/>
          <w:szCs w:val="24"/>
        </w:rPr>
        <w:t>Odgovor: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63F3" w:rsidRDefault="00DE3514" w:rsidP="0064614E">
      <w:pPr>
        <w:tabs>
          <w:tab w:val="left" w:pos="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E3514">
        <w:rPr>
          <w:rFonts w:ascii="Times New Roman" w:hAnsi="Times New Roman" w:cs="Times New Roman"/>
          <w:sz w:val="24"/>
          <w:szCs w:val="24"/>
        </w:rPr>
        <w:t xml:space="preserve">Shodno </w:t>
      </w:r>
      <w:r>
        <w:rPr>
          <w:rFonts w:ascii="Times New Roman" w:hAnsi="Times New Roman" w:cs="Times New Roman"/>
          <w:sz w:val="24"/>
          <w:szCs w:val="24"/>
        </w:rPr>
        <w:t>Tenderskoj dokumentaciji Odeljak</w:t>
      </w:r>
      <w:r w:rsidRPr="00DE3514">
        <w:rPr>
          <w:rFonts w:ascii="Times New Roman" w:hAnsi="Times New Roman" w:cs="Times New Roman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 xml:space="preserve"> - Uputstva ponuđačima, Klauzula 18.</w:t>
      </w:r>
      <w:r>
        <w:t xml:space="preserve"> </w:t>
      </w:r>
      <w:r w:rsidRPr="00DE3514">
        <w:rPr>
          <w:rFonts w:ascii="Times New Roman" w:hAnsi="Times New Roman" w:cs="Times New Roman"/>
          <w:sz w:val="24"/>
          <w:szCs w:val="24"/>
        </w:rPr>
        <w:t>Dokumentacija koja ustanovljava saobraznost dobara i pratećih usluga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C4A3F">
        <w:rPr>
          <w:rFonts w:ascii="Times New Roman" w:hAnsi="Times New Roman" w:cs="Times New Roman"/>
          <w:sz w:val="24"/>
          <w:szCs w:val="24"/>
        </w:rPr>
        <w:t>d</w:t>
      </w:r>
      <w:r w:rsidR="00CC4A3F" w:rsidRPr="00CC4A3F">
        <w:rPr>
          <w:rFonts w:ascii="Times New Roman" w:hAnsi="Times New Roman" w:cs="Times New Roman"/>
          <w:sz w:val="24"/>
          <w:szCs w:val="24"/>
        </w:rPr>
        <w:t>a bi se ustanovila saobraznost dobara i pratećih usluga sa konkursnom dokumentacijom, ponuđač pribavlja kao deo svoje ponude</w:t>
      </w:r>
      <w:r w:rsidR="00CC4A3F">
        <w:rPr>
          <w:rFonts w:ascii="Times New Roman" w:hAnsi="Times New Roman" w:cs="Times New Roman"/>
          <w:sz w:val="24"/>
          <w:szCs w:val="24"/>
        </w:rPr>
        <w:t xml:space="preserve"> dokaznu</w:t>
      </w:r>
      <w:r w:rsidR="00CC4A3F" w:rsidRPr="00CC4A3F">
        <w:rPr>
          <w:rFonts w:ascii="Times New Roman" w:hAnsi="Times New Roman" w:cs="Times New Roman"/>
          <w:sz w:val="24"/>
          <w:szCs w:val="24"/>
        </w:rPr>
        <w:t xml:space="preserve"> dokumentacij</w:t>
      </w:r>
      <w:r w:rsidR="00CC4A3F">
        <w:rPr>
          <w:rFonts w:ascii="Times New Roman" w:hAnsi="Times New Roman" w:cs="Times New Roman"/>
          <w:sz w:val="24"/>
          <w:szCs w:val="24"/>
        </w:rPr>
        <w:t>u koja</w:t>
      </w:r>
      <w:r w:rsidR="00CC4A3F" w:rsidRPr="00CC4A3F">
        <w:rPr>
          <w:rFonts w:ascii="Times New Roman" w:hAnsi="Times New Roman" w:cs="Times New Roman"/>
          <w:sz w:val="24"/>
          <w:szCs w:val="24"/>
        </w:rPr>
        <w:t xml:space="preserve"> može biti u obliku štampanog materijala, crteža ili podataka i sadržaće detaljan opis po stavkama osnovnih tehničkih i radnih </w:t>
      </w:r>
      <w:r w:rsidR="00CC4A3F" w:rsidRPr="00CC4A3F">
        <w:rPr>
          <w:rFonts w:ascii="Times New Roman" w:hAnsi="Times New Roman" w:cs="Times New Roman"/>
          <w:sz w:val="24"/>
          <w:szCs w:val="24"/>
        </w:rPr>
        <w:lastRenderedPageBreak/>
        <w:t>karakteristika dobara i pratećih usluga koje demonstriraju suštinsku usklađenost dobara i pratećih usluga sa tehničkom specifikacijom</w:t>
      </w:r>
      <w:r w:rsidR="00CC4A3F">
        <w:rPr>
          <w:rFonts w:ascii="Times New Roman" w:hAnsi="Times New Roman" w:cs="Times New Roman"/>
          <w:sz w:val="24"/>
          <w:szCs w:val="24"/>
        </w:rPr>
        <w:t>.</w:t>
      </w:r>
    </w:p>
    <w:p w:rsidR="00D37FB4" w:rsidRDefault="00D37FB4" w:rsidP="0064614E">
      <w:pPr>
        <w:tabs>
          <w:tab w:val="left" w:pos="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Takođe, </w:t>
      </w:r>
      <w:r w:rsidR="0064614E">
        <w:rPr>
          <w:rFonts w:ascii="Times New Roman" w:hAnsi="Times New Roman" w:cs="Times New Roman"/>
          <w:sz w:val="24"/>
          <w:szCs w:val="24"/>
        </w:rPr>
        <w:t>Naručilac će tokom evaluacije ponuda, prema svom diskrecionom pravu, a s obzirom na veličinu i značaj tendera, izvršiti proveru tehničkog dela ponuda kako kod ponuđača tako i kod proizvođača ponuđene opreme.</w:t>
      </w:r>
    </w:p>
    <w:p w:rsidR="0064614E" w:rsidRPr="0064614E" w:rsidRDefault="0064614E" w:rsidP="00D37FB4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Dakle, </w:t>
      </w:r>
      <w:r w:rsidR="00775474">
        <w:rPr>
          <w:rFonts w:ascii="Times New Roman" w:hAnsi="Times New Roman" w:cs="Times New Roman"/>
          <w:sz w:val="24"/>
          <w:szCs w:val="24"/>
        </w:rPr>
        <w:t>dokazi iz prvog stava ovog odgovora ne moraju nužno biti u formi „datasheet“ niti na engleskom jeziku već mogu biti u nekom od ostalih predviđenih oblika, a Naručilac će, sasvim sigurno, izvršiti proveru tehničkih karakteristika ponuđenih modela.</w:t>
      </w:r>
    </w:p>
    <w:p w:rsidR="0008150C" w:rsidRPr="00F96E67" w:rsidRDefault="0008150C" w:rsidP="00F96E67">
      <w:pPr>
        <w:tabs>
          <w:tab w:val="left" w:pos="0"/>
        </w:tabs>
      </w:pPr>
    </w:p>
    <w:sectPr w:rsidR="0008150C" w:rsidRPr="00F96E67" w:rsidSect="00E279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3A8" w:rsidRDefault="00DF23A8" w:rsidP="006914B6">
      <w:pPr>
        <w:spacing w:after="0" w:line="240" w:lineRule="auto"/>
      </w:pPr>
      <w:r>
        <w:separator/>
      </w:r>
    </w:p>
  </w:endnote>
  <w:endnote w:type="continuationSeparator" w:id="0">
    <w:p w:rsidR="00DF23A8" w:rsidRDefault="00DF23A8" w:rsidP="00691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3A8" w:rsidRDefault="00DF23A8" w:rsidP="006914B6">
      <w:pPr>
        <w:spacing w:after="0" w:line="240" w:lineRule="auto"/>
      </w:pPr>
      <w:r>
        <w:separator/>
      </w:r>
    </w:p>
  </w:footnote>
  <w:footnote w:type="continuationSeparator" w:id="0">
    <w:p w:rsidR="00DF23A8" w:rsidRDefault="00DF23A8" w:rsidP="006914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F0A78"/>
    <w:multiLevelType w:val="hybridMultilevel"/>
    <w:tmpl w:val="1B5C1B74"/>
    <w:lvl w:ilvl="0" w:tplc="0BC254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DD6"/>
    <w:rsid w:val="00056F79"/>
    <w:rsid w:val="000663F3"/>
    <w:rsid w:val="0008150C"/>
    <w:rsid w:val="000F03DB"/>
    <w:rsid w:val="001008E0"/>
    <w:rsid w:val="001218C9"/>
    <w:rsid w:val="00145005"/>
    <w:rsid w:val="0015730B"/>
    <w:rsid w:val="001D4E43"/>
    <w:rsid w:val="00287F0A"/>
    <w:rsid w:val="002A392E"/>
    <w:rsid w:val="002C5022"/>
    <w:rsid w:val="002D3F9B"/>
    <w:rsid w:val="002F1B3A"/>
    <w:rsid w:val="003D0846"/>
    <w:rsid w:val="003D120F"/>
    <w:rsid w:val="00425C6A"/>
    <w:rsid w:val="004554BC"/>
    <w:rsid w:val="00497F72"/>
    <w:rsid w:val="004A50AE"/>
    <w:rsid w:val="004C5F54"/>
    <w:rsid w:val="00534F1A"/>
    <w:rsid w:val="005F55F1"/>
    <w:rsid w:val="0064614E"/>
    <w:rsid w:val="006914B6"/>
    <w:rsid w:val="0069370C"/>
    <w:rsid w:val="006F4CE8"/>
    <w:rsid w:val="00705A1D"/>
    <w:rsid w:val="00775474"/>
    <w:rsid w:val="007C4FDF"/>
    <w:rsid w:val="00820CA3"/>
    <w:rsid w:val="0085682F"/>
    <w:rsid w:val="008B5922"/>
    <w:rsid w:val="008D53CF"/>
    <w:rsid w:val="00A37D05"/>
    <w:rsid w:val="00B249E8"/>
    <w:rsid w:val="00B30858"/>
    <w:rsid w:val="00B61EDD"/>
    <w:rsid w:val="00CC4A3F"/>
    <w:rsid w:val="00D32D77"/>
    <w:rsid w:val="00D37FB4"/>
    <w:rsid w:val="00D748F4"/>
    <w:rsid w:val="00DE3514"/>
    <w:rsid w:val="00DE7E9F"/>
    <w:rsid w:val="00DF23A8"/>
    <w:rsid w:val="00E165F7"/>
    <w:rsid w:val="00E25DD6"/>
    <w:rsid w:val="00E27925"/>
    <w:rsid w:val="00EC59D3"/>
    <w:rsid w:val="00F2049C"/>
    <w:rsid w:val="00F26B77"/>
    <w:rsid w:val="00F70753"/>
    <w:rsid w:val="00F73AD6"/>
    <w:rsid w:val="00F90CF6"/>
    <w:rsid w:val="00F96E67"/>
    <w:rsid w:val="00FC23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DD6"/>
    <w:rPr>
      <w:rFonts w:ascii="Tahoma" w:hAnsi="Tahoma" w:cs="Tahoma"/>
      <w:sz w:val="16"/>
      <w:szCs w:val="16"/>
    </w:rPr>
  </w:style>
  <w:style w:type="paragraph" w:customStyle="1" w:styleId="Tim">
    <w:name w:val="Tim"/>
    <w:basedOn w:val="Normal"/>
    <w:link w:val="TimChar"/>
    <w:qFormat/>
    <w:rsid w:val="00056F79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5682F"/>
    <w:rPr>
      <w:sz w:val="16"/>
      <w:szCs w:val="16"/>
    </w:rPr>
  </w:style>
  <w:style w:type="character" w:customStyle="1" w:styleId="TimChar">
    <w:name w:val="Tim Char"/>
    <w:basedOn w:val="DefaultParagraphFont"/>
    <w:link w:val="Tim"/>
    <w:rsid w:val="00056F79"/>
    <w:rPr>
      <w:rFonts w:ascii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68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68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8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682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96E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914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914B6"/>
  </w:style>
  <w:style w:type="paragraph" w:styleId="Footer">
    <w:name w:val="footer"/>
    <w:basedOn w:val="Normal"/>
    <w:link w:val="FooterChar"/>
    <w:uiPriority w:val="99"/>
    <w:semiHidden/>
    <w:unhideWhenUsed/>
    <w:rsid w:val="006914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914B6"/>
  </w:style>
  <w:style w:type="paragraph" w:styleId="NormalWeb">
    <w:name w:val="Normal (Web)"/>
    <w:basedOn w:val="Normal"/>
    <w:uiPriority w:val="99"/>
    <w:semiHidden/>
    <w:unhideWhenUsed/>
    <w:rsid w:val="004C5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DD6"/>
    <w:rPr>
      <w:rFonts w:ascii="Tahoma" w:hAnsi="Tahoma" w:cs="Tahoma"/>
      <w:sz w:val="16"/>
      <w:szCs w:val="16"/>
    </w:rPr>
  </w:style>
  <w:style w:type="paragraph" w:customStyle="1" w:styleId="Tim">
    <w:name w:val="Tim"/>
    <w:basedOn w:val="Normal"/>
    <w:link w:val="TimChar"/>
    <w:qFormat/>
    <w:rsid w:val="00056F79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5682F"/>
    <w:rPr>
      <w:sz w:val="16"/>
      <w:szCs w:val="16"/>
    </w:rPr>
  </w:style>
  <w:style w:type="character" w:customStyle="1" w:styleId="TimChar">
    <w:name w:val="Tim Char"/>
    <w:basedOn w:val="DefaultParagraphFont"/>
    <w:link w:val="Tim"/>
    <w:rsid w:val="00056F79"/>
    <w:rPr>
      <w:rFonts w:ascii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68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68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8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682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96E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914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914B6"/>
  </w:style>
  <w:style w:type="paragraph" w:styleId="Footer">
    <w:name w:val="footer"/>
    <w:basedOn w:val="Normal"/>
    <w:link w:val="FooterChar"/>
    <w:uiPriority w:val="99"/>
    <w:semiHidden/>
    <w:unhideWhenUsed/>
    <w:rsid w:val="006914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914B6"/>
  </w:style>
  <w:style w:type="paragraph" w:styleId="NormalWeb">
    <w:name w:val="Normal (Web)"/>
    <w:basedOn w:val="Normal"/>
    <w:uiPriority w:val="99"/>
    <w:semiHidden/>
    <w:unhideWhenUsed/>
    <w:rsid w:val="004C5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535</Words>
  <Characters>3459</Characters>
  <Application>Microsoft Office Word</Application>
  <DocSecurity>0</DocSecurity>
  <Lines>576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Miljan Simonovic</dc:creator>
  <cp:lastModifiedBy>Igor Tepavcevic</cp:lastModifiedBy>
  <cp:revision>4</cp:revision>
  <cp:lastPrinted>2012-02-27T14:34:00Z</cp:lastPrinted>
  <dcterms:created xsi:type="dcterms:W3CDTF">2012-02-28T16:21:00Z</dcterms:created>
  <dcterms:modified xsi:type="dcterms:W3CDTF">2012-02-28T19:31:00Z</dcterms:modified>
</cp:coreProperties>
</file>