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ED00E6" w:rsidRDefault="00D35845">
      <w:pPr>
        <w:rPr>
          <w:lang w:val="sr-Cyrl-CS"/>
        </w:rPr>
      </w:pPr>
    </w:p>
    <w:p w14:paraId="2EEEF933" w14:textId="77777777" w:rsidR="009B5B9E" w:rsidRPr="00ED00E6" w:rsidRDefault="009B5B9E">
      <w:pPr>
        <w:rPr>
          <w:lang w:val="sr-Latn-CS"/>
        </w:rPr>
      </w:pPr>
    </w:p>
    <w:p w14:paraId="2560E983" w14:textId="60693430" w:rsidR="00C82206" w:rsidRPr="00BB58D0" w:rsidRDefault="00A61D4B" w:rsidP="00BB58D0">
      <w:pPr>
        <w:tabs>
          <w:tab w:val="left" w:pos="1106"/>
        </w:tabs>
        <w:rPr>
          <w:lang w:val="sr-Latn-CS"/>
        </w:rPr>
      </w:pPr>
      <w:r w:rsidRPr="00ED00E6">
        <w:rPr>
          <w:lang w:val="sr-Latn-CS"/>
        </w:rPr>
        <w:tab/>
      </w:r>
    </w:p>
    <w:p w14:paraId="11EB0648" w14:textId="7CDD963D" w:rsidR="009B5B9E" w:rsidRPr="00C4148F" w:rsidRDefault="00E910DC">
      <w:pPr>
        <w:jc w:val="center"/>
        <w:rPr>
          <w:b/>
          <w:lang w:val="sr-Cyrl-CS"/>
        </w:rPr>
      </w:pPr>
      <w:r w:rsidRPr="00ED00E6">
        <w:rPr>
          <w:b/>
          <w:lang w:val="sr-Cyrl-CS"/>
        </w:rPr>
        <w:t xml:space="preserve"> </w:t>
      </w:r>
      <w:r w:rsidRPr="00C4148F">
        <w:rPr>
          <w:b/>
          <w:lang w:val="sr-Cyrl-CS"/>
        </w:rPr>
        <w:t>„</w:t>
      </w:r>
      <w:r w:rsidR="00EA1285" w:rsidRPr="00C4148F">
        <w:rPr>
          <w:b/>
          <w:lang w:val="sr-Cyrl-CS"/>
        </w:rPr>
        <w:t>Јединица за управљање пројектима у јавном сектору</w:t>
      </w:r>
      <w:r w:rsidRPr="00C4148F">
        <w:rPr>
          <w:b/>
          <w:lang w:val="sr-Cyrl-CS"/>
        </w:rPr>
        <w:t>“ д.о.о</w:t>
      </w:r>
      <w:r w:rsidR="000D00E4" w:rsidRPr="00C4148F">
        <w:rPr>
          <w:b/>
          <w:lang w:val="sr-Cyrl-CS"/>
        </w:rPr>
        <w:t>.</w:t>
      </w:r>
      <w:r w:rsidRPr="00C4148F">
        <w:rPr>
          <w:b/>
          <w:lang w:val="sr-Cyrl-CS"/>
        </w:rPr>
        <w:t xml:space="preserve"> Београд</w:t>
      </w:r>
    </w:p>
    <w:p w14:paraId="005CBAC6" w14:textId="77777777" w:rsidR="009B5B9E" w:rsidRPr="00C4148F" w:rsidRDefault="00E910DC">
      <w:pPr>
        <w:jc w:val="center"/>
        <w:rPr>
          <w:lang w:val="sr-Cyrl-CS"/>
        </w:rPr>
      </w:pPr>
      <w:r w:rsidRPr="00C4148F">
        <w:rPr>
          <w:lang w:val="sr-Cyrl-CS"/>
        </w:rPr>
        <w:t>Немањина 22-26, Београд</w:t>
      </w:r>
    </w:p>
    <w:p w14:paraId="0075DD67" w14:textId="77777777" w:rsidR="00871DED" w:rsidRPr="00C4148F" w:rsidRDefault="00871DED">
      <w:pPr>
        <w:jc w:val="center"/>
        <w:rPr>
          <w:lang w:val="sr-Latn-CS"/>
        </w:rPr>
      </w:pPr>
    </w:p>
    <w:p w14:paraId="44BB76FC" w14:textId="77777777" w:rsidR="00871DED" w:rsidRPr="00C4148F" w:rsidRDefault="00871DED">
      <w:pPr>
        <w:jc w:val="center"/>
        <w:rPr>
          <w:lang w:val="sr-Latn-CS"/>
        </w:rPr>
      </w:pPr>
    </w:p>
    <w:p w14:paraId="66D07D18" w14:textId="77777777" w:rsidR="009B5B9E" w:rsidRPr="00C4148F" w:rsidRDefault="009B5B9E">
      <w:pPr>
        <w:jc w:val="center"/>
        <w:rPr>
          <w:lang w:val="sr-Cyrl-CS"/>
        </w:rPr>
      </w:pPr>
    </w:p>
    <w:p w14:paraId="675BF52E" w14:textId="77777777" w:rsidR="009B5B9E" w:rsidRPr="00C4148F" w:rsidRDefault="00680EBE">
      <w:pPr>
        <w:pStyle w:val="Heading2"/>
        <w:rPr>
          <w:sz w:val="24"/>
          <w:szCs w:val="24"/>
          <w:lang w:val="sr-Latn-CS"/>
        </w:rPr>
      </w:pPr>
      <w:r w:rsidRPr="00C4148F">
        <w:rPr>
          <w:sz w:val="24"/>
          <w:szCs w:val="24"/>
        </w:rPr>
        <w:t>КОНКУРСНА</w:t>
      </w:r>
      <w:r w:rsidR="009B5B9E" w:rsidRPr="00C4148F">
        <w:rPr>
          <w:sz w:val="24"/>
          <w:szCs w:val="24"/>
        </w:rPr>
        <w:t xml:space="preserve"> </w:t>
      </w:r>
      <w:r w:rsidRPr="00C4148F">
        <w:rPr>
          <w:sz w:val="24"/>
          <w:szCs w:val="24"/>
        </w:rPr>
        <w:t>ДОКУМЕНТАЦИЈА</w:t>
      </w:r>
    </w:p>
    <w:p w14:paraId="4DD9E264" w14:textId="77777777" w:rsidR="009B5B9E" w:rsidRPr="00C4148F" w:rsidRDefault="009B5B9E">
      <w:pPr>
        <w:rPr>
          <w:lang w:val="sr-Latn-CS"/>
        </w:rPr>
      </w:pPr>
    </w:p>
    <w:p w14:paraId="3ACEF9C2" w14:textId="77777777" w:rsidR="009B5B9E" w:rsidRPr="00C4148F" w:rsidRDefault="009B5B9E">
      <w:pPr>
        <w:rPr>
          <w:lang w:val="sr-Cyrl-CS"/>
        </w:rPr>
      </w:pPr>
    </w:p>
    <w:p w14:paraId="315062BE" w14:textId="39477921" w:rsidR="008C07D4" w:rsidRPr="00C4148F" w:rsidRDefault="00405400" w:rsidP="00C82206">
      <w:pPr>
        <w:jc w:val="center"/>
        <w:rPr>
          <w:b/>
          <w:lang w:val="sr-Latn-CS"/>
        </w:rPr>
      </w:pPr>
      <w:r w:rsidRPr="00C4148F">
        <w:rPr>
          <w:b/>
          <w:lang w:val="sr-Cyrl-RS"/>
        </w:rPr>
        <w:t>ЈАВНА НАБАВКА МАЛЕ ВРЕДНОСТИ</w:t>
      </w:r>
      <w:r w:rsidR="00BE4CBC" w:rsidRPr="00C4148F">
        <w:rPr>
          <w:b/>
          <w:lang w:val="sr-Latn-CS"/>
        </w:rPr>
        <w:t xml:space="preserve"> </w:t>
      </w:r>
    </w:p>
    <w:p w14:paraId="6A3BE8D4" w14:textId="77777777" w:rsidR="00A61D4B" w:rsidRPr="00C4148F" w:rsidRDefault="00A61D4B" w:rsidP="00C82206">
      <w:pPr>
        <w:jc w:val="center"/>
        <w:rPr>
          <w:b/>
          <w:lang w:val="sr-Latn-CS"/>
        </w:rPr>
      </w:pPr>
    </w:p>
    <w:p w14:paraId="175FEB21" w14:textId="77777777" w:rsidR="00A61D4B" w:rsidRPr="00C4148F" w:rsidRDefault="00A61D4B" w:rsidP="00C82206">
      <w:pPr>
        <w:jc w:val="center"/>
        <w:rPr>
          <w:b/>
          <w:lang w:val="sr-Latn-CS"/>
        </w:rPr>
      </w:pPr>
    </w:p>
    <w:p w14:paraId="6A58DA76" w14:textId="6DC1DE5F" w:rsidR="00A61D4B" w:rsidRPr="00C4148F" w:rsidRDefault="00A61D4B" w:rsidP="00A61D4B">
      <w:pPr>
        <w:pStyle w:val="Heading3"/>
        <w:rPr>
          <w:b/>
          <w:sz w:val="24"/>
          <w:szCs w:val="24"/>
        </w:rPr>
      </w:pPr>
      <w:r w:rsidRPr="00C4148F">
        <w:rPr>
          <w:b/>
          <w:sz w:val="24"/>
          <w:szCs w:val="24"/>
        </w:rPr>
        <w:t xml:space="preserve">Број јавне набавке: </w:t>
      </w:r>
    </w:p>
    <w:p w14:paraId="140FF166" w14:textId="0F7170E5" w:rsidR="00A61D4B" w:rsidRPr="00C4148F" w:rsidRDefault="00B2302A" w:rsidP="00A61D4B">
      <w:pPr>
        <w:pStyle w:val="Heading3"/>
        <w:rPr>
          <w:b/>
          <w:bCs/>
          <w:sz w:val="24"/>
          <w:szCs w:val="24"/>
          <w:lang w:val="sr-Cyrl-RS"/>
        </w:rPr>
      </w:pPr>
      <w:r w:rsidRPr="00361A62">
        <w:rPr>
          <w:b/>
          <w:sz w:val="24"/>
          <w:szCs w:val="24"/>
        </w:rPr>
        <w:t>ЈНМВ/1-2020</w:t>
      </w:r>
      <w:r w:rsidR="00A61D4B" w:rsidRPr="00361A62">
        <w:rPr>
          <w:b/>
          <w:sz w:val="24"/>
          <w:szCs w:val="24"/>
        </w:rPr>
        <w:t>/У</w:t>
      </w:r>
    </w:p>
    <w:p w14:paraId="55CC09DC" w14:textId="77777777" w:rsidR="00A61D4B" w:rsidRPr="00C4148F" w:rsidRDefault="00A61D4B" w:rsidP="00C82206">
      <w:pPr>
        <w:jc w:val="center"/>
        <w:rPr>
          <w:b/>
          <w:lang w:val="sr-Cyrl-CS"/>
        </w:rPr>
      </w:pPr>
    </w:p>
    <w:p w14:paraId="73E8CFA3" w14:textId="77777777" w:rsidR="00871DED" w:rsidRPr="00C4148F" w:rsidRDefault="00871DED">
      <w:pPr>
        <w:rPr>
          <w:lang w:val="sr-Latn-CS"/>
        </w:rPr>
      </w:pPr>
    </w:p>
    <w:p w14:paraId="59335E09" w14:textId="67A79DDE" w:rsidR="00347416" w:rsidRPr="00C4148F" w:rsidRDefault="00B95EAB">
      <w:pPr>
        <w:jc w:val="center"/>
        <w:rPr>
          <w:b/>
          <w:color w:val="000000"/>
          <w:lang w:val="sr-Cyrl-RS"/>
        </w:rPr>
      </w:pPr>
      <w:r w:rsidRPr="00C4148F">
        <w:rPr>
          <w:b/>
          <w:color w:val="000000"/>
        </w:rPr>
        <w:t xml:space="preserve">Сервис возила за потребе ‘‘Јединица за управљање пројектима у јавном сектору’’ д.о.о. Београд -  Набавка услуге ремонта, поправке и одржавања возила: Renault и </w:t>
      </w:r>
      <w:r w:rsidR="00B2302A">
        <w:rPr>
          <w:b/>
          <w:color w:val="000000"/>
        </w:rPr>
        <w:t>Fiat</w:t>
      </w:r>
      <w:r w:rsidRPr="00C4148F">
        <w:rPr>
          <w:b/>
          <w:color w:val="000000"/>
        </w:rPr>
        <w:t xml:space="preserve"> групе</w:t>
      </w:r>
    </w:p>
    <w:p w14:paraId="4B491C3A" w14:textId="77777777" w:rsidR="002C5A13" w:rsidRPr="00C4148F" w:rsidRDefault="002C5A13">
      <w:pPr>
        <w:jc w:val="center"/>
        <w:rPr>
          <w:b/>
          <w:lang w:val="sr-Cyrl-RS"/>
        </w:rPr>
      </w:pPr>
    </w:p>
    <w:p w14:paraId="21E28038" w14:textId="77777777" w:rsidR="00C82206" w:rsidRPr="00C4148F" w:rsidRDefault="00C82206" w:rsidP="005252EF"/>
    <w:p w14:paraId="0659D6E5" w14:textId="77777777" w:rsidR="00A61D4B" w:rsidRPr="00C4148F" w:rsidRDefault="00A61D4B" w:rsidP="00A61D4B">
      <w:pPr>
        <w:jc w:val="center"/>
        <w:rPr>
          <w:lang w:val="sr-Cyrl-CS"/>
        </w:rPr>
      </w:pPr>
    </w:p>
    <w:p w14:paraId="36C25E86" w14:textId="77777777" w:rsidR="004615E6" w:rsidRPr="00C4148F" w:rsidRDefault="004615E6" w:rsidP="005252EF"/>
    <w:p w14:paraId="59B11E42" w14:textId="77777777" w:rsidR="004615E6" w:rsidRPr="00C4148F" w:rsidRDefault="004615E6" w:rsidP="005252EF"/>
    <w:p w14:paraId="7AE2B32C" w14:textId="77777777" w:rsidR="004615E6" w:rsidRPr="00C4148F" w:rsidRDefault="004615E6" w:rsidP="005252EF"/>
    <w:p w14:paraId="6600A015" w14:textId="77777777" w:rsidR="00F9568F" w:rsidRPr="00C4148F" w:rsidRDefault="009B5B9E" w:rsidP="00025632">
      <w:pPr>
        <w:rPr>
          <w:lang w:val="sr-Cyrl-CS"/>
        </w:rPr>
      </w:pPr>
      <w:r w:rsidRPr="00C4148F">
        <w:rPr>
          <w:lang w:val="sr-Cyrl-CS"/>
        </w:rPr>
        <w:tab/>
      </w:r>
    </w:p>
    <w:p w14:paraId="410A44A2" w14:textId="77777777" w:rsidR="00F149F5" w:rsidRPr="00C4148F" w:rsidRDefault="00F149F5" w:rsidP="004615E6">
      <w:pPr>
        <w:rPr>
          <w:b/>
          <w:i/>
        </w:rPr>
      </w:pPr>
    </w:p>
    <w:p w14:paraId="41F7D01F" w14:textId="77777777" w:rsidR="004615E6" w:rsidRPr="00C4148F" w:rsidRDefault="004615E6" w:rsidP="004615E6">
      <w:pPr>
        <w:rPr>
          <w:b/>
          <w:i/>
        </w:rPr>
      </w:pPr>
    </w:p>
    <w:p w14:paraId="5AF803DC" w14:textId="77777777" w:rsidR="00F149F5" w:rsidRPr="00C4148F" w:rsidRDefault="00F149F5">
      <w:pPr>
        <w:jc w:val="center"/>
        <w:rPr>
          <w:b/>
          <w:i/>
          <w:lang w:val="sr-Cyrl-CS"/>
        </w:rPr>
      </w:pPr>
    </w:p>
    <w:p w14:paraId="77B8FD83" w14:textId="77777777" w:rsidR="00F149F5" w:rsidRPr="00C4148F" w:rsidRDefault="00F149F5">
      <w:pPr>
        <w:jc w:val="center"/>
        <w:rPr>
          <w:lang w:val="sr-Latn-CS"/>
        </w:rPr>
      </w:pPr>
    </w:p>
    <w:p w14:paraId="0EE28EB1" w14:textId="2E56E27D" w:rsidR="00090673" w:rsidRPr="0014579D" w:rsidRDefault="00090673" w:rsidP="00090673">
      <w:pPr>
        <w:jc w:val="center"/>
        <w:rPr>
          <w:b/>
          <w:i/>
          <w:noProof/>
          <w:lang w:val="sr-Cyrl-CS"/>
        </w:rPr>
      </w:pPr>
      <w:r w:rsidRPr="00C4148F">
        <w:rPr>
          <w:b/>
          <w:i/>
          <w:noProof/>
          <w:lang w:val="sr-Cyrl-CS"/>
        </w:rPr>
        <w:t>Рок за</w:t>
      </w:r>
      <w:r w:rsidR="0019573B" w:rsidRPr="00C4148F">
        <w:rPr>
          <w:b/>
          <w:i/>
          <w:noProof/>
          <w:lang w:val="sr-Cyrl-CS"/>
        </w:rPr>
        <w:t xml:space="preserve"> достављање понуда: закључно </w:t>
      </w:r>
      <w:r w:rsidR="0019573B" w:rsidRPr="0014579D">
        <w:rPr>
          <w:b/>
          <w:i/>
          <w:noProof/>
          <w:lang w:val="sr-Cyrl-CS"/>
        </w:rPr>
        <w:t>са</w:t>
      </w:r>
      <w:r w:rsidR="0019573B" w:rsidRPr="0014579D">
        <w:rPr>
          <w:b/>
          <w:i/>
          <w:noProof/>
          <w:lang w:val="sr-Latn-CS"/>
        </w:rPr>
        <w:t xml:space="preserve"> </w:t>
      </w:r>
      <w:r w:rsidR="00721C22">
        <w:rPr>
          <w:b/>
          <w:i/>
          <w:noProof/>
          <w:lang w:val="sr-Latn-CS"/>
        </w:rPr>
        <w:t>09</w:t>
      </w:r>
      <w:r w:rsidR="00B75036" w:rsidRPr="00721C22">
        <w:rPr>
          <w:b/>
          <w:i/>
          <w:noProof/>
          <w:lang w:val="sr-Cyrl-RS"/>
        </w:rPr>
        <w:t>.</w:t>
      </w:r>
      <w:r w:rsidR="00997A1D" w:rsidRPr="00721C22">
        <w:rPr>
          <w:b/>
          <w:i/>
          <w:noProof/>
          <w:lang w:val="sr-Latn-CS"/>
        </w:rPr>
        <w:t>04</w:t>
      </w:r>
      <w:r w:rsidR="00B2302A" w:rsidRPr="00721C22">
        <w:rPr>
          <w:b/>
          <w:i/>
          <w:noProof/>
          <w:lang w:val="sr-Cyrl-RS"/>
        </w:rPr>
        <w:t>.2020</w:t>
      </w:r>
      <w:r w:rsidR="001B7DFE" w:rsidRPr="00721C22">
        <w:rPr>
          <w:b/>
          <w:i/>
          <w:noProof/>
          <w:lang w:val="sr-Cyrl-RS"/>
        </w:rPr>
        <w:t>.</w:t>
      </w:r>
      <w:r w:rsidRPr="0014579D">
        <w:rPr>
          <w:b/>
          <w:i/>
          <w:noProof/>
          <w:shd w:val="clear" w:color="auto" w:fill="FFFFFF"/>
          <w:lang w:val="sr-Cyrl-CS"/>
        </w:rPr>
        <w:t xml:space="preserve"> </w:t>
      </w:r>
      <w:r w:rsidRPr="0014579D">
        <w:rPr>
          <w:b/>
          <w:i/>
          <w:noProof/>
          <w:lang w:val="sr-Cyrl-CS"/>
        </w:rPr>
        <w:t xml:space="preserve">године, до </w:t>
      </w:r>
      <w:r w:rsidR="00B75036" w:rsidRPr="0014579D">
        <w:rPr>
          <w:b/>
          <w:i/>
          <w:noProof/>
          <w:lang w:val="sr-Cyrl-CS"/>
        </w:rPr>
        <w:t>1</w:t>
      </w:r>
      <w:r w:rsidR="00721C22">
        <w:rPr>
          <w:b/>
          <w:i/>
          <w:noProof/>
          <w:lang w:val="sr-Latn-CS"/>
        </w:rPr>
        <w:t>0</w:t>
      </w:r>
      <w:r w:rsidR="001B7DFE" w:rsidRPr="0014579D">
        <w:rPr>
          <w:b/>
          <w:i/>
          <w:noProof/>
          <w:lang w:val="sr-Cyrl-CS"/>
        </w:rPr>
        <w:t>:</w:t>
      </w:r>
      <w:r w:rsidR="00721C22">
        <w:rPr>
          <w:b/>
          <w:i/>
          <w:noProof/>
          <w:shd w:val="clear" w:color="auto" w:fill="FFFFFF" w:themeFill="background1"/>
        </w:rPr>
        <w:t>0</w:t>
      </w:r>
      <w:r w:rsidR="00391A50" w:rsidRPr="0014579D">
        <w:rPr>
          <w:b/>
          <w:i/>
          <w:noProof/>
          <w:shd w:val="clear" w:color="auto" w:fill="FFFFFF" w:themeFill="background1"/>
        </w:rPr>
        <w:t>0</w:t>
      </w:r>
      <w:r w:rsidRPr="0014579D">
        <w:rPr>
          <w:b/>
          <w:i/>
          <w:noProof/>
          <w:lang w:val="sr-Cyrl-CS"/>
        </w:rPr>
        <w:t xml:space="preserve"> часова.</w:t>
      </w:r>
    </w:p>
    <w:p w14:paraId="2488D8C5" w14:textId="77777777" w:rsidR="00090673" w:rsidRPr="0014579D" w:rsidRDefault="00090673" w:rsidP="00090673">
      <w:pPr>
        <w:jc w:val="center"/>
        <w:rPr>
          <w:b/>
          <w:i/>
          <w:noProof/>
          <w:lang w:val="sr-Cyrl-CS"/>
        </w:rPr>
      </w:pPr>
    </w:p>
    <w:p w14:paraId="30F0C772" w14:textId="1865C78B" w:rsidR="00871DED" w:rsidRPr="00C4148F" w:rsidRDefault="00090673" w:rsidP="00090673">
      <w:pPr>
        <w:jc w:val="center"/>
        <w:rPr>
          <w:b/>
          <w:i/>
          <w:noProof/>
          <w:lang w:val="sr-Cyrl-CS"/>
        </w:rPr>
      </w:pPr>
      <w:r w:rsidRPr="0014579D">
        <w:rPr>
          <w:b/>
          <w:i/>
          <w:noProof/>
          <w:lang w:val="sr-Cyrl-CS"/>
        </w:rPr>
        <w:t xml:space="preserve">Датум отварања понуда: </w:t>
      </w:r>
      <w:r w:rsidR="00721C22">
        <w:rPr>
          <w:b/>
          <w:i/>
          <w:noProof/>
          <w:lang w:val="sr-Latn-CS"/>
        </w:rPr>
        <w:t>09</w:t>
      </w:r>
      <w:r w:rsidR="00B75036" w:rsidRPr="00721C22">
        <w:rPr>
          <w:b/>
          <w:i/>
          <w:noProof/>
          <w:lang w:val="sr-Cyrl-RS"/>
        </w:rPr>
        <w:t>.</w:t>
      </w:r>
      <w:r w:rsidR="00997A1D" w:rsidRPr="00721C22">
        <w:rPr>
          <w:b/>
          <w:i/>
          <w:noProof/>
          <w:lang w:val="sr-Latn-CS"/>
        </w:rPr>
        <w:t>04</w:t>
      </w:r>
      <w:r w:rsidR="00B2302A" w:rsidRPr="00721C22">
        <w:rPr>
          <w:b/>
          <w:i/>
          <w:noProof/>
          <w:lang w:val="sr-Cyrl-RS"/>
        </w:rPr>
        <w:t>.2020</w:t>
      </w:r>
      <w:r w:rsidR="001B7DFE" w:rsidRPr="00721C22">
        <w:rPr>
          <w:b/>
          <w:i/>
          <w:noProof/>
          <w:lang w:val="sr-Cyrl-RS"/>
        </w:rPr>
        <w:t>.</w:t>
      </w:r>
      <w:r w:rsidR="001B7DFE" w:rsidRPr="0014579D">
        <w:rPr>
          <w:b/>
          <w:i/>
          <w:noProof/>
          <w:lang w:val="sr-Cyrl-RS"/>
        </w:rPr>
        <w:t xml:space="preserve"> </w:t>
      </w:r>
      <w:r w:rsidRPr="0014579D">
        <w:rPr>
          <w:b/>
          <w:i/>
          <w:noProof/>
          <w:lang w:val="sr-Cyrl-CS"/>
        </w:rPr>
        <w:t xml:space="preserve">године, у </w:t>
      </w:r>
      <w:r w:rsidR="00B75036" w:rsidRPr="0014579D">
        <w:rPr>
          <w:b/>
          <w:i/>
          <w:noProof/>
          <w:lang w:val="sr-Cyrl-CS"/>
        </w:rPr>
        <w:t>1</w:t>
      </w:r>
      <w:r w:rsidR="00721C22">
        <w:rPr>
          <w:b/>
          <w:i/>
          <w:noProof/>
          <w:lang w:val="sr-Latn-CS"/>
        </w:rPr>
        <w:t>0</w:t>
      </w:r>
      <w:r w:rsidR="001B7DFE" w:rsidRPr="0014579D">
        <w:rPr>
          <w:b/>
          <w:i/>
          <w:noProof/>
          <w:lang w:val="sr-Cyrl-CS"/>
        </w:rPr>
        <w:t>:</w:t>
      </w:r>
      <w:r w:rsidR="00721C22">
        <w:rPr>
          <w:b/>
          <w:i/>
          <w:noProof/>
          <w:shd w:val="clear" w:color="auto" w:fill="FFFFFF" w:themeFill="background1"/>
          <w:lang w:val="sr-Latn-CS"/>
        </w:rPr>
        <w:t>3</w:t>
      </w:r>
      <w:r w:rsidR="00CC32F3" w:rsidRPr="0014579D">
        <w:rPr>
          <w:b/>
          <w:i/>
          <w:noProof/>
          <w:shd w:val="clear" w:color="auto" w:fill="FFFFFF" w:themeFill="background1"/>
          <w:lang w:val="sr-Cyrl-CS"/>
        </w:rPr>
        <w:t>0</w:t>
      </w:r>
      <w:r w:rsidRPr="0014579D">
        <w:rPr>
          <w:b/>
          <w:i/>
          <w:noProof/>
          <w:lang w:val="sr-Cyrl-CS"/>
        </w:rPr>
        <w:t xml:space="preserve"> часова.</w:t>
      </w:r>
    </w:p>
    <w:p w14:paraId="20203E00" w14:textId="77777777" w:rsidR="00110E19" w:rsidRPr="00C4148F" w:rsidRDefault="00110E19">
      <w:pPr>
        <w:jc w:val="center"/>
        <w:rPr>
          <w:lang w:val="sr-Cyrl-CS"/>
        </w:rPr>
      </w:pPr>
    </w:p>
    <w:p w14:paraId="0FF75AD2" w14:textId="77777777" w:rsidR="00A4532C" w:rsidRPr="00C4148F" w:rsidRDefault="00A4532C" w:rsidP="00A4532C">
      <w:pPr>
        <w:jc w:val="center"/>
        <w:rPr>
          <w:lang w:val="sr-Cyrl-RS"/>
        </w:rPr>
      </w:pPr>
    </w:p>
    <w:p w14:paraId="3F03F319" w14:textId="77777777" w:rsidR="00BB58D0" w:rsidRPr="00C4148F" w:rsidRDefault="00BB58D0" w:rsidP="00A4532C">
      <w:pPr>
        <w:jc w:val="center"/>
        <w:rPr>
          <w:lang w:val="sr-Cyrl-RS"/>
        </w:rPr>
      </w:pPr>
    </w:p>
    <w:p w14:paraId="1591E1DF" w14:textId="77777777" w:rsidR="00BB58D0" w:rsidRPr="00C4148F" w:rsidRDefault="00BB58D0" w:rsidP="00A4532C">
      <w:pPr>
        <w:jc w:val="center"/>
        <w:rPr>
          <w:highlight w:val="yellow"/>
          <w:lang w:val="sr-Cyrl-RS"/>
        </w:rPr>
      </w:pPr>
    </w:p>
    <w:p w14:paraId="1892EF0C" w14:textId="77777777" w:rsidR="00BB58D0" w:rsidRPr="00C4148F" w:rsidRDefault="00BB58D0" w:rsidP="00A4532C">
      <w:pPr>
        <w:jc w:val="center"/>
        <w:rPr>
          <w:highlight w:val="yellow"/>
          <w:lang w:val="sr-Cyrl-RS"/>
        </w:rPr>
      </w:pPr>
    </w:p>
    <w:p w14:paraId="57E95A54" w14:textId="77777777" w:rsidR="00BB58D0" w:rsidRPr="00C4148F" w:rsidRDefault="00BB58D0" w:rsidP="00A4532C">
      <w:pPr>
        <w:jc w:val="center"/>
        <w:rPr>
          <w:highlight w:val="yellow"/>
          <w:lang w:val="sr-Cyrl-RS"/>
        </w:rPr>
      </w:pPr>
    </w:p>
    <w:p w14:paraId="2E3B207C" w14:textId="77777777" w:rsidR="00BB58D0" w:rsidRPr="00C4148F" w:rsidRDefault="00BB58D0" w:rsidP="00A4532C">
      <w:pPr>
        <w:jc w:val="center"/>
        <w:rPr>
          <w:highlight w:val="yellow"/>
          <w:lang w:val="sr-Cyrl-RS"/>
        </w:rPr>
      </w:pPr>
    </w:p>
    <w:p w14:paraId="2D59F1F7" w14:textId="77777777" w:rsidR="00BB58D0" w:rsidRPr="00C4148F" w:rsidRDefault="00BB58D0" w:rsidP="00A4532C">
      <w:pPr>
        <w:jc w:val="center"/>
        <w:rPr>
          <w:highlight w:val="yellow"/>
          <w:lang w:val="sr-Cyrl-RS"/>
        </w:rPr>
      </w:pPr>
    </w:p>
    <w:p w14:paraId="6EA45E0E" w14:textId="77777777" w:rsidR="00BB58D0" w:rsidRPr="00C4148F" w:rsidRDefault="00BB58D0" w:rsidP="00A4532C">
      <w:pPr>
        <w:jc w:val="center"/>
        <w:rPr>
          <w:highlight w:val="yellow"/>
          <w:lang w:val="sr-Cyrl-RS"/>
        </w:rPr>
      </w:pPr>
    </w:p>
    <w:p w14:paraId="0498EFD8" w14:textId="77777777" w:rsidR="00BB58D0" w:rsidRDefault="00BB58D0" w:rsidP="00A4532C">
      <w:pPr>
        <w:jc w:val="center"/>
        <w:rPr>
          <w:highlight w:val="yellow"/>
          <w:lang w:val="sr-Cyrl-RS"/>
        </w:rPr>
      </w:pPr>
    </w:p>
    <w:p w14:paraId="35DAC405" w14:textId="77777777" w:rsidR="00856C23" w:rsidRPr="00C4148F" w:rsidRDefault="00856C23" w:rsidP="00A4532C">
      <w:pPr>
        <w:jc w:val="center"/>
        <w:rPr>
          <w:highlight w:val="yellow"/>
          <w:lang w:val="sr-Cyrl-RS"/>
        </w:rPr>
      </w:pPr>
    </w:p>
    <w:p w14:paraId="7A35EE75" w14:textId="77777777" w:rsidR="00BB58D0" w:rsidRPr="00C4148F" w:rsidRDefault="00BB58D0" w:rsidP="00A4532C">
      <w:pPr>
        <w:jc w:val="center"/>
        <w:rPr>
          <w:highlight w:val="yellow"/>
          <w:lang w:val="sr-Cyrl-RS"/>
        </w:rPr>
      </w:pPr>
    </w:p>
    <w:p w14:paraId="0209F92A" w14:textId="77777777" w:rsidR="00BB58D0" w:rsidRPr="00C4148F" w:rsidRDefault="00BB58D0" w:rsidP="00A4532C">
      <w:pPr>
        <w:jc w:val="center"/>
        <w:rPr>
          <w:highlight w:val="yellow"/>
          <w:lang w:val="sr-Cyrl-RS"/>
        </w:rPr>
      </w:pPr>
    </w:p>
    <w:p w14:paraId="78D48476" w14:textId="77777777" w:rsidR="00B2302A" w:rsidRDefault="00B2302A" w:rsidP="00B2302A">
      <w:pPr>
        <w:pStyle w:val="Header"/>
        <w:tabs>
          <w:tab w:val="clear" w:pos="4703"/>
          <w:tab w:val="clear" w:pos="9406"/>
        </w:tabs>
        <w:jc w:val="both"/>
        <w:rPr>
          <w:rFonts w:ascii="Times New Roman" w:hAnsi="Times New Roman" w:cs="Times New Roman"/>
          <w:lang w:val="sr-Cyrl-RS"/>
        </w:rPr>
      </w:pPr>
    </w:p>
    <w:p w14:paraId="6DB8DFD4" w14:textId="21490157" w:rsidR="00B2302A" w:rsidRPr="002A1AD4" w:rsidRDefault="00B2302A" w:rsidP="00B2302A">
      <w:pPr>
        <w:pStyle w:val="Header"/>
        <w:tabs>
          <w:tab w:val="clear" w:pos="4703"/>
          <w:tab w:val="clear" w:pos="9406"/>
        </w:tabs>
        <w:ind w:left="-851"/>
        <w:jc w:val="both"/>
        <w:rPr>
          <w:rFonts w:ascii="Times New Roman" w:hAnsi="Times New Roman" w:cs="Times New Roman"/>
          <w:lang w:val="sr-Cyrl-CS"/>
        </w:rPr>
      </w:pPr>
      <w:r w:rsidRPr="002A1AD4">
        <w:rPr>
          <w:rFonts w:ascii="Times New Roman" w:hAnsi="Times New Roman" w:cs="Times New Roman"/>
          <w:lang w:val="sr-Cyrl-CS"/>
        </w:rPr>
        <w:lastRenderedPageBreak/>
        <w:t>На основу члана 3</w:t>
      </w:r>
      <w:r w:rsidRPr="002A1AD4">
        <w:rPr>
          <w:rFonts w:ascii="Times New Roman" w:hAnsi="Times New Roman" w:cs="Times New Roman"/>
        </w:rPr>
        <w:t>9</w:t>
      </w:r>
      <w:r w:rsidRPr="002A1AD4">
        <w:rPr>
          <w:rFonts w:ascii="Times New Roman" w:hAnsi="Times New Roman" w:cs="Times New Roman"/>
          <w:lang w:val="sr-Cyrl-CS"/>
        </w:rPr>
        <w:t>.</w:t>
      </w:r>
      <w:r w:rsidRPr="002A1AD4">
        <w:rPr>
          <w:rFonts w:ascii="Times New Roman" w:hAnsi="Times New Roman" w:cs="Times New Roman"/>
        </w:rPr>
        <w:t xml:space="preserve"> </w:t>
      </w:r>
      <w:r w:rsidRPr="002A1AD4">
        <w:rPr>
          <w:rFonts w:ascii="Times New Roman" w:hAnsi="Times New Roman" w:cs="Times New Roman"/>
          <w:lang w:val="sr-Cyrl-CS"/>
        </w:rPr>
        <w:t xml:space="preserve">и члана 61. Закона о јавним набавкама (“Службени гласник РС” број 124/2012, </w:t>
      </w:r>
      <w:r w:rsidRPr="002A1AD4">
        <w:rPr>
          <w:rFonts w:ascii="Times New Roman" w:hAnsi="Times New Roman" w:cs="Times New Roman"/>
          <w:lang w:val="sr-Cyrl-RS"/>
        </w:rPr>
        <w:t>14/15 и 68/15</w:t>
      </w:r>
      <w:r w:rsidRPr="002A1AD4">
        <w:rPr>
          <w:rFonts w:ascii="Times New Roman" w:hAnsi="Times New Roman" w:cs="Times New Roman"/>
          <w:lang w:val="sr-Cyrl-CS"/>
        </w:rPr>
        <w:t>, у даљем тексту: Закон</w:t>
      </w:r>
      <w:r w:rsidRPr="002A1AD4">
        <w:rPr>
          <w:rFonts w:ascii="Times New Roman" w:hAnsi="Times New Roman" w:cs="Times New Roman"/>
          <w:lang w:val="sr-Latn-CS"/>
        </w:rPr>
        <w:t>),</w:t>
      </w:r>
      <w:r w:rsidRPr="002A1AD4">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Pr>
          <w:rFonts w:ascii="Times New Roman" w:hAnsi="Times New Roman" w:cs="Times New Roman"/>
          <w:lang w:val="sr-Cyrl-RS"/>
        </w:rPr>
        <w:t xml:space="preserve">8015 </w:t>
      </w:r>
      <w:r w:rsidRPr="002A1AD4">
        <w:rPr>
          <w:rFonts w:ascii="Times New Roman" w:hAnsi="Times New Roman" w:cs="Times New Roman"/>
          <w:lang w:val="sr-Cyrl-RS"/>
        </w:rPr>
        <w:t>од 29.12.2015</w:t>
      </w:r>
      <w:r w:rsidRPr="002A1AD4">
        <w:rPr>
          <w:rFonts w:ascii="Times New Roman" w:hAnsi="Times New Roman" w:cs="Times New Roman"/>
          <w:lang w:val="sr-Latn-RS"/>
        </w:rPr>
        <w:t xml:space="preserve">. </w:t>
      </w:r>
      <w:r w:rsidRPr="002A1AD4">
        <w:rPr>
          <w:rFonts w:ascii="Times New Roman" w:hAnsi="Times New Roman" w:cs="Times New Roman"/>
          <w:lang w:val="sr-Cyrl-RS"/>
        </w:rPr>
        <w:t>године</w:t>
      </w:r>
      <w:r>
        <w:rPr>
          <w:rFonts w:ascii="Times New Roman" w:hAnsi="Times New Roman" w:cs="Times New Roman"/>
          <w:lang w:val="sr-Cyrl-CS"/>
        </w:rPr>
        <w:t xml:space="preserve">, </w:t>
      </w:r>
      <w:r w:rsidRPr="00904E64">
        <w:rPr>
          <w:rFonts w:ascii="Times New Roman" w:hAnsi="Times New Roman" w:cs="Times New Roman"/>
          <w:lang w:val="sr-Cyrl-CS"/>
        </w:rPr>
        <w:t>Правилник о измени правилника о ближем уређењу поступка јавне набавке</w:t>
      </w:r>
      <w:r w:rsidRPr="002A1AD4">
        <w:rPr>
          <w:rFonts w:ascii="Times New Roman" w:hAnsi="Times New Roman" w:cs="Times New Roman"/>
          <w:lang w:val="sr-Cyrl-CS"/>
        </w:rPr>
        <w:t xml:space="preserve"> број: 6358 од 10.10.2017. године</w:t>
      </w:r>
      <w:r>
        <w:rPr>
          <w:rFonts w:ascii="Times New Roman" w:hAnsi="Times New Roman" w:cs="Times New Roman"/>
          <w:lang w:val="sr-Cyrl-CS"/>
        </w:rPr>
        <w:t xml:space="preserve"> </w:t>
      </w:r>
      <w:r w:rsidRPr="00DD529D">
        <w:rPr>
          <w:rFonts w:ascii="Times New Roman" w:hAnsi="Times New Roman" w:cs="Times New Roman"/>
          <w:lang w:val="sr-Cyrl-CS"/>
        </w:rPr>
        <w:t>и Правилник о изменама и допунама Правилника о ближем уређивању поступка јавне набавке број: 2734 од 15.05.2019. године</w:t>
      </w:r>
      <w:r w:rsidRPr="002A1AD4">
        <w:rPr>
          <w:rFonts w:ascii="Times New Roman" w:hAnsi="Times New Roman" w:cs="Times New Roman"/>
          <w:lang w:val="sr-Cyrl-CS"/>
        </w:rPr>
        <w:t xml:space="preserve">, Одлуке о покретању поступка јавне набавке број: </w:t>
      </w:r>
      <w:r w:rsidR="00361A62" w:rsidRPr="00361A62">
        <w:rPr>
          <w:rFonts w:ascii="Times New Roman" w:hAnsi="Times New Roman" w:cs="Times New Roman"/>
          <w:lang w:val="sr-Cyrl-CS"/>
        </w:rPr>
        <w:t>1683</w:t>
      </w:r>
      <w:r w:rsidRPr="00361A62">
        <w:rPr>
          <w:rFonts w:ascii="Times New Roman" w:hAnsi="Times New Roman" w:cs="Times New Roman"/>
          <w:lang w:val="sr-Cyrl-CS"/>
        </w:rPr>
        <w:t xml:space="preserve"> од </w:t>
      </w:r>
      <w:r w:rsidR="00361A62" w:rsidRPr="00361A62">
        <w:rPr>
          <w:rFonts w:ascii="Times New Roman" w:hAnsi="Times New Roman" w:cs="Times New Roman"/>
          <w:lang w:val="sr-Cyrl-CS"/>
        </w:rPr>
        <w:t>25.03</w:t>
      </w:r>
      <w:r w:rsidRPr="00361A62">
        <w:rPr>
          <w:rFonts w:ascii="Times New Roman" w:hAnsi="Times New Roman" w:cs="Times New Roman"/>
          <w:lang w:val="sr-Cyrl-CS"/>
        </w:rPr>
        <w:t>.2020.</w:t>
      </w:r>
      <w:r w:rsidRPr="002A1AD4">
        <w:rPr>
          <w:rFonts w:ascii="Times New Roman" w:hAnsi="Times New Roman" w:cs="Times New Roman"/>
          <w:lang w:val="sr-Cyrl-CS"/>
        </w:rPr>
        <w:t xml:space="preserve"> године и Решења о образовању комисије за јавну набавку број: </w:t>
      </w:r>
      <w:r w:rsidR="00721C22">
        <w:rPr>
          <w:rFonts w:ascii="Times New Roman" w:hAnsi="Times New Roman" w:cs="Times New Roman"/>
          <w:lang w:val="sr-Cyrl-CS"/>
        </w:rPr>
        <w:t>1730 од 27.03</w:t>
      </w:r>
      <w:r w:rsidRPr="00721C22">
        <w:rPr>
          <w:rFonts w:ascii="Times New Roman" w:hAnsi="Times New Roman" w:cs="Times New Roman"/>
          <w:lang w:val="sr-Cyrl-CS"/>
        </w:rPr>
        <w:t>.2020</w:t>
      </w:r>
      <w:r>
        <w:rPr>
          <w:rFonts w:ascii="Times New Roman" w:hAnsi="Times New Roman" w:cs="Times New Roman"/>
          <w:lang w:val="sr-Cyrl-CS"/>
        </w:rPr>
        <w:t>. године, припрем</w:t>
      </w:r>
      <w:r w:rsidRPr="002A1AD4">
        <w:rPr>
          <w:rFonts w:ascii="Times New Roman" w:hAnsi="Times New Roman" w:cs="Times New Roman"/>
          <w:lang w:val="sr-Cyrl-CS"/>
        </w:rPr>
        <w:t>љена је:</w:t>
      </w:r>
    </w:p>
    <w:p w14:paraId="76BF5129" w14:textId="77777777" w:rsidR="00881604" w:rsidRPr="00C4148F"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C4148F" w:rsidRDefault="000409EF" w:rsidP="000409EF">
      <w:pPr>
        <w:pStyle w:val="Header"/>
        <w:tabs>
          <w:tab w:val="clear" w:pos="4703"/>
          <w:tab w:val="clear" w:pos="9406"/>
        </w:tabs>
        <w:jc w:val="center"/>
        <w:rPr>
          <w:rFonts w:ascii="Times New Roman" w:hAnsi="Times New Roman"/>
          <w:b/>
          <w:lang w:val="sr-Cyrl-CS"/>
        </w:rPr>
      </w:pPr>
      <w:r w:rsidRPr="00C4148F">
        <w:rPr>
          <w:rFonts w:ascii="Times New Roman" w:hAnsi="Times New Roman"/>
          <w:b/>
          <w:lang w:val="sr-Cyrl-CS"/>
        </w:rPr>
        <w:t>КОНКУРСНА ДОКУМЕНТАЦИЈА</w:t>
      </w:r>
    </w:p>
    <w:p w14:paraId="2E915874" w14:textId="77777777" w:rsidR="000409EF" w:rsidRPr="00C4148F"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Pr="00C4148F" w:rsidRDefault="00405400" w:rsidP="000409EF">
      <w:pPr>
        <w:pStyle w:val="Header"/>
        <w:tabs>
          <w:tab w:val="clear" w:pos="4703"/>
          <w:tab w:val="clear" w:pos="9406"/>
        </w:tabs>
        <w:jc w:val="center"/>
        <w:rPr>
          <w:rFonts w:ascii="Times New Roman" w:hAnsi="Times New Roman"/>
          <w:lang w:val="sr-Cyrl-CS"/>
        </w:rPr>
      </w:pPr>
      <w:r w:rsidRPr="00C4148F">
        <w:rPr>
          <w:rFonts w:ascii="Times New Roman" w:hAnsi="Times New Roman"/>
          <w:lang w:val="sr-Cyrl-CS"/>
        </w:rPr>
        <w:t>Јавна набавка мале вредности</w:t>
      </w:r>
      <w:r w:rsidR="00582914" w:rsidRPr="00C4148F">
        <w:rPr>
          <w:rFonts w:ascii="Times New Roman" w:hAnsi="Times New Roman"/>
          <w:lang w:val="sr-Cyrl-CS"/>
        </w:rPr>
        <w:t xml:space="preserve"> </w:t>
      </w:r>
    </w:p>
    <w:p w14:paraId="78C0CD72" w14:textId="77777777" w:rsidR="00DA7E28" w:rsidRPr="00C4148F" w:rsidRDefault="00DA7E28" w:rsidP="000409EF">
      <w:pPr>
        <w:pStyle w:val="Header"/>
        <w:tabs>
          <w:tab w:val="clear" w:pos="4703"/>
          <w:tab w:val="clear" w:pos="9406"/>
        </w:tabs>
        <w:jc w:val="center"/>
        <w:rPr>
          <w:rFonts w:ascii="Times New Roman" w:hAnsi="Times New Roman"/>
          <w:lang w:val="sr-Cyrl-CS"/>
        </w:rPr>
      </w:pPr>
    </w:p>
    <w:p w14:paraId="17968ED8" w14:textId="778C8461" w:rsidR="00E277F4" w:rsidRPr="00C4148F" w:rsidRDefault="00B95EAB" w:rsidP="00E277F4">
      <w:pPr>
        <w:pStyle w:val="Header"/>
        <w:tabs>
          <w:tab w:val="clear" w:pos="4703"/>
          <w:tab w:val="clear" w:pos="9406"/>
        </w:tabs>
        <w:jc w:val="center"/>
        <w:rPr>
          <w:rFonts w:ascii="Times New Roman" w:hAnsi="Times New Roman" w:cs="Times New Roman"/>
          <w:b/>
          <w:lang w:val="sr-Cyrl-CS"/>
        </w:rPr>
      </w:pPr>
      <w:r w:rsidRPr="00C4148F">
        <w:rPr>
          <w:rFonts w:ascii="Times New Roman" w:hAnsi="Times New Roman" w:cs="Times New Roman"/>
          <w:b/>
          <w:lang w:val="sr-Cyrl-CS"/>
        </w:rPr>
        <w:t xml:space="preserve">Сервис возила за потребе ‘‘Јединица за управљање пројектима у јавном сектору’’ д.о.о. Београд -  </w:t>
      </w:r>
      <w:r w:rsidR="00D46B62" w:rsidRPr="00D46B62">
        <w:rPr>
          <w:rFonts w:ascii="Times New Roman" w:hAnsi="Times New Roman" w:cs="Times New Roman"/>
          <w:b/>
          <w:lang w:val="sr-Cyrl-CS"/>
        </w:rPr>
        <w:t xml:space="preserve">Набавка </w:t>
      </w:r>
      <w:r w:rsidR="00D46B62">
        <w:rPr>
          <w:rFonts w:ascii="Times New Roman" w:hAnsi="Times New Roman" w:cs="Times New Roman"/>
          <w:b/>
          <w:lang w:val="sr-Cyrl-CS"/>
        </w:rPr>
        <w:t>услуга сервиса возила</w:t>
      </w:r>
      <w:r w:rsidRPr="00C4148F">
        <w:rPr>
          <w:rFonts w:ascii="Times New Roman" w:hAnsi="Times New Roman" w:cs="Times New Roman"/>
          <w:b/>
          <w:lang w:val="sr-Cyrl-CS"/>
        </w:rPr>
        <w:t xml:space="preserve">: Renault и </w:t>
      </w:r>
      <w:r w:rsidR="00B2302A">
        <w:rPr>
          <w:rFonts w:ascii="Times New Roman" w:hAnsi="Times New Roman" w:cs="Times New Roman"/>
          <w:b/>
          <w:lang w:val="sr-Latn-CS"/>
        </w:rPr>
        <w:t>Fiat</w:t>
      </w:r>
      <w:r w:rsidRPr="00C4148F">
        <w:rPr>
          <w:rFonts w:ascii="Times New Roman" w:hAnsi="Times New Roman" w:cs="Times New Roman"/>
          <w:b/>
          <w:lang w:val="sr-Cyrl-CS"/>
        </w:rPr>
        <w:t xml:space="preserve"> групе</w:t>
      </w:r>
    </w:p>
    <w:p w14:paraId="67FEC37E" w14:textId="77777777" w:rsidR="00EA1285" w:rsidRPr="00C4148F" w:rsidRDefault="00EA1285" w:rsidP="00E277F4">
      <w:pPr>
        <w:pStyle w:val="Header"/>
        <w:tabs>
          <w:tab w:val="clear" w:pos="4703"/>
          <w:tab w:val="clear" w:pos="9406"/>
        </w:tabs>
        <w:jc w:val="center"/>
        <w:rPr>
          <w:rFonts w:ascii="Times New Roman" w:hAnsi="Times New Roman"/>
          <w:lang w:val="sr-Latn-CS"/>
        </w:rPr>
      </w:pPr>
    </w:p>
    <w:p w14:paraId="05F2B4D6" w14:textId="6F7F11A3" w:rsidR="009A3F4C" w:rsidRPr="00C4148F" w:rsidRDefault="00CC348D" w:rsidP="009A3F4C">
      <w:pPr>
        <w:pStyle w:val="Header"/>
        <w:tabs>
          <w:tab w:val="clear" w:pos="4703"/>
          <w:tab w:val="clear" w:pos="9406"/>
        </w:tabs>
        <w:jc w:val="center"/>
        <w:rPr>
          <w:rFonts w:ascii="Times New Roman" w:hAnsi="Times New Roman" w:cs="Times New Roman"/>
          <w:b/>
          <w:lang w:val="sr-Cyrl-CS"/>
        </w:rPr>
      </w:pPr>
      <w:r w:rsidRPr="00C4148F">
        <w:rPr>
          <w:rFonts w:ascii="Times New Roman" w:hAnsi="Times New Roman"/>
          <w:b/>
          <w:lang w:val="sr-Cyrl-CS"/>
        </w:rPr>
        <w:t>Јавна набавка</w:t>
      </w:r>
      <w:r w:rsidR="000409EF" w:rsidRPr="00C4148F">
        <w:rPr>
          <w:rFonts w:ascii="Times New Roman" w:hAnsi="Times New Roman"/>
          <w:b/>
          <w:lang w:val="sr-Cyrl-CS"/>
        </w:rPr>
        <w:t xml:space="preserve"> број</w:t>
      </w:r>
      <w:r w:rsidRPr="00C4148F">
        <w:rPr>
          <w:rFonts w:ascii="Times New Roman" w:hAnsi="Times New Roman"/>
          <w:b/>
          <w:lang w:val="sr-Cyrl-CS"/>
        </w:rPr>
        <w:t>:</w:t>
      </w:r>
      <w:r w:rsidR="009A3F4C" w:rsidRPr="00C4148F">
        <w:rPr>
          <w:rFonts w:ascii="Times New Roman" w:hAnsi="Times New Roman"/>
          <w:b/>
          <w:lang w:val="sv-SE"/>
        </w:rPr>
        <w:t xml:space="preserve"> </w:t>
      </w:r>
      <w:r w:rsidR="00B2302A" w:rsidRPr="00D46B62">
        <w:rPr>
          <w:rFonts w:ascii="Times New Roman" w:hAnsi="Times New Roman"/>
          <w:b/>
          <w:lang w:val="sr-Cyrl-CS"/>
        </w:rPr>
        <w:t>ЈНМВ/1-2020</w:t>
      </w:r>
      <w:r w:rsidR="00364ED1" w:rsidRPr="00D46B62">
        <w:rPr>
          <w:rFonts w:ascii="Times New Roman" w:hAnsi="Times New Roman"/>
          <w:b/>
          <w:lang w:val="sr-Cyrl-CS"/>
        </w:rPr>
        <w:t>/У</w:t>
      </w:r>
    </w:p>
    <w:p w14:paraId="4B102A57" w14:textId="77777777" w:rsidR="009A3F4C" w:rsidRPr="00C4148F" w:rsidRDefault="009A3F4C" w:rsidP="009A3F4C">
      <w:pPr>
        <w:pStyle w:val="Header"/>
        <w:tabs>
          <w:tab w:val="clear" w:pos="4703"/>
          <w:tab w:val="clear" w:pos="9406"/>
        </w:tabs>
        <w:jc w:val="center"/>
        <w:rPr>
          <w:rFonts w:ascii="Times New Roman" w:hAnsi="Times New Roman"/>
          <w:lang w:val="sr-Latn-CS"/>
        </w:rPr>
      </w:pPr>
    </w:p>
    <w:p w14:paraId="02DB7635" w14:textId="2D72948B" w:rsidR="009A3F4C" w:rsidRPr="00B2302A" w:rsidRDefault="009A3F4C" w:rsidP="00B2302A">
      <w:pPr>
        <w:pStyle w:val="Header"/>
        <w:tabs>
          <w:tab w:val="clear" w:pos="4703"/>
          <w:tab w:val="clear" w:pos="9406"/>
        </w:tabs>
        <w:jc w:val="center"/>
        <w:rPr>
          <w:rFonts w:ascii="Times New Roman" w:hAnsi="Times New Roman"/>
          <w:lang w:val="sr-Cyrl-CS"/>
        </w:rPr>
      </w:pPr>
      <w:r w:rsidRPr="00C4148F">
        <w:rPr>
          <w:rFonts w:ascii="Times New Roman" w:hAnsi="Times New Roman"/>
          <w:lang w:val="sr-Cyrl-CS"/>
        </w:rPr>
        <w:t>Садржај конкурсне документације</w:t>
      </w:r>
      <w:r w:rsidR="00DF114F" w:rsidRPr="00C4148F">
        <w:rPr>
          <w:rFonts w:ascii="Times New Roman" w:hAnsi="Times New Roman"/>
          <w:lang w:val="sr-Cyrl-CS"/>
        </w:rPr>
        <w:t>:</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4148F" w14:paraId="65A64953" w14:textId="77777777" w:rsidTr="00260A93">
        <w:trPr>
          <w:gridAfter w:val="1"/>
          <w:wAfter w:w="10" w:type="dxa"/>
          <w:trHeight w:val="401"/>
          <w:jc w:val="center"/>
        </w:trPr>
        <w:tc>
          <w:tcPr>
            <w:tcW w:w="679" w:type="dxa"/>
            <w:vAlign w:val="center"/>
          </w:tcPr>
          <w:p w14:paraId="38527CBC" w14:textId="77777777" w:rsidR="00055EF6" w:rsidRPr="00C4148F" w:rsidRDefault="00055EF6" w:rsidP="00963648">
            <w:pPr>
              <w:jc w:val="center"/>
              <w:rPr>
                <w:b/>
              </w:rPr>
            </w:pPr>
            <w:r w:rsidRPr="00C4148F">
              <w:rPr>
                <w:b/>
              </w:rPr>
              <w:t>Ред. бр.</w:t>
            </w:r>
          </w:p>
        </w:tc>
        <w:tc>
          <w:tcPr>
            <w:tcW w:w="6720" w:type="dxa"/>
            <w:gridSpan w:val="2"/>
            <w:vAlign w:val="center"/>
          </w:tcPr>
          <w:p w14:paraId="4F881BF4" w14:textId="77777777" w:rsidR="00055EF6" w:rsidRPr="00C4148F" w:rsidRDefault="00055EF6" w:rsidP="009A3F4C">
            <w:pPr>
              <w:rPr>
                <w:b/>
              </w:rPr>
            </w:pPr>
            <w:r w:rsidRPr="00C4148F">
              <w:rPr>
                <w:b/>
              </w:rPr>
              <w:t>ОПИС</w:t>
            </w:r>
          </w:p>
        </w:tc>
        <w:tc>
          <w:tcPr>
            <w:tcW w:w="1578" w:type="dxa"/>
            <w:gridSpan w:val="2"/>
            <w:vAlign w:val="center"/>
          </w:tcPr>
          <w:p w14:paraId="33A54073" w14:textId="77777777" w:rsidR="00055EF6" w:rsidRPr="00C4148F" w:rsidRDefault="00055EF6" w:rsidP="00055EF6">
            <w:pPr>
              <w:jc w:val="center"/>
              <w:rPr>
                <w:b/>
                <w:lang w:val="sr-Cyrl-CS"/>
              </w:rPr>
            </w:pPr>
            <w:r w:rsidRPr="00C4148F">
              <w:rPr>
                <w:b/>
                <w:lang w:val="sr-Cyrl-CS"/>
              </w:rPr>
              <w:t>Страна</w:t>
            </w:r>
          </w:p>
        </w:tc>
      </w:tr>
      <w:tr w:rsidR="006708F7" w:rsidRPr="00C4148F" w14:paraId="1D48CE2D" w14:textId="77777777" w:rsidTr="00260A93">
        <w:trPr>
          <w:cantSplit/>
          <w:trHeight w:val="401"/>
          <w:jc w:val="center"/>
        </w:trPr>
        <w:tc>
          <w:tcPr>
            <w:tcW w:w="689" w:type="dxa"/>
            <w:gridSpan w:val="2"/>
            <w:vAlign w:val="center"/>
          </w:tcPr>
          <w:p w14:paraId="3757F548" w14:textId="77777777" w:rsidR="006708F7" w:rsidRPr="00C4148F" w:rsidRDefault="006708F7" w:rsidP="00260A93">
            <w:pPr>
              <w:pStyle w:val="ListParagraph"/>
              <w:numPr>
                <w:ilvl w:val="0"/>
                <w:numId w:val="21"/>
              </w:numPr>
              <w:ind w:left="190"/>
              <w:jc w:val="center"/>
              <w:rPr>
                <w:sz w:val="24"/>
                <w:szCs w:val="24"/>
              </w:rPr>
            </w:pPr>
          </w:p>
        </w:tc>
        <w:tc>
          <w:tcPr>
            <w:tcW w:w="6720" w:type="dxa"/>
            <w:gridSpan w:val="2"/>
            <w:vAlign w:val="center"/>
          </w:tcPr>
          <w:p w14:paraId="446995DC" w14:textId="77777777" w:rsidR="006708F7" w:rsidRPr="00C4148F" w:rsidRDefault="006708F7" w:rsidP="00182511">
            <w:pPr>
              <w:rPr>
                <w:lang w:val="sr-Cyrl-CS"/>
              </w:rPr>
            </w:pPr>
            <w:r w:rsidRPr="00C4148F">
              <w:rPr>
                <w:lang w:val="sr-Cyrl-CS"/>
              </w:rPr>
              <w:t>ОПШТИ ПОДАЦИ О ПРЕДМЕТУ ЈАВНЕ НАБАВКЕ</w:t>
            </w:r>
          </w:p>
        </w:tc>
        <w:tc>
          <w:tcPr>
            <w:tcW w:w="1578" w:type="dxa"/>
            <w:gridSpan w:val="2"/>
            <w:vAlign w:val="center"/>
          </w:tcPr>
          <w:p w14:paraId="21A6F66F" w14:textId="77777777" w:rsidR="006708F7" w:rsidRPr="00C4148F" w:rsidRDefault="00D326F7">
            <w:pPr>
              <w:jc w:val="center"/>
              <w:rPr>
                <w:lang w:val="sr-Cyrl-CS"/>
              </w:rPr>
            </w:pPr>
            <w:r w:rsidRPr="00C4148F">
              <w:rPr>
                <w:lang w:val="sr-Cyrl-CS"/>
              </w:rPr>
              <w:t>3</w:t>
            </w:r>
          </w:p>
        </w:tc>
      </w:tr>
      <w:tr w:rsidR="006708F7" w:rsidRPr="00C4148F" w14:paraId="7E4EB5F2" w14:textId="77777777" w:rsidTr="00260A93">
        <w:trPr>
          <w:cantSplit/>
          <w:trHeight w:val="401"/>
          <w:jc w:val="center"/>
        </w:trPr>
        <w:tc>
          <w:tcPr>
            <w:tcW w:w="689" w:type="dxa"/>
            <w:gridSpan w:val="2"/>
            <w:vAlign w:val="center"/>
          </w:tcPr>
          <w:p w14:paraId="0D1A63A0"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86CAB58" w14:textId="77777777" w:rsidR="006708F7" w:rsidRPr="00C4148F" w:rsidRDefault="006708F7" w:rsidP="000409EF">
            <w:pPr>
              <w:rPr>
                <w:lang w:val="sr-Cyrl-CS"/>
              </w:rPr>
            </w:pPr>
            <w:r w:rsidRPr="00C4148F">
              <w:rPr>
                <w:lang w:val="sr-Cyrl-CS"/>
              </w:rPr>
              <w:t>ПОДАЦИ О ПРЕДМЕТУ ЈАВНЕ НАБАВКЕ</w:t>
            </w:r>
          </w:p>
        </w:tc>
        <w:tc>
          <w:tcPr>
            <w:tcW w:w="1578" w:type="dxa"/>
            <w:gridSpan w:val="2"/>
            <w:vAlign w:val="center"/>
          </w:tcPr>
          <w:p w14:paraId="0BF62DFB" w14:textId="77777777" w:rsidR="006708F7" w:rsidRPr="00C4148F" w:rsidRDefault="00D326F7">
            <w:pPr>
              <w:jc w:val="center"/>
              <w:rPr>
                <w:lang w:val="sr-Cyrl-CS"/>
              </w:rPr>
            </w:pPr>
            <w:r w:rsidRPr="00C4148F">
              <w:rPr>
                <w:lang w:val="sr-Cyrl-CS"/>
              </w:rPr>
              <w:t>4</w:t>
            </w:r>
          </w:p>
        </w:tc>
      </w:tr>
      <w:tr w:rsidR="006708F7" w:rsidRPr="00C4148F" w14:paraId="62069CF7" w14:textId="77777777" w:rsidTr="00260A93">
        <w:trPr>
          <w:trHeight w:val="376"/>
          <w:jc w:val="center"/>
        </w:trPr>
        <w:tc>
          <w:tcPr>
            <w:tcW w:w="689" w:type="dxa"/>
            <w:gridSpan w:val="2"/>
            <w:vAlign w:val="center"/>
          </w:tcPr>
          <w:p w14:paraId="2CA6F4DC" w14:textId="77777777" w:rsidR="006708F7" w:rsidRPr="00C4148F" w:rsidRDefault="006708F7" w:rsidP="00260A93">
            <w:pPr>
              <w:pStyle w:val="ListParagraph"/>
              <w:numPr>
                <w:ilvl w:val="0"/>
                <w:numId w:val="21"/>
              </w:numPr>
              <w:ind w:left="190"/>
              <w:jc w:val="center"/>
              <w:rPr>
                <w:sz w:val="24"/>
                <w:szCs w:val="24"/>
              </w:rPr>
            </w:pPr>
          </w:p>
        </w:tc>
        <w:tc>
          <w:tcPr>
            <w:tcW w:w="6720" w:type="dxa"/>
            <w:gridSpan w:val="2"/>
            <w:vAlign w:val="center"/>
          </w:tcPr>
          <w:p w14:paraId="1C0C5DC9" w14:textId="1B54096A" w:rsidR="006708F7" w:rsidRPr="00C4148F" w:rsidRDefault="00583027" w:rsidP="002B63EF">
            <w:pPr>
              <w:jc w:val="both"/>
            </w:pPr>
            <w:r w:rsidRPr="00C4148F">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C4148F">
              <w:rPr>
                <w:lang w:val="sr-Cyrl-CS"/>
              </w:rPr>
              <w:t xml:space="preserve"> </w:t>
            </w:r>
          </w:p>
        </w:tc>
        <w:tc>
          <w:tcPr>
            <w:tcW w:w="1578" w:type="dxa"/>
            <w:gridSpan w:val="2"/>
            <w:vAlign w:val="center"/>
          </w:tcPr>
          <w:p w14:paraId="2176B4E6" w14:textId="77777777" w:rsidR="006708F7" w:rsidRPr="00C4148F" w:rsidRDefault="00D326F7">
            <w:pPr>
              <w:jc w:val="center"/>
              <w:rPr>
                <w:lang w:val="sr-Cyrl-RS"/>
              </w:rPr>
            </w:pPr>
            <w:r w:rsidRPr="00C4148F">
              <w:rPr>
                <w:lang w:val="sr-Cyrl-RS"/>
              </w:rPr>
              <w:t>5</w:t>
            </w:r>
          </w:p>
        </w:tc>
      </w:tr>
      <w:tr w:rsidR="002B63EF" w:rsidRPr="00C4148F" w14:paraId="3CBC5615" w14:textId="77777777" w:rsidTr="00260A93">
        <w:trPr>
          <w:trHeight w:val="376"/>
          <w:jc w:val="center"/>
        </w:trPr>
        <w:tc>
          <w:tcPr>
            <w:tcW w:w="689" w:type="dxa"/>
            <w:gridSpan w:val="2"/>
            <w:vAlign w:val="center"/>
          </w:tcPr>
          <w:p w14:paraId="5E976E3F" w14:textId="77777777" w:rsidR="002B63EF" w:rsidRPr="00C4148F" w:rsidRDefault="002B63EF" w:rsidP="00260A93">
            <w:pPr>
              <w:pStyle w:val="ListParagraph"/>
              <w:numPr>
                <w:ilvl w:val="0"/>
                <w:numId w:val="21"/>
              </w:numPr>
              <w:ind w:left="190"/>
              <w:jc w:val="center"/>
              <w:rPr>
                <w:sz w:val="24"/>
                <w:szCs w:val="24"/>
              </w:rPr>
            </w:pPr>
          </w:p>
        </w:tc>
        <w:tc>
          <w:tcPr>
            <w:tcW w:w="6720" w:type="dxa"/>
            <w:gridSpan w:val="2"/>
            <w:vAlign w:val="center"/>
          </w:tcPr>
          <w:p w14:paraId="726D55DA" w14:textId="6AB17770" w:rsidR="002B63EF" w:rsidRPr="00C4148F" w:rsidRDefault="00583027" w:rsidP="002B63EF">
            <w:pPr>
              <w:jc w:val="both"/>
              <w:rPr>
                <w:lang w:val="sr-Cyrl-CS"/>
              </w:rPr>
            </w:pPr>
            <w:r w:rsidRPr="00C4148F">
              <w:rPr>
                <w:lang w:val="sr-Cyrl-CS"/>
              </w:rPr>
              <w:t xml:space="preserve">ТЕХНИЧКА СПЕЦИФИКАЦИЈА </w:t>
            </w:r>
            <w:r w:rsidRPr="00C4148F">
              <w:rPr>
                <w:b/>
                <w:i/>
                <w:lang w:val="sr-Cyrl-CS"/>
              </w:rPr>
              <w:t>(Образац 1)</w:t>
            </w:r>
          </w:p>
        </w:tc>
        <w:tc>
          <w:tcPr>
            <w:tcW w:w="1578" w:type="dxa"/>
            <w:gridSpan w:val="2"/>
            <w:vAlign w:val="center"/>
          </w:tcPr>
          <w:p w14:paraId="67838CC5" w14:textId="7F6B2108" w:rsidR="002B63EF" w:rsidRPr="00DC352F" w:rsidRDefault="00231BB7">
            <w:pPr>
              <w:jc w:val="center"/>
            </w:pPr>
            <w:r w:rsidRPr="00C4148F">
              <w:rPr>
                <w:lang w:val="sr-Cyrl-RS"/>
              </w:rPr>
              <w:t>7</w:t>
            </w:r>
          </w:p>
        </w:tc>
      </w:tr>
      <w:tr w:rsidR="006708F7" w:rsidRPr="00C4148F" w14:paraId="4117C6DD" w14:textId="77777777" w:rsidTr="00260A93">
        <w:trPr>
          <w:trHeight w:val="401"/>
          <w:jc w:val="center"/>
        </w:trPr>
        <w:tc>
          <w:tcPr>
            <w:tcW w:w="689" w:type="dxa"/>
            <w:gridSpan w:val="2"/>
          </w:tcPr>
          <w:p w14:paraId="32C09F86"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2B4B1D2" w14:textId="77777777" w:rsidR="006708F7" w:rsidRPr="00C4148F" w:rsidRDefault="006708F7" w:rsidP="00A416FE">
            <w:pPr>
              <w:jc w:val="both"/>
            </w:pPr>
            <w:r w:rsidRPr="00C4148F">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14:paraId="09168C7A" w14:textId="18433A53" w:rsidR="006708F7" w:rsidRPr="00DC352F" w:rsidRDefault="00DC352F" w:rsidP="00A14ECB">
            <w:pPr>
              <w:jc w:val="center"/>
            </w:pPr>
            <w:r>
              <w:t>8</w:t>
            </w:r>
          </w:p>
        </w:tc>
      </w:tr>
      <w:tr w:rsidR="00456482" w:rsidRPr="00C4148F" w14:paraId="53FB12FF" w14:textId="77777777" w:rsidTr="00260A93">
        <w:trPr>
          <w:trHeight w:val="401"/>
          <w:jc w:val="center"/>
        </w:trPr>
        <w:tc>
          <w:tcPr>
            <w:tcW w:w="689" w:type="dxa"/>
            <w:gridSpan w:val="2"/>
          </w:tcPr>
          <w:p w14:paraId="19350794" w14:textId="77777777" w:rsidR="00456482" w:rsidRPr="00C4148F"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22707A54" w14:textId="125F6015" w:rsidR="00456482" w:rsidRPr="00C4148F" w:rsidRDefault="00456482" w:rsidP="00A416FE">
            <w:pPr>
              <w:jc w:val="both"/>
              <w:rPr>
                <w:lang w:val="sr-Cyrl-CS"/>
              </w:rPr>
            </w:pPr>
            <w:r w:rsidRPr="00C4148F">
              <w:rPr>
                <w:lang w:val="sr-Cyrl-CS"/>
              </w:rPr>
              <w:t>ОБРАЗАЦ ИЗЈАВЕ О ИСПУЊЕНОСТИ УСЛОВА ПОНУЂАЧА ИЗ ЧЛ. 75</w:t>
            </w:r>
            <w:r w:rsidR="00DF64D2" w:rsidRPr="00C4148F">
              <w:rPr>
                <w:lang w:val="sr-Cyrl-CS"/>
              </w:rPr>
              <w:t>.</w:t>
            </w:r>
            <w:r w:rsidRPr="00C4148F">
              <w:rPr>
                <w:lang w:val="sr-Cyrl-CS"/>
              </w:rPr>
              <w:t xml:space="preserve"> ЗАКОНА</w:t>
            </w:r>
          </w:p>
        </w:tc>
        <w:tc>
          <w:tcPr>
            <w:tcW w:w="1578" w:type="dxa"/>
            <w:gridSpan w:val="2"/>
            <w:vAlign w:val="center"/>
          </w:tcPr>
          <w:p w14:paraId="5011BFE2" w14:textId="0343DF93" w:rsidR="00456482" w:rsidRPr="00587339" w:rsidRDefault="00587339" w:rsidP="00A14ECB">
            <w:pPr>
              <w:jc w:val="center"/>
            </w:pPr>
            <w:r>
              <w:rPr>
                <w:lang w:val="sr-Cyrl-CS"/>
              </w:rPr>
              <w:t>1</w:t>
            </w:r>
            <w:r>
              <w:t>1</w:t>
            </w:r>
          </w:p>
        </w:tc>
      </w:tr>
      <w:tr w:rsidR="00456482" w:rsidRPr="00C4148F" w14:paraId="37DC2854" w14:textId="77777777" w:rsidTr="00260A93">
        <w:trPr>
          <w:trHeight w:val="401"/>
          <w:jc w:val="center"/>
        </w:trPr>
        <w:tc>
          <w:tcPr>
            <w:tcW w:w="689" w:type="dxa"/>
            <w:gridSpan w:val="2"/>
          </w:tcPr>
          <w:p w14:paraId="68331756" w14:textId="68830008" w:rsidR="00456482" w:rsidRPr="00C4148F"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0B132E0A" w14:textId="6FF5C697" w:rsidR="00456482" w:rsidRPr="00C4148F" w:rsidRDefault="00456482" w:rsidP="00456482">
            <w:pPr>
              <w:jc w:val="both"/>
              <w:rPr>
                <w:lang w:val="sr-Cyrl-CS"/>
              </w:rPr>
            </w:pPr>
            <w:r w:rsidRPr="00C4148F">
              <w:rPr>
                <w:lang w:val="sr-Cyrl-CS"/>
              </w:rPr>
              <w:t>ОБРАЗАЦ ИЗЈАВЕ О ИСПУЊЕНОСТИ УСЛОВА ПОДИЗВОЂАЧА ИЗ ЧЛ. 75</w:t>
            </w:r>
            <w:r w:rsidR="00DF64D2" w:rsidRPr="00C4148F">
              <w:rPr>
                <w:lang w:val="sr-Cyrl-CS"/>
              </w:rPr>
              <w:t>.</w:t>
            </w:r>
            <w:r w:rsidRPr="00C4148F">
              <w:rPr>
                <w:lang w:val="sr-Cyrl-CS"/>
              </w:rPr>
              <w:t xml:space="preserve"> ЗАКОНА</w:t>
            </w:r>
          </w:p>
        </w:tc>
        <w:tc>
          <w:tcPr>
            <w:tcW w:w="1578" w:type="dxa"/>
            <w:gridSpan w:val="2"/>
            <w:vAlign w:val="center"/>
          </w:tcPr>
          <w:p w14:paraId="79D9E968" w14:textId="433D10B2" w:rsidR="00456482" w:rsidRPr="00587339" w:rsidRDefault="00587339" w:rsidP="00A14ECB">
            <w:pPr>
              <w:jc w:val="center"/>
            </w:pPr>
            <w:r>
              <w:rPr>
                <w:lang w:val="sr-Cyrl-CS"/>
              </w:rPr>
              <w:t>1</w:t>
            </w:r>
            <w:r>
              <w:t>2</w:t>
            </w:r>
          </w:p>
        </w:tc>
      </w:tr>
      <w:tr w:rsidR="006708F7" w:rsidRPr="00C4148F" w14:paraId="02206EDB" w14:textId="77777777" w:rsidTr="00260A93">
        <w:trPr>
          <w:trHeight w:val="401"/>
          <w:jc w:val="center"/>
        </w:trPr>
        <w:tc>
          <w:tcPr>
            <w:tcW w:w="689" w:type="dxa"/>
            <w:gridSpan w:val="2"/>
          </w:tcPr>
          <w:p w14:paraId="4834DC02"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EE91CC2" w14:textId="77777777" w:rsidR="006708F7" w:rsidRPr="00C4148F" w:rsidRDefault="006708F7" w:rsidP="00A416FE">
            <w:pPr>
              <w:jc w:val="both"/>
            </w:pPr>
            <w:r w:rsidRPr="00C4148F">
              <w:rPr>
                <w:lang w:val="sr-Cyrl-CS"/>
              </w:rPr>
              <w:t>УПУТСТВО ПОНУЂАЧИМА КАКО ДА САЧИНЕ ПОНУДУ</w:t>
            </w:r>
          </w:p>
        </w:tc>
        <w:tc>
          <w:tcPr>
            <w:tcW w:w="1578" w:type="dxa"/>
            <w:gridSpan w:val="2"/>
            <w:vAlign w:val="center"/>
          </w:tcPr>
          <w:p w14:paraId="400104C2" w14:textId="28158E09" w:rsidR="006708F7" w:rsidRPr="00587339" w:rsidRDefault="00B408AB" w:rsidP="00587339">
            <w:pPr>
              <w:jc w:val="center"/>
            </w:pPr>
            <w:r w:rsidRPr="00C4148F">
              <w:rPr>
                <w:lang w:val="sr-Cyrl-CS"/>
              </w:rPr>
              <w:t>1</w:t>
            </w:r>
            <w:r w:rsidR="00587339">
              <w:t>3</w:t>
            </w:r>
          </w:p>
        </w:tc>
      </w:tr>
      <w:tr w:rsidR="006708F7" w:rsidRPr="00C4148F" w14:paraId="40112C26" w14:textId="77777777" w:rsidTr="00260A93">
        <w:trPr>
          <w:trHeight w:val="401"/>
          <w:jc w:val="center"/>
        </w:trPr>
        <w:tc>
          <w:tcPr>
            <w:tcW w:w="689" w:type="dxa"/>
            <w:gridSpan w:val="2"/>
            <w:vAlign w:val="center"/>
          </w:tcPr>
          <w:p w14:paraId="31497C02"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6B273843" w14:textId="77777777" w:rsidR="006E15F6" w:rsidRPr="00C4148F" w:rsidRDefault="006708F7" w:rsidP="00A416FE">
            <w:pPr>
              <w:jc w:val="both"/>
              <w:rPr>
                <w:lang w:val="sr-Cyrl-CS"/>
              </w:rPr>
            </w:pPr>
            <w:r w:rsidRPr="00C4148F">
              <w:rPr>
                <w:lang w:val="sr-Cyrl-CS"/>
              </w:rPr>
              <w:t xml:space="preserve">ОБРАЗАЦ ПОНУДЕ </w:t>
            </w:r>
            <w:r w:rsidR="00550BC4" w:rsidRPr="00C4148F">
              <w:rPr>
                <w:lang w:val="sr-Cyrl-CS"/>
              </w:rPr>
              <w:t xml:space="preserve">СА ОБРАСЦЕМ СТРУКТУРЕ ЦЕНЕ </w:t>
            </w:r>
          </w:p>
          <w:p w14:paraId="5AA64385" w14:textId="390B5EF7" w:rsidR="006708F7" w:rsidRPr="00C4148F" w:rsidRDefault="00C639C8" w:rsidP="00A416FE">
            <w:pPr>
              <w:jc w:val="both"/>
            </w:pPr>
            <w:r w:rsidRPr="00C4148F">
              <w:rPr>
                <w:b/>
                <w:i/>
                <w:lang w:val="sr-Cyrl-CS"/>
              </w:rPr>
              <w:t>(О</w:t>
            </w:r>
            <w:r w:rsidR="006708F7" w:rsidRPr="00C4148F">
              <w:rPr>
                <w:b/>
                <w:i/>
                <w:lang w:val="sr-Cyrl-CS"/>
              </w:rPr>
              <w:t>бразац 2)</w:t>
            </w:r>
          </w:p>
        </w:tc>
        <w:tc>
          <w:tcPr>
            <w:tcW w:w="1578" w:type="dxa"/>
            <w:gridSpan w:val="2"/>
            <w:vAlign w:val="center"/>
          </w:tcPr>
          <w:p w14:paraId="377935C9" w14:textId="3A42F79F" w:rsidR="006708F7" w:rsidRPr="00587339" w:rsidRDefault="00587339" w:rsidP="00A14ECB">
            <w:pPr>
              <w:jc w:val="center"/>
              <w:rPr>
                <w:highlight w:val="yellow"/>
              </w:rPr>
            </w:pPr>
            <w:r w:rsidRPr="00995B8C">
              <w:rPr>
                <w:lang w:val="sr-Cyrl-CS"/>
              </w:rPr>
              <w:t>2</w:t>
            </w:r>
            <w:r w:rsidRPr="00995B8C">
              <w:t>2</w:t>
            </w:r>
          </w:p>
        </w:tc>
      </w:tr>
      <w:tr w:rsidR="006708F7" w:rsidRPr="00C4148F" w14:paraId="3032DFF7" w14:textId="77777777" w:rsidTr="00260A93">
        <w:trPr>
          <w:trHeight w:val="401"/>
          <w:jc w:val="center"/>
        </w:trPr>
        <w:tc>
          <w:tcPr>
            <w:tcW w:w="689" w:type="dxa"/>
            <w:gridSpan w:val="2"/>
            <w:vAlign w:val="center"/>
          </w:tcPr>
          <w:p w14:paraId="1EC9F574"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4DA1CC3" w14:textId="3705D8E5" w:rsidR="006708F7" w:rsidRPr="00C4148F" w:rsidRDefault="006708F7" w:rsidP="00A416FE">
            <w:pPr>
              <w:jc w:val="both"/>
              <w:rPr>
                <w:lang w:val="sr-Cyrl-CS"/>
              </w:rPr>
            </w:pPr>
            <w:r w:rsidRPr="00C4148F">
              <w:rPr>
                <w:lang w:val="sr-Cyrl-CS"/>
              </w:rPr>
              <w:t xml:space="preserve">МОДЕЛ УГОВОРА </w:t>
            </w:r>
            <w:r w:rsidR="00C639C8" w:rsidRPr="00C4148F">
              <w:rPr>
                <w:b/>
                <w:i/>
                <w:lang w:val="sr-Cyrl-CS"/>
              </w:rPr>
              <w:t>(О</w:t>
            </w:r>
            <w:r w:rsidRPr="00C4148F">
              <w:rPr>
                <w:b/>
                <w:i/>
                <w:lang w:val="sr-Cyrl-CS"/>
              </w:rPr>
              <w:t xml:space="preserve">бразац </w:t>
            </w:r>
            <w:r w:rsidR="000F32CC" w:rsidRPr="00C4148F">
              <w:rPr>
                <w:b/>
                <w:i/>
                <w:lang w:val="sr-Cyrl-CS"/>
              </w:rPr>
              <w:t>3</w:t>
            </w:r>
            <w:r w:rsidRPr="00C4148F">
              <w:rPr>
                <w:b/>
                <w:i/>
                <w:lang w:val="sr-Cyrl-CS"/>
              </w:rPr>
              <w:t>)</w:t>
            </w:r>
          </w:p>
        </w:tc>
        <w:tc>
          <w:tcPr>
            <w:tcW w:w="1578" w:type="dxa"/>
            <w:gridSpan w:val="2"/>
            <w:vAlign w:val="center"/>
          </w:tcPr>
          <w:p w14:paraId="7E8E3276" w14:textId="43A8B0B5" w:rsidR="006708F7" w:rsidRPr="00587339" w:rsidRDefault="007F2D54" w:rsidP="00A14ECB">
            <w:pPr>
              <w:jc w:val="center"/>
            </w:pPr>
            <w:r>
              <w:t>29</w:t>
            </w:r>
          </w:p>
        </w:tc>
      </w:tr>
      <w:tr w:rsidR="006708F7" w:rsidRPr="00C4148F" w14:paraId="2F877A8B" w14:textId="77777777" w:rsidTr="00260A93">
        <w:trPr>
          <w:trHeight w:val="376"/>
          <w:jc w:val="center"/>
        </w:trPr>
        <w:tc>
          <w:tcPr>
            <w:tcW w:w="689" w:type="dxa"/>
            <w:gridSpan w:val="2"/>
            <w:vAlign w:val="center"/>
          </w:tcPr>
          <w:p w14:paraId="2AC6CD64"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7C233D2" w14:textId="6E0C5AAF" w:rsidR="006708F7" w:rsidRPr="00C4148F" w:rsidRDefault="006708F7" w:rsidP="00A416FE">
            <w:pPr>
              <w:jc w:val="both"/>
            </w:pPr>
            <w:r w:rsidRPr="00C4148F">
              <w:rPr>
                <w:lang w:val="sr-Cyrl-CS"/>
              </w:rPr>
              <w:t xml:space="preserve">ОБРАЗАЦ ТРОШКОВА ПРИПРЕМЕ ПОНУДЕ </w:t>
            </w:r>
            <w:r w:rsidR="00C639C8" w:rsidRPr="00C4148F">
              <w:rPr>
                <w:b/>
                <w:i/>
                <w:lang w:val="sr-Cyrl-CS"/>
              </w:rPr>
              <w:t>(О</w:t>
            </w:r>
            <w:r w:rsidRPr="00C4148F">
              <w:rPr>
                <w:b/>
                <w:i/>
                <w:lang w:val="sr-Cyrl-CS"/>
              </w:rPr>
              <w:t xml:space="preserve">бразац </w:t>
            </w:r>
            <w:r w:rsidR="00C639C8" w:rsidRPr="00C4148F">
              <w:rPr>
                <w:b/>
                <w:i/>
                <w:lang w:val="sr-Cyrl-CS"/>
              </w:rPr>
              <w:t>4</w:t>
            </w:r>
            <w:r w:rsidRPr="00C4148F">
              <w:rPr>
                <w:b/>
                <w:i/>
                <w:lang w:val="sr-Cyrl-CS"/>
              </w:rPr>
              <w:t>)</w:t>
            </w:r>
          </w:p>
        </w:tc>
        <w:tc>
          <w:tcPr>
            <w:tcW w:w="1578" w:type="dxa"/>
            <w:gridSpan w:val="2"/>
            <w:vAlign w:val="center"/>
          </w:tcPr>
          <w:p w14:paraId="604AC57F" w14:textId="022BD875" w:rsidR="006708F7" w:rsidRPr="00587339" w:rsidRDefault="00F80E0B" w:rsidP="00A14ECB">
            <w:pPr>
              <w:jc w:val="center"/>
            </w:pPr>
            <w:r>
              <w:t>33</w:t>
            </w:r>
          </w:p>
        </w:tc>
      </w:tr>
      <w:tr w:rsidR="006708F7" w:rsidRPr="00C4148F" w14:paraId="56E67ACF" w14:textId="77777777" w:rsidTr="00260A93">
        <w:trPr>
          <w:trHeight w:val="401"/>
          <w:jc w:val="center"/>
        </w:trPr>
        <w:tc>
          <w:tcPr>
            <w:tcW w:w="689" w:type="dxa"/>
            <w:gridSpan w:val="2"/>
            <w:vAlign w:val="center"/>
          </w:tcPr>
          <w:p w14:paraId="7B75056D" w14:textId="77777777" w:rsidR="006708F7" w:rsidRPr="00C4148F"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535E2C1E" w14:textId="2171B952" w:rsidR="006708F7" w:rsidRPr="00C4148F" w:rsidRDefault="006708F7" w:rsidP="00A416FE">
            <w:pPr>
              <w:jc w:val="both"/>
            </w:pPr>
            <w:r w:rsidRPr="00C4148F">
              <w:rPr>
                <w:lang w:val="sr-Cyrl-CS"/>
              </w:rPr>
              <w:t xml:space="preserve">ОБРАЗАЦ ИЗЈАВЕ О НЕЗАВИСНОЈ ПОНУДИ </w:t>
            </w:r>
            <w:r w:rsidR="00C639C8" w:rsidRPr="00C4148F">
              <w:rPr>
                <w:b/>
                <w:i/>
                <w:lang w:val="sr-Cyrl-CS"/>
              </w:rPr>
              <w:t>(О</w:t>
            </w:r>
            <w:r w:rsidRPr="00C4148F">
              <w:rPr>
                <w:b/>
                <w:i/>
                <w:lang w:val="sr-Cyrl-CS"/>
              </w:rPr>
              <w:t xml:space="preserve">бразац </w:t>
            </w:r>
            <w:r w:rsidR="00C639C8" w:rsidRPr="00C4148F">
              <w:rPr>
                <w:b/>
                <w:i/>
                <w:lang w:val="sr-Cyrl-CS"/>
              </w:rPr>
              <w:t>5</w:t>
            </w:r>
            <w:r w:rsidRPr="00C4148F">
              <w:rPr>
                <w:b/>
                <w:i/>
                <w:lang w:val="sr-Cyrl-CS"/>
              </w:rPr>
              <w:t>)</w:t>
            </w:r>
          </w:p>
        </w:tc>
        <w:tc>
          <w:tcPr>
            <w:tcW w:w="1578" w:type="dxa"/>
            <w:gridSpan w:val="2"/>
            <w:vAlign w:val="center"/>
          </w:tcPr>
          <w:p w14:paraId="5ECF6F1C" w14:textId="1212ABFB" w:rsidR="006708F7" w:rsidRPr="00587339" w:rsidRDefault="00F80E0B" w:rsidP="00A14ECB">
            <w:pPr>
              <w:jc w:val="center"/>
            </w:pPr>
            <w:r>
              <w:t>34</w:t>
            </w:r>
          </w:p>
        </w:tc>
      </w:tr>
      <w:tr w:rsidR="008406DA" w:rsidRPr="00C4148F" w14:paraId="502E9690" w14:textId="77777777" w:rsidTr="00260A93">
        <w:trPr>
          <w:trHeight w:val="401"/>
          <w:jc w:val="center"/>
        </w:trPr>
        <w:tc>
          <w:tcPr>
            <w:tcW w:w="689" w:type="dxa"/>
            <w:gridSpan w:val="2"/>
            <w:vAlign w:val="center"/>
          </w:tcPr>
          <w:p w14:paraId="0821406E" w14:textId="77777777" w:rsidR="008406DA" w:rsidRPr="00C4148F" w:rsidRDefault="008406DA" w:rsidP="00260A93">
            <w:pPr>
              <w:pStyle w:val="ListParagraph"/>
              <w:numPr>
                <w:ilvl w:val="0"/>
                <w:numId w:val="21"/>
              </w:numPr>
              <w:ind w:left="190"/>
              <w:jc w:val="center"/>
              <w:rPr>
                <w:sz w:val="24"/>
                <w:szCs w:val="24"/>
                <w:lang w:val="sr-Latn-CS"/>
              </w:rPr>
            </w:pPr>
          </w:p>
        </w:tc>
        <w:tc>
          <w:tcPr>
            <w:tcW w:w="6720" w:type="dxa"/>
            <w:gridSpan w:val="2"/>
            <w:vAlign w:val="center"/>
          </w:tcPr>
          <w:p w14:paraId="7EB17308" w14:textId="3FB04DF5" w:rsidR="008406DA" w:rsidRPr="00C4148F" w:rsidRDefault="008406DA" w:rsidP="0018563A">
            <w:pPr>
              <w:jc w:val="both"/>
              <w:rPr>
                <w:lang w:val="sr-Cyrl-CS"/>
              </w:rPr>
            </w:pPr>
            <w:r w:rsidRPr="00C4148F">
              <w:rPr>
                <w:lang w:val="sr-Cyrl-CS"/>
              </w:rPr>
              <w:t>ОБРАЗАЦ ИЗЈАВЕ О ПОШТОВАЊУ ОБАВЕЗА ИЗ ЧЛАНА 75. СТАВ 2. ЗАКОНА</w:t>
            </w:r>
            <w:r w:rsidR="00456482" w:rsidRPr="00C4148F">
              <w:rPr>
                <w:lang w:val="sr-Cyrl-CS"/>
              </w:rPr>
              <w:t xml:space="preserve"> </w:t>
            </w:r>
            <w:r w:rsidR="00456482" w:rsidRPr="00C4148F">
              <w:rPr>
                <w:i/>
                <w:lang w:val="sr-Cyrl-CS"/>
              </w:rPr>
              <w:t>(</w:t>
            </w:r>
            <w:r w:rsidR="00456482" w:rsidRPr="00C4148F">
              <w:rPr>
                <w:b/>
                <w:i/>
                <w:lang w:val="sr-Cyrl-CS"/>
              </w:rPr>
              <w:t>Образац 6)</w:t>
            </w:r>
          </w:p>
        </w:tc>
        <w:tc>
          <w:tcPr>
            <w:tcW w:w="1578" w:type="dxa"/>
            <w:gridSpan w:val="2"/>
            <w:vAlign w:val="center"/>
          </w:tcPr>
          <w:p w14:paraId="7896E726" w14:textId="749EB88E" w:rsidR="008406DA" w:rsidRPr="00587339" w:rsidRDefault="00F80E0B" w:rsidP="00A14ECB">
            <w:pPr>
              <w:jc w:val="center"/>
            </w:pPr>
            <w:r>
              <w:t>35</w:t>
            </w:r>
          </w:p>
        </w:tc>
      </w:tr>
    </w:tbl>
    <w:p w14:paraId="41A51512" w14:textId="1FB95A10" w:rsidR="009A3F4C" w:rsidRPr="00C4148F" w:rsidRDefault="009A3D32" w:rsidP="00B2302A">
      <w:pPr>
        <w:ind w:left="-1418"/>
        <w:jc w:val="center"/>
        <w:rPr>
          <w:b/>
          <w:lang w:val="sr-Cyrl-CS"/>
        </w:rPr>
      </w:pPr>
      <w:r w:rsidRPr="00C4148F">
        <w:rPr>
          <w:b/>
          <w:lang w:val="sr-Cyrl-CS"/>
        </w:rPr>
        <w:lastRenderedPageBreak/>
        <w:t>ОПШТИ ПОДАЦИ О ЈАВНОЈ НАБАВЦИ</w:t>
      </w:r>
    </w:p>
    <w:p w14:paraId="752638D7" w14:textId="77777777" w:rsidR="009A3D32" w:rsidRPr="00C4148F" w:rsidRDefault="009A3D32" w:rsidP="009A3D32">
      <w:pPr>
        <w:jc w:val="center"/>
        <w:rPr>
          <w:b/>
          <w:lang w:val="sr-Cyrl-CS"/>
        </w:rPr>
      </w:pPr>
    </w:p>
    <w:p w14:paraId="565F801F" w14:textId="77777777" w:rsidR="009A3D32" w:rsidRPr="00C4148F" w:rsidRDefault="009A3D32" w:rsidP="009A3D32">
      <w:pPr>
        <w:jc w:val="center"/>
        <w:rPr>
          <w:b/>
          <w:lang w:val="sr-Cyrl-CS"/>
        </w:rPr>
      </w:pPr>
    </w:p>
    <w:p w14:paraId="28C31462" w14:textId="77777777" w:rsidR="00C248FF" w:rsidRPr="00C4148F" w:rsidRDefault="006F1CDC" w:rsidP="00E706A1">
      <w:pPr>
        <w:numPr>
          <w:ilvl w:val="0"/>
          <w:numId w:val="1"/>
        </w:numPr>
        <w:ind w:left="-1134"/>
        <w:jc w:val="both"/>
        <w:rPr>
          <w:b/>
          <w:lang w:val="sr-Cyrl-CS"/>
        </w:rPr>
      </w:pPr>
      <w:r w:rsidRPr="00C4148F">
        <w:rPr>
          <w:b/>
          <w:lang w:val="sr-Cyrl-CS"/>
        </w:rPr>
        <w:t>Подаци о наручиоцу</w:t>
      </w:r>
    </w:p>
    <w:p w14:paraId="5EF1B563" w14:textId="5BD6049E" w:rsidR="006F1CDC" w:rsidRPr="00C4148F" w:rsidRDefault="006F1CDC" w:rsidP="00E706A1">
      <w:pPr>
        <w:ind w:left="-1134" w:hanging="76"/>
        <w:jc w:val="both"/>
        <w:rPr>
          <w:lang w:val="sr-Cyrl-CS"/>
        </w:rPr>
      </w:pPr>
      <w:r w:rsidRPr="00C4148F">
        <w:rPr>
          <w:lang w:val="sr-Cyrl-CS"/>
        </w:rPr>
        <w:t>Наручилац:</w:t>
      </w:r>
      <w:r w:rsidR="00FD2CAC" w:rsidRPr="00C4148F">
        <w:rPr>
          <w:lang w:val="sr-Cyrl-CS"/>
        </w:rPr>
        <w:t xml:space="preserve"> </w:t>
      </w:r>
      <w:r w:rsidR="00EA1285" w:rsidRPr="00C4148F">
        <w:rPr>
          <w:lang w:val="sr-Cyrl-CS"/>
        </w:rPr>
        <w:t>„Јединица за управљање пројектима у јавном сектору“ д.о.о</w:t>
      </w:r>
      <w:r w:rsidR="00315436" w:rsidRPr="00C4148F">
        <w:rPr>
          <w:lang w:val="sr-Cyrl-CS"/>
        </w:rPr>
        <w:t>.</w:t>
      </w:r>
      <w:r w:rsidR="00EA1285" w:rsidRPr="00C4148F">
        <w:rPr>
          <w:lang w:val="sr-Cyrl-CS"/>
        </w:rPr>
        <w:t xml:space="preserve"> Београд</w:t>
      </w:r>
    </w:p>
    <w:p w14:paraId="79C8833C" w14:textId="62A87600" w:rsidR="006F1CDC" w:rsidRPr="00C4148F" w:rsidRDefault="006F1CDC" w:rsidP="00E706A1">
      <w:pPr>
        <w:ind w:left="-1134"/>
        <w:jc w:val="both"/>
        <w:rPr>
          <w:lang w:val="sr-Cyrl-CS"/>
        </w:rPr>
      </w:pPr>
      <w:r w:rsidRPr="00C4148F">
        <w:rPr>
          <w:lang w:val="sr-Cyrl-CS"/>
        </w:rPr>
        <w:t xml:space="preserve">Адреса: </w:t>
      </w:r>
      <w:r w:rsidR="00FD2CAC" w:rsidRPr="00C4148F">
        <w:rPr>
          <w:lang w:val="sr-Cyrl-RS"/>
        </w:rPr>
        <w:t>Немањина 22-26,</w:t>
      </w:r>
      <w:r w:rsidRPr="00C4148F">
        <w:rPr>
          <w:lang w:val="sr-Cyrl-CS"/>
        </w:rPr>
        <w:t xml:space="preserve"> </w:t>
      </w:r>
      <w:r w:rsidR="004314DF" w:rsidRPr="00C4148F">
        <w:rPr>
          <w:lang w:val="sr-Cyrl-CS"/>
        </w:rPr>
        <w:t xml:space="preserve">11000 </w:t>
      </w:r>
      <w:r w:rsidRPr="00C4148F">
        <w:rPr>
          <w:lang w:val="sr-Cyrl-CS"/>
        </w:rPr>
        <w:t>Београд</w:t>
      </w:r>
    </w:p>
    <w:p w14:paraId="1965FB26" w14:textId="57689852" w:rsidR="00600E36" w:rsidRPr="00C4148F" w:rsidRDefault="00600E36" w:rsidP="00E706A1">
      <w:pPr>
        <w:ind w:left="-1134"/>
        <w:jc w:val="both"/>
        <w:rPr>
          <w:lang w:val="sr-Cyrl-CS"/>
        </w:rPr>
      </w:pPr>
      <w:r w:rsidRPr="00C4148F">
        <w:rPr>
          <w:lang w:val="sr-Cyrl-CS"/>
        </w:rPr>
        <w:t>Пословне просторије: Вељка Дугошевића 54</w:t>
      </w:r>
      <w:r w:rsidR="004314DF" w:rsidRPr="00C4148F">
        <w:rPr>
          <w:lang w:val="sr-Cyrl-CS"/>
        </w:rPr>
        <w:t>, 11000 Београд</w:t>
      </w:r>
    </w:p>
    <w:p w14:paraId="4B9116F1" w14:textId="77777777" w:rsidR="00264D2B" w:rsidRDefault="00264D2B" w:rsidP="00264D2B">
      <w:pPr>
        <w:ind w:left="-1134"/>
        <w:jc w:val="both"/>
        <w:rPr>
          <w:lang w:val="sr-Cyrl-CS"/>
        </w:rPr>
      </w:pPr>
      <w:r>
        <w:rPr>
          <w:lang w:val="sr-Cyrl-CS"/>
        </w:rPr>
        <w:t xml:space="preserve">Радно време: од 7:30 до 15:30 </w:t>
      </w:r>
    </w:p>
    <w:p w14:paraId="1C5F80B2" w14:textId="182A0308" w:rsidR="006F1CDC" w:rsidRPr="00C4148F" w:rsidRDefault="006F1CDC" w:rsidP="00264D2B">
      <w:pPr>
        <w:ind w:left="-1134"/>
        <w:jc w:val="both"/>
        <w:rPr>
          <w:lang w:val="sr-Cyrl-CS"/>
        </w:rPr>
      </w:pPr>
      <w:r w:rsidRPr="00C4148F">
        <w:rPr>
          <w:lang w:val="sr-Cyrl-CS"/>
        </w:rPr>
        <w:t xml:space="preserve">Интернет страница: </w:t>
      </w:r>
      <w:hyperlink r:id="rId8" w:history="1">
        <w:r w:rsidR="00DA7E28" w:rsidRPr="00C4148F">
          <w:rPr>
            <w:rStyle w:val="Hyperlink"/>
          </w:rPr>
          <w:t>www.piu.rs</w:t>
        </w:r>
      </w:hyperlink>
    </w:p>
    <w:p w14:paraId="1C577182" w14:textId="77777777" w:rsidR="00DA7E28" w:rsidRPr="00C4148F" w:rsidRDefault="00DA7E28" w:rsidP="00E706A1">
      <w:pPr>
        <w:ind w:left="-1134"/>
        <w:rPr>
          <w:lang w:val="sr-Cyrl-CS"/>
        </w:rPr>
      </w:pPr>
    </w:p>
    <w:p w14:paraId="61AA3DA6" w14:textId="77777777" w:rsidR="009A3D32" w:rsidRPr="00C4148F" w:rsidRDefault="006F1CDC" w:rsidP="00E706A1">
      <w:pPr>
        <w:numPr>
          <w:ilvl w:val="0"/>
          <w:numId w:val="1"/>
        </w:numPr>
        <w:ind w:left="-1134"/>
        <w:jc w:val="both"/>
        <w:rPr>
          <w:b/>
          <w:lang w:val="sr-Cyrl-CS"/>
        </w:rPr>
      </w:pPr>
      <w:r w:rsidRPr="00C4148F">
        <w:rPr>
          <w:b/>
          <w:lang w:val="sr-Cyrl-CS"/>
        </w:rPr>
        <w:t>Врста поступка јавне набавке</w:t>
      </w:r>
    </w:p>
    <w:p w14:paraId="7572C822" w14:textId="77777777" w:rsidR="00651A7E" w:rsidRPr="00C4148F" w:rsidRDefault="00651A7E" w:rsidP="00E706A1">
      <w:pPr>
        <w:ind w:left="-1134"/>
        <w:jc w:val="both"/>
        <w:rPr>
          <w:b/>
          <w:lang w:val="sr-Cyrl-CS"/>
        </w:rPr>
      </w:pPr>
    </w:p>
    <w:p w14:paraId="5B0BF6B3" w14:textId="3648A9E1" w:rsidR="009A3D32" w:rsidRPr="00C4148F" w:rsidRDefault="006F1CDC" w:rsidP="00E706A1">
      <w:pPr>
        <w:ind w:left="-1134"/>
        <w:jc w:val="both"/>
        <w:rPr>
          <w:lang w:val="sr-Cyrl-CS"/>
        </w:rPr>
      </w:pPr>
      <w:r w:rsidRPr="00C4148F">
        <w:rPr>
          <w:lang w:val="sr-Cyrl-CS"/>
        </w:rPr>
        <w:t xml:space="preserve">Предметна јавна набавка се спроводи у </w:t>
      </w:r>
      <w:r w:rsidR="00405400" w:rsidRPr="00C4148F">
        <w:rPr>
          <w:lang w:val="sr-Cyrl-CS"/>
        </w:rPr>
        <w:t>поступку јавне набавке мале вредности</w:t>
      </w:r>
      <w:r w:rsidRPr="00C4148F">
        <w:rPr>
          <w:lang w:val="sr-Cyrl-CS"/>
        </w:rPr>
        <w:t>,</w:t>
      </w:r>
      <w:r w:rsidR="00582914" w:rsidRPr="00C4148F">
        <w:rPr>
          <w:lang w:val="sr-Cyrl-CS"/>
        </w:rPr>
        <w:t xml:space="preserve"> </w:t>
      </w:r>
      <w:r w:rsidRPr="00C4148F">
        <w:rPr>
          <w:lang w:val="sr-Cyrl-CS"/>
        </w:rPr>
        <w:t>у складу са Законом и подзаконским актима којима се уређују јавне набавке.</w:t>
      </w:r>
    </w:p>
    <w:p w14:paraId="38412B63" w14:textId="317A926E" w:rsidR="00DA7E28" w:rsidRPr="00C4148F" w:rsidRDefault="00FC657C" w:rsidP="00E706A1">
      <w:pPr>
        <w:ind w:left="-1134"/>
        <w:rPr>
          <w:b/>
          <w:lang w:val="sr-Cyrl-CS"/>
        </w:rPr>
      </w:pPr>
      <w:r w:rsidRPr="00C4148F">
        <w:rPr>
          <w:b/>
          <w:lang w:val="sr-Cyrl-CS"/>
        </w:rPr>
        <w:t xml:space="preserve"> </w:t>
      </w:r>
    </w:p>
    <w:p w14:paraId="372A5865" w14:textId="77777777" w:rsidR="009A3D32" w:rsidRPr="00C4148F" w:rsidRDefault="006F1CDC" w:rsidP="00E706A1">
      <w:pPr>
        <w:numPr>
          <w:ilvl w:val="0"/>
          <w:numId w:val="1"/>
        </w:numPr>
        <w:ind w:left="-1134"/>
        <w:jc w:val="both"/>
        <w:rPr>
          <w:b/>
          <w:lang w:val="sr-Cyrl-CS"/>
        </w:rPr>
      </w:pPr>
      <w:r w:rsidRPr="00C4148F">
        <w:rPr>
          <w:b/>
          <w:lang w:val="sr-Cyrl-CS"/>
        </w:rPr>
        <w:t>Предмет јавне набавке</w:t>
      </w:r>
    </w:p>
    <w:p w14:paraId="3A66C84E" w14:textId="77777777" w:rsidR="009E276E" w:rsidRPr="00C4148F" w:rsidRDefault="009E276E" w:rsidP="00E706A1">
      <w:pPr>
        <w:ind w:left="-1134"/>
        <w:jc w:val="both"/>
        <w:rPr>
          <w:b/>
          <w:lang w:val="sr-Cyrl-CS"/>
        </w:rPr>
      </w:pPr>
    </w:p>
    <w:p w14:paraId="3C6D20E0" w14:textId="6E6C2595" w:rsidR="00B95EAB" w:rsidRPr="00C4148F" w:rsidRDefault="00857E42" w:rsidP="00E706A1">
      <w:pPr>
        <w:ind w:left="-1134"/>
        <w:jc w:val="both"/>
        <w:rPr>
          <w:color w:val="000000"/>
        </w:rPr>
      </w:pPr>
      <w:r w:rsidRPr="00C4148F">
        <w:rPr>
          <w:lang w:val="sr-Cyrl-RS"/>
        </w:rPr>
        <w:t>Предмет јавне набавке број</w:t>
      </w:r>
      <w:r w:rsidR="00DA7E28" w:rsidRPr="00C4148F">
        <w:rPr>
          <w:lang w:val="sr-Cyrl-RS"/>
        </w:rPr>
        <w:t xml:space="preserve">: </w:t>
      </w:r>
      <w:r w:rsidR="00C4148F" w:rsidRPr="00D46B62">
        <w:rPr>
          <w:lang w:val="sr-Cyrl-CS"/>
        </w:rPr>
        <w:t>ЈНМВ/1-20</w:t>
      </w:r>
      <w:r w:rsidR="00B2302A" w:rsidRPr="00D46B62">
        <w:rPr>
          <w:lang w:val="sr-Cyrl-CS"/>
        </w:rPr>
        <w:t>20</w:t>
      </w:r>
      <w:r w:rsidR="00364ED1" w:rsidRPr="00D46B62">
        <w:rPr>
          <w:lang w:val="sr-Cyrl-CS"/>
        </w:rPr>
        <w:t>/У</w:t>
      </w:r>
      <w:r w:rsidR="0082097C" w:rsidRPr="00C4148F">
        <w:rPr>
          <w:lang w:val="sr-Cyrl-RS"/>
        </w:rPr>
        <w:t xml:space="preserve"> су услуге</w:t>
      </w:r>
      <w:r w:rsidR="00DA7E28" w:rsidRPr="00C4148F">
        <w:rPr>
          <w:lang w:val="sr-Cyrl-RS"/>
        </w:rPr>
        <w:t xml:space="preserve"> - </w:t>
      </w:r>
      <w:r w:rsidR="00B95EAB" w:rsidRPr="00C4148F">
        <w:rPr>
          <w:color w:val="000000"/>
        </w:rPr>
        <w:t xml:space="preserve">Сервис возила за потребе ‘‘Јединица за управљање пројектима у јавном сектору’’ д.о.о. Београд </w:t>
      </w:r>
    </w:p>
    <w:p w14:paraId="41CE86E5" w14:textId="77777777" w:rsidR="00B95EAB" w:rsidRPr="00C4148F" w:rsidRDefault="00B95EAB" w:rsidP="00E706A1">
      <w:pPr>
        <w:ind w:left="-1134"/>
        <w:jc w:val="both"/>
        <w:rPr>
          <w:color w:val="000000"/>
        </w:rPr>
      </w:pPr>
    </w:p>
    <w:p w14:paraId="17D5C298" w14:textId="77777777" w:rsidR="00F76EA2" w:rsidRDefault="00B95EAB" w:rsidP="00F76EA2">
      <w:pPr>
        <w:pStyle w:val="ListParagraph"/>
        <w:numPr>
          <w:ilvl w:val="0"/>
          <w:numId w:val="1"/>
        </w:numPr>
        <w:ind w:left="-1134"/>
        <w:jc w:val="both"/>
        <w:rPr>
          <w:sz w:val="24"/>
          <w:szCs w:val="24"/>
          <w:lang w:val="sr-Cyrl-CS"/>
        </w:rPr>
      </w:pPr>
      <w:r w:rsidRPr="001F2C98">
        <w:rPr>
          <w:sz w:val="24"/>
          <w:szCs w:val="24"/>
          <w:lang w:val="sr-Cyrl-CS"/>
        </w:rPr>
        <w:t>Н</w:t>
      </w:r>
      <w:r w:rsidR="00651A7E" w:rsidRPr="001F2C98">
        <w:rPr>
          <w:sz w:val="24"/>
          <w:szCs w:val="24"/>
          <w:lang w:val="sr-Cyrl-CS"/>
        </w:rPr>
        <w:t xml:space="preserve">абавка </w:t>
      </w:r>
      <w:r w:rsidR="00B2302A">
        <w:rPr>
          <w:sz w:val="24"/>
          <w:szCs w:val="24"/>
          <w:lang w:val="sr-Latn-CS"/>
        </w:rPr>
        <w:t>je</w:t>
      </w:r>
      <w:r w:rsidR="00B2302A">
        <w:rPr>
          <w:sz w:val="24"/>
          <w:szCs w:val="24"/>
          <w:lang w:val="sr-Cyrl-CS"/>
        </w:rPr>
        <w:t xml:space="preserve"> обликована </w:t>
      </w:r>
      <w:r w:rsidR="00F76EA2">
        <w:rPr>
          <w:sz w:val="24"/>
          <w:szCs w:val="24"/>
          <w:lang w:val="sr-Cyrl-CS"/>
        </w:rPr>
        <w:t>у две партије</w:t>
      </w:r>
      <w:r w:rsidR="00B2302A">
        <w:rPr>
          <w:sz w:val="24"/>
          <w:szCs w:val="24"/>
          <w:lang w:val="sr-Cyrl-CS"/>
        </w:rPr>
        <w:t>:</w:t>
      </w:r>
    </w:p>
    <w:p w14:paraId="31C3B638" w14:textId="31BE1332" w:rsidR="00B2302A" w:rsidRPr="00FD681A" w:rsidRDefault="00B2302A" w:rsidP="00F76EA2">
      <w:pPr>
        <w:pStyle w:val="ListParagraph"/>
        <w:numPr>
          <w:ilvl w:val="0"/>
          <w:numId w:val="29"/>
        </w:numPr>
        <w:jc w:val="both"/>
        <w:rPr>
          <w:sz w:val="24"/>
          <w:szCs w:val="24"/>
          <w:lang w:val="sr-Cyrl-CS"/>
        </w:rPr>
      </w:pPr>
      <w:r w:rsidRPr="00FD681A">
        <w:rPr>
          <w:sz w:val="24"/>
          <w:szCs w:val="24"/>
          <w:lang w:val="sr-Cyrl-CS"/>
        </w:rPr>
        <w:t xml:space="preserve">Партија 1 – </w:t>
      </w:r>
      <w:r w:rsidR="00F76EA2" w:rsidRPr="00FD681A">
        <w:rPr>
          <w:sz w:val="24"/>
          <w:szCs w:val="24"/>
          <w:lang w:val="sr-Cyrl-CS"/>
        </w:rPr>
        <w:t>Набавка услуге ремонта, поправке и одржавања возила: Renault</w:t>
      </w:r>
    </w:p>
    <w:p w14:paraId="5BB78589" w14:textId="5FC135D4" w:rsidR="00B2302A" w:rsidRPr="00FD681A" w:rsidRDefault="00B2302A" w:rsidP="00F76EA2">
      <w:pPr>
        <w:pStyle w:val="ListParagraph"/>
        <w:numPr>
          <w:ilvl w:val="0"/>
          <w:numId w:val="29"/>
        </w:numPr>
        <w:jc w:val="both"/>
        <w:rPr>
          <w:sz w:val="24"/>
          <w:szCs w:val="24"/>
          <w:lang w:val="sr-Cyrl-CS"/>
        </w:rPr>
      </w:pPr>
      <w:r w:rsidRPr="00FD681A">
        <w:rPr>
          <w:sz w:val="24"/>
          <w:szCs w:val="24"/>
          <w:lang w:val="sr-Cyrl-CS"/>
        </w:rPr>
        <w:t xml:space="preserve">Партија 2 </w:t>
      </w:r>
      <w:r w:rsidR="00F76EA2" w:rsidRPr="00FD681A">
        <w:rPr>
          <w:sz w:val="24"/>
          <w:szCs w:val="24"/>
          <w:lang w:val="sr-Cyrl-CS"/>
        </w:rPr>
        <w:t>–</w:t>
      </w:r>
      <w:r w:rsidRPr="00FD681A">
        <w:rPr>
          <w:sz w:val="24"/>
          <w:szCs w:val="24"/>
          <w:lang w:val="sr-Cyrl-CS"/>
        </w:rPr>
        <w:t xml:space="preserve"> </w:t>
      </w:r>
      <w:r w:rsidR="00F76EA2" w:rsidRPr="00FD681A">
        <w:rPr>
          <w:sz w:val="24"/>
          <w:szCs w:val="24"/>
          <w:lang w:val="sr-Latn-CS"/>
        </w:rPr>
        <w:t xml:space="preserve">Набавка </w:t>
      </w:r>
      <w:r w:rsidR="00F76EA2" w:rsidRPr="00FD681A">
        <w:rPr>
          <w:sz w:val="24"/>
          <w:szCs w:val="24"/>
          <w:lang w:val="sr-Cyrl-CS"/>
        </w:rPr>
        <w:t>у</w:t>
      </w:r>
      <w:r w:rsidR="00F76EA2" w:rsidRPr="00FD681A">
        <w:rPr>
          <w:sz w:val="24"/>
          <w:szCs w:val="24"/>
          <w:lang w:val="sr-Latn-CS"/>
        </w:rPr>
        <w:t>слуге ремонта, поправке и одржавања возила: Fiat</w:t>
      </w:r>
      <w:r w:rsidR="00F76EA2" w:rsidRPr="00FD681A">
        <w:rPr>
          <w:sz w:val="24"/>
          <w:szCs w:val="24"/>
          <w:lang w:val="sr-Cyrl-CS"/>
        </w:rPr>
        <w:t xml:space="preserve"> </w:t>
      </w:r>
    </w:p>
    <w:p w14:paraId="2FFE2005" w14:textId="77777777" w:rsidR="0082097C" w:rsidRPr="00C4148F" w:rsidRDefault="0082097C" w:rsidP="00E706A1">
      <w:pPr>
        <w:pStyle w:val="Header"/>
        <w:tabs>
          <w:tab w:val="clear" w:pos="4703"/>
          <w:tab w:val="clear" w:pos="9406"/>
        </w:tabs>
        <w:ind w:left="-1134"/>
        <w:jc w:val="both"/>
        <w:rPr>
          <w:rFonts w:ascii="Times New Roman" w:hAnsi="Times New Roman" w:cs="Times New Roman"/>
          <w:lang w:val="sr-Cyrl-CS"/>
        </w:rPr>
      </w:pPr>
    </w:p>
    <w:p w14:paraId="27DCD14E" w14:textId="4B4F4386" w:rsidR="004C6598" w:rsidRPr="00AC4CDB" w:rsidRDefault="009E276E" w:rsidP="00364ED1">
      <w:pPr>
        <w:pStyle w:val="ListParagraph"/>
        <w:numPr>
          <w:ilvl w:val="0"/>
          <w:numId w:val="1"/>
        </w:numPr>
        <w:ind w:left="-1134"/>
        <w:jc w:val="both"/>
        <w:rPr>
          <w:sz w:val="24"/>
          <w:szCs w:val="24"/>
          <w:lang w:val="sr-Latn-CS"/>
        </w:rPr>
      </w:pPr>
      <w:r w:rsidRPr="00C4148F">
        <w:rPr>
          <w:sz w:val="24"/>
          <w:szCs w:val="24"/>
          <w:lang w:val="sr-Cyrl-CS"/>
        </w:rPr>
        <w:t>Процењена вредност набавке</w:t>
      </w:r>
    </w:p>
    <w:p w14:paraId="6DA0445E" w14:textId="6E44FA6D" w:rsidR="00F76EA2" w:rsidRDefault="00264D2B" w:rsidP="00F76EA2">
      <w:pPr>
        <w:ind w:left="-1134"/>
        <w:jc w:val="both"/>
        <w:rPr>
          <w:lang w:val="sr-Cyrl-CS"/>
        </w:rPr>
      </w:pPr>
      <w:r w:rsidRPr="00361A62">
        <w:rPr>
          <w:lang w:val="sr-Cyrl-CS"/>
        </w:rPr>
        <w:t>Уку</w:t>
      </w:r>
      <w:r w:rsidR="00F76EA2" w:rsidRPr="00361A62">
        <w:rPr>
          <w:lang w:val="sr-Cyrl-CS"/>
        </w:rPr>
        <w:t xml:space="preserve">пна </w:t>
      </w:r>
      <w:r w:rsidR="00D46B62" w:rsidRPr="00361A62">
        <w:rPr>
          <w:lang w:val="sr-Cyrl-CS"/>
        </w:rPr>
        <w:t>п</w:t>
      </w:r>
      <w:r w:rsidR="0082097C" w:rsidRPr="00361A62">
        <w:rPr>
          <w:lang w:val="sr-Cyrl-CS"/>
        </w:rPr>
        <w:t xml:space="preserve">роцењена вредност набавке </w:t>
      </w:r>
      <w:r w:rsidR="00364ED1" w:rsidRPr="00361A62">
        <w:rPr>
          <w:lang w:val="sr-Cyrl-CS"/>
        </w:rPr>
        <w:t xml:space="preserve">износи </w:t>
      </w:r>
      <w:r w:rsidR="00361A62" w:rsidRPr="00361A62">
        <w:rPr>
          <w:b/>
          <w:lang w:val="sr-Cyrl-CS"/>
        </w:rPr>
        <w:t>1.3</w:t>
      </w:r>
      <w:r w:rsidR="00E86EDC" w:rsidRPr="00361A62">
        <w:rPr>
          <w:b/>
          <w:lang w:val="sr-Cyrl-CS"/>
        </w:rPr>
        <w:t xml:space="preserve">00.000,00 </w:t>
      </w:r>
      <w:r w:rsidR="00CA3124" w:rsidRPr="00361A62">
        <w:rPr>
          <w:b/>
          <w:lang w:val="sr-Cyrl-CS"/>
        </w:rPr>
        <w:t>РСД</w:t>
      </w:r>
      <w:r w:rsidR="00CA3124" w:rsidRPr="00361A62">
        <w:t xml:space="preserve"> </w:t>
      </w:r>
      <w:r w:rsidR="00E86EDC" w:rsidRPr="00361A62">
        <w:t>(</w:t>
      </w:r>
      <w:r w:rsidRPr="00361A62">
        <w:rPr>
          <w:lang w:val="sr-Cyrl-RS"/>
        </w:rPr>
        <w:t>милионтристотинехиљада</w:t>
      </w:r>
      <w:r w:rsidR="004C6598" w:rsidRPr="00361A62">
        <w:rPr>
          <w:lang w:val="sr-Cyrl-RS"/>
        </w:rPr>
        <w:t xml:space="preserve"> динара</w:t>
      </w:r>
      <w:r w:rsidR="00E86EDC" w:rsidRPr="00361A62">
        <w:t>)</w:t>
      </w:r>
      <w:r w:rsidR="00CA3124" w:rsidRPr="00361A62">
        <w:rPr>
          <w:lang w:val="sr-Cyrl-CS"/>
        </w:rPr>
        <w:t xml:space="preserve"> </w:t>
      </w:r>
      <w:r w:rsidR="00E86EDC" w:rsidRPr="00361A62">
        <w:rPr>
          <w:lang w:val="sr-Cyrl-CS"/>
        </w:rPr>
        <w:t>без ПДВ</w:t>
      </w:r>
      <w:r w:rsidR="00994420" w:rsidRPr="00361A62">
        <w:rPr>
          <w:lang w:val="sr-Cyrl-CS"/>
        </w:rPr>
        <w:t>.</w:t>
      </w:r>
    </w:p>
    <w:p w14:paraId="6D676C81" w14:textId="386BC721" w:rsidR="00F76EA2" w:rsidRDefault="00F76EA2" w:rsidP="00F76EA2">
      <w:pPr>
        <w:ind w:left="-1134"/>
        <w:jc w:val="both"/>
        <w:rPr>
          <w:lang w:val="sr-Cyrl-CS"/>
        </w:rPr>
      </w:pPr>
      <w:r>
        <w:rPr>
          <w:lang w:val="sr-Cyrl-CS"/>
        </w:rPr>
        <w:t>Процењена вредност по партијама износи:</w:t>
      </w:r>
    </w:p>
    <w:p w14:paraId="33BA79FD" w14:textId="6C2D163D" w:rsidR="00F76EA2" w:rsidRPr="00565DB0" w:rsidRDefault="00F76EA2" w:rsidP="00F76EA2">
      <w:pPr>
        <w:pStyle w:val="ListParagraph"/>
        <w:numPr>
          <w:ilvl w:val="0"/>
          <w:numId w:val="24"/>
        </w:numPr>
        <w:jc w:val="both"/>
        <w:rPr>
          <w:b w:val="0"/>
          <w:sz w:val="24"/>
          <w:szCs w:val="24"/>
          <w:lang w:val="sr-Cyrl-RS"/>
        </w:rPr>
      </w:pPr>
      <w:r>
        <w:rPr>
          <w:b w:val="0"/>
          <w:sz w:val="24"/>
          <w:szCs w:val="24"/>
          <w:lang w:val="sr-Cyrl-RS"/>
        </w:rPr>
        <w:t>Партија 1 - 800.000,00 динара</w:t>
      </w:r>
    </w:p>
    <w:p w14:paraId="13E6B2C2" w14:textId="59FA8B62" w:rsidR="00F76EA2" w:rsidRDefault="00F76EA2" w:rsidP="00F76EA2">
      <w:pPr>
        <w:pStyle w:val="ListParagraph"/>
        <w:numPr>
          <w:ilvl w:val="0"/>
          <w:numId w:val="24"/>
        </w:numPr>
        <w:jc w:val="both"/>
        <w:rPr>
          <w:b w:val="0"/>
          <w:sz w:val="24"/>
          <w:szCs w:val="24"/>
          <w:lang w:val="sr-Cyrl-RS"/>
        </w:rPr>
      </w:pPr>
      <w:r>
        <w:rPr>
          <w:b w:val="0"/>
          <w:sz w:val="24"/>
          <w:szCs w:val="24"/>
          <w:lang w:val="sr-Cyrl-RS"/>
        </w:rPr>
        <w:t>Партија 2 - 5</w:t>
      </w:r>
      <w:r w:rsidRPr="00565DB0">
        <w:rPr>
          <w:b w:val="0"/>
          <w:sz w:val="24"/>
          <w:szCs w:val="24"/>
          <w:lang w:val="sr-Cyrl-RS"/>
        </w:rPr>
        <w:t>00.000,00 динара</w:t>
      </w:r>
    </w:p>
    <w:p w14:paraId="6FF637C1" w14:textId="77777777" w:rsidR="00F76EA2" w:rsidRPr="00C4148F" w:rsidRDefault="00F76EA2" w:rsidP="00E706A1">
      <w:pPr>
        <w:ind w:left="-1134"/>
        <w:jc w:val="both"/>
        <w:rPr>
          <w:b/>
          <w:lang w:val="sr-Cyrl-CS"/>
        </w:rPr>
      </w:pPr>
    </w:p>
    <w:p w14:paraId="10068BC9" w14:textId="77777777" w:rsidR="00E86EDC" w:rsidRPr="00C4148F" w:rsidRDefault="00E86EDC" w:rsidP="00E706A1">
      <w:pPr>
        <w:ind w:left="-1134"/>
        <w:jc w:val="both"/>
        <w:rPr>
          <w:lang w:val="sr-Cyrl-RS"/>
        </w:rPr>
      </w:pPr>
    </w:p>
    <w:p w14:paraId="662D5038" w14:textId="77777777" w:rsidR="00E86EDC" w:rsidRPr="00C4148F" w:rsidRDefault="00E86EDC" w:rsidP="00E706A1">
      <w:pPr>
        <w:numPr>
          <w:ilvl w:val="0"/>
          <w:numId w:val="1"/>
        </w:numPr>
        <w:ind w:left="-1134"/>
        <w:jc w:val="both"/>
        <w:rPr>
          <w:b/>
          <w:lang w:val="sr-Cyrl-CS"/>
        </w:rPr>
      </w:pPr>
      <w:r w:rsidRPr="00C4148F">
        <w:rPr>
          <w:b/>
          <w:lang w:val="sr-Cyrl-CS"/>
        </w:rPr>
        <w:t>Циљ поступка</w:t>
      </w:r>
    </w:p>
    <w:p w14:paraId="736B6901" w14:textId="1576D5F3" w:rsidR="00E86EDC" w:rsidRPr="00C4148F" w:rsidRDefault="00E86EDC" w:rsidP="00E706A1">
      <w:pPr>
        <w:ind w:left="-1134"/>
        <w:jc w:val="both"/>
        <w:rPr>
          <w:i/>
          <w:lang w:val="sr-Cyrl-CS"/>
        </w:rPr>
      </w:pPr>
      <w:r w:rsidRPr="00C4148F">
        <w:rPr>
          <w:lang w:val="sr-Cyrl-CS"/>
        </w:rPr>
        <w:t>Поступак јавне набавке се спроводи ради закључења уговора о јавној набавци</w:t>
      </w:r>
      <w:r w:rsidR="006B6ADC" w:rsidRPr="00C4148F">
        <w:rPr>
          <w:i/>
          <w:lang w:val="sr-Latn-CS"/>
        </w:rPr>
        <w:t xml:space="preserve"> </w:t>
      </w:r>
      <w:r w:rsidR="006B6ADC" w:rsidRPr="00C4148F">
        <w:rPr>
          <w:lang w:val="sr-Cyrl-CS"/>
        </w:rPr>
        <w:t>мале вредности</w:t>
      </w:r>
      <w:r w:rsidR="004C6598" w:rsidRPr="00C4148F">
        <w:rPr>
          <w:lang w:val="sr-Latn-CS"/>
        </w:rPr>
        <w:t>.</w:t>
      </w:r>
    </w:p>
    <w:p w14:paraId="623183D4" w14:textId="77777777" w:rsidR="00DA7E28" w:rsidRPr="00C4148F" w:rsidRDefault="00DA7E28" w:rsidP="00E706A1">
      <w:pPr>
        <w:ind w:left="-1134"/>
        <w:rPr>
          <w:b/>
          <w:lang w:val="sr-Cyrl-CS"/>
        </w:rPr>
      </w:pPr>
    </w:p>
    <w:p w14:paraId="209B5883" w14:textId="77777777" w:rsidR="009A3D32" w:rsidRPr="00C4148F" w:rsidRDefault="006F1CDC" w:rsidP="00E706A1">
      <w:pPr>
        <w:numPr>
          <w:ilvl w:val="0"/>
          <w:numId w:val="1"/>
        </w:numPr>
        <w:ind w:left="-1134"/>
        <w:jc w:val="both"/>
        <w:rPr>
          <w:b/>
          <w:lang w:val="sr-Cyrl-CS"/>
        </w:rPr>
      </w:pPr>
      <w:r w:rsidRPr="00C4148F">
        <w:rPr>
          <w:b/>
          <w:lang w:val="sr-Cyrl-CS"/>
        </w:rPr>
        <w:t>Контакт лице и</w:t>
      </w:r>
      <w:r w:rsidR="00857E42" w:rsidRPr="00C4148F">
        <w:rPr>
          <w:b/>
          <w:lang w:val="sr-Cyrl-CS"/>
        </w:rPr>
        <w:t>ли</w:t>
      </w:r>
      <w:r w:rsidRPr="00C4148F">
        <w:rPr>
          <w:b/>
          <w:lang w:val="sr-Cyrl-CS"/>
        </w:rPr>
        <w:t xml:space="preserve"> служба</w:t>
      </w:r>
    </w:p>
    <w:p w14:paraId="029F5862" w14:textId="4549D785" w:rsidR="00DA7E28" w:rsidRPr="00D46B62" w:rsidRDefault="00264D2B" w:rsidP="00E706A1">
      <w:pPr>
        <w:ind w:left="-1134"/>
        <w:jc w:val="both"/>
        <w:rPr>
          <w:lang w:val="sr-Cyrl-CS"/>
        </w:rPr>
      </w:pPr>
      <w:r w:rsidRPr="00D46B62">
        <w:rPr>
          <w:lang w:val="sr-Cyrl-CS"/>
        </w:rPr>
        <w:t>Татјана Војводић</w:t>
      </w:r>
    </w:p>
    <w:p w14:paraId="360E6352" w14:textId="0D917F0C" w:rsidR="006F1CDC" w:rsidRPr="00C4148F" w:rsidRDefault="006F1CDC" w:rsidP="00E706A1">
      <w:pPr>
        <w:ind w:left="-1134"/>
        <w:jc w:val="both"/>
      </w:pPr>
      <w:r w:rsidRPr="00D46B62">
        <w:rPr>
          <w:lang w:val="sr-Cyrl-CS"/>
        </w:rPr>
        <w:t>Е-</w:t>
      </w:r>
      <w:r w:rsidRPr="00D46B62">
        <w:rPr>
          <w:lang w:val="sr-Latn-CS"/>
        </w:rPr>
        <w:t xml:space="preserve">mail адреса: </w:t>
      </w:r>
      <w:r w:rsidR="00F76EA2" w:rsidRPr="00D46B62">
        <w:t>tatjana.vojvodic</w:t>
      </w:r>
      <w:r w:rsidR="0051194D" w:rsidRPr="00D46B62">
        <w:t>@piu.rs</w:t>
      </w:r>
    </w:p>
    <w:p w14:paraId="1A856A8E" w14:textId="77777777" w:rsidR="00FC657C" w:rsidRPr="00C4148F" w:rsidRDefault="00076684" w:rsidP="00E706A1">
      <w:pPr>
        <w:ind w:left="-1134"/>
        <w:rPr>
          <w:lang w:val="sr-Cyrl-CS"/>
        </w:rPr>
      </w:pPr>
      <w:r w:rsidRPr="00C4148F">
        <w:rPr>
          <w:b/>
          <w:lang w:val="sr-Cyrl-CS"/>
        </w:rPr>
        <w:t xml:space="preserve">      </w:t>
      </w:r>
    </w:p>
    <w:p w14:paraId="0B559198" w14:textId="1631CF28" w:rsidR="00525290" w:rsidRPr="00C4148F" w:rsidRDefault="00525290" w:rsidP="00E706A1">
      <w:pPr>
        <w:pStyle w:val="ListParagraph"/>
        <w:numPr>
          <w:ilvl w:val="0"/>
          <w:numId w:val="1"/>
        </w:numPr>
        <w:ind w:left="-1134"/>
        <w:rPr>
          <w:sz w:val="24"/>
          <w:szCs w:val="24"/>
        </w:rPr>
      </w:pPr>
      <w:r w:rsidRPr="00C4148F">
        <w:rPr>
          <w:sz w:val="24"/>
          <w:szCs w:val="24"/>
        </w:rPr>
        <w:t xml:space="preserve">Рок за доношење одлуке o закључењу </w:t>
      </w:r>
      <w:r w:rsidR="00EA1285" w:rsidRPr="00C4148F">
        <w:rPr>
          <w:sz w:val="24"/>
          <w:szCs w:val="24"/>
          <w:lang w:val="sr-Cyrl-CS"/>
        </w:rPr>
        <w:t>уговора</w:t>
      </w:r>
    </w:p>
    <w:p w14:paraId="6CBF3D0C" w14:textId="773C1F63" w:rsidR="00525290" w:rsidRPr="00C4148F" w:rsidRDefault="00473726" w:rsidP="00E706A1">
      <w:pPr>
        <w:ind w:left="-1134"/>
        <w:jc w:val="both"/>
      </w:pPr>
      <w:r w:rsidRPr="00C4148F">
        <w:t>Одлука о додели</w:t>
      </w:r>
      <w:r w:rsidR="00525290" w:rsidRPr="00C4148F">
        <w:t xml:space="preserve"> </w:t>
      </w:r>
      <w:r w:rsidR="00EA1285" w:rsidRPr="00C4148F">
        <w:rPr>
          <w:lang w:val="sr-Cyrl-CS"/>
        </w:rPr>
        <w:t>уговора</w:t>
      </w:r>
      <w:r w:rsidR="00525290" w:rsidRPr="00C4148F">
        <w:t xml:space="preserve"> у поступку </w:t>
      </w:r>
      <w:r w:rsidR="00525290" w:rsidRPr="00C4148F">
        <w:rPr>
          <w:lang w:val="sr-Cyrl-CS"/>
        </w:rPr>
        <w:t>јавне</w:t>
      </w:r>
      <w:r w:rsidR="00525290" w:rsidRPr="00C4148F">
        <w:t xml:space="preserve"> набавке </w:t>
      </w:r>
      <w:r w:rsidR="001D4BC4" w:rsidRPr="00C4148F">
        <w:rPr>
          <w:lang w:val="sr-Cyrl-CS"/>
        </w:rPr>
        <w:t xml:space="preserve">мале вредности, </w:t>
      </w:r>
      <w:r w:rsidR="00525290" w:rsidRPr="00C4148F">
        <w:t>биће донета у року од 10 дана од дана отварања понуда.</w:t>
      </w:r>
    </w:p>
    <w:p w14:paraId="7F95E479" w14:textId="77777777" w:rsidR="00076684" w:rsidRPr="00C4148F" w:rsidRDefault="00076684" w:rsidP="00E706A1">
      <w:pPr>
        <w:ind w:left="-1134"/>
        <w:rPr>
          <w:b/>
          <w:lang w:val="sr-Cyrl-CS"/>
        </w:rPr>
      </w:pPr>
    </w:p>
    <w:p w14:paraId="346B048C" w14:textId="77777777" w:rsidR="00355BF6" w:rsidRPr="00C4148F" w:rsidRDefault="00525290" w:rsidP="00E706A1">
      <w:pPr>
        <w:ind w:left="-1134"/>
        <w:rPr>
          <w:b/>
          <w:lang w:val="sr-Cyrl-CS"/>
        </w:rPr>
      </w:pPr>
      <w:r w:rsidRPr="00C4148F">
        <w:rPr>
          <w:b/>
          <w:lang w:val="sr-Cyrl-CS"/>
        </w:rPr>
        <w:tab/>
      </w:r>
    </w:p>
    <w:p w14:paraId="089A3BD0" w14:textId="77777777" w:rsidR="00DF114F" w:rsidRPr="00C4148F" w:rsidRDefault="00DF114F" w:rsidP="00EA3299">
      <w:pPr>
        <w:rPr>
          <w:b/>
          <w:highlight w:val="yellow"/>
          <w:lang w:val="sr-Cyrl-CS"/>
        </w:rPr>
      </w:pPr>
    </w:p>
    <w:p w14:paraId="1FF562F2" w14:textId="77777777" w:rsidR="00DF114F" w:rsidRPr="00C4148F" w:rsidRDefault="00DF114F" w:rsidP="00EA3299">
      <w:pPr>
        <w:rPr>
          <w:b/>
          <w:highlight w:val="yellow"/>
          <w:lang w:val="sr-Cyrl-CS"/>
        </w:rPr>
      </w:pPr>
    </w:p>
    <w:p w14:paraId="23E1A33A" w14:textId="77777777" w:rsidR="00DF114F" w:rsidRPr="00C4148F" w:rsidRDefault="00DF114F" w:rsidP="00EA3299">
      <w:pPr>
        <w:rPr>
          <w:b/>
          <w:highlight w:val="yellow"/>
          <w:lang w:val="sr-Cyrl-CS"/>
        </w:rPr>
      </w:pPr>
    </w:p>
    <w:p w14:paraId="223F9C39" w14:textId="77777777" w:rsidR="00203007" w:rsidRPr="00C4148F" w:rsidRDefault="00203007" w:rsidP="00EA3299">
      <w:pPr>
        <w:rPr>
          <w:b/>
          <w:highlight w:val="yellow"/>
          <w:lang w:val="sr-Cyrl-CS"/>
        </w:rPr>
      </w:pPr>
    </w:p>
    <w:p w14:paraId="453983BA" w14:textId="77777777" w:rsidR="00B05880" w:rsidRPr="00C4148F" w:rsidRDefault="00B05880">
      <w:pPr>
        <w:rPr>
          <w:b/>
          <w:highlight w:val="yellow"/>
          <w:lang w:val="sr-Cyrl-CS"/>
        </w:rPr>
      </w:pPr>
    </w:p>
    <w:p w14:paraId="2753DED4" w14:textId="77777777" w:rsidR="00E706A1" w:rsidRPr="00C4148F" w:rsidRDefault="006F1CDC" w:rsidP="00E706A1">
      <w:pPr>
        <w:jc w:val="center"/>
        <w:rPr>
          <w:b/>
          <w:lang w:val="sr-Cyrl-CS"/>
        </w:rPr>
      </w:pPr>
      <w:r w:rsidRPr="00C4148F">
        <w:rPr>
          <w:b/>
          <w:lang w:val="sr-Cyrl-CS"/>
        </w:rPr>
        <w:t>ПОДАЦИ О ПРЕДМЕТУ ЈАВНЕ НАБАВКЕ</w:t>
      </w:r>
    </w:p>
    <w:p w14:paraId="05C1CC50" w14:textId="77777777" w:rsidR="00E706A1" w:rsidRPr="00C4148F" w:rsidRDefault="00E706A1" w:rsidP="00E706A1">
      <w:pPr>
        <w:jc w:val="center"/>
        <w:rPr>
          <w:b/>
          <w:lang w:val="sr-Cyrl-CS"/>
        </w:rPr>
      </w:pPr>
    </w:p>
    <w:p w14:paraId="1DB3E00E" w14:textId="579838A4" w:rsidR="00374E6D" w:rsidRPr="00C4148F" w:rsidRDefault="00FC657C" w:rsidP="00345673">
      <w:pPr>
        <w:ind w:left="-1276"/>
        <w:rPr>
          <w:b/>
          <w:lang w:val="sr-Cyrl-CS"/>
        </w:rPr>
      </w:pPr>
      <w:r w:rsidRPr="00C4148F">
        <w:rPr>
          <w:b/>
          <w:bCs/>
        </w:rPr>
        <w:t>Предмет јавне набавке</w:t>
      </w:r>
    </w:p>
    <w:p w14:paraId="7DFCCE07" w14:textId="77777777" w:rsidR="00B95EAB" w:rsidRPr="00C4148F" w:rsidRDefault="00B95EAB" w:rsidP="00E706A1">
      <w:pPr>
        <w:ind w:left="-1276"/>
        <w:jc w:val="both"/>
        <w:rPr>
          <w:b/>
          <w:bCs/>
          <w:lang w:val="sr-Cyrl-CS"/>
        </w:rPr>
      </w:pPr>
    </w:p>
    <w:p w14:paraId="35C15113" w14:textId="77777777" w:rsidR="00E706A1" w:rsidRPr="00C4148F" w:rsidRDefault="00E706A1" w:rsidP="00E706A1">
      <w:pPr>
        <w:ind w:left="-1276"/>
        <w:jc w:val="both"/>
        <w:rPr>
          <w:b/>
          <w:bCs/>
          <w:lang w:val="sr-Cyrl-CS"/>
        </w:rPr>
      </w:pPr>
    </w:p>
    <w:p w14:paraId="0912DB23" w14:textId="77777777" w:rsidR="00AC4CDB" w:rsidRDefault="00FC657C" w:rsidP="00AC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lang w:val="sr-Cyrl-CS"/>
        </w:rPr>
      </w:pPr>
      <w:r w:rsidRPr="00C4148F">
        <w:t>Предмет јавне набавке бр</w:t>
      </w:r>
      <w:r w:rsidR="00374E6D" w:rsidRPr="00C4148F">
        <w:rPr>
          <w:lang w:val="ru-RU"/>
        </w:rPr>
        <w:t xml:space="preserve">ој: </w:t>
      </w:r>
      <w:r w:rsidR="00F76EA2" w:rsidRPr="00D46B62">
        <w:rPr>
          <w:rFonts w:ascii="Times New Roman CYR" w:hAnsi="Times New Roman CYR" w:cs="Times New Roman CYR"/>
          <w:lang w:val="sr-Cyrl-CS"/>
        </w:rPr>
        <w:t>ЈНМВ/1-2020</w:t>
      </w:r>
      <w:r w:rsidR="00364ED1" w:rsidRPr="00D46B62">
        <w:rPr>
          <w:rFonts w:ascii="Times New Roman CYR" w:hAnsi="Times New Roman CYR" w:cs="Times New Roman CYR"/>
          <w:lang w:val="sr-Cyrl-CS"/>
        </w:rPr>
        <w:t>/У</w:t>
      </w:r>
      <w:r w:rsidR="00EA1285" w:rsidRPr="00C4148F">
        <w:rPr>
          <w:rFonts w:ascii="Times New Roman CYR" w:hAnsi="Times New Roman CYR" w:cs="Times New Roman CYR"/>
          <w:lang w:val="sr-Cyrl-CS"/>
        </w:rPr>
        <w:t xml:space="preserve"> </w:t>
      </w:r>
      <w:r w:rsidR="00DA7848" w:rsidRPr="00C4148F">
        <w:rPr>
          <w:lang w:val="sr-Cyrl-RS"/>
        </w:rPr>
        <w:t>су услуге</w:t>
      </w:r>
      <w:r w:rsidR="00374E6D" w:rsidRPr="00C4148F">
        <w:rPr>
          <w:lang w:val="sr-Cyrl-RS"/>
        </w:rPr>
        <w:t xml:space="preserve"> </w:t>
      </w:r>
      <w:r w:rsidR="006D7DC1" w:rsidRPr="00C4148F">
        <w:rPr>
          <w:lang w:val="sr-Cyrl-RS"/>
        </w:rPr>
        <w:t>–</w:t>
      </w:r>
      <w:r w:rsidR="006D46B5" w:rsidRPr="00C4148F">
        <w:rPr>
          <w:lang w:val="sr-Cyrl-RS"/>
        </w:rPr>
        <w:t xml:space="preserve"> </w:t>
      </w:r>
      <w:r w:rsidR="00B95EAB" w:rsidRPr="00C4148F">
        <w:rPr>
          <w:lang w:val="sr-Cyrl-CS"/>
        </w:rPr>
        <w:t xml:space="preserve">Сервис возила за потребе ‘‘Јединица за управљање пројектима у јавном сектору’’ д.о.о. Београд -  </w:t>
      </w:r>
      <w:r w:rsidR="00D46B62" w:rsidRPr="00D46B62">
        <w:rPr>
          <w:b/>
          <w:color w:val="000000"/>
        </w:rPr>
        <w:t>Набавка услуга сервиса возила</w:t>
      </w:r>
      <w:r w:rsidR="00B95EAB" w:rsidRPr="00C4148F">
        <w:rPr>
          <w:lang w:val="sr-Cyrl-CS"/>
        </w:rPr>
        <w:t xml:space="preserve">: Renault и </w:t>
      </w:r>
      <w:r w:rsidR="00F76EA2">
        <w:rPr>
          <w:lang w:val="sr-Latn-CS"/>
        </w:rPr>
        <w:t>Fiat</w:t>
      </w:r>
      <w:r w:rsidR="00B95EAB" w:rsidRPr="00C4148F">
        <w:rPr>
          <w:lang w:val="sr-Cyrl-CS"/>
        </w:rPr>
        <w:t xml:space="preserve"> групе</w:t>
      </w:r>
      <w:r w:rsidR="00AC4CDB">
        <w:rPr>
          <w:lang w:val="sr-Cyrl-CS"/>
        </w:rPr>
        <w:t>.</w:t>
      </w:r>
    </w:p>
    <w:p w14:paraId="0CA89377" w14:textId="77777777" w:rsidR="00AC4CDB" w:rsidRDefault="00AC4CDB" w:rsidP="00AC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lang w:val="sr-Cyrl-CS"/>
        </w:rPr>
      </w:pPr>
    </w:p>
    <w:p w14:paraId="1074175E" w14:textId="77777777" w:rsidR="00AC4CDB" w:rsidRPr="00AC4CDB" w:rsidRDefault="00AC4CDB" w:rsidP="00AC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lang w:val="sr-Cyrl-CS"/>
        </w:rPr>
      </w:pPr>
      <w:r w:rsidRPr="00AC4CDB">
        <w:t>Ознака и назив из Општег речника набавк</w:t>
      </w:r>
      <w:r w:rsidRPr="00AC4CDB">
        <w:rPr>
          <w:lang w:val="sr-Cyrl-CS"/>
        </w:rPr>
        <w:t>и</w:t>
      </w:r>
      <w:r w:rsidRPr="00AC4CDB">
        <w:t>:</w:t>
      </w:r>
      <w:r w:rsidRPr="00AC4CDB">
        <w:rPr>
          <w:lang w:val="sr-Cyrl-CS"/>
        </w:rPr>
        <w:t xml:space="preserve"> </w:t>
      </w:r>
    </w:p>
    <w:p w14:paraId="2EBCB6AE" w14:textId="50B129F2" w:rsidR="00AC4CDB" w:rsidRPr="00AC4CDB" w:rsidRDefault="00AC4CDB" w:rsidP="00AC4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lang w:val="sr-Cyrl-CS"/>
        </w:rPr>
      </w:pPr>
      <w:r w:rsidRPr="00AC4CDB">
        <w:t>50110000</w:t>
      </w:r>
      <w:r w:rsidRPr="00AC4CDB">
        <w:rPr>
          <w:lang w:val="sr-Cyrl-CS"/>
        </w:rPr>
        <w:t xml:space="preserve"> – </w:t>
      </w:r>
      <w:bookmarkStart w:id="0" w:name="_GoBack"/>
      <w:r w:rsidRPr="00AC4CDB">
        <w:rPr>
          <w:lang w:val="sr-Cyrl-CS"/>
        </w:rPr>
        <w:t>Услуге поправке и одржавања моторних возила и припадајуће опреме</w:t>
      </w:r>
      <w:bookmarkEnd w:id="0"/>
    </w:p>
    <w:p w14:paraId="466681DC" w14:textId="77777777" w:rsidR="00AC4CDB" w:rsidRPr="00C4148F" w:rsidRDefault="00AC4CDB" w:rsidP="00E706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276"/>
        <w:jc w:val="both"/>
        <w:rPr>
          <w:rFonts w:ascii="Times New Roman CYR" w:hAnsi="Times New Roman CYR" w:cs="Times New Roman CYR"/>
          <w:lang w:val="sr-Cyrl-CS"/>
        </w:rPr>
      </w:pPr>
    </w:p>
    <w:p w14:paraId="600C45FE" w14:textId="77777777" w:rsidR="007565BE" w:rsidRPr="00C4148F" w:rsidRDefault="007565BE" w:rsidP="00374E6D">
      <w:pPr>
        <w:jc w:val="both"/>
        <w:rPr>
          <w:lang w:val="sr-Cyrl-CS"/>
        </w:rPr>
      </w:pPr>
    </w:p>
    <w:p w14:paraId="10438BD3" w14:textId="77777777" w:rsidR="006E156D" w:rsidRPr="00C4148F" w:rsidRDefault="006E156D" w:rsidP="006E156D">
      <w:pPr>
        <w:ind w:left="720"/>
        <w:jc w:val="both"/>
        <w:rPr>
          <w:lang w:val="sr-Cyrl-CS"/>
        </w:rPr>
      </w:pPr>
    </w:p>
    <w:p w14:paraId="0A57DC39" w14:textId="77777777" w:rsidR="006E156D" w:rsidRPr="00C4148F" w:rsidRDefault="006E156D" w:rsidP="006E156D">
      <w:pPr>
        <w:ind w:left="720"/>
        <w:jc w:val="both"/>
        <w:rPr>
          <w:b/>
          <w:lang w:val="sr-Cyrl-CS"/>
        </w:rPr>
      </w:pPr>
    </w:p>
    <w:p w14:paraId="67A82905" w14:textId="77777777" w:rsidR="000F6BD3" w:rsidRPr="00C4148F" w:rsidRDefault="000F6BD3" w:rsidP="00C44B4A">
      <w:pPr>
        <w:jc w:val="both"/>
        <w:rPr>
          <w:b/>
          <w:bCs/>
          <w:i/>
          <w:iCs/>
        </w:rPr>
      </w:pPr>
    </w:p>
    <w:p w14:paraId="393A90C0" w14:textId="77777777" w:rsidR="00C44B4A" w:rsidRPr="00C4148F" w:rsidRDefault="00C44B4A" w:rsidP="00E706A1">
      <w:pPr>
        <w:ind w:left="-1418"/>
        <w:jc w:val="both"/>
        <w:rPr>
          <w:highlight w:val="yellow"/>
        </w:rPr>
      </w:pPr>
    </w:p>
    <w:p w14:paraId="16CFF583" w14:textId="77777777" w:rsidR="006E156D" w:rsidRPr="00C4148F" w:rsidRDefault="006E156D" w:rsidP="006E156D">
      <w:pPr>
        <w:ind w:left="720"/>
        <w:jc w:val="center"/>
        <w:rPr>
          <w:highlight w:val="yellow"/>
          <w:u w:val="single"/>
          <w:lang w:val="sr-Cyrl-CS"/>
        </w:rPr>
      </w:pPr>
    </w:p>
    <w:p w14:paraId="430A5B50" w14:textId="77777777" w:rsidR="00FC657C" w:rsidRPr="00C4148F" w:rsidRDefault="00FC657C" w:rsidP="00FC657C">
      <w:pPr>
        <w:jc w:val="both"/>
        <w:rPr>
          <w:i/>
          <w:highlight w:val="yellow"/>
        </w:rPr>
      </w:pPr>
    </w:p>
    <w:p w14:paraId="7F5DD2CB" w14:textId="77777777" w:rsidR="00FC657C" w:rsidRPr="00C4148F" w:rsidRDefault="00FC657C" w:rsidP="00FC657C">
      <w:pPr>
        <w:jc w:val="both"/>
        <w:rPr>
          <w:rFonts w:ascii="Arial" w:hAnsi="Arial" w:cs="Arial"/>
          <w:b/>
          <w:bCs/>
          <w:i/>
          <w:iCs/>
          <w:highlight w:val="yellow"/>
          <w:lang w:val="sr-Cyrl-CS"/>
        </w:rPr>
      </w:pPr>
    </w:p>
    <w:p w14:paraId="4D6CA191" w14:textId="77777777" w:rsidR="00FC657C" w:rsidRPr="00C4148F" w:rsidRDefault="00FC657C" w:rsidP="00FC657C">
      <w:pPr>
        <w:jc w:val="both"/>
        <w:rPr>
          <w:rFonts w:ascii="Arial" w:hAnsi="Arial" w:cs="Arial"/>
          <w:b/>
          <w:bCs/>
          <w:i/>
          <w:iCs/>
          <w:highlight w:val="yellow"/>
          <w:lang w:val="sr-Latn-CS"/>
        </w:rPr>
      </w:pPr>
    </w:p>
    <w:p w14:paraId="5B7F2033" w14:textId="77777777" w:rsidR="00FC657C" w:rsidRPr="00C4148F" w:rsidRDefault="00FC657C" w:rsidP="00FC657C">
      <w:pPr>
        <w:jc w:val="both"/>
        <w:rPr>
          <w:rFonts w:ascii="Arial" w:hAnsi="Arial" w:cs="Arial"/>
          <w:b/>
          <w:bCs/>
          <w:i/>
          <w:iCs/>
          <w:highlight w:val="yellow"/>
          <w:lang w:val="sr-Latn-CS"/>
        </w:rPr>
      </w:pPr>
    </w:p>
    <w:p w14:paraId="37032D47" w14:textId="77777777" w:rsidR="00FC657C" w:rsidRPr="00C4148F" w:rsidRDefault="00FC657C" w:rsidP="00FC657C">
      <w:pPr>
        <w:jc w:val="both"/>
        <w:rPr>
          <w:rFonts w:ascii="Arial" w:hAnsi="Arial" w:cs="Arial"/>
          <w:b/>
          <w:bCs/>
          <w:i/>
          <w:iCs/>
          <w:highlight w:val="yellow"/>
          <w:lang w:val="sr-Latn-CS"/>
        </w:rPr>
      </w:pPr>
    </w:p>
    <w:p w14:paraId="0FECD416" w14:textId="77777777" w:rsidR="00FC657C" w:rsidRPr="00C4148F" w:rsidRDefault="00FC657C" w:rsidP="00FC657C">
      <w:pPr>
        <w:jc w:val="both"/>
        <w:rPr>
          <w:rFonts w:ascii="Arial" w:hAnsi="Arial" w:cs="Arial"/>
          <w:b/>
          <w:bCs/>
          <w:i/>
          <w:iCs/>
          <w:highlight w:val="yellow"/>
          <w:lang w:val="sr-Latn-CS"/>
        </w:rPr>
      </w:pPr>
    </w:p>
    <w:p w14:paraId="0B911AED" w14:textId="77777777" w:rsidR="00FC657C" w:rsidRPr="00C4148F" w:rsidRDefault="00FC657C" w:rsidP="00FC657C">
      <w:pPr>
        <w:jc w:val="both"/>
        <w:rPr>
          <w:rFonts w:ascii="Arial" w:hAnsi="Arial" w:cs="Arial"/>
          <w:b/>
          <w:bCs/>
          <w:i/>
          <w:iCs/>
          <w:highlight w:val="yellow"/>
          <w:lang w:val="sr-Latn-CS"/>
        </w:rPr>
      </w:pPr>
    </w:p>
    <w:p w14:paraId="58C29BC9" w14:textId="77777777" w:rsidR="00FC657C" w:rsidRPr="00C4148F" w:rsidRDefault="00FC657C" w:rsidP="00FC657C">
      <w:pPr>
        <w:jc w:val="both"/>
        <w:rPr>
          <w:rFonts w:ascii="Arial" w:hAnsi="Arial" w:cs="Arial"/>
          <w:b/>
          <w:bCs/>
          <w:i/>
          <w:iCs/>
          <w:highlight w:val="yellow"/>
          <w:lang w:val="sr-Latn-CS"/>
        </w:rPr>
      </w:pPr>
    </w:p>
    <w:p w14:paraId="3CDF55DF" w14:textId="77777777" w:rsidR="00FC657C" w:rsidRPr="00C4148F" w:rsidRDefault="00FC657C" w:rsidP="00FC657C">
      <w:pPr>
        <w:jc w:val="both"/>
        <w:rPr>
          <w:rFonts w:ascii="Arial" w:hAnsi="Arial" w:cs="Arial"/>
          <w:b/>
          <w:bCs/>
          <w:i/>
          <w:iCs/>
          <w:highlight w:val="yellow"/>
          <w:lang w:val="sr-Latn-CS"/>
        </w:rPr>
      </w:pPr>
    </w:p>
    <w:p w14:paraId="5EEE1C69" w14:textId="77777777" w:rsidR="002773FE" w:rsidRPr="00C4148F" w:rsidRDefault="002773FE" w:rsidP="00FC657C">
      <w:pPr>
        <w:rPr>
          <w:b/>
          <w:highlight w:val="yellow"/>
          <w:lang w:val="sr-Cyrl-CS"/>
        </w:rPr>
      </w:pPr>
    </w:p>
    <w:p w14:paraId="69C018D0" w14:textId="62C2FE71" w:rsidR="00643505" w:rsidRPr="00C4148F" w:rsidRDefault="000570AD" w:rsidP="00655530">
      <w:pPr>
        <w:jc w:val="right"/>
        <w:rPr>
          <w:b/>
          <w:bCs/>
          <w:i/>
          <w:highlight w:val="yellow"/>
          <w:u w:val="single"/>
          <w:lang w:val="sr-Cyrl-CS"/>
        </w:rPr>
      </w:pPr>
      <w:r w:rsidRPr="00C4148F">
        <w:rPr>
          <w:b/>
          <w:bCs/>
          <w:i/>
          <w:highlight w:val="yellow"/>
          <w:u w:val="single"/>
          <w:lang w:val="sr-Cyrl-CS"/>
        </w:rPr>
        <w:br w:type="page"/>
      </w:r>
    </w:p>
    <w:p w14:paraId="2327B8BB" w14:textId="7456510E" w:rsidR="00155140" w:rsidRPr="00C4148F" w:rsidRDefault="00155140" w:rsidP="00155140">
      <w:pPr>
        <w:ind w:left="6379"/>
        <w:jc w:val="both"/>
        <w:rPr>
          <w:b/>
          <w:i/>
          <w:u w:val="single"/>
          <w:lang w:val="sr-Cyrl-RS"/>
        </w:rPr>
      </w:pPr>
      <w:r w:rsidRPr="00C4148F">
        <w:rPr>
          <w:b/>
          <w:lang w:val="sr-Cyrl-CS"/>
        </w:rPr>
        <w:lastRenderedPageBreak/>
        <w:tab/>
      </w:r>
      <w:r w:rsidRPr="00C4148F">
        <w:rPr>
          <w:b/>
          <w:i/>
          <w:u w:val="single"/>
          <w:lang w:val="sr-Cyrl-RS"/>
        </w:rPr>
        <w:t>ОБРАЗАЦ 1</w:t>
      </w:r>
    </w:p>
    <w:p w14:paraId="481FEEA7" w14:textId="7985D795" w:rsidR="00155140" w:rsidRPr="00C4148F" w:rsidRDefault="00155140" w:rsidP="00E706A1">
      <w:pPr>
        <w:ind w:left="-1276" w:hanging="142"/>
        <w:jc w:val="center"/>
        <w:rPr>
          <w:b/>
          <w:lang w:val="sr-Cyrl-CS"/>
        </w:rPr>
      </w:pPr>
    </w:p>
    <w:p w14:paraId="08BA7B24" w14:textId="77777777" w:rsidR="00E706A1" w:rsidRPr="00C4148F" w:rsidRDefault="00643505" w:rsidP="00E706A1">
      <w:pPr>
        <w:ind w:left="-1276" w:hanging="142"/>
        <w:jc w:val="center"/>
        <w:rPr>
          <w:b/>
          <w:lang w:val="sr-Cyrl-CS"/>
        </w:rPr>
      </w:pPr>
      <w:r w:rsidRPr="00C4148F">
        <w:rPr>
          <w:b/>
          <w:lang w:val="sr-Cyrl-CS"/>
        </w:rPr>
        <w:t>ВРСТА, ТЕХНИЧКЕ КАРАКТЕРИСТИКЕ, КВАЛИТЕТ, КОЛИЧИНА И ОПИС</w:t>
      </w:r>
      <w:r w:rsidR="00C21AD6" w:rsidRPr="00C4148F">
        <w:rPr>
          <w:b/>
          <w:lang w:val="sr-Cyrl-CS"/>
        </w:rPr>
        <w:t xml:space="preserve"> </w:t>
      </w:r>
      <w:r w:rsidR="004D2CC0" w:rsidRPr="00C4148F">
        <w:rPr>
          <w:b/>
          <w:lang w:val="sr-Cyrl-CS"/>
        </w:rPr>
        <w:t>УСЛУГА</w:t>
      </w:r>
      <w:r w:rsidRPr="00C4148F">
        <w:rPr>
          <w:b/>
          <w:lang w:val="sr-Cyrl-CS"/>
        </w:rPr>
        <w:t xml:space="preserve">, НАЧИН СПРОВОЂЕЊА КОНТРОЛЕ И ОБЕЗБЕЂЕЊА ГАРАНЦИЈЕ КВАЛИТЕТА, РОК </w:t>
      </w:r>
      <w:r w:rsidR="00C21AD6" w:rsidRPr="00C4148F">
        <w:rPr>
          <w:b/>
          <w:lang w:val="sr-Cyrl-CS"/>
        </w:rPr>
        <w:t>И</w:t>
      </w:r>
      <w:r w:rsidR="004D2CC0" w:rsidRPr="00C4148F">
        <w:rPr>
          <w:b/>
          <w:lang w:val="sr-Cyrl-CS"/>
        </w:rPr>
        <w:t>ЗВРШЕЊА</w:t>
      </w:r>
      <w:r w:rsidRPr="00C4148F">
        <w:rPr>
          <w:b/>
          <w:lang w:val="sr-Cyrl-CS"/>
        </w:rPr>
        <w:t xml:space="preserve">, МЕСТО </w:t>
      </w:r>
      <w:r w:rsidR="004D2CC0" w:rsidRPr="00C4148F">
        <w:rPr>
          <w:b/>
          <w:lang w:val="sr-Cyrl-CS"/>
        </w:rPr>
        <w:t>ИЗВРШЕЊА</w:t>
      </w:r>
    </w:p>
    <w:p w14:paraId="6AEC01DD" w14:textId="77777777" w:rsidR="00E706A1" w:rsidRPr="00C4148F" w:rsidRDefault="00E706A1" w:rsidP="00E706A1">
      <w:pPr>
        <w:ind w:left="-1276" w:hanging="142"/>
        <w:jc w:val="center"/>
        <w:rPr>
          <w:b/>
          <w:lang w:val="sr-Cyrl-CS"/>
        </w:rPr>
      </w:pPr>
    </w:p>
    <w:p w14:paraId="7B1064DB" w14:textId="77777777" w:rsidR="00E706A1" w:rsidRPr="00C4148F" w:rsidRDefault="00E706A1" w:rsidP="00E706A1">
      <w:pPr>
        <w:ind w:left="-1276" w:hanging="142"/>
        <w:jc w:val="center"/>
        <w:rPr>
          <w:b/>
          <w:lang w:val="sr-Cyrl-CS"/>
        </w:rPr>
      </w:pPr>
    </w:p>
    <w:p w14:paraId="5201E236" w14:textId="7512BD10" w:rsidR="00BD58F6" w:rsidRPr="00C4148F" w:rsidRDefault="00BD58F6" w:rsidP="00E706A1">
      <w:pPr>
        <w:ind w:left="-1276" w:hanging="142"/>
        <w:jc w:val="center"/>
        <w:rPr>
          <w:b/>
          <w:lang w:val="sr-Cyrl-CS"/>
        </w:rPr>
      </w:pPr>
      <w:r w:rsidRPr="00C4148F">
        <w:rPr>
          <w:b/>
          <w:lang w:val="sr-Cyrl-CS"/>
        </w:rPr>
        <w:t>Техничка спецификација обухвата одржавање следећих марки и типова возила:</w:t>
      </w:r>
    </w:p>
    <w:p w14:paraId="2D500EFB" w14:textId="77777777" w:rsidR="00BD58F6" w:rsidRDefault="00BD58F6" w:rsidP="00BD58F6">
      <w:pPr>
        <w:pStyle w:val="NoSpacing"/>
        <w:rPr>
          <w:b/>
          <w:sz w:val="24"/>
          <w:szCs w:val="24"/>
          <w:lang w:val="sr-Cyrl-CS"/>
        </w:rPr>
      </w:pPr>
    </w:p>
    <w:p w14:paraId="0BCBB015" w14:textId="72C9C762" w:rsidR="00FD681A" w:rsidRPr="00C4148F" w:rsidRDefault="00FD681A" w:rsidP="00BD58F6">
      <w:pPr>
        <w:pStyle w:val="NoSpacing"/>
        <w:rPr>
          <w:b/>
          <w:sz w:val="24"/>
          <w:szCs w:val="24"/>
          <w:lang w:val="sr-Cyrl-CS"/>
        </w:rPr>
      </w:pPr>
      <w:r>
        <w:rPr>
          <w:b/>
          <w:sz w:val="24"/>
          <w:szCs w:val="24"/>
          <w:lang w:val="sr-Cyrl-CS"/>
        </w:rPr>
        <w:t>ПАРТИЈА 1</w:t>
      </w:r>
      <w:r w:rsidR="00131261">
        <w:rPr>
          <w:b/>
          <w:sz w:val="24"/>
          <w:szCs w:val="24"/>
          <w:lang w:val="sr-Cyrl-CS"/>
        </w:rPr>
        <w:t xml:space="preserve"> – </w:t>
      </w:r>
      <w:r w:rsidR="00131261" w:rsidRPr="00131261">
        <w:rPr>
          <w:b/>
          <w:sz w:val="24"/>
          <w:szCs w:val="24"/>
          <w:lang w:val="sr-Cyrl-CS"/>
        </w:rPr>
        <w:t>Renault</w:t>
      </w:r>
      <w:r w:rsidR="00131261">
        <w:rPr>
          <w:b/>
          <w:sz w:val="24"/>
          <w:szCs w:val="24"/>
          <w:lang w:val="sr-Cyrl-CS"/>
        </w:rPr>
        <w:t xml:space="preserve"> возила</w:t>
      </w:r>
    </w:p>
    <w:p w14:paraId="5504B7EB" w14:textId="7187CC59" w:rsidR="001B5D99" w:rsidRDefault="001B5D99" w:rsidP="001B5D99">
      <w:pPr>
        <w:pStyle w:val="NoSpacing"/>
        <w:rPr>
          <w:sz w:val="24"/>
          <w:szCs w:val="24"/>
        </w:rPr>
      </w:pPr>
      <w:r>
        <w:rPr>
          <w:sz w:val="24"/>
          <w:szCs w:val="24"/>
          <w:lang w:val="sr-Cyrl-CS"/>
        </w:rPr>
        <w:t>1.</w:t>
      </w:r>
      <w:r>
        <w:rPr>
          <w:sz w:val="24"/>
          <w:szCs w:val="24"/>
        </w:rPr>
        <w:t xml:space="preserve"> RENAULT LAGUNA 2.0 DCI BERLINE PH2</w:t>
      </w:r>
    </w:p>
    <w:p w14:paraId="311091C2" w14:textId="77777777" w:rsidR="001B5D99" w:rsidRDefault="001B5D99" w:rsidP="001B5D99">
      <w:pPr>
        <w:pStyle w:val="NoSpacing"/>
        <w:rPr>
          <w:sz w:val="24"/>
          <w:szCs w:val="24"/>
        </w:rPr>
      </w:pPr>
      <w:r>
        <w:rPr>
          <w:sz w:val="24"/>
          <w:szCs w:val="24"/>
          <w:lang w:val="sr-Cyrl-CS"/>
        </w:rPr>
        <w:t>2.</w:t>
      </w:r>
      <w:r>
        <w:rPr>
          <w:sz w:val="24"/>
          <w:szCs w:val="24"/>
        </w:rPr>
        <w:t xml:space="preserve"> RENAULT BERLINA COLOR EDITION 1.6 16V</w:t>
      </w:r>
    </w:p>
    <w:p w14:paraId="63B47BB8" w14:textId="77777777" w:rsidR="001B5D99" w:rsidRDefault="001B5D99" w:rsidP="001B5D99">
      <w:pPr>
        <w:pStyle w:val="NoSpacing"/>
        <w:rPr>
          <w:sz w:val="24"/>
          <w:szCs w:val="24"/>
        </w:rPr>
      </w:pPr>
      <w:r>
        <w:rPr>
          <w:sz w:val="24"/>
          <w:szCs w:val="24"/>
        </w:rPr>
        <w:t>3. RENAULT MEGANE GENERETION 1.6 16V</w:t>
      </w:r>
    </w:p>
    <w:p w14:paraId="3BB55BB3" w14:textId="77777777" w:rsidR="00FD681A" w:rsidRDefault="00FD681A" w:rsidP="001B5D99">
      <w:pPr>
        <w:pStyle w:val="NoSpacing"/>
        <w:rPr>
          <w:sz w:val="24"/>
          <w:szCs w:val="24"/>
        </w:rPr>
      </w:pPr>
    </w:p>
    <w:p w14:paraId="378BB965" w14:textId="4C398626" w:rsidR="00FD681A" w:rsidRPr="00131261" w:rsidRDefault="00FD681A" w:rsidP="001B5D99">
      <w:pPr>
        <w:pStyle w:val="NoSpacing"/>
        <w:rPr>
          <w:b/>
          <w:sz w:val="24"/>
          <w:szCs w:val="24"/>
          <w:lang w:val="sr-Cyrl-CS"/>
        </w:rPr>
      </w:pPr>
      <w:r w:rsidRPr="00FD681A">
        <w:rPr>
          <w:b/>
          <w:sz w:val="24"/>
          <w:szCs w:val="24"/>
          <w:lang w:val="sr-Cyrl-CS"/>
        </w:rPr>
        <w:t>ПАРТИЈА 2</w:t>
      </w:r>
      <w:r w:rsidR="00131261">
        <w:rPr>
          <w:b/>
          <w:sz w:val="24"/>
          <w:szCs w:val="24"/>
          <w:lang w:val="sr-Cyrl-CS"/>
        </w:rPr>
        <w:t xml:space="preserve"> – </w:t>
      </w:r>
      <w:r w:rsidR="00131261" w:rsidRPr="00131261">
        <w:rPr>
          <w:b/>
          <w:sz w:val="24"/>
          <w:szCs w:val="24"/>
          <w:lang w:val="sr-Latn-CS"/>
        </w:rPr>
        <w:t>Fiat</w:t>
      </w:r>
      <w:r w:rsidR="00131261" w:rsidRPr="00131261">
        <w:rPr>
          <w:b/>
          <w:sz w:val="24"/>
          <w:szCs w:val="24"/>
          <w:lang w:val="sr-Cyrl-CS"/>
        </w:rPr>
        <w:t xml:space="preserve"> возила</w:t>
      </w:r>
    </w:p>
    <w:p w14:paraId="1DFB1D2F" w14:textId="48AEB5F8" w:rsidR="001B5D99" w:rsidRPr="00F80E0B" w:rsidRDefault="00131261" w:rsidP="001B5D99">
      <w:pPr>
        <w:pStyle w:val="NoSpacing"/>
        <w:rPr>
          <w:sz w:val="24"/>
          <w:szCs w:val="24"/>
        </w:rPr>
      </w:pPr>
      <w:r w:rsidRPr="00F80E0B">
        <w:rPr>
          <w:sz w:val="24"/>
          <w:szCs w:val="24"/>
        </w:rPr>
        <w:t>1</w:t>
      </w:r>
      <w:r w:rsidR="001B5D99" w:rsidRPr="00F80E0B">
        <w:rPr>
          <w:sz w:val="24"/>
          <w:szCs w:val="24"/>
        </w:rPr>
        <w:t xml:space="preserve">. </w:t>
      </w:r>
      <w:r w:rsidR="00FE24D3" w:rsidRPr="00F80E0B">
        <w:rPr>
          <w:b/>
          <w:bCs/>
          <w:color w:val="000000"/>
          <w:sz w:val="24"/>
          <w:szCs w:val="24"/>
        </w:rPr>
        <w:t xml:space="preserve">FIAT TIPO SEDAN </w:t>
      </w:r>
      <w:r w:rsidR="00F80E0B">
        <w:rPr>
          <w:sz w:val="24"/>
          <w:szCs w:val="24"/>
        </w:rPr>
        <w:t xml:space="preserve">1.4 </w:t>
      </w:r>
    </w:p>
    <w:p w14:paraId="459B57A9" w14:textId="75DF2FAE" w:rsidR="001B5D99" w:rsidRPr="00F80E0B" w:rsidRDefault="00131261" w:rsidP="001B5D99">
      <w:pPr>
        <w:pStyle w:val="NoSpacing"/>
        <w:rPr>
          <w:sz w:val="24"/>
          <w:szCs w:val="24"/>
        </w:rPr>
      </w:pPr>
      <w:r w:rsidRPr="00F80E0B">
        <w:rPr>
          <w:sz w:val="24"/>
          <w:szCs w:val="24"/>
        </w:rPr>
        <w:t>2</w:t>
      </w:r>
      <w:r w:rsidR="001B5D99" w:rsidRPr="00F80E0B">
        <w:rPr>
          <w:sz w:val="24"/>
          <w:szCs w:val="24"/>
        </w:rPr>
        <w:t xml:space="preserve">. </w:t>
      </w:r>
      <w:r w:rsidR="00D15FAE" w:rsidRPr="00F80E0B">
        <w:rPr>
          <w:b/>
          <w:bCs/>
          <w:color w:val="000000"/>
          <w:sz w:val="24"/>
          <w:szCs w:val="24"/>
        </w:rPr>
        <w:t>FIAT TIPO SEDAN</w:t>
      </w:r>
      <w:r w:rsidR="00542E0C" w:rsidRPr="00F80E0B">
        <w:rPr>
          <w:sz w:val="24"/>
          <w:szCs w:val="24"/>
        </w:rPr>
        <w:t xml:space="preserve"> 1.4 </w:t>
      </w:r>
    </w:p>
    <w:p w14:paraId="1FC0D137" w14:textId="0E350E84" w:rsidR="00D15FAE" w:rsidRPr="00D15FAE" w:rsidRDefault="00D15FAE" w:rsidP="001B5D99">
      <w:pPr>
        <w:pStyle w:val="NoSpacing"/>
        <w:rPr>
          <w:sz w:val="24"/>
          <w:szCs w:val="24"/>
        </w:rPr>
      </w:pPr>
      <w:r w:rsidRPr="00F80E0B">
        <w:rPr>
          <w:sz w:val="24"/>
          <w:szCs w:val="24"/>
        </w:rPr>
        <w:t xml:space="preserve">3. </w:t>
      </w:r>
      <w:r w:rsidRPr="00F80E0B">
        <w:rPr>
          <w:b/>
          <w:bCs/>
          <w:color w:val="000000"/>
          <w:sz w:val="24"/>
          <w:szCs w:val="24"/>
        </w:rPr>
        <w:t xml:space="preserve">FIAT TIPO SEDAN </w:t>
      </w:r>
      <w:r w:rsidR="00542E0C" w:rsidRPr="00F80E0B">
        <w:rPr>
          <w:sz w:val="24"/>
          <w:szCs w:val="24"/>
        </w:rPr>
        <w:t>1.4</w:t>
      </w:r>
    </w:p>
    <w:p w14:paraId="0D22EF27" w14:textId="77777777" w:rsidR="00BD58F6" w:rsidRPr="00D15FAE" w:rsidRDefault="00BD58F6" w:rsidP="00BD58F6">
      <w:pPr>
        <w:pStyle w:val="NoSpacing"/>
        <w:ind w:left="720"/>
        <w:rPr>
          <w:b/>
          <w:sz w:val="24"/>
          <w:szCs w:val="24"/>
          <w:lang w:val="sr-Cyrl-RS"/>
        </w:rPr>
      </w:pPr>
    </w:p>
    <w:p w14:paraId="1E36882D" w14:textId="14EB18B0" w:rsidR="00BD58F6" w:rsidRPr="00C4148F" w:rsidRDefault="00BD58F6" w:rsidP="00BD58F6">
      <w:pPr>
        <w:pStyle w:val="NoSpacing"/>
        <w:rPr>
          <w:b/>
          <w:sz w:val="24"/>
          <w:szCs w:val="24"/>
          <w:highlight w:val="yellow"/>
          <w:lang w:val="sr-Cyrl-CS"/>
        </w:rPr>
      </w:pPr>
      <w:r w:rsidRPr="00C4148F">
        <w:rPr>
          <w:b/>
          <w:sz w:val="24"/>
          <w:szCs w:val="24"/>
          <w:lang w:val="sr-Cyrl-CS"/>
        </w:rPr>
        <w:t>Техничке карактеристике возила</w:t>
      </w:r>
      <w:r w:rsidR="00FD681A">
        <w:rPr>
          <w:b/>
          <w:sz w:val="24"/>
          <w:szCs w:val="24"/>
          <w:lang w:val="sr-Cyrl-CS"/>
        </w:rPr>
        <w:t xml:space="preserve"> Партија 1 - </w:t>
      </w:r>
      <w:r w:rsidR="00131261" w:rsidRPr="00131261">
        <w:rPr>
          <w:b/>
          <w:sz w:val="24"/>
          <w:szCs w:val="24"/>
          <w:lang w:val="sr-Cyrl-CS"/>
        </w:rPr>
        <w:t>Renault</w:t>
      </w:r>
      <w:r w:rsidR="00131261">
        <w:rPr>
          <w:b/>
          <w:sz w:val="24"/>
          <w:szCs w:val="24"/>
          <w:lang w:val="sr-Cyrl-CS"/>
        </w:rPr>
        <w:t xml:space="preserve"> возила</w:t>
      </w:r>
      <w:r w:rsidRPr="00C4148F">
        <w:rPr>
          <w:b/>
          <w:sz w:val="24"/>
          <w:szCs w:val="24"/>
          <w:lang w:val="sr-Cyrl-CS"/>
        </w:rPr>
        <w:t xml:space="preserve">: </w:t>
      </w:r>
    </w:p>
    <w:tbl>
      <w:tblPr>
        <w:tblW w:w="91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300"/>
        <w:gridCol w:w="2709"/>
        <w:gridCol w:w="2335"/>
      </w:tblGrid>
      <w:tr w:rsidR="00BD58F6" w:rsidRPr="00CB71F0" w14:paraId="5F5B21A2" w14:textId="77777777" w:rsidTr="004378A0">
        <w:trPr>
          <w:trHeight w:val="535"/>
        </w:trPr>
        <w:tc>
          <w:tcPr>
            <w:tcW w:w="2807" w:type="dxa"/>
            <w:shd w:val="clear" w:color="auto" w:fill="A6A6A6" w:themeFill="background1" w:themeFillShade="A6"/>
            <w:vAlign w:val="center"/>
          </w:tcPr>
          <w:p w14:paraId="2D12DF72" w14:textId="77777777" w:rsidR="00BD58F6" w:rsidRPr="00CB71F0" w:rsidRDefault="00BD58F6" w:rsidP="00DC0A24">
            <w:pPr>
              <w:jc w:val="center"/>
              <w:rPr>
                <w:b/>
                <w:lang w:val="sr-Cyrl-CS"/>
              </w:rPr>
            </w:pPr>
            <w:r w:rsidRPr="00CB71F0">
              <w:rPr>
                <w:b/>
                <w:lang w:val="sr-Cyrl-CS"/>
              </w:rPr>
              <w:t>Марка и тип возила</w:t>
            </w:r>
          </w:p>
        </w:tc>
        <w:tc>
          <w:tcPr>
            <w:tcW w:w="1300" w:type="dxa"/>
            <w:shd w:val="clear" w:color="auto" w:fill="A6A6A6" w:themeFill="background1" w:themeFillShade="A6"/>
            <w:vAlign w:val="center"/>
          </w:tcPr>
          <w:p w14:paraId="4812DBA0" w14:textId="77777777" w:rsidR="00BD58F6" w:rsidRPr="00CB71F0" w:rsidRDefault="00BD58F6" w:rsidP="00DC0A24">
            <w:pPr>
              <w:jc w:val="center"/>
              <w:rPr>
                <w:b/>
                <w:lang w:val="sr-Cyrl-CS"/>
              </w:rPr>
            </w:pPr>
            <w:r w:rsidRPr="00CB71F0">
              <w:rPr>
                <w:b/>
                <w:lang w:val="sr-Cyrl-CS"/>
              </w:rPr>
              <w:t>Година производње</w:t>
            </w:r>
          </w:p>
        </w:tc>
        <w:tc>
          <w:tcPr>
            <w:tcW w:w="2709" w:type="dxa"/>
            <w:shd w:val="clear" w:color="auto" w:fill="A6A6A6" w:themeFill="background1" w:themeFillShade="A6"/>
            <w:vAlign w:val="center"/>
          </w:tcPr>
          <w:p w14:paraId="16806058" w14:textId="77777777" w:rsidR="00BD58F6" w:rsidRPr="00CB71F0" w:rsidRDefault="00BD58F6" w:rsidP="00DC0A24">
            <w:pPr>
              <w:jc w:val="center"/>
              <w:rPr>
                <w:b/>
                <w:lang w:val="sr-Cyrl-CS"/>
              </w:rPr>
            </w:pPr>
            <w:r w:rsidRPr="00CB71F0">
              <w:rPr>
                <w:b/>
                <w:lang w:val="sr-Cyrl-CS"/>
              </w:rPr>
              <w:t>БРОЈ ШАСИЈЕ</w:t>
            </w:r>
          </w:p>
        </w:tc>
        <w:tc>
          <w:tcPr>
            <w:tcW w:w="2335" w:type="dxa"/>
            <w:shd w:val="clear" w:color="auto" w:fill="A6A6A6" w:themeFill="background1" w:themeFillShade="A6"/>
            <w:vAlign w:val="center"/>
          </w:tcPr>
          <w:p w14:paraId="55FCD3ED" w14:textId="77777777" w:rsidR="00BD58F6" w:rsidRPr="00CB71F0" w:rsidRDefault="00BD58F6" w:rsidP="00DC0A24">
            <w:pPr>
              <w:jc w:val="center"/>
              <w:rPr>
                <w:b/>
                <w:lang w:val="sr-Cyrl-CS"/>
              </w:rPr>
            </w:pPr>
            <w:r w:rsidRPr="00CB71F0">
              <w:rPr>
                <w:b/>
                <w:lang w:val="sr-Cyrl-CS"/>
              </w:rPr>
              <w:t>БРОЈ МОТОРА</w:t>
            </w:r>
          </w:p>
        </w:tc>
      </w:tr>
      <w:tr w:rsidR="001B5D99" w:rsidRPr="00CB71F0" w14:paraId="185DE05D" w14:textId="77777777" w:rsidTr="004378A0">
        <w:trPr>
          <w:trHeight w:val="252"/>
        </w:trPr>
        <w:tc>
          <w:tcPr>
            <w:tcW w:w="2807" w:type="dxa"/>
          </w:tcPr>
          <w:p w14:paraId="46262B54" w14:textId="06732713" w:rsidR="001B5D99" w:rsidRPr="00CB71F0" w:rsidRDefault="001B5D99" w:rsidP="00C4148F">
            <w:r w:rsidRPr="00D022CF">
              <w:t>RENAULT LAGUNA 2.0 DCI BERLINE PH2</w:t>
            </w:r>
          </w:p>
        </w:tc>
        <w:tc>
          <w:tcPr>
            <w:tcW w:w="1300" w:type="dxa"/>
            <w:vAlign w:val="center"/>
          </w:tcPr>
          <w:p w14:paraId="41590970" w14:textId="77777777" w:rsidR="001B5D99" w:rsidRPr="00CB71F0" w:rsidRDefault="001B5D99" w:rsidP="00DC0A24">
            <w:pPr>
              <w:jc w:val="center"/>
            </w:pPr>
            <w:r w:rsidRPr="00CB71F0">
              <w:t>2013</w:t>
            </w:r>
          </w:p>
        </w:tc>
        <w:tc>
          <w:tcPr>
            <w:tcW w:w="2709" w:type="dxa"/>
            <w:vAlign w:val="center"/>
          </w:tcPr>
          <w:p w14:paraId="0FCBD1F3" w14:textId="77777777" w:rsidR="001B5D99" w:rsidRPr="00CB71F0" w:rsidRDefault="001B5D99" w:rsidP="00DC0A24">
            <w:pPr>
              <w:jc w:val="center"/>
            </w:pPr>
            <w:r w:rsidRPr="00CB71F0">
              <w:t>VF1BT32G648456621</w:t>
            </w:r>
          </w:p>
        </w:tc>
        <w:tc>
          <w:tcPr>
            <w:tcW w:w="2335" w:type="dxa"/>
            <w:vAlign w:val="center"/>
          </w:tcPr>
          <w:p w14:paraId="19421CF7" w14:textId="77777777" w:rsidR="001B5D99" w:rsidRPr="00CB71F0" w:rsidRDefault="001B5D99" w:rsidP="00DC0A24">
            <w:r w:rsidRPr="00CB71F0">
              <w:t>M9R6854C006824</w:t>
            </w:r>
          </w:p>
        </w:tc>
      </w:tr>
      <w:tr w:rsidR="001B5D99" w:rsidRPr="00CB71F0" w14:paraId="03000A72" w14:textId="77777777" w:rsidTr="004378A0">
        <w:trPr>
          <w:trHeight w:val="268"/>
        </w:trPr>
        <w:tc>
          <w:tcPr>
            <w:tcW w:w="2807" w:type="dxa"/>
          </w:tcPr>
          <w:p w14:paraId="6474FED7" w14:textId="69F1EA9A" w:rsidR="001B5D99" w:rsidRPr="00CB71F0" w:rsidRDefault="001B5D99" w:rsidP="00C4148F">
            <w:r w:rsidRPr="00D022CF">
              <w:t>RENAULT BERLINA COLOR EDITION 1.6 16V</w:t>
            </w:r>
          </w:p>
        </w:tc>
        <w:tc>
          <w:tcPr>
            <w:tcW w:w="1300" w:type="dxa"/>
            <w:vAlign w:val="center"/>
          </w:tcPr>
          <w:p w14:paraId="77615AA4" w14:textId="77777777" w:rsidR="001B5D99" w:rsidRPr="00CB71F0" w:rsidRDefault="001B5D99" w:rsidP="00DC0A24">
            <w:pPr>
              <w:jc w:val="center"/>
            </w:pPr>
            <w:r w:rsidRPr="00CB71F0">
              <w:t>2011</w:t>
            </w:r>
          </w:p>
        </w:tc>
        <w:tc>
          <w:tcPr>
            <w:tcW w:w="2709" w:type="dxa"/>
            <w:vAlign w:val="center"/>
          </w:tcPr>
          <w:p w14:paraId="6CDF2BEE" w14:textId="77777777" w:rsidR="001B5D99" w:rsidRPr="001B5D99" w:rsidRDefault="001B5D99" w:rsidP="00DC0A24">
            <w:pPr>
              <w:jc w:val="center"/>
            </w:pPr>
            <w:r w:rsidRPr="001B5D99">
              <w:t>VF1BZ1U0644921885</w:t>
            </w:r>
          </w:p>
        </w:tc>
        <w:tc>
          <w:tcPr>
            <w:tcW w:w="2335" w:type="dxa"/>
            <w:vAlign w:val="center"/>
          </w:tcPr>
          <w:p w14:paraId="48A52818" w14:textId="77777777" w:rsidR="001B5D99" w:rsidRPr="001B5D99" w:rsidRDefault="001B5D99" w:rsidP="00DC0A24">
            <w:r w:rsidRPr="001B5D99">
              <w:t>K4MR858D086531</w:t>
            </w:r>
          </w:p>
        </w:tc>
      </w:tr>
      <w:tr w:rsidR="001B5D99" w:rsidRPr="00CB71F0" w14:paraId="6FAA53FD" w14:textId="77777777" w:rsidTr="004378A0">
        <w:trPr>
          <w:trHeight w:val="252"/>
        </w:trPr>
        <w:tc>
          <w:tcPr>
            <w:tcW w:w="2807" w:type="dxa"/>
          </w:tcPr>
          <w:p w14:paraId="339D7634" w14:textId="2C1B780E" w:rsidR="001B5D99" w:rsidRPr="00CB71F0" w:rsidRDefault="001B5D99" w:rsidP="00C4148F">
            <w:r w:rsidRPr="00D022CF">
              <w:t>RENAULT MEGANE GENERETION 1.6 16V</w:t>
            </w:r>
          </w:p>
        </w:tc>
        <w:tc>
          <w:tcPr>
            <w:tcW w:w="1300" w:type="dxa"/>
            <w:vAlign w:val="center"/>
          </w:tcPr>
          <w:p w14:paraId="3ACC8AFA" w14:textId="77777777" w:rsidR="001B5D99" w:rsidRPr="00CB71F0" w:rsidRDefault="001B5D99" w:rsidP="00DC0A24">
            <w:pPr>
              <w:jc w:val="center"/>
            </w:pPr>
            <w:r w:rsidRPr="00CB71F0">
              <w:t>2012</w:t>
            </w:r>
          </w:p>
        </w:tc>
        <w:tc>
          <w:tcPr>
            <w:tcW w:w="2709" w:type="dxa"/>
            <w:vAlign w:val="center"/>
          </w:tcPr>
          <w:p w14:paraId="53FC5A62" w14:textId="77777777" w:rsidR="001B5D99" w:rsidRPr="00CB71F0" w:rsidRDefault="001B5D99" w:rsidP="00DC0A24">
            <w:pPr>
              <w:jc w:val="center"/>
            </w:pPr>
            <w:r w:rsidRPr="00CB71F0">
              <w:t>VF1BZA30547482026</w:t>
            </w:r>
          </w:p>
        </w:tc>
        <w:tc>
          <w:tcPr>
            <w:tcW w:w="2335" w:type="dxa"/>
            <w:vAlign w:val="center"/>
          </w:tcPr>
          <w:p w14:paraId="132438F9" w14:textId="77777777" w:rsidR="001B5D99" w:rsidRPr="00CB71F0" w:rsidRDefault="001B5D99" w:rsidP="00DC0A24">
            <w:r w:rsidRPr="00CB71F0">
              <w:t>K4MV838R072613</w:t>
            </w:r>
          </w:p>
        </w:tc>
      </w:tr>
    </w:tbl>
    <w:p w14:paraId="51A39BB6" w14:textId="77777777" w:rsidR="00FD681A" w:rsidRDefault="00FD681A" w:rsidP="00FD681A">
      <w:pPr>
        <w:pStyle w:val="NoSpacing"/>
        <w:rPr>
          <w:b/>
          <w:sz w:val="24"/>
          <w:szCs w:val="24"/>
          <w:lang w:val="sr-Cyrl-CS"/>
        </w:rPr>
      </w:pPr>
    </w:p>
    <w:p w14:paraId="2165499E" w14:textId="4F5E7951" w:rsidR="00FD681A" w:rsidRDefault="00FD681A" w:rsidP="00FD681A">
      <w:pPr>
        <w:pStyle w:val="NoSpacing"/>
        <w:rPr>
          <w:b/>
          <w:sz w:val="24"/>
          <w:szCs w:val="24"/>
          <w:lang w:val="sr-Cyrl-CS"/>
        </w:rPr>
      </w:pPr>
      <w:r w:rsidRPr="00C4148F">
        <w:rPr>
          <w:b/>
          <w:sz w:val="24"/>
          <w:szCs w:val="24"/>
          <w:lang w:val="sr-Cyrl-CS"/>
        </w:rPr>
        <w:t>Техничке карактеристике возила</w:t>
      </w:r>
      <w:r>
        <w:rPr>
          <w:b/>
          <w:sz w:val="24"/>
          <w:szCs w:val="24"/>
          <w:lang w:val="sr-Cyrl-CS"/>
        </w:rPr>
        <w:t xml:space="preserve"> Партија 2</w:t>
      </w:r>
      <w:r w:rsidR="00131261">
        <w:rPr>
          <w:b/>
          <w:sz w:val="24"/>
          <w:szCs w:val="24"/>
          <w:lang w:val="sr-Cyrl-CS"/>
        </w:rPr>
        <w:t xml:space="preserve"> - </w:t>
      </w:r>
      <w:r w:rsidR="00131261" w:rsidRPr="00131261">
        <w:rPr>
          <w:b/>
          <w:sz w:val="24"/>
          <w:szCs w:val="24"/>
          <w:lang w:val="sr-Latn-CS"/>
        </w:rPr>
        <w:t>Fiat</w:t>
      </w:r>
      <w:r w:rsidR="00131261" w:rsidRPr="00131261">
        <w:rPr>
          <w:b/>
          <w:sz w:val="24"/>
          <w:szCs w:val="24"/>
          <w:lang w:val="sr-Cyrl-CS"/>
        </w:rPr>
        <w:t xml:space="preserve"> возила</w:t>
      </w:r>
      <w:r w:rsidRPr="00C4148F">
        <w:rPr>
          <w:b/>
          <w:sz w:val="24"/>
          <w:szCs w:val="24"/>
          <w:lang w:val="sr-Cyrl-CS"/>
        </w:rPr>
        <w:t xml:space="preserve">: </w:t>
      </w:r>
    </w:p>
    <w:tbl>
      <w:tblPr>
        <w:tblW w:w="91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2563"/>
        <w:gridCol w:w="2335"/>
      </w:tblGrid>
      <w:tr w:rsidR="00FD681A" w:rsidRPr="00CB71F0" w14:paraId="5724D5C8" w14:textId="77777777" w:rsidTr="002A776F">
        <w:trPr>
          <w:trHeight w:val="535"/>
        </w:trPr>
        <w:tc>
          <w:tcPr>
            <w:tcW w:w="2694" w:type="dxa"/>
            <w:shd w:val="clear" w:color="auto" w:fill="A6A6A6" w:themeFill="background1" w:themeFillShade="A6"/>
            <w:vAlign w:val="center"/>
          </w:tcPr>
          <w:p w14:paraId="7277F1AF" w14:textId="77777777" w:rsidR="00FD681A" w:rsidRPr="00FE24D3" w:rsidRDefault="00FD681A" w:rsidP="00FE24D3">
            <w:pPr>
              <w:jc w:val="center"/>
              <w:rPr>
                <w:b/>
                <w:lang w:val="sr-Cyrl-CS"/>
              </w:rPr>
            </w:pPr>
            <w:r w:rsidRPr="00FE24D3">
              <w:rPr>
                <w:b/>
                <w:lang w:val="sr-Cyrl-CS"/>
              </w:rPr>
              <w:t>Марка и тип возила</w:t>
            </w:r>
          </w:p>
        </w:tc>
        <w:tc>
          <w:tcPr>
            <w:tcW w:w="1559" w:type="dxa"/>
            <w:shd w:val="clear" w:color="auto" w:fill="A6A6A6" w:themeFill="background1" w:themeFillShade="A6"/>
            <w:vAlign w:val="center"/>
          </w:tcPr>
          <w:p w14:paraId="7E7FCCD8" w14:textId="77777777" w:rsidR="00FD681A" w:rsidRPr="00FE24D3" w:rsidRDefault="00FD681A" w:rsidP="00FE24D3">
            <w:pPr>
              <w:jc w:val="center"/>
              <w:rPr>
                <w:b/>
                <w:lang w:val="sr-Cyrl-CS"/>
              </w:rPr>
            </w:pPr>
            <w:r w:rsidRPr="00FE24D3">
              <w:rPr>
                <w:b/>
                <w:lang w:val="sr-Cyrl-CS"/>
              </w:rPr>
              <w:t>Година производње</w:t>
            </w:r>
          </w:p>
        </w:tc>
        <w:tc>
          <w:tcPr>
            <w:tcW w:w="2563" w:type="dxa"/>
            <w:shd w:val="clear" w:color="auto" w:fill="A6A6A6" w:themeFill="background1" w:themeFillShade="A6"/>
            <w:vAlign w:val="center"/>
          </w:tcPr>
          <w:p w14:paraId="07E2677E" w14:textId="77777777" w:rsidR="00FD681A" w:rsidRPr="00FE24D3" w:rsidRDefault="00FD681A" w:rsidP="00FE24D3">
            <w:pPr>
              <w:jc w:val="center"/>
              <w:rPr>
                <w:b/>
                <w:lang w:val="sr-Cyrl-CS"/>
              </w:rPr>
            </w:pPr>
            <w:r w:rsidRPr="00FE24D3">
              <w:rPr>
                <w:b/>
                <w:lang w:val="sr-Cyrl-CS"/>
              </w:rPr>
              <w:t>БРОЈ ШАСИЈЕ</w:t>
            </w:r>
          </w:p>
        </w:tc>
        <w:tc>
          <w:tcPr>
            <w:tcW w:w="2335" w:type="dxa"/>
            <w:shd w:val="clear" w:color="auto" w:fill="A6A6A6" w:themeFill="background1" w:themeFillShade="A6"/>
            <w:vAlign w:val="center"/>
          </w:tcPr>
          <w:p w14:paraId="13A90B57" w14:textId="77777777" w:rsidR="00FD681A" w:rsidRPr="00CB71F0" w:rsidRDefault="00FD681A" w:rsidP="00FE24D3">
            <w:pPr>
              <w:jc w:val="center"/>
              <w:rPr>
                <w:b/>
                <w:lang w:val="sr-Cyrl-CS"/>
              </w:rPr>
            </w:pPr>
            <w:r w:rsidRPr="00FE24D3">
              <w:rPr>
                <w:b/>
                <w:lang w:val="sr-Cyrl-CS"/>
              </w:rPr>
              <w:t>БРОЈ МОТОРА</w:t>
            </w:r>
          </w:p>
        </w:tc>
      </w:tr>
      <w:tr w:rsidR="00FD681A" w:rsidRPr="00FE24D3" w14:paraId="30C7255B" w14:textId="77777777" w:rsidTr="002A776F">
        <w:trPr>
          <w:trHeight w:val="561"/>
        </w:trPr>
        <w:tc>
          <w:tcPr>
            <w:tcW w:w="2694" w:type="dxa"/>
          </w:tcPr>
          <w:p w14:paraId="3B2A36F1" w14:textId="287FDAFD" w:rsidR="00FD681A" w:rsidRPr="00FE24D3" w:rsidRDefault="00FE24D3" w:rsidP="00FE24D3">
            <w:r w:rsidRPr="00FE24D3">
              <w:rPr>
                <w:bCs/>
                <w:color w:val="000000"/>
              </w:rPr>
              <w:t>FIAT TIPO SEDAN</w:t>
            </w:r>
            <w:r w:rsidR="00542E0C">
              <w:rPr>
                <w:bCs/>
                <w:color w:val="000000"/>
              </w:rPr>
              <w:t xml:space="preserve"> 1.4</w:t>
            </w:r>
          </w:p>
        </w:tc>
        <w:tc>
          <w:tcPr>
            <w:tcW w:w="1559" w:type="dxa"/>
            <w:vAlign w:val="center"/>
          </w:tcPr>
          <w:p w14:paraId="5D8A9ADC" w14:textId="744D2A5B" w:rsidR="00FD681A" w:rsidRPr="00FE24D3" w:rsidRDefault="00FE24D3" w:rsidP="00FE24D3">
            <w:pPr>
              <w:jc w:val="center"/>
            </w:pPr>
            <w:r w:rsidRPr="00FE24D3">
              <w:t>2019</w:t>
            </w:r>
          </w:p>
        </w:tc>
        <w:tc>
          <w:tcPr>
            <w:tcW w:w="2563" w:type="dxa"/>
            <w:vAlign w:val="center"/>
          </w:tcPr>
          <w:p w14:paraId="2963C590" w14:textId="12F63C91" w:rsidR="00FD681A" w:rsidRPr="00FE24D3" w:rsidRDefault="00FE24D3" w:rsidP="00FE24D3">
            <w:pPr>
              <w:jc w:val="center"/>
            </w:pPr>
            <w:r w:rsidRPr="00FE24D3">
              <w:rPr>
                <w:bCs/>
                <w:color w:val="000000"/>
              </w:rPr>
              <w:t>ZFA35600006N00833</w:t>
            </w:r>
          </w:p>
        </w:tc>
        <w:tc>
          <w:tcPr>
            <w:tcW w:w="2335" w:type="dxa"/>
            <w:vAlign w:val="center"/>
          </w:tcPr>
          <w:p w14:paraId="739EDE68" w14:textId="4DFD89B5" w:rsidR="00FD681A" w:rsidRPr="00FE24D3" w:rsidRDefault="00FE24D3" w:rsidP="00FE24D3">
            <w:r w:rsidRPr="00FE24D3">
              <w:rPr>
                <w:bCs/>
                <w:color w:val="000000"/>
              </w:rPr>
              <w:t>843A10004184055</w:t>
            </w:r>
          </w:p>
        </w:tc>
      </w:tr>
      <w:tr w:rsidR="00FD681A" w:rsidRPr="00FE24D3" w14:paraId="352176ED" w14:textId="77777777" w:rsidTr="002A776F">
        <w:trPr>
          <w:trHeight w:val="555"/>
        </w:trPr>
        <w:tc>
          <w:tcPr>
            <w:tcW w:w="2694" w:type="dxa"/>
          </w:tcPr>
          <w:p w14:paraId="62F0EB59" w14:textId="4C00F287" w:rsidR="00FD681A" w:rsidRPr="00FE24D3" w:rsidRDefault="00FE24D3" w:rsidP="00FE24D3">
            <w:r w:rsidRPr="00FE24D3">
              <w:rPr>
                <w:bCs/>
                <w:color w:val="000000"/>
              </w:rPr>
              <w:t>FIAT TIPO SEDAN</w:t>
            </w:r>
            <w:r w:rsidR="00542E0C">
              <w:rPr>
                <w:bCs/>
                <w:color w:val="000000"/>
              </w:rPr>
              <w:t xml:space="preserve"> 1.4</w:t>
            </w:r>
          </w:p>
        </w:tc>
        <w:tc>
          <w:tcPr>
            <w:tcW w:w="1559" w:type="dxa"/>
            <w:vAlign w:val="center"/>
          </w:tcPr>
          <w:p w14:paraId="4F81A69F" w14:textId="33991541" w:rsidR="00FD681A" w:rsidRPr="00FE24D3" w:rsidRDefault="00FE24D3" w:rsidP="00FE24D3">
            <w:pPr>
              <w:jc w:val="center"/>
            </w:pPr>
            <w:r w:rsidRPr="00FE24D3">
              <w:t>2019</w:t>
            </w:r>
          </w:p>
        </w:tc>
        <w:tc>
          <w:tcPr>
            <w:tcW w:w="2563" w:type="dxa"/>
            <w:vAlign w:val="center"/>
          </w:tcPr>
          <w:p w14:paraId="3BE2142E" w14:textId="1DE78843" w:rsidR="00FD681A" w:rsidRPr="00FE24D3" w:rsidRDefault="00FE24D3" w:rsidP="00FE24D3">
            <w:pPr>
              <w:jc w:val="center"/>
            </w:pPr>
            <w:r w:rsidRPr="00FE24D3">
              <w:rPr>
                <w:bCs/>
                <w:color w:val="000000"/>
              </w:rPr>
              <w:t>ZFA35600006N87269</w:t>
            </w:r>
          </w:p>
        </w:tc>
        <w:tc>
          <w:tcPr>
            <w:tcW w:w="2335" w:type="dxa"/>
            <w:vAlign w:val="center"/>
          </w:tcPr>
          <w:p w14:paraId="6B2CEA32" w14:textId="6A3A6F4C" w:rsidR="00FD681A" w:rsidRPr="00FE24D3" w:rsidRDefault="00FE24D3" w:rsidP="00FE24D3">
            <w:r w:rsidRPr="00FE24D3">
              <w:rPr>
                <w:bCs/>
                <w:color w:val="000000"/>
              </w:rPr>
              <w:t>843A10004201947</w:t>
            </w:r>
          </w:p>
        </w:tc>
      </w:tr>
      <w:tr w:rsidR="00FD681A" w:rsidRPr="00FE24D3" w14:paraId="29D4BD30" w14:textId="77777777" w:rsidTr="002A776F">
        <w:trPr>
          <w:trHeight w:val="549"/>
        </w:trPr>
        <w:tc>
          <w:tcPr>
            <w:tcW w:w="2694" w:type="dxa"/>
          </w:tcPr>
          <w:p w14:paraId="5FDC3830" w14:textId="5B64FDFB" w:rsidR="00FD681A" w:rsidRPr="00FE24D3" w:rsidRDefault="00FE24D3" w:rsidP="00FE24D3">
            <w:r w:rsidRPr="00FE24D3">
              <w:rPr>
                <w:bCs/>
                <w:color w:val="000000"/>
              </w:rPr>
              <w:t>FIAT TIPO SEDAN</w:t>
            </w:r>
            <w:r w:rsidR="00542E0C">
              <w:rPr>
                <w:bCs/>
                <w:color w:val="000000"/>
              </w:rPr>
              <w:t xml:space="preserve"> 1.4</w:t>
            </w:r>
          </w:p>
        </w:tc>
        <w:tc>
          <w:tcPr>
            <w:tcW w:w="1559" w:type="dxa"/>
            <w:vAlign w:val="center"/>
          </w:tcPr>
          <w:p w14:paraId="1E647E54" w14:textId="3D42BAEE" w:rsidR="00FD681A" w:rsidRPr="00FE24D3" w:rsidRDefault="00FE24D3" w:rsidP="00FE24D3">
            <w:pPr>
              <w:jc w:val="center"/>
            </w:pPr>
            <w:r w:rsidRPr="00FE24D3">
              <w:t>2019</w:t>
            </w:r>
          </w:p>
        </w:tc>
        <w:tc>
          <w:tcPr>
            <w:tcW w:w="2563" w:type="dxa"/>
            <w:vAlign w:val="center"/>
          </w:tcPr>
          <w:p w14:paraId="104F1DC8" w14:textId="35174412" w:rsidR="00FD681A" w:rsidRPr="00FE24D3" w:rsidRDefault="00FE24D3" w:rsidP="00FE24D3">
            <w:pPr>
              <w:jc w:val="center"/>
            </w:pPr>
            <w:r w:rsidRPr="00FE24D3">
              <w:rPr>
                <w:bCs/>
                <w:color w:val="000000"/>
              </w:rPr>
              <w:t>ZFA35600006N89764</w:t>
            </w:r>
          </w:p>
        </w:tc>
        <w:tc>
          <w:tcPr>
            <w:tcW w:w="2335" w:type="dxa"/>
            <w:vAlign w:val="center"/>
          </w:tcPr>
          <w:p w14:paraId="46363D26" w14:textId="603971F6" w:rsidR="00FD681A" w:rsidRPr="00FE24D3" w:rsidRDefault="00FE24D3" w:rsidP="00FE24D3">
            <w:r w:rsidRPr="00FE24D3">
              <w:rPr>
                <w:bCs/>
                <w:color w:val="000000"/>
              </w:rPr>
              <w:t>843A10002629391</w:t>
            </w:r>
          </w:p>
        </w:tc>
      </w:tr>
    </w:tbl>
    <w:p w14:paraId="0C998464" w14:textId="77777777" w:rsidR="00FD681A" w:rsidRPr="00C4148F" w:rsidRDefault="00FD681A" w:rsidP="00FD681A">
      <w:pPr>
        <w:pStyle w:val="NoSpacing"/>
        <w:rPr>
          <w:b/>
          <w:sz w:val="24"/>
          <w:szCs w:val="24"/>
          <w:highlight w:val="yellow"/>
          <w:lang w:val="sr-Cyrl-CS"/>
        </w:rPr>
      </w:pPr>
    </w:p>
    <w:p w14:paraId="41891F4B" w14:textId="25115AF8" w:rsidR="00DC0A24" w:rsidRPr="001465E0" w:rsidRDefault="00DC0A24" w:rsidP="00E706A1">
      <w:pPr>
        <w:pStyle w:val="Default"/>
        <w:jc w:val="both"/>
        <w:rPr>
          <w:lang w:val="sr-Cyrl-RS"/>
        </w:rPr>
      </w:pPr>
      <w:r w:rsidRPr="001465E0">
        <w:t xml:space="preserve">Предмет јавне набавке </w:t>
      </w:r>
      <w:r w:rsidR="002B63EF" w:rsidRPr="001465E0">
        <w:rPr>
          <w:lang w:val="sr-Cyrl-RS"/>
        </w:rPr>
        <w:t>број:</w:t>
      </w:r>
      <w:r w:rsidRPr="001465E0">
        <w:t xml:space="preserve"> </w:t>
      </w:r>
      <w:r w:rsidR="00F76EA2" w:rsidRPr="00361A62">
        <w:rPr>
          <w:rFonts w:ascii="Times New Roman CYR" w:hAnsi="Times New Roman CYR" w:cs="Times New Roman CYR"/>
          <w:lang w:val="sr-Cyrl-CS"/>
        </w:rPr>
        <w:t>ЈНМВ/1-2020</w:t>
      </w:r>
      <w:r w:rsidR="00364ED1" w:rsidRPr="00361A62">
        <w:rPr>
          <w:rFonts w:ascii="Times New Roman CYR" w:hAnsi="Times New Roman CYR" w:cs="Times New Roman CYR"/>
          <w:lang w:val="sr-Cyrl-CS"/>
        </w:rPr>
        <w:t>/У</w:t>
      </w:r>
      <w:r w:rsidRPr="001465E0">
        <w:rPr>
          <w:rFonts w:ascii="Times New Roman CYR" w:hAnsi="Times New Roman CYR" w:cs="Times New Roman CYR"/>
          <w:lang w:val="sr-Cyrl-CS"/>
        </w:rPr>
        <w:t xml:space="preserve"> </w:t>
      </w:r>
      <w:r w:rsidRPr="001465E0">
        <w:rPr>
          <w:lang w:val="sr-Cyrl-RS"/>
        </w:rPr>
        <w:t xml:space="preserve">су услуге – </w:t>
      </w:r>
      <w:r w:rsidR="00264D2B">
        <w:rPr>
          <w:lang w:val="sr-Cyrl-CS"/>
        </w:rPr>
        <w:t>Сервис возила за потребе „</w:t>
      </w:r>
      <w:r w:rsidR="00B95EAB" w:rsidRPr="001465E0">
        <w:rPr>
          <w:lang w:val="sr-Cyrl-CS"/>
        </w:rPr>
        <w:t>Јединица за управља</w:t>
      </w:r>
      <w:r w:rsidR="00264D2B">
        <w:rPr>
          <w:lang w:val="sr-Cyrl-CS"/>
        </w:rPr>
        <w:t>ње пројектима у јавном сектору“</w:t>
      </w:r>
      <w:r w:rsidR="00B95EAB" w:rsidRPr="001465E0">
        <w:rPr>
          <w:lang w:val="sr-Cyrl-CS"/>
        </w:rPr>
        <w:t xml:space="preserve"> д.о.о. Београд</w:t>
      </w:r>
      <w:r w:rsidR="002B63EF" w:rsidRPr="001465E0">
        <w:rPr>
          <w:lang w:val="sr-Cyrl-CS"/>
        </w:rPr>
        <w:t>,</w:t>
      </w:r>
      <w:r w:rsidRPr="001465E0">
        <w:t xml:space="preserve"> за возила наведена у конкурсној документацији</w:t>
      </w:r>
      <w:r w:rsidR="006C01D0" w:rsidRPr="001465E0">
        <w:rPr>
          <w:lang w:val="sr-Cyrl-RS"/>
        </w:rPr>
        <w:t>.</w:t>
      </w:r>
    </w:p>
    <w:p w14:paraId="18857A8E" w14:textId="77777777" w:rsidR="00736976" w:rsidRPr="001465E0" w:rsidRDefault="00736976" w:rsidP="00DB3061">
      <w:pPr>
        <w:pStyle w:val="Default"/>
        <w:ind w:left="-142"/>
        <w:jc w:val="both"/>
      </w:pPr>
    </w:p>
    <w:p w14:paraId="448262DA" w14:textId="77777777" w:rsidR="00DC0A24" w:rsidRPr="001465E0" w:rsidRDefault="00DC0A24" w:rsidP="00DB3061">
      <w:pPr>
        <w:pStyle w:val="Default"/>
        <w:ind w:left="-142"/>
        <w:jc w:val="both"/>
      </w:pPr>
      <w:r w:rsidRPr="001465E0">
        <w:t xml:space="preserve">Сервисирање возила обухвата редовно сервисирање возила и ванредно сервисирање. </w:t>
      </w:r>
    </w:p>
    <w:p w14:paraId="2DB9BCDD" w14:textId="77777777" w:rsidR="00DB3061" w:rsidRPr="001465E0" w:rsidRDefault="00DB3061" w:rsidP="00DB3061">
      <w:pPr>
        <w:pStyle w:val="Default"/>
        <w:ind w:left="-142"/>
        <w:jc w:val="both"/>
      </w:pPr>
    </w:p>
    <w:p w14:paraId="59172088" w14:textId="77777777" w:rsidR="00DC0A24" w:rsidRPr="001465E0" w:rsidRDefault="00DC0A24" w:rsidP="00DB3061">
      <w:pPr>
        <w:pStyle w:val="Default"/>
        <w:ind w:left="-142"/>
        <w:jc w:val="both"/>
      </w:pPr>
      <w:r w:rsidRPr="001465E0">
        <w:rPr>
          <w:b/>
        </w:rPr>
        <w:lastRenderedPageBreak/>
        <w:t>Редовно сервисирање возила</w:t>
      </w:r>
      <w:r w:rsidRPr="001465E0">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 </w:t>
      </w:r>
    </w:p>
    <w:p w14:paraId="498F2FAB" w14:textId="77777777" w:rsidR="00DB3061" w:rsidRPr="001465E0" w:rsidRDefault="00DB3061" w:rsidP="00DB3061">
      <w:pPr>
        <w:pStyle w:val="Default"/>
        <w:ind w:left="-142"/>
        <w:jc w:val="both"/>
      </w:pPr>
    </w:p>
    <w:p w14:paraId="6747EB5A" w14:textId="3BB60AF2" w:rsidR="00DC0A24" w:rsidRPr="001465E0" w:rsidRDefault="00DC0A24" w:rsidP="00DB3061">
      <w:pPr>
        <w:pStyle w:val="Default"/>
        <w:ind w:left="-142"/>
        <w:jc w:val="both"/>
      </w:pPr>
      <w:r w:rsidRPr="001465E0">
        <w:rPr>
          <w:b/>
        </w:rPr>
        <w:t>Ванредно сервисирање возила, односно одржавање возила (поправка возила)</w:t>
      </w:r>
      <w:r w:rsidRPr="001465E0">
        <w:t xml:space="preserve"> обухвата отклањање уочених кварова - недостатака на возилу и његово стављање у редовну </w:t>
      </w:r>
      <w:r w:rsidR="005027EF" w:rsidRPr="001465E0">
        <w:rPr>
          <w:lang w:val="sr-Cyrl-CS"/>
        </w:rPr>
        <w:t>функцију</w:t>
      </w:r>
      <w:r w:rsidRPr="001465E0">
        <w:t xml:space="preserve">, а према налогу Наручиоца. </w:t>
      </w:r>
    </w:p>
    <w:p w14:paraId="1524949B" w14:textId="77777777" w:rsidR="00DB3061" w:rsidRPr="001465E0" w:rsidRDefault="00DB3061" w:rsidP="00DB3061">
      <w:pPr>
        <w:pStyle w:val="Default"/>
        <w:ind w:left="-142"/>
        <w:jc w:val="both"/>
      </w:pPr>
    </w:p>
    <w:p w14:paraId="439856BB" w14:textId="4D1CD5C1" w:rsidR="00DC0A24" w:rsidRPr="001465E0" w:rsidRDefault="00DC0A24" w:rsidP="00DB3061">
      <w:pPr>
        <w:ind w:left="-142"/>
        <w:jc w:val="both"/>
        <w:rPr>
          <w:lang w:val="sr-Cyrl-RS"/>
        </w:rPr>
      </w:pPr>
      <w:r w:rsidRPr="001465E0">
        <w:t>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14:paraId="447BCBFA" w14:textId="77777777" w:rsidR="00DC0A24" w:rsidRPr="00C4148F" w:rsidRDefault="00DC0A24" w:rsidP="00DB3061">
      <w:pPr>
        <w:jc w:val="both"/>
        <w:rPr>
          <w:highlight w:val="yellow"/>
          <w:lang w:val="sr-Cyrl-RS"/>
        </w:rPr>
      </w:pPr>
    </w:p>
    <w:p w14:paraId="64868488" w14:textId="77777777" w:rsidR="00655530" w:rsidRPr="001465E0" w:rsidRDefault="00DC0A24" w:rsidP="00655530">
      <w:pPr>
        <w:ind w:left="-142"/>
        <w:jc w:val="both"/>
        <w:rPr>
          <w:lang w:val="sr-Cyrl-RS"/>
        </w:rPr>
      </w:pPr>
      <w:r w:rsidRPr="001465E0">
        <w:rPr>
          <w:lang w:val="sr-Cyrl-RS"/>
        </w:rPr>
        <w:t>Понуђач је дужан да у понуди достави ценовник резервних делова (за резервн</w:t>
      </w:r>
      <w:r w:rsidR="00655530" w:rsidRPr="001465E0">
        <w:rPr>
          <w:lang w:val="sr-Cyrl-RS"/>
        </w:rPr>
        <w:t>е делове који нису предвиђени о</w:t>
      </w:r>
      <w:r w:rsidRPr="001465E0">
        <w:rPr>
          <w:lang w:val="sr-Cyrl-RS"/>
        </w:rPr>
        <w:t>вом техничком спецификацијом) у електронскоj или папирној форми важећи на дан отварања понуда.</w:t>
      </w:r>
    </w:p>
    <w:p w14:paraId="08623FAB" w14:textId="17973E3C" w:rsidR="00DC0A24" w:rsidRPr="001465E0" w:rsidRDefault="00DC0A24" w:rsidP="00655530">
      <w:pPr>
        <w:ind w:left="-142"/>
        <w:jc w:val="both"/>
        <w:rPr>
          <w:lang w:val="sr-Cyrl-RS"/>
        </w:rPr>
      </w:pPr>
      <w:r w:rsidRPr="001465E0">
        <w:rPr>
          <w:lang w:val="sr-Cyrl-RS"/>
        </w:rPr>
        <w:t xml:space="preserve">Цене резервних делова не могу бити </w:t>
      </w:r>
      <w:r w:rsidR="00E60DA9" w:rsidRPr="001465E0">
        <w:rPr>
          <w:lang w:val="sr-Cyrl-RS"/>
        </w:rPr>
        <w:t>веће</w:t>
      </w:r>
      <w:r w:rsidRPr="001465E0">
        <w:rPr>
          <w:lang w:val="sr-Cyrl-RS"/>
        </w:rPr>
        <w:t xml:space="preserve"> од велепродајне цене са трошковима царине и маржом, и </w:t>
      </w:r>
      <w:r w:rsidR="00E60DA9" w:rsidRPr="001465E0">
        <w:rPr>
          <w:lang w:val="sr-Cyrl-RS"/>
        </w:rPr>
        <w:t>Пружалац</w:t>
      </w:r>
      <w:r w:rsidRPr="001465E0">
        <w:rPr>
          <w:lang w:val="sr-Cyrl-RS"/>
        </w:rPr>
        <w:t xml:space="preserve"> услуга је дужан да уз рачун приложи и спецификацију тих трошкова.</w:t>
      </w:r>
    </w:p>
    <w:p w14:paraId="3FCD1745" w14:textId="77777777" w:rsidR="003E6232" w:rsidRPr="001465E0" w:rsidRDefault="003E6232" w:rsidP="00DC0A24">
      <w:pPr>
        <w:jc w:val="both"/>
        <w:rPr>
          <w:lang w:val="sr-Cyrl-RS"/>
        </w:rPr>
      </w:pPr>
    </w:p>
    <w:p w14:paraId="22F983CF" w14:textId="77777777" w:rsidR="00565DB0" w:rsidRPr="001465E0" w:rsidRDefault="00565DB0" w:rsidP="00565DB0">
      <w:pPr>
        <w:ind w:left="-142"/>
        <w:jc w:val="both"/>
        <w:rPr>
          <w:lang w:val="sr-Cyrl-RS"/>
        </w:rPr>
      </w:pPr>
      <w:r w:rsidRPr="001465E0">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1465E0" w:rsidRDefault="00655530" w:rsidP="00565DB0">
      <w:pPr>
        <w:ind w:left="-142"/>
        <w:jc w:val="both"/>
        <w:rPr>
          <w:lang w:val="sr-Cyrl-RS"/>
        </w:rPr>
      </w:pPr>
    </w:p>
    <w:p w14:paraId="5942628E" w14:textId="2D953785" w:rsidR="00565DB0" w:rsidRPr="001465E0" w:rsidRDefault="00565DB0" w:rsidP="00565DB0">
      <w:pPr>
        <w:ind w:left="-142"/>
        <w:jc w:val="both"/>
        <w:rPr>
          <w:lang w:val="sr-Cyrl-RS"/>
        </w:rPr>
      </w:pPr>
      <w:r w:rsidRPr="001465E0">
        <w:rPr>
          <w:lang w:val="sr-Cyrl-RS"/>
        </w:rPr>
        <w:t>Уколико је потребно уградити резервни део који није предвиђен ценовником резервних делова</w:t>
      </w:r>
      <w:r w:rsidR="00392377" w:rsidRPr="001465E0">
        <w:rPr>
          <w:lang w:val="sr-Cyrl-RS"/>
        </w:rPr>
        <w:t xml:space="preserve"> или техничком спецификацијом, П</w:t>
      </w:r>
      <w:r w:rsidRPr="001465E0">
        <w:rPr>
          <w:lang w:val="sr-Cyrl-RS"/>
        </w:rPr>
        <w:t>онуђач је дужан да најкасније у р</w:t>
      </w:r>
      <w:r w:rsidR="00392377" w:rsidRPr="001465E0">
        <w:rPr>
          <w:lang w:val="sr-Cyrl-RS"/>
        </w:rPr>
        <w:t>оку од 24 часа о томе обавести Н</w:t>
      </w:r>
      <w:r w:rsidRPr="001465E0">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1465E0" w:rsidRDefault="00655530" w:rsidP="00565DB0">
      <w:pPr>
        <w:ind w:left="-142"/>
        <w:jc w:val="both"/>
        <w:rPr>
          <w:lang w:val="sr-Cyrl-RS"/>
        </w:rPr>
      </w:pPr>
    </w:p>
    <w:p w14:paraId="62CBD0ED" w14:textId="02391B9B" w:rsidR="00565DB0" w:rsidRPr="001465E0" w:rsidRDefault="00392377" w:rsidP="00565DB0">
      <w:pPr>
        <w:ind w:left="-142"/>
        <w:jc w:val="both"/>
        <w:rPr>
          <w:lang w:val="sr-Cyrl-RS"/>
        </w:rPr>
      </w:pPr>
      <w:r w:rsidRPr="001465E0">
        <w:rPr>
          <w:lang w:val="sr-Cyrl-RS"/>
        </w:rPr>
        <w:t>Пружање услуга П</w:t>
      </w:r>
      <w:r w:rsidR="00565DB0" w:rsidRPr="001465E0">
        <w:rPr>
          <w:lang w:val="sr-Cyrl-RS"/>
        </w:rPr>
        <w:t>онуђач започ</w:t>
      </w:r>
      <w:r w:rsidRPr="001465E0">
        <w:rPr>
          <w:lang w:val="sr-Cyrl-RS"/>
        </w:rPr>
        <w:t>иње на основу налога од стране Н</w:t>
      </w:r>
      <w:r w:rsidR="00565DB0" w:rsidRPr="001465E0">
        <w:rPr>
          <w:lang w:val="sr-Cyrl-RS"/>
        </w:rPr>
        <w:t>аручиоца.</w:t>
      </w:r>
    </w:p>
    <w:p w14:paraId="11808A84" w14:textId="77777777" w:rsidR="00655530" w:rsidRPr="001465E0" w:rsidRDefault="00655530" w:rsidP="00565DB0">
      <w:pPr>
        <w:ind w:left="-142"/>
        <w:jc w:val="both"/>
        <w:rPr>
          <w:lang w:val="sr-Cyrl-RS"/>
        </w:rPr>
      </w:pPr>
    </w:p>
    <w:p w14:paraId="401B1127" w14:textId="64F4145C" w:rsidR="00565DB0" w:rsidRPr="001465E0" w:rsidRDefault="00565DB0" w:rsidP="00565DB0">
      <w:pPr>
        <w:ind w:left="-142"/>
        <w:jc w:val="both"/>
        <w:rPr>
          <w:lang w:val="sr-Cyrl-RS"/>
        </w:rPr>
      </w:pPr>
      <w:r w:rsidRPr="001465E0">
        <w:rPr>
          <w:lang w:val="sr-Cyrl-RS"/>
        </w:rPr>
        <w:t>У случају пот</w:t>
      </w:r>
      <w:r w:rsidR="00392377" w:rsidRPr="001465E0">
        <w:rPr>
          <w:lang w:val="sr-Cyrl-RS"/>
        </w:rPr>
        <w:t>ребе за ванредним сервисирањем, П</w:t>
      </w:r>
      <w:r w:rsidRPr="001465E0">
        <w:rPr>
          <w:lang w:val="sr-Cyrl-RS"/>
        </w:rPr>
        <w:t>онуђач је дужан да најкасн</w:t>
      </w:r>
      <w:r w:rsidR="00392377" w:rsidRPr="001465E0">
        <w:rPr>
          <w:lang w:val="sr-Cyrl-RS"/>
        </w:rPr>
        <w:t>ије у року од 24 часа обавести Н</w:t>
      </w:r>
      <w:r w:rsidRPr="001465E0">
        <w:rPr>
          <w:lang w:val="sr-Cyrl-RS"/>
        </w:rPr>
        <w:t>аручиоца о уоченом квару</w:t>
      </w:r>
      <w:r w:rsidR="00655530" w:rsidRPr="001465E0">
        <w:rPr>
          <w:lang w:val="sr-Cyrl-RS"/>
        </w:rPr>
        <w:t xml:space="preserve"> </w:t>
      </w:r>
      <w:r w:rsidRPr="001465E0">
        <w:rPr>
          <w:lang w:val="sr-Cyrl-RS"/>
        </w:rPr>
        <w:t>-</w:t>
      </w:r>
      <w:r w:rsidR="00655530" w:rsidRPr="001465E0">
        <w:rPr>
          <w:lang w:val="sr-Cyrl-RS"/>
        </w:rPr>
        <w:t xml:space="preserve"> </w:t>
      </w:r>
      <w:r w:rsidRPr="001465E0">
        <w:rPr>
          <w:lang w:val="sr-Cyrl-RS"/>
        </w:rPr>
        <w:t>недостатку.</w:t>
      </w:r>
    </w:p>
    <w:p w14:paraId="7217DCFB" w14:textId="77777777" w:rsidR="00736976" w:rsidRPr="001465E0" w:rsidRDefault="00736976" w:rsidP="00565DB0">
      <w:pPr>
        <w:ind w:left="-142"/>
        <w:jc w:val="both"/>
        <w:rPr>
          <w:lang w:val="sr-Cyrl-RS"/>
        </w:rPr>
      </w:pPr>
    </w:p>
    <w:p w14:paraId="696DE513" w14:textId="03FCEFBA" w:rsidR="00565DB0" w:rsidRPr="001465E0" w:rsidRDefault="00565DB0" w:rsidP="00565DB0">
      <w:pPr>
        <w:ind w:left="-142"/>
        <w:jc w:val="both"/>
        <w:rPr>
          <w:lang w:val="sr-Cyrl-RS"/>
        </w:rPr>
      </w:pPr>
      <w:r w:rsidRPr="001465E0">
        <w:rPr>
          <w:b/>
          <w:u w:val="single"/>
          <w:lang w:val="sr-Cyrl-RS"/>
        </w:rPr>
        <w:t>Начин плаћања:</w:t>
      </w:r>
      <w:r w:rsidRPr="001465E0">
        <w:rPr>
          <w:lang w:val="sr-Cyrl-RS"/>
        </w:rPr>
        <w:t xml:space="preserve"> Плаћање се врши према изв</w:t>
      </w:r>
      <w:r w:rsidR="003A626B">
        <w:rPr>
          <w:lang w:val="sr-Cyrl-RS"/>
        </w:rPr>
        <w:t>ршеној услузи. Рок плаћања је</w:t>
      </w:r>
      <w:r w:rsidRPr="001465E0">
        <w:rPr>
          <w:lang w:val="sr-Cyrl-RS"/>
        </w:rPr>
        <w:t xml:space="preserve"> 45 дана од дана пријема фактуре и докумената које испоставља Понуђач, а којим се потврђује извршење услуге.</w:t>
      </w:r>
    </w:p>
    <w:p w14:paraId="5926BA36" w14:textId="77777777" w:rsidR="00DE7F88" w:rsidRPr="001465E0" w:rsidRDefault="00DE7F88" w:rsidP="00565DB0">
      <w:pPr>
        <w:ind w:left="-142"/>
        <w:jc w:val="both"/>
        <w:rPr>
          <w:lang w:val="sr-Cyrl-RS"/>
        </w:rPr>
      </w:pPr>
    </w:p>
    <w:p w14:paraId="51757587" w14:textId="77777777" w:rsidR="00F75FD1" w:rsidRPr="001465E0" w:rsidRDefault="00565DB0" w:rsidP="00565DB0">
      <w:pPr>
        <w:ind w:left="-142"/>
        <w:jc w:val="both"/>
        <w:rPr>
          <w:lang w:val="sr-Cyrl-RS"/>
        </w:rPr>
      </w:pPr>
      <w:r w:rsidRPr="001465E0">
        <w:rPr>
          <w:lang w:val="sr-Cyrl-RS"/>
        </w:rPr>
        <w:t>Фактурисање се врши на основу обострано потписаног Записника или другог документа у којем су наведен</w:t>
      </w:r>
      <w:r w:rsidR="00DE7F88" w:rsidRPr="001465E0">
        <w:rPr>
          <w:lang w:val="sr-Cyrl-RS"/>
        </w:rPr>
        <w:t>е извршене услуге односно</w:t>
      </w:r>
      <w:r w:rsidRPr="001465E0">
        <w:rPr>
          <w:lang w:val="sr-Cyrl-RS"/>
        </w:rPr>
        <w:t xml:space="preserve"> уграђени резервни делови и број утрошених радних сати.</w:t>
      </w:r>
      <w:r w:rsidR="000821F6" w:rsidRPr="001465E0">
        <w:rPr>
          <w:lang w:val="sr-Cyrl-RS"/>
        </w:rPr>
        <w:t xml:space="preserve"> </w:t>
      </w:r>
    </w:p>
    <w:p w14:paraId="2ED44FB6" w14:textId="77777777" w:rsidR="001173EA" w:rsidRPr="001465E0" w:rsidRDefault="001173EA" w:rsidP="00565DB0">
      <w:pPr>
        <w:ind w:left="-142"/>
        <w:jc w:val="both"/>
        <w:rPr>
          <w:lang w:val="sr-Latn-CS"/>
        </w:rPr>
      </w:pPr>
    </w:p>
    <w:p w14:paraId="37F9F6EC" w14:textId="649D3A0E" w:rsidR="00565DB0" w:rsidRPr="009222D5" w:rsidRDefault="009222D5" w:rsidP="009222D5">
      <w:pPr>
        <w:ind w:left="-142"/>
        <w:jc w:val="both"/>
        <w:rPr>
          <w:lang w:val="sr-Cyrl-RS"/>
        </w:rPr>
      </w:pPr>
      <w:r w:rsidRPr="00131261">
        <w:rPr>
          <w:b/>
          <w:lang w:val="sr-Cyrl-RS"/>
        </w:rPr>
        <w:t>Услуге ће се извршавати по налогу Наручиоца</w:t>
      </w:r>
      <w:r w:rsidRPr="00131261">
        <w:rPr>
          <w:b/>
          <w:lang w:val="sr-Latn-CS"/>
        </w:rPr>
        <w:t xml:space="preserve"> </w:t>
      </w:r>
      <w:r w:rsidRPr="00131261">
        <w:rPr>
          <w:b/>
          <w:lang w:val="sr-Cyrl-CS"/>
        </w:rPr>
        <w:t>до износа од 800.000,00 РСД без ПДВ за Партију 1, односно до износа од 500.000,00 РСД без ПДВ за Партију 2</w:t>
      </w:r>
      <w:r w:rsidRPr="00131261">
        <w:rPr>
          <w:b/>
          <w:lang w:val="sr-Cyrl-RS"/>
        </w:rPr>
        <w:t xml:space="preserve">, </w:t>
      </w:r>
      <w:r w:rsidR="00BE4080" w:rsidRPr="00131261">
        <w:rPr>
          <w:b/>
          <w:lang w:val="sr-Cyrl-CS"/>
        </w:rPr>
        <w:t>али не дуже од 12 месеци.</w:t>
      </w:r>
      <w:r w:rsidR="00BE4080" w:rsidRPr="001465E0">
        <w:rPr>
          <w:b/>
          <w:lang w:val="sr-Cyrl-CS"/>
        </w:rPr>
        <w:t xml:space="preserve"> </w:t>
      </w:r>
    </w:p>
    <w:p w14:paraId="7EB318C3" w14:textId="77777777" w:rsidR="00736976" w:rsidRPr="001465E0" w:rsidRDefault="00736976" w:rsidP="00736976">
      <w:pPr>
        <w:pStyle w:val="ListParagraph"/>
        <w:ind w:left="578"/>
        <w:jc w:val="both"/>
        <w:rPr>
          <w:b w:val="0"/>
          <w:sz w:val="24"/>
          <w:szCs w:val="24"/>
          <w:lang w:val="sr-Cyrl-RS"/>
        </w:rPr>
      </w:pPr>
    </w:p>
    <w:p w14:paraId="7ABACD57" w14:textId="0152F617" w:rsidR="00565DB0" w:rsidRPr="001465E0" w:rsidRDefault="00565DB0" w:rsidP="00565DB0">
      <w:pPr>
        <w:ind w:left="-142"/>
        <w:jc w:val="both"/>
        <w:rPr>
          <w:lang w:val="sr-Cyrl-RS"/>
        </w:rPr>
      </w:pPr>
      <w:r w:rsidRPr="001465E0">
        <w:rPr>
          <w:b/>
          <w:u w:val="single"/>
          <w:lang w:val="sr-Cyrl-RS"/>
        </w:rPr>
        <w:t>Рок извршења:</w:t>
      </w:r>
      <w:r w:rsidRPr="001465E0">
        <w:rPr>
          <w:lang w:val="sr-Cyrl-RS"/>
        </w:rPr>
        <w:t xml:space="preserve"> По договору са Наручиоцем, у зависности од обима интервенције.</w:t>
      </w:r>
    </w:p>
    <w:p w14:paraId="37C9EA60" w14:textId="77777777" w:rsidR="00736976" w:rsidRPr="001465E0" w:rsidRDefault="00736976" w:rsidP="00565DB0">
      <w:pPr>
        <w:ind w:left="-142"/>
        <w:jc w:val="both"/>
        <w:rPr>
          <w:lang w:val="sr-Cyrl-RS"/>
        </w:rPr>
      </w:pPr>
    </w:p>
    <w:p w14:paraId="6B646A4E" w14:textId="77777777" w:rsidR="00565DB0" w:rsidRPr="001465E0" w:rsidRDefault="00565DB0" w:rsidP="00565DB0">
      <w:pPr>
        <w:ind w:left="-142"/>
        <w:jc w:val="both"/>
        <w:rPr>
          <w:lang w:val="sr-Cyrl-RS"/>
        </w:rPr>
      </w:pPr>
      <w:r w:rsidRPr="001465E0">
        <w:rPr>
          <w:b/>
          <w:u w:val="single"/>
          <w:lang w:val="sr-Cyrl-RS"/>
        </w:rPr>
        <w:t>Место извршења:</w:t>
      </w:r>
      <w:r w:rsidRPr="001465E0">
        <w:rPr>
          <w:lang w:val="sr-Cyrl-RS"/>
        </w:rPr>
        <w:t xml:space="preserve"> Сервис понуђача.</w:t>
      </w:r>
    </w:p>
    <w:p w14:paraId="58313054" w14:textId="77777777" w:rsidR="00736976" w:rsidRPr="001465E0" w:rsidRDefault="00736976" w:rsidP="00565DB0">
      <w:pPr>
        <w:ind w:left="-142"/>
        <w:jc w:val="both"/>
        <w:rPr>
          <w:lang w:val="sr-Cyrl-RS"/>
        </w:rPr>
      </w:pPr>
    </w:p>
    <w:p w14:paraId="064F1B2A" w14:textId="77777777" w:rsidR="00565DB0" w:rsidRPr="001465E0" w:rsidRDefault="00565DB0" w:rsidP="00565DB0">
      <w:pPr>
        <w:ind w:left="-142"/>
        <w:jc w:val="both"/>
        <w:rPr>
          <w:b/>
          <w:u w:val="single"/>
          <w:lang w:val="sr-Cyrl-RS"/>
        </w:rPr>
      </w:pPr>
      <w:r w:rsidRPr="001465E0">
        <w:rPr>
          <w:b/>
          <w:u w:val="single"/>
          <w:lang w:val="sr-Cyrl-RS"/>
        </w:rPr>
        <w:lastRenderedPageBreak/>
        <w:t>Квантитативно – квалитативна примопредаја:</w:t>
      </w:r>
    </w:p>
    <w:p w14:paraId="23D1D23B" w14:textId="77777777" w:rsidR="00565DB0" w:rsidRPr="001465E0" w:rsidRDefault="00565DB0" w:rsidP="00565DB0">
      <w:pPr>
        <w:ind w:left="-142"/>
        <w:jc w:val="both"/>
        <w:rPr>
          <w:lang w:val="sr-Cyrl-RS"/>
        </w:rPr>
      </w:pPr>
      <w:r w:rsidRPr="001465E0">
        <w:rPr>
          <w:lang w:val="sr-Cyrl-RS"/>
        </w:rPr>
        <w:t>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записник или други документ којим потврђују да су услуге извршене.</w:t>
      </w:r>
    </w:p>
    <w:p w14:paraId="53BB4651" w14:textId="77777777" w:rsidR="00736976" w:rsidRPr="001465E0" w:rsidRDefault="00736976" w:rsidP="00565DB0">
      <w:pPr>
        <w:ind w:left="-142"/>
        <w:jc w:val="both"/>
        <w:rPr>
          <w:lang w:val="sr-Cyrl-RS"/>
        </w:rPr>
      </w:pPr>
    </w:p>
    <w:p w14:paraId="437AEF36" w14:textId="0CD052A6" w:rsidR="00565DB0" w:rsidRPr="001465E0" w:rsidRDefault="00565DB0" w:rsidP="00565DB0">
      <w:pPr>
        <w:ind w:left="-142"/>
        <w:jc w:val="both"/>
        <w:rPr>
          <w:lang w:val="sr-Cyrl-RS"/>
        </w:rPr>
      </w:pPr>
      <w:r w:rsidRPr="001465E0">
        <w:rPr>
          <w:b/>
          <w:u w:val="single"/>
          <w:lang w:val="sr-Cyrl-RS"/>
        </w:rPr>
        <w:t>Гарантни рок за извршене услуге и уграђене резервне делове:</w:t>
      </w:r>
      <w:r w:rsidRPr="001465E0">
        <w:rPr>
          <w:lang w:val="sr-Cyrl-RS"/>
        </w:rPr>
        <w:t xml:space="preserve"> 12 месеци за извршене услуге, а за уграђене делове у складу са про</w:t>
      </w:r>
      <w:r w:rsidR="00505121" w:rsidRPr="001465E0">
        <w:rPr>
          <w:lang w:val="sr-Cyrl-RS"/>
        </w:rPr>
        <w:t>и</w:t>
      </w:r>
      <w:r w:rsidRPr="001465E0">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1465E0" w:rsidRDefault="00565DB0" w:rsidP="00565DB0">
      <w:pPr>
        <w:ind w:left="-142"/>
        <w:jc w:val="both"/>
        <w:rPr>
          <w:lang w:val="sr-Cyrl-RS"/>
        </w:rPr>
      </w:pPr>
      <w:r w:rsidRPr="001465E0">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Pr="001465E0" w:rsidRDefault="00565DB0" w:rsidP="00565DB0">
      <w:pPr>
        <w:ind w:left="-142"/>
        <w:jc w:val="both"/>
        <w:rPr>
          <w:lang w:val="sr-Cyrl-RS"/>
        </w:rPr>
      </w:pPr>
      <w:r w:rsidRPr="001465E0">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Pr="001465E0" w:rsidRDefault="00655530" w:rsidP="00565DB0">
      <w:pPr>
        <w:ind w:left="-142"/>
        <w:jc w:val="both"/>
        <w:rPr>
          <w:lang w:val="sr-Cyrl-RS"/>
        </w:rPr>
      </w:pPr>
    </w:p>
    <w:p w14:paraId="4AFAAD77" w14:textId="50093D4C" w:rsidR="00C82C73" w:rsidRPr="001465E0" w:rsidRDefault="00565DB0" w:rsidP="005B7351">
      <w:pPr>
        <w:ind w:left="-142"/>
        <w:jc w:val="both"/>
        <w:rPr>
          <w:lang w:val="sr-Cyrl-RS"/>
        </w:rPr>
      </w:pPr>
      <w:r w:rsidRPr="001465E0">
        <w:rPr>
          <w:b/>
          <w:u w:val="single"/>
          <w:lang w:val="sr-Cyrl-RS"/>
        </w:rPr>
        <w:t>Рекламација:</w:t>
      </w:r>
      <w:r w:rsidRPr="001465E0">
        <w:rPr>
          <w:lang w:val="sr-Cyrl-RS"/>
        </w:rPr>
        <w:t xml:space="preserve"> Рок за решавање рекламације не може бити дужи од 2 дана од дан</w:t>
      </w:r>
      <w:r w:rsidR="005B7351" w:rsidRPr="001465E0">
        <w:rPr>
          <w:lang w:val="sr-Cyrl-RS"/>
        </w:rPr>
        <w:t>а писменог обавештења Наручиоца.</w:t>
      </w:r>
    </w:p>
    <w:p w14:paraId="5B3DF9D1" w14:textId="77777777" w:rsidR="001529CA" w:rsidRPr="00C4148F" w:rsidRDefault="001529CA" w:rsidP="00DC0A24">
      <w:pPr>
        <w:jc w:val="both"/>
        <w:rPr>
          <w:b/>
          <w:i/>
          <w:highlight w:val="yellow"/>
          <w:u w:val="single"/>
          <w:lang w:val="sr-Latn-CS"/>
        </w:rPr>
      </w:pPr>
    </w:p>
    <w:p w14:paraId="6676B51B" w14:textId="77777777" w:rsidR="006C01D0" w:rsidRPr="00C4148F" w:rsidRDefault="006C01D0" w:rsidP="00DC0A24">
      <w:pPr>
        <w:jc w:val="both"/>
        <w:rPr>
          <w:b/>
          <w:i/>
          <w:highlight w:val="yellow"/>
          <w:u w:val="single"/>
          <w:lang w:val="sr-Latn-CS"/>
        </w:rPr>
      </w:pPr>
    </w:p>
    <w:p w14:paraId="730EB6FB" w14:textId="77777777" w:rsidR="006C01D0" w:rsidRPr="00C4148F" w:rsidRDefault="006C01D0" w:rsidP="00DC0A24">
      <w:pPr>
        <w:jc w:val="both"/>
        <w:rPr>
          <w:b/>
          <w:i/>
          <w:highlight w:val="yellow"/>
          <w:u w:val="single"/>
          <w:lang w:val="sr-Latn-CS"/>
        </w:rPr>
      </w:pPr>
    </w:p>
    <w:p w14:paraId="168EA3C9" w14:textId="77777777" w:rsidR="006C01D0" w:rsidRPr="00C4148F" w:rsidRDefault="006C01D0" w:rsidP="00DC0A24">
      <w:pPr>
        <w:jc w:val="both"/>
        <w:rPr>
          <w:b/>
          <w:i/>
          <w:highlight w:val="yellow"/>
          <w:u w:val="single"/>
          <w:lang w:val="sr-Latn-CS"/>
        </w:rPr>
      </w:pPr>
    </w:p>
    <w:p w14:paraId="792E1F5F" w14:textId="77777777" w:rsidR="006C01D0" w:rsidRPr="00C4148F" w:rsidRDefault="006C01D0" w:rsidP="00DC0A24">
      <w:pPr>
        <w:jc w:val="both"/>
        <w:rPr>
          <w:b/>
          <w:i/>
          <w:highlight w:val="yellow"/>
          <w:u w:val="single"/>
          <w:lang w:val="sr-Latn-CS"/>
        </w:rPr>
      </w:pPr>
    </w:p>
    <w:p w14:paraId="7976790B" w14:textId="77777777" w:rsidR="006C01D0" w:rsidRPr="00C4148F" w:rsidRDefault="006C01D0" w:rsidP="00DC0A24">
      <w:pPr>
        <w:jc w:val="both"/>
        <w:rPr>
          <w:b/>
          <w:i/>
          <w:highlight w:val="yellow"/>
          <w:u w:val="single"/>
          <w:lang w:val="sr-Latn-CS"/>
        </w:rPr>
      </w:pPr>
    </w:p>
    <w:p w14:paraId="510E8CD0" w14:textId="77777777" w:rsidR="006C01D0" w:rsidRPr="00C4148F" w:rsidRDefault="006C01D0" w:rsidP="00DC0A24">
      <w:pPr>
        <w:jc w:val="both"/>
        <w:rPr>
          <w:b/>
          <w:i/>
          <w:highlight w:val="yellow"/>
          <w:u w:val="single"/>
          <w:lang w:val="sr-Latn-CS"/>
        </w:rPr>
      </w:pPr>
    </w:p>
    <w:p w14:paraId="363CDE1B" w14:textId="77777777" w:rsidR="006C01D0" w:rsidRPr="00C4148F" w:rsidRDefault="006C01D0" w:rsidP="00DC0A24">
      <w:pPr>
        <w:jc w:val="both"/>
        <w:rPr>
          <w:b/>
          <w:i/>
          <w:highlight w:val="yellow"/>
          <w:u w:val="single"/>
          <w:lang w:val="sr-Latn-CS"/>
        </w:rPr>
      </w:pPr>
    </w:p>
    <w:p w14:paraId="582183C7" w14:textId="77777777" w:rsidR="006C01D0" w:rsidRDefault="006C01D0" w:rsidP="00DC0A24">
      <w:pPr>
        <w:jc w:val="both"/>
        <w:rPr>
          <w:b/>
          <w:i/>
          <w:highlight w:val="yellow"/>
          <w:u w:val="single"/>
          <w:lang w:val="sr-Latn-CS"/>
        </w:rPr>
      </w:pPr>
    </w:p>
    <w:p w14:paraId="1A1EBF12" w14:textId="77777777" w:rsidR="004378A0" w:rsidRDefault="004378A0" w:rsidP="00DC0A24">
      <w:pPr>
        <w:jc w:val="both"/>
        <w:rPr>
          <w:b/>
          <w:i/>
          <w:highlight w:val="yellow"/>
          <w:u w:val="single"/>
          <w:lang w:val="sr-Latn-CS"/>
        </w:rPr>
      </w:pPr>
    </w:p>
    <w:p w14:paraId="2894E32B" w14:textId="77777777" w:rsidR="004378A0" w:rsidRDefault="004378A0" w:rsidP="00DC0A24">
      <w:pPr>
        <w:jc w:val="both"/>
        <w:rPr>
          <w:b/>
          <w:i/>
          <w:highlight w:val="yellow"/>
          <w:u w:val="single"/>
          <w:lang w:val="sr-Latn-CS"/>
        </w:rPr>
      </w:pPr>
    </w:p>
    <w:p w14:paraId="72DBA2FD" w14:textId="77777777" w:rsidR="004378A0" w:rsidRDefault="004378A0" w:rsidP="00DC0A24">
      <w:pPr>
        <w:jc w:val="both"/>
        <w:rPr>
          <w:b/>
          <w:i/>
          <w:highlight w:val="yellow"/>
          <w:u w:val="single"/>
          <w:lang w:val="sr-Latn-CS"/>
        </w:rPr>
      </w:pPr>
    </w:p>
    <w:p w14:paraId="6F08B0DA" w14:textId="77777777" w:rsidR="004378A0" w:rsidRDefault="004378A0" w:rsidP="00DC0A24">
      <w:pPr>
        <w:jc w:val="both"/>
        <w:rPr>
          <w:b/>
          <w:i/>
          <w:highlight w:val="yellow"/>
          <w:u w:val="single"/>
          <w:lang w:val="sr-Latn-CS"/>
        </w:rPr>
      </w:pPr>
    </w:p>
    <w:p w14:paraId="3B759F98" w14:textId="77777777" w:rsidR="004378A0" w:rsidRDefault="004378A0" w:rsidP="00DC0A24">
      <w:pPr>
        <w:jc w:val="both"/>
        <w:rPr>
          <w:b/>
          <w:i/>
          <w:highlight w:val="yellow"/>
          <w:u w:val="single"/>
          <w:lang w:val="sr-Latn-CS"/>
        </w:rPr>
      </w:pPr>
    </w:p>
    <w:p w14:paraId="2A786290" w14:textId="77777777" w:rsidR="004378A0" w:rsidRDefault="004378A0" w:rsidP="00DC0A24">
      <w:pPr>
        <w:jc w:val="both"/>
        <w:rPr>
          <w:b/>
          <w:i/>
          <w:highlight w:val="yellow"/>
          <w:u w:val="single"/>
          <w:lang w:val="sr-Latn-CS"/>
        </w:rPr>
      </w:pPr>
    </w:p>
    <w:p w14:paraId="6769E7B5" w14:textId="77777777" w:rsidR="004378A0" w:rsidRDefault="004378A0" w:rsidP="00DC0A24">
      <w:pPr>
        <w:jc w:val="both"/>
        <w:rPr>
          <w:b/>
          <w:i/>
          <w:highlight w:val="yellow"/>
          <w:u w:val="single"/>
          <w:lang w:val="sr-Latn-CS"/>
        </w:rPr>
      </w:pPr>
    </w:p>
    <w:p w14:paraId="64EAE9D6" w14:textId="77777777" w:rsidR="004378A0" w:rsidRDefault="004378A0" w:rsidP="00DC0A24">
      <w:pPr>
        <w:jc w:val="both"/>
        <w:rPr>
          <w:b/>
          <w:i/>
          <w:highlight w:val="yellow"/>
          <w:u w:val="single"/>
          <w:lang w:val="sr-Latn-CS"/>
        </w:rPr>
      </w:pPr>
    </w:p>
    <w:p w14:paraId="2319A3D7" w14:textId="77777777" w:rsidR="004378A0" w:rsidRDefault="004378A0" w:rsidP="00DC0A24">
      <w:pPr>
        <w:jc w:val="both"/>
        <w:rPr>
          <w:b/>
          <w:i/>
          <w:highlight w:val="yellow"/>
          <w:u w:val="single"/>
          <w:lang w:val="sr-Latn-CS"/>
        </w:rPr>
      </w:pPr>
    </w:p>
    <w:p w14:paraId="29AF3491" w14:textId="77777777" w:rsidR="004378A0" w:rsidRPr="00C4148F" w:rsidRDefault="004378A0" w:rsidP="00DC0A24">
      <w:pPr>
        <w:jc w:val="both"/>
        <w:rPr>
          <w:b/>
          <w:i/>
          <w:highlight w:val="yellow"/>
          <w:u w:val="single"/>
          <w:lang w:val="sr-Latn-CS"/>
        </w:rPr>
      </w:pPr>
    </w:p>
    <w:p w14:paraId="18C95E8F" w14:textId="77777777" w:rsidR="006C01D0" w:rsidRPr="00C4148F" w:rsidRDefault="006C01D0" w:rsidP="00DC0A24">
      <w:pPr>
        <w:jc w:val="both"/>
        <w:rPr>
          <w:b/>
          <w:i/>
          <w:highlight w:val="yellow"/>
          <w:u w:val="single"/>
          <w:lang w:val="sr-Latn-CS"/>
        </w:rPr>
      </w:pPr>
    </w:p>
    <w:p w14:paraId="003D51B2" w14:textId="77777777" w:rsidR="006C01D0" w:rsidRPr="00C4148F" w:rsidRDefault="006C01D0" w:rsidP="00DC0A24">
      <w:pPr>
        <w:jc w:val="both"/>
        <w:rPr>
          <w:b/>
          <w:i/>
          <w:highlight w:val="yellow"/>
          <w:u w:val="single"/>
          <w:lang w:val="sr-Latn-CS"/>
        </w:rPr>
      </w:pPr>
    </w:p>
    <w:p w14:paraId="2202BF2D" w14:textId="77777777" w:rsidR="001173EA" w:rsidRPr="00C4148F" w:rsidRDefault="001173EA" w:rsidP="00DC0A24">
      <w:pPr>
        <w:jc w:val="both"/>
        <w:rPr>
          <w:b/>
          <w:i/>
          <w:highlight w:val="yellow"/>
          <w:u w:val="single"/>
          <w:lang w:val="sr-Latn-CS"/>
        </w:rPr>
      </w:pPr>
    </w:p>
    <w:p w14:paraId="5E6CF4D1" w14:textId="77777777" w:rsidR="001173EA" w:rsidRPr="00C4148F" w:rsidRDefault="001173EA" w:rsidP="00DC0A24">
      <w:pPr>
        <w:jc w:val="both"/>
        <w:rPr>
          <w:b/>
          <w:i/>
          <w:highlight w:val="yellow"/>
          <w:u w:val="single"/>
          <w:lang w:val="sr-Latn-CS"/>
        </w:rPr>
      </w:pPr>
    </w:p>
    <w:p w14:paraId="14F8DD1B" w14:textId="77777777" w:rsidR="001173EA" w:rsidRPr="00C4148F" w:rsidRDefault="001173EA" w:rsidP="00DC0A24">
      <w:pPr>
        <w:jc w:val="both"/>
        <w:rPr>
          <w:b/>
          <w:i/>
          <w:highlight w:val="yellow"/>
          <w:u w:val="single"/>
          <w:lang w:val="sr-Latn-CS"/>
        </w:rPr>
      </w:pPr>
    </w:p>
    <w:p w14:paraId="0F4D45D0" w14:textId="77777777" w:rsidR="001529CA" w:rsidRPr="008D1A63" w:rsidRDefault="001529CA" w:rsidP="005813A5">
      <w:pPr>
        <w:rPr>
          <w:b/>
          <w:i/>
          <w:u w:val="single"/>
          <w:lang w:val="sr-Latn-CS"/>
        </w:rPr>
      </w:pPr>
    </w:p>
    <w:p w14:paraId="227BF044" w14:textId="77777777" w:rsidR="001529CA" w:rsidRPr="001465E0" w:rsidRDefault="001529CA" w:rsidP="005813A5">
      <w:pPr>
        <w:rPr>
          <w:b/>
          <w:i/>
          <w:u w:val="single"/>
          <w:lang w:val="sr-Cyrl-RS"/>
        </w:rPr>
      </w:pPr>
    </w:p>
    <w:p w14:paraId="09816937" w14:textId="77777777" w:rsidR="00716CDB" w:rsidRPr="001465E0" w:rsidRDefault="00484A4B" w:rsidP="00767849">
      <w:pPr>
        <w:ind w:hanging="1134"/>
        <w:jc w:val="both"/>
        <w:rPr>
          <w:b/>
          <w:lang w:val="sr-Cyrl-CS"/>
        </w:rPr>
      </w:pPr>
      <w:r w:rsidRPr="001465E0">
        <w:rPr>
          <w:b/>
          <w:spacing w:val="-1"/>
          <w:lang w:val="en-GB"/>
        </w:rPr>
        <w:lastRenderedPageBreak/>
        <w:t>У</w:t>
      </w:r>
      <w:r w:rsidRPr="001465E0">
        <w:rPr>
          <w:b/>
          <w:spacing w:val="-3"/>
          <w:lang w:val="en-GB"/>
        </w:rPr>
        <w:t>С</w:t>
      </w:r>
      <w:r w:rsidRPr="001465E0">
        <w:rPr>
          <w:b/>
          <w:spacing w:val="1"/>
          <w:lang w:val="en-GB"/>
        </w:rPr>
        <w:t>ЛОВ</w:t>
      </w:r>
      <w:r w:rsidRPr="001465E0">
        <w:rPr>
          <w:b/>
          <w:lang w:val="en-GB"/>
        </w:rPr>
        <w:t xml:space="preserve">И ЗА </w:t>
      </w:r>
      <w:r w:rsidRPr="001465E0">
        <w:rPr>
          <w:b/>
          <w:spacing w:val="-3"/>
          <w:lang w:val="en-GB"/>
        </w:rPr>
        <w:t>У</w:t>
      </w:r>
      <w:r w:rsidRPr="001465E0">
        <w:rPr>
          <w:b/>
          <w:spacing w:val="-1"/>
          <w:lang w:val="en-GB"/>
        </w:rPr>
        <w:t>Ч</w:t>
      </w:r>
      <w:r w:rsidRPr="001465E0">
        <w:rPr>
          <w:b/>
          <w:spacing w:val="1"/>
          <w:lang w:val="en-GB"/>
        </w:rPr>
        <w:t>Е</w:t>
      </w:r>
      <w:r w:rsidRPr="001465E0">
        <w:rPr>
          <w:b/>
          <w:lang w:val="en-GB"/>
        </w:rPr>
        <w:t>Ш</w:t>
      </w:r>
      <w:r w:rsidRPr="001465E0">
        <w:rPr>
          <w:b/>
          <w:spacing w:val="-2"/>
          <w:lang w:val="en-GB"/>
        </w:rPr>
        <w:t>Ћ</w:t>
      </w:r>
      <w:r w:rsidRPr="001465E0">
        <w:rPr>
          <w:b/>
          <w:lang w:val="en-GB"/>
        </w:rPr>
        <w:t>Е</w:t>
      </w:r>
      <w:r w:rsidRPr="001465E0">
        <w:rPr>
          <w:b/>
          <w:spacing w:val="1"/>
          <w:lang w:val="en-GB"/>
        </w:rPr>
        <w:t xml:space="preserve"> </w:t>
      </w:r>
      <w:r w:rsidRPr="001465E0">
        <w:rPr>
          <w:b/>
          <w:lang w:val="en-GB"/>
        </w:rPr>
        <w:t>У</w:t>
      </w:r>
      <w:r w:rsidRPr="001465E0">
        <w:rPr>
          <w:b/>
          <w:spacing w:val="-1"/>
          <w:lang w:val="en-GB"/>
        </w:rPr>
        <w:t xml:space="preserve"> </w:t>
      </w:r>
      <w:r w:rsidRPr="001465E0">
        <w:rPr>
          <w:b/>
          <w:spacing w:val="1"/>
          <w:lang w:val="en-GB"/>
        </w:rPr>
        <w:t>П</w:t>
      </w:r>
      <w:r w:rsidRPr="001465E0">
        <w:rPr>
          <w:b/>
          <w:spacing w:val="-2"/>
          <w:lang w:val="en-GB"/>
        </w:rPr>
        <w:t>О</w:t>
      </w:r>
      <w:r w:rsidRPr="001465E0">
        <w:rPr>
          <w:b/>
          <w:spacing w:val="-12"/>
          <w:lang w:val="en-GB"/>
        </w:rPr>
        <w:t>С</w:t>
      </w:r>
      <w:r w:rsidRPr="001465E0">
        <w:rPr>
          <w:b/>
          <w:spacing w:val="1"/>
          <w:lang w:val="en-GB"/>
        </w:rPr>
        <w:t>Т</w:t>
      </w:r>
      <w:r w:rsidRPr="001465E0">
        <w:rPr>
          <w:b/>
          <w:spacing w:val="-1"/>
          <w:lang w:val="en-GB"/>
        </w:rPr>
        <w:t>У</w:t>
      </w:r>
      <w:r w:rsidRPr="001465E0">
        <w:rPr>
          <w:b/>
          <w:spacing w:val="1"/>
          <w:lang w:val="en-GB"/>
        </w:rPr>
        <w:t>ПК</w:t>
      </w:r>
      <w:r w:rsidRPr="001465E0">
        <w:rPr>
          <w:b/>
          <w:lang w:val="en-GB"/>
        </w:rPr>
        <w:t>У</w:t>
      </w:r>
      <w:r w:rsidRPr="001465E0">
        <w:rPr>
          <w:b/>
          <w:spacing w:val="-1"/>
          <w:lang w:val="en-GB"/>
        </w:rPr>
        <w:t xml:space="preserve"> </w:t>
      </w:r>
      <w:r w:rsidRPr="001465E0">
        <w:rPr>
          <w:b/>
          <w:lang w:val="en-GB"/>
        </w:rPr>
        <w:t>ЈА</w:t>
      </w:r>
      <w:r w:rsidRPr="001465E0">
        <w:rPr>
          <w:b/>
          <w:spacing w:val="-1"/>
          <w:lang w:val="en-GB"/>
        </w:rPr>
        <w:t>В</w:t>
      </w:r>
      <w:r w:rsidRPr="001465E0">
        <w:rPr>
          <w:b/>
          <w:lang w:val="en-GB"/>
        </w:rPr>
        <w:t>НЕ</w:t>
      </w:r>
      <w:r w:rsidRPr="001465E0">
        <w:rPr>
          <w:b/>
          <w:spacing w:val="1"/>
          <w:lang w:val="en-GB"/>
        </w:rPr>
        <w:t xml:space="preserve"> Н</w:t>
      </w:r>
      <w:r w:rsidRPr="001465E0">
        <w:rPr>
          <w:b/>
          <w:spacing w:val="-3"/>
          <w:lang w:val="en-GB"/>
        </w:rPr>
        <w:t>А</w:t>
      </w:r>
      <w:r w:rsidRPr="001465E0">
        <w:rPr>
          <w:b/>
          <w:spacing w:val="-7"/>
          <w:lang w:val="en-GB"/>
        </w:rPr>
        <w:t>Б</w:t>
      </w:r>
      <w:r w:rsidRPr="001465E0">
        <w:rPr>
          <w:b/>
          <w:spacing w:val="-3"/>
          <w:lang w:val="en-GB"/>
        </w:rPr>
        <w:t>А</w:t>
      </w:r>
      <w:r w:rsidRPr="001465E0">
        <w:rPr>
          <w:b/>
          <w:spacing w:val="-1"/>
          <w:lang w:val="en-GB"/>
        </w:rPr>
        <w:t>В</w:t>
      </w:r>
      <w:r w:rsidRPr="001465E0">
        <w:rPr>
          <w:b/>
          <w:spacing w:val="1"/>
          <w:lang w:val="en-GB"/>
        </w:rPr>
        <w:t>К</w:t>
      </w:r>
      <w:r w:rsidRPr="001465E0">
        <w:rPr>
          <w:b/>
          <w:lang w:val="en-GB"/>
        </w:rPr>
        <w:t>Е</w:t>
      </w:r>
      <w:r w:rsidRPr="001465E0">
        <w:rPr>
          <w:b/>
          <w:spacing w:val="1"/>
          <w:lang w:val="en-GB"/>
        </w:rPr>
        <w:t xml:space="preserve"> </w:t>
      </w:r>
      <w:r w:rsidRPr="001465E0">
        <w:rPr>
          <w:b/>
          <w:lang w:val="en-GB"/>
        </w:rPr>
        <w:t>ИЗ</w:t>
      </w:r>
      <w:r w:rsidRPr="001465E0">
        <w:rPr>
          <w:b/>
          <w:spacing w:val="-1"/>
          <w:lang w:val="en-GB"/>
        </w:rPr>
        <w:t xml:space="preserve"> Ч</w:t>
      </w:r>
      <w:r w:rsidRPr="001465E0">
        <w:rPr>
          <w:b/>
          <w:spacing w:val="1"/>
          <w:lang w:val="en-GB"/>
        </w:rPr>
        <w:t>Л</w:t>
      </w:r>
      <w:r w:rsidRPr="001465E0">
        <w:rPr>
          <w:b/>
          <w:lang w:val="en-GB"/>
        </w:rPr>
        <w:t>.</w:t>
      </w:r>
      <w:r w:rsidRPr="001465E0">
        <w:rPr>
          <w:b/>
          <w:spacing w:val="-2"/>
          <w:lang w:val="en-GB"/>
        </w:rPr>
        <w:t xml:space="preserve"> </w:t>
      </w:r>
      <w:r w:rsidRPr="001465E0">
        <w:rPr>
          <w:b/>
          <w:lang w:val="en-GB"/>
        </w:rPr>
        <w:t xml:space="preserve">75. И 76. </w:t>
      </w:r>
      <w:r w:rsidRPr="001465E0">
        <w:rPr>
          <w:b/>
          <w:spacing w:val="1"/>
          <w:lang w:val="en-GB"/>
        </w:rPr>
        <w:t>З</w:t>
      </w:r>
      <w:r w:rsidRPr="001465E0">
        <w:rPr>
          <w:b/>
          <w:spacing w:val="-3"/>
          <w:lang w:val="en-GB"/>
        </w:rPr>
        <w:t>А</w:t>
      </w:r>
      <w:r w:rsidRPr="001465E0">
        <w:rPr>
          <w:b/>
          <w:spacing w:val="-4"/>
          <w:lang w:val="en-GB"/>
        </w:rPr>
        <w:t>К</w:t>
      </w:r>
      <w:r w:rsidRPr="001465E0">
        <w:rPr>
          <w:b/>
          <w:lang w:val="en-GB"/>
        </w:rPr>
        <w:t>ОНА</w:t>
      </w:r>
      <w:r w:rsidRPr="001465E0">
        <w:rPr>
          <w:b/>
          <w:spacing w:val="-2"/>
          <w:lang w:val="en-GB"/>
        </w:rPr>
        <w:t xml:space="preserve"> </w:t>
      </w:r>
      <w:r w:rsidRPr="001465E0">
        <w:rPr>
          <w:b/>
          <w:lang w:val="en-GB"/>
        </w:rPr>
        <w:t>И</w:t>
      </w:r>
      <w:r w:rsidRPr="001465E0">
        <w:rPr>
          <w:b/>
          <w:spacing w:val="1"/>
          <w:lang w:val="en-GB"/>
        </w:rPr>
        <w:t xml:space="preserve"> </w:t>
      </w:r>
      <w:r w:rsidRPr="001465E0">
        <w:rPr>
          <w:b/>
          <w:spacing w:val="-1"/>
          <w:lang w:val="en-GB"/>
        </w:rPr>
        <w:t>У</w:t>
      </w:r>
      <w:r w:rsidRPr="001465E0">
        <w:rPr>
          <w:b/>
          <w:spacing w:val="1"/>
          <w:lang w:val="en-GB"/>
        </w:rPr>
        <w:t>П</w:t>
      </w:r>
      <w:r w:rsidRPr="001465E0">
        <w:rPr>
          <w:b/>
          <w:spacing w:val="-1"/>
          <w:lang w:val="en-GB"/>
        </w:rPr>
        <w:t>У</w:t>
      </w:r>
      <w:r w:rsidRPr="001465E0">
        <w:rPr>
          <w:b/>
          <w:spacing w:val="1"/>
          <w:lang w:val="en-GB"/>
        </w:rPr>
        <w:t>Т</w:t>
      </w:r>
      <w:r w:rsidRPr="001465E0">
        <w:rPr>
          <w:b/>
          <w:spacing w:val="-15"/>
          <w:lang w:val="en-GB"/>
        </w:rPr>
        <w:t>С</w:t>
      </w:r>
      <w:r w:rsidRPr="001465E0">
        <w:rPr>
          <w:b/>
          <w:spacing w:val="-1"/>
          <w:lang w:val="en-GB"/>
        </w:rPr>
        <w:t>Т</w:t>
      </w:r>
      <w:r w:rsidRPr="001465E0">
        <w:rPr>
          <w:b/>
          <w:spacing w:val="-6"/>
          <w:lang w:val="en-GB"/>
        </w:rPr>
        <w:t>В</w:t>
      </w:r>
      <w:r w:rsidRPr="001465E0">
        <w:rPr>
          <w:b/>
          <w:lang w:val="en-GB"/>
        </w:rPr>
        <w:t>О</w:t>
      </w:r>
      <w:r w:rsidRPr="001465E0">
        <w:rPr>
          <w:b/>
          <w:spacing w:val="-2"/>
          <w:lang w:val="en-GB"/>
        </w:rPr>
        <w:t xml:space="preserve"> </w:t>
      </w:r>
      <w:r w:rsidRPr="001465E0">
        <w:rPr>
          <w:b/>
          <w:spacing w:val="1"/>
          <w:lang w:val="en-GB"/>
        </w:rPr>
        <w:t>К</w:t>
      </w:r>
      <w:r w:rsidRPr="001465E0">
        <w:rPr>
          <w:b/>
          <w:spacing w:val="-3"/>
          <w:lang w:val="en-GB"/>
        </w:rPr>
        <w:t>А</w:t>
      </w:r>
      <w:r w:rsidRPr="001465E0">
        <w:rPr>
          <w:b/>
          <w:spacing w:val="-4"/>
          <w:lang w:val="en-GB"/>
        </w:rPr>
        <w:t>К</w:t>
      </w:r>
      <w:r w:rsidRPr="001465E0">
        <w:rPr>
          <w:b/>
          <w:lang w:val="en-GB"/>
        </w:rPr>
        <w:t>О СЕ</w:t>
      </w:r>
      <w:r w:rsidRPr="001465E0">
        <w:rPr>
          <w:b/>
          <w:spacing w:val="1"/>
          <w:lang w:val="en-GB"/>
        </w:rPr>
        <w:t xml:space="preserve"> Д</w:t>
      </w:r>
      <w:r w:rsidRPr="001465E0">
        <w:rPr>
          <w:b/>
          <w:spacing w:val="-2"/>
          <w:lang w:val="en-GB"/>
        </w:rPr>
        <w:t>О</w:t>
      </w:r>
      <w:r w:rsidRPr="001465E0">
        <w:rPr>
          <w:b/>
          <w:spacing w:val="1"/>
          <w:lang w:val="en-GB"/>
        </w:rPr>
        <w:t>К</w:t>
      </w:r>
      <w:r w:rsidRPr="001465E0">
        <w:rPr>
          <w:b/>
          <w:spacing w:val="-12"/>
          <w:lang w:val="en-GB"/>
        </w:rPr>
        <w:t>А</w:t>
      </w:r>
      <w:r w:rsidRPr="001465E0">
        <w:rPr>
          <w:b/>
          <w:spacing w:val="-11"/>
          <w:lang w:val="en-GB"/>
        </w:rPr>
        <w:t>З</w:t>
      </w:r>
      <w:r w:rsidRPr="001465E0">
        <w:rPr>
          <w:b/>
          <w:spacing w:val="-1"/>
          <w:lang w:val="en-GB"/>
        </w:rPr>
        <w:t>У</w:t>
      </w:r>
      <w:r w:rsidRPr="001465E0">
        <w:rPr>
          <w:b/>
          <w:lang w:val="en-GB"/>
        </w:rPr>
        <w:t>ЈЕ</w:t>
      </w:r>
      <w:r w:rsidRPr="001465E0">
        <w:rPr>
          <w:b/>
          <w:spacing w:val="1"/>
          <w:lang w:val="en-GB"/>
        </w:rPr>
        <w:t xml:space="preserve"> </w:t>
      </w:r>
      <w:r w:rsidRPr="001465E0">
        <w:rPr>
          <w:b/>
          <w:spacing w:val="3"/>
          <w:lang w:val="en-GB"/>
        </w:rPr>
        <w:t>И</w:t>
      </w:r>
      <w:r w:rsidRPr="001465E0">
        <w:rPr>
          <w:b/>
          <w:lang w:val="en-GB"/>
        </w:rPr>
        <w:t>СП</w:t>
      </w:r>
      <w:r w:rsidRPr="001465E0">
        <w:rPr>
          <w:b/>
          <w:spacing w:val="-1"/>
          <w:lang w:val="en-GB"/>
        </w:rPr>
        <w:t>У</w:t>
      </w:r>
      <w:r w:rsidRPr="001465E0">
        <w:rPr>
          <w:b/>
          <w:lang w:val="en-GB"/>
        </w:rPr>
        <w:t>Њ</w:t>
      </w:r>
      <w:r w:rsidRPr="001465E0">
        <w:rPr>
          <w:b/>
          <w:spacing w:val="1"/>
          <w:lang w:val="en-GB"/>
        </w:rPr>
        <w:t>Е</w:t>
      </w:r>
      <w:r w:rsidRPr="001465E0">
        <w:rPr>
          <w:b/>
          <w:spacing w:val="-2"/>
          <w:lang w:val="en-GB"/>
        </w:rPr>
        <w:t>Н</w:t>
      </w:r>
      <w:r w:rsidRPr="001465E0">
        <w:rPr>
          <w:b/>
          <w:spacing w:val="1"/>
          <w:lang w:val="en-GB"/>
        </w:rPr>
        <w:t>О</w:t>
      </w:r>
      <w:r w:rsidRPr="001465E0">
        <w:rPr>
          <w:b/>
          <w:spacing w:val="-12"/>
          <w:lang w:val="en-GB"/>
        </w:rPr>
        <w:t>С</w:t>
      </w:r>
      <w:r w:rsidRPr="001465E0">
        <w:rPr>
          <w:b/>
          <w:lang w:val="en-GB"/>
        </w:rPr>
        <w:t>Т</w:t>
      </w:r>
      <w:r w:rsidRPr="001465E0">
        <w:rPr>
          <w:b/>
          <w:spacing w:val="1"/>
          <w:lang w:val="en-GB"/>
        </w:rPr>
        <w:t xml:space="preserve"> </w:t>
      </w:r>
      <w:r w:rsidRPr="001465E0">
        <w:rPr>
          <w:b/>
          <w:spacing w:val="-4"/>
          <w:lang w:val="en-GB"/>
        </w:rPr>
        <w:t>Т</w:t>
      </w:r>
      <w:r w:rsidRPr="001465E0">
        <w:rPr>
          <w:b/>
          <w:lang w:val="en-GB"/>
        </w:rPr>
        <w:t xml:space="preserve">ИХ </w:t>
      </w:r>
      <w:r w:rsidRPr="001465E0">
        <w:rPr>
          <w:b/>
          <w:spacing w:val="-1"/>
          <w:lang w:val="en-GB"/>
        </w:rPr>
        <w:t>У</w:t>
      </w:r>
      <w:r w:rsidRPr="001465E0">
        <w:rPr>
          <w:b/>
          <w:lang w:val="en-GB"/>
        </w:rPr>
        <w:t>С</w:t>
      </w:r>
      <w:r w:rsidRPr="001465E0">
        <w:rPr>
          <w:b/>
          <w:spacing w:val="1"/>
          <w:lang w:val="en-GB"/>
        </w:rPr>
        <w:t>ЛО</w:t>
      </w:r>
      <w:r w:rsidRPr="001465E0">
        <w:rPr>
          <w:b/>
          <w:spacing w:val="-11"/>
          <w:lang w:val="en-GB"/>
        </w:rPr>
        <w:t>В</w:t>
      </w:r>
      <w:r w:rsidRPr="001465E0">
        <w:rPr>
          <w:b/>
          <w:lang w:val="en-GB"/>
        </w:rPr>
        <w:t>А</w:t>
      </w:r>
    </w:p>
    <w:p w14:paraId="44AE24FE" w14:textId="77777777" w:rsidR="00FD56CF" w:rsidRPr="001465E0" w:rsidRDefault="00FD56CF" w:rsidP="001F6CB8">
      <w:pPr>
        <w:ind w:left="-851"/>
        <w:jc w:val="both"/>
        <w:rPr>
          <w:lang w:val="sr-Cyrl-CS"/>
        </w:rPr>
      </w:pPr>
    </w:p>
    <w:p w14:paraId="67CDFF16" w14:textId="77777777" w:rsidR="004D78E6" w:rsidRPr="00962952" w:rsidRDefault="00AF09F5" w:rsidP="00182873">
      <w:pPr>
        <w:ind w:left="-1276"/>
        <w:jc w:val="both"/>
        <w:rPr>
          <w:lang w:val="sr-Latn-CS"/>
        </w:rPr>
      </w:pPr>
      <w:r w:rsidRPr="00962952">
        <w:rPr>
          <w:lang w:val="sr-Latn-CS"/>
        </w:rPr>
        <w:t xml:space="preserve">1. </w:t>
      </w:r>
      <w:r w:rsidR="00716CDB" w:rsidRPr="00962952">
        <w:rPr>
          <w:lang w:val="sr-Cyrl-CS"/>
        </w:rPr>
        <w:t xml:space="preserve">Право </w:t>
      </w:r>
      <w:r w:rsidR="004D78E6" w:rsidRPr="00962952">
        <w:rPr>
          <w:lang w:val="sr-Cyrl-CS"/>
        </w:rPr>
        <w:t xml:space="preserve">на учешће у поступку предметне јавне набавке има понуђач који испуњава </w:t>
      </w:r>
      <w:r w:rsidR="004D78E6" w:rsidRPr="00962952">
        <w:rPr>
          <w:b/>
          <w:lang w:val="sr-Cyrl-CS"/>
        </w:rPr>
        <w:t xml:space="preserve">обавезне услове </w:t>
      </w:r>
      <w:r w:rsidR="004D78E6" w:rsidRPr="00962952">
        <w:rPr>
          <w:lang w:val="sr-Cyrl-CS"/>
        </w:rPr>
        <w:t>за учешће у поступку јавне набавке деф</w:t>
      </w:r>
      <w:r w:rsidR="00484A4B" w:rsidRPr="00962952">
        <w:rPr>
          <w:lang w:val="sr-Cyrl-CS"/>
        </w:rPr>
        <w:t>инисане чланом 75. Закона</w:t>
      </w:r>
      <w:r w:rsidR="00DE7967" w:rsidRPr="00962952">
        <w:rPr>
          <w:lang w:val="sr-Cyrl-CS"/>
        </w:rPr>
        <w:t>,</w:t>
      </w:r>
      <w:r w:rsidR="00451D64" w:rsidRPr="00962952">
        <w:rPr>
          <w:lang w:val="sr-Latn-CS"/>
        </w:rPr>
        <w:t xml:space="preserve"> </w:t>
      </w:r>
      <w:r w:rsidR="00BF4125" w:rsidRPr="00962952">
        <w:rPr>
          <w:lang w:val="sr-Cyrl-CS"/>
        </w:rPr>
        <w:t>уз достављање следећих доказа</w:t>
      </w:r>
      <w:r w:rsidR="00451D64" w:rsidRPr="00962952">
        <w:rPr>
          <w:lang w:val="sr-Latn-CS"/>
        </w:rPr>
        <w:t>:</w:t>
      </w:r>
    </w:p>
    <w:p w14:paraId="64BFCE86" w14:textId="77777777" w:rsidR="00484A4B" w:rsidRPr="00962952" w:rsidRDefault="00484A4B" w:rsidP="001F6CB8">
      <w:pPr>
        <w:ind w:left="-851" w:firstLine="720"/>
        <w:jc w:val="both"/>
        <w:rPr>
          <w:lang w:val="sr-Latn-CS"/>
        </w:rPr>
      </w:pPr>
    </w:p>
    <w:p w14:paraId="2D62DB39" w14:textId="77777777" w:rsidR="004D78E6"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је регистрован код надлежног органа, односно уписан у одговарајући регистар </w:t>
      </w:r>
      <w:r w:rsidRPr="00962952">
        <w:rPr>
          <w:sz w:val="24"/>
          <w:szCs w:val="24"/>
          <w:lang w:val="sr-Cyrl-CS"/>
        </w:rPr>
        <w:t>(члан 75. став 1. тачка 1) Закона)</w:t>
      </w:r>
      <w:r w:rsidRPr="00962952">
        <w:rPr>
          <w:b w:val="0"/>
          <w:sz w:val="24"/>
          <w:szCs w:val="24"/>
          <w:lang w:val="sr-Cyrl-CS"/>
        </w:rPr>
        <w:t>;</w:t>
      </w:r>
    </w:p>
    <w:p w14:paraId="4480ECCD" w14:textId="77777777" w:rsidR="00BF4125" w:rsidRPr="00962952" w:rsidRDefault="00BF4125" w:rsidP="00BF4125">
      <w:pPr>
        <w:pStyle w:val="ListParagraph"/>
        <w:ind w:left="-851"/>
        <w:jc w:val="both"/>
        <w:rPr>
          <w:i/>
          <w:sz w:val="24"/>
          <w:szCs w:val="24"/>
          <w:u w:val="single"/>
          <w:lang w:val="sr-Latn-CS"/>
        </w:rPr>
      </w:pPr>
    </w:p>
    <w:p w14:paraId="21095F2C" w14:textId="77777777" w:rsidR="00BF4125" w:rsidRPr="00962952" w:rsidRDefault="00BF4125" w:rsidP="00BF4125">
      <w:pPr>
        <w:pStyle w:val="ListParagraph"/>
        <w:ind w:left="-851"/>
        <w:jc w:val="both"/>
        <w:rPr>
          <w:b w:val="0"/>
          <w:sz w:val="24"/>
          <w:szCs w:val="24"/>
          <w:lang w:val="sr-Cyrl-CS"/>
        </w:rPr>
      </w:pPr>
      <w:r w:rsidRPr="00962952">
        <w:rPr>
          <w:i/>
          <w:sz w:val="24"/>
          <w:szCs w:val="24"/>
          <w:u w:val="single"/>
          <w:lang w:val="sr-Cyrl-CS"/>
        </w:rPr>
        <w:t>Доказ:</w:t>
      </w:r>
      <w:r w:rsidRPr="00962952">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962952" w:rsidRDefault="00B167FC" w:rsidP="001F6CB8">
      <w:pPr>
        <w:ind w:left="-851"/>
        <w:jc w:val="both"/>
        <w:rPr>
          <w:lang w:val="sr-Latn-CS"/>
        </w:rPr>
      </w:pPr>
    </w:p>
    <w:p w14:paraId="0E872B17" w14:textId="77777777" w:rsidR="0062537B"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962952">
        <w:rPr>
          <w:sz w:val="24"/>
          <w:szCs w:val="24"/>
          <w:lang w:val="sr-Cyrl-CS"/>
        </w:rPr>
        <w:t>(члан 75. став 1. тачка 2) Закона)</w:t>
      </w:r>
      <w:r w:rsidR="00CB7649" w:rsidRPr="00962952">
        <w:rPr>
          <w:b w:val="0"/>
          <w:sz w:val="24"/>
          <w:szCs w:val="24"/>
          <w:lang w:val="sr-Cyrl-CS"/>
        </w:rPr>
        <w:t>;</w:t>
      </w:r>
    </w:p>
    <w:p w14:paraId="728CC0EF" w14:textId="77777777" w:rsidR="00BF4125" w:rsidRPr="00962952" w:rsidRDefault="00BF4125" w:rsidP="00BF4125">
      <w:pPr>
        <w:pStyle w:val="ListParagraph"/>
        <w:ind w:left="1080"/>
        <w:jc w:val="both"/>
        <w:rPr>
          <w:b w:val="0"/>
          <w:sz w:val="24"/>
          <w:szCs w:val="24"/>
          <w:lang w:val="sr-Cyrl-CS"/>
        </w:rPr>
      </w:pPr>
    </w:p>
    <w:p w14:paraId="1CD277C7" w14:textId="77777777" w:rsidR="00BF4125" w:rsidRPr="00962952" w:rsidRDefault="00BF4125" w:rsidP="00BF4125">
      <w:pPr>
        <w:ind w:left="-851"/>
        <w:jc w:val="both"/>
        <w:rPr>
          <w:b/>
          <w:lang w:val="sr-Cyrl-CS"/>
        </w:rPr>
      </w:pPr>
      <w:r w:rsidRPr="00962952">
        <w:rPr>
          <w:b/>
          <w:i/>
          <w:u w:val="single"/>
          <w:lang w:val="sr-Cyrl-CS"/>
        </w:rPr>
        <w:t>Доказ:</w:t>
      </w:r>
      <w:r w:rsidRPr="00962952">
        <w:rPr>
          <w:b/>
          <w:lang w:val="sr-Cyrl-CS"/>
        </w:rPr>
        <w:t xml:space="preserve"> </w:t>
      </w:r>
      <w:r w:rsidR="00086DB8" w:rsidRPr="00962952">
        <w:rPr>
          <w:u w:val="single"/>
          <w:lang w:val="sr-Cyrl-CS"/>
        </w:rPr>
        <w:t>Правна лица:</w:t>
      </w:r>
      <w:r w:rsidR="00086DB8" w:rsidRPr="00962952">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962952">
        <w:rPr>
          <w:u w:val="single"/>
          <w:lang w:val="sr-Cyrl-CS"/>
        </w:rPr>
        <w:t>Предузетници и физичка лица:</w:t>
      </w:r>
      <w:r w:rsidR="00086DB8" w:rsidRPr="0096295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962952">
        <w:rPr>
          <w:lang w:val="sr-Cyrl-CS"/>
        </w:rPr>
        <w:t>.</w:t>
      </w:r>
    </w:p>
    <w:p w14:paraId="5149D6F2" w14:textId="77777777" w:rsidR="00BF4125" w:rsidRPr="00962952" w:rsidRDefault="00BF4125" w:rsidP="00BF4125">
      <w:pPr>
        <w:ind w:left="-851"/>
        <w:jc w:val="both"/>
        <w:rPr>
          <w:b/>
          <w:lang w:val="sr-Cyrl-CS"/>
        </w:rPr>
      </w:pPr>
      <w:r w:rsidRPr="00962952">
        <w:rPr>
          <w:b/>
          <w:lang w:val="sr-Cyrl-CS"/>
        </w:rPr>
        <w:t>Доказ не може бити старији од два месеца пре отварања понуда;</w:t>
      </w:r>
    </w:p>
    <w:p w14:paraId="18C7F0F6" w14:textId="77777777" w:rsidR="00B167FC" w:rsidRPr="00962952" w:rsidRDefault="00B167FC" w:rsidP="001F6CB8">
      <w:pPr>
        <w:ind w:left="-851"/>
        <w:jc w:val="both"/>
        <w:rPr>
          <w:lang w:val="sr-Latn-CS"/>
        </w:rPr>
      </w:pPr>
    </w:p>
    <w:p w14:paraId="4973C830" w14:textId="77777777" w:rsidR="0062537B" w:rsidRPr="00962952" w:rsidRDefault="004D78E6" w:rsidP="001F6CB8">
      <w:pPr>
        <w:pStyle w:val="ListParagraph"/>
        <w:numPr>
          <w:ilvl w:val="1"/>
          <w:numId w:val="15"/>
        </w:numPr>
        <w:ind w:left="-851" w:hanging="425"/>
        <w:jc w:val="both"/>
        <w:rPr>
          <w:b w:val="0"/>
          <w:sz w:val="24"/>
          <w:szCs w:val="24"/>
          <w:lang w:val="sr-Cyrl-CS"/>
        </w:rPr>
      </w:pPr>
      <w:r w:rsidRPr="00962952">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62952">
        <w:rPr>
          <w:sz w:val="24"/>
          <w:szCs w:val="24"/>
          <w:lang w:val="sr-Cyrl-CS"/>
        </w:rPr>
        <w:t xml:space="preserve">(члан 75. став 1. тачка </w:t>
      </w:r>
      <w:r w:rsidR="004B628F" w:rsidRPr="00962952">
        <w:rPr>
          <w:sz w:val="24"/>
          <w:szCs w:val="24"/>
          <w:lang w:val="sr-Cyrl-CS"/>
        </w:rPr>
        <w:t>4</w:t>
      </w:r>
      <w:r w:rsidRPr="00962952">
        <w:rPr>
          <w:sz w:val="24"/>
          <w:szCs w:val="24"/>
          <w:lang w:val="sr-Cyrl-CS"/>
        </w:rPr>
        <w:t>) Закона)</w:t>
      </w:r>
      <w:r w:rsidR="00CB7649" w:rsidRPr="00962952">
        <w:rPr>
          <w:b w:val="0"/>
          <w:sz w:val="24"/>
          <w:szCs w:val="24"/>
          <w:lang w:val="sr-Cyrl-CS"/>
        </w:rPr>
        <w:t>;</w:t>
      </w:r>
    </w:p>
    <w:p w14:paraId="79D3A377" w14:textId="77777777" w:rsidR="00B167FC" w:rsidRPr="00962952" w:rsidRDefault="00B167FC" w:rsidP="001F6CB8">
      <w:pPr>
        <w:ind w:left="-851"/>
        <w:jc w:val="both"/>
        <w:rPr>
          <w:lang w:val="sr-Latn-CS"/>
        </w:rPr>
      </w:pPr>
    </w:p>
    <w:p w14:paraId="25DBA8E6" w14:textId="391CDF8D" w:rsidR="00264D2B" w:rsidRPr="00264D2B" w:rsidRDefault="00BF4125" w:rsidP="00264D2B">
      <w:pPr>
        <w:ind w:left="-851"/>
        <w:jc w:val="both"/>
        <w:rPr>
          <w:lang w:val="sr-Cyrl-CS"/>
        </w:rPr>
      </w:pPr>
      <w:r w:rsidRPr="00962952">
        <w:rPr>
          <w:b/>
          <w:i/>
          <w:u w:val="single"/>
          <w:lang w:val="sr-Cyrl-CS"/>
        </w:rPr>
        <w:lastRenderedPageBreak/>
        <w:t>Доказ:</w:t>
      </w:r>
      <w:r w:rsidRPr="00962952">
        <w:rPr>
          <w:b/>
          <w:lang w:val="sr-Cyrl-CS"/>
        </w:rPr>
        <w:t xml:space="preserve"> </w:t>
      </w:r>
      <w:r w:rsidRPr="00962952">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962952">
        <w:rPr>
          <w:lang w:val="sr-Cyrl-CS"/>
        </w:rPr>
        <w:t>аве локалне самоуправе да је изм</w:t>
      </w:r>
      <w:r w:rsidRPr="00962952">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Default="00BF4125" w:rsidP="00D81D2D">
      <w:pPr>
        <w:ind w:left="-851"/>
        <w:jc w:val="both"/>
        <w:rPr>
          <w:b/>
          <w:lang w:val="sr-Cyrl-CS"/>
        </w:rPr>
      </w:pPr>
      <w:r w:rsidRPr="00962952">
        <w:rPr>
          <w:b/>
          <w:lang w:val="sr-Cyrl-CS"/>
        </w:rPr>
        <w:t>Доказ не може бити старији од два месеца пре отварања понуда;</w:t>
      </w:r>
    </w:p>
    <w:p w14:paraId="76EB39FF" w14:textId="77777777" w:rsidR="00264D2B" w:rsidRPr="00962952" w:rsidRDefault="00264D2B" w:rsidP="00D81D2D">
      <w:pPr>
        <w:ind w:left="-851"/>
        <w:jc w:val="both"/>
        <w:rPr>
          <w:b/>
          <w:lang w:val="sr-Cyrl-CS"/>
        </w:rPr>
      </w:pPr>
    </w:p>
    <w:p w14:paraId="08773E12" w14:textId="22FE6B49" w:rsidR="001B2DCF" w:rsidRPr="00962952" w:rsidRDefault="000747E1" w:rsidP="001B2DCF">
      <w:pPr>
        <w:pStyle w:val="ListParagraph"/>
        <w:numPr>
          <w:ilvl w:val="1"/>
          <w:numId w:val="15"/>
        </w:numPr>
        <w:suppressAutoHyphens/>
        <w:spacing w:line="100" w:lineRule="atLeast"/>
        <w:ind w:left="-851" w:hanging="425"/>
        <w:jc w:val="both"/>
        <w:rPr>
          <w:b w:val="0"/>
          <w:i/>
          <w:sz w:val="24"/>
          <w:szCs w:val="24"/>
        </w:rPr>
      </w:pPr>
      <w:r w:rsidRPr="00962952">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62952">
        <w:rPr>
          <w:b w:val="0"/>
          <w:sz w:val="24"/>
          <w:szCs w:val="24"/>
        </w:rPr>
        <w:t>нема забрану обављања делатности која је на снази у време подношења понуде</w:t>
      </w:r>
      <w:r w:rsidRPr="00962952">
        <w:rPr>
          <w:b w:val="0"/>
          <w:sz w:val="24"/>
          <w:szCs w:val="24"/>
          <w:lang w:val="sr-Cyrl-CS"/>
        </w:rPr>
        <w:t xml:space="preserve"> </w:t>
      </w:r>
      <w:r w:rsidRPr="00962952">
        <w:rPr>
          <w:sz w:val="24"/>
          <w:szCs w:val="24"/>
          <w:lang w:val="sr-Cyrl-CS"/>
        </w:rPr>
        <w:t>(члан 75. став 2. Закона)</w:t>
      </w:r>
      <w:r w:rsidRPr="00962952">
        <w:rPr>
          <w:b w:val="0"/>
          <w:i/>
          <w:sz w:val="24"/>
          <w:szCs w:val="24"/>
          <w:lang w:val="sr-Cyrl-CS"/>
        </w:rPr>
        <w:t>.</w:t>
      </w:r>
    </w:p>
    <w:p w14:paraId="15668C5D" w14:textId="77777777" w:rsidR="001B2DCF" w:rsidRPr="00962952" w:rsidRDefault="001B2DCF" w:rsidP="001B2DCF">
      <w:pPr>
        <w:pStyle w:val="ListParagraph"/>
        <w:suppressAutoHyphens/>
        <w:spacing w:line="100" w:lineRule="atLeast"/>
        <w:ind w:left="-851"/>
        <w:jc w:val="both"/>
        <w:rPr>
          <w:b w:val="0"/>
          <w:i/>
          <w:sz w:val="24"/>
          <w:szCs w:val="24"/>
        </w:rPr>
      </w:pPr>
    </w:p>
    <w:p w14:paraId="05400F90" w14:textId="43C7D5B9" w:rsidR="00CC4B25" w:rsidRPr="00962952" w:rsidRDefault="00CC4B25" w:rsidP="00CC4B25">
      <w:pPr>
        <w:pStyle w:val="ListParagraph"/>
        <w:suppressAutoHyphens/>
        <w:spacing w:line="100" w:lineRule="atLeast"/>
        <w:ind w:left="-851"/>
        <w:jc w:val="both"/>
        <w:rPr>
          <w:b w:val="0"/>
          <w:i/>
          <w:sz w:val="24"/>
          <w:szCs w:val="24"/>
        </w:rPr>
      </w:pPr>
      <w:r w:rsidRPr="00962952">
        <w:rPr>
          <w:i/>
          <w:sz w:val="24"/>
          <w:szCs w:val="24"/>
          <w:u w:val="single"/>
          <w:lang w:val="sr-Cyrl-CS"/>
        </w:rPr>
        <w:t>Доказ:</w:t>
      </w:r>
      <w:r w:rsidRPr="00962952">
        <w:rPr>
          <w:sz w:val="24"/>
          <w:szCs w:val="24"/>
          <w:lang w:val="sr-Cyrl-CS"/>
        </w:rPr>
        <w:t xml:space="preserve"> </w:t>
      </w:r>
      <w:r w:rsidRPr="00962952">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962952">
        <w:rPr>
          <w:b w:val="0"/>
          <w:sz w:val="24"/>
          <w:szCs w:val="24"/>
        </w:rPr>
        <w:t xml:space="preserve"> </w:t>
      </w:r>
      <w:r w:rsidRPr="00962952">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962952" w:rsidRDefault="00CC4B25" w:rsidP="00CC4B25">
      <w:pPr>
        <w:pStyle w:val="ListParagraph"/>
        <w:suppressAutoHyphens/>
        <w:spacing w:line="100" w:lineRule="atLeast"/>
        <w:ind w:left="-851"/>
        <w:jc w:val="both"/>
        <w:rPr>
          <w:b w:val="0"/>
          <w:i/>
          <w:sz w:val="24"/>
          <w:szCs w:val="24"/>
        </w:rPr>
      </w:pPr>
    </w:p>
    <w:p w14:paraId="5F9590E7" w14:textId="77777777" w:rsidR="00ED0C1F" w:rsidRPr="00962952" w:rsidRDefault="00ED0C1F" w:rsidP="001F6CB8">
      <w:pPr>
        <w:pStyle w:val="ListParagraph"/>
        <w:numPr>
          <w:ilvl w:val="0"/>
          <w:numId w:val="15"/>
        </w:numPr>
        <w:ind w:left="-851"/>
        <w:jc w:val="both"/>
        <w:rPr>
          <w:b w:val="0"/>
          <w:sz w:val="24"/>
          <w:szCs w:val="24"/>
          <w:lang w:val="sr-Cyrl-CS"/>
        </w:rPr>
      </w:pPr>
      <w:r w:rsidRPr="00962952">
        <w:rPr>
          <w:b w:val="0"/>
          <w:sz w:val="24"/>
          <w:szCs w:val="24"/>
          <w:lang w:val="sr-Cyrl-CS"/>
        </w:rPr>
        <w:t xml:space="preserve">Понуђач који учествује у поступку предметне јавне набавке, мора испунити </w:t>
      </w:r>
      <w:r w:rsidRPr="00962952">
        <w:rPr>
          <w:sz w:val="24"/>
          <w:szCs w:val="24"/>
          <w:lang w:val="sr-Cyrl-CS"/>
        </w:rPr>
        <w:t>додатне услове</w:t>
      </w:r>
      <w:r w:rsidRPr="00962952">
        <w:rPr>
          <w:b w:val="0"/>
          <w:sz w:val="24"/>
          <w:szCs w:val="24"/>
          <w:lang w:val="sr-Cyrl-CS"/>
        </w:rPr>
        <w:t xml:space="preserve"> за учешће у пос</w:t>
      </w:r>
      <w:r w:rsidR="004B628F" w:rsidRPr="00962952">
        <w:rPr>
          <w:b w:val="0"/>
          <w:sz w:val="24"/>
          <w:szCs w:val="24"/>
          <w:lang w:val="sr-Cyrl-CS"/>
        </w:rPr>
        <w:t>тупку јавне набавке</w:t>
      </w:r>
      <w:r w:rsidRPr="00962952">
        <w:rPr>
          <w:b w:val="0"/>
          <w:sz w:val="24"/>
          <w:szCs w:val="24"/>
          <w:lang w:val="sr-Cyrl-CS"/>
        </w:rPr>
        <w:t>,</w:t>
      </w:r>
      <w:r w:rsidR="008B7911" w:rsidRPr="00962952">
        <w:rPr>
          <w:sz w:val="24"/>
          <w:szCs w:val="24"/>
          <w:lang w:val="sr-Cyrl-CS"/>
        </w:rPr>
        <w:t xml:space="preserve"> </w:t>
      </w:r>
      <w:r w:rsidR="008B7911" w:rsidRPr="00962952">
        <w:rPr>
          <w:b w:val="0"/>
          <w:sz w:val="24"/>
          <w:szCs w:val="24"/>
          <w:lang w:val="sr-Cyrl-CS"/>
        </w:rPr>
        <w:t>дефинисане чланом 76. Закона,</w:t>
      </w:r>
      <w:r w:rsidRPr="00962952">
        <w:rPr>
          <w:b w:val="0"/>
          <w:sz w:val="24"/>
          <w:szCs w:val="24"/>
          <w:lang w:val="sr-Cyrl-CS"/>
        </w:rPr>
        <w:t xml:space="preserve"> </w:t>
      </w:r>
      <w:r w:rsidR="00DE4238" w:rsidRPr="00962952">
        <w:rPr>
          <w:b w:val="0"/>
          <w:sz w:val="24"/>
          <w:szCs w:val="24"/>
          <w:lang w:val="sr-Cyrl-CS"/>
        </w:rPr>
        <w:t>уз достављање следећих доказа</w:t>
      </w:r>
      <w:r w:rsidR="00DE4238" w:rsidRPr="00962952">
        <w:rPr>
          <w:b w:val="0"/>
          <w:sz w:val="24"/>
          <w:szCs w:val="24"/>
          <w:lang w:val="sr-Latn-CS"/>
        </w:rPr>
        <w:t>:</w:t>
      </w:r>
    </w:p>
    <w:p w14:paraId="07E4D120" w14:textId="77777777" w:rsidR="00B147E3" w:rsidRPr="00962952" w:rsidRDefault="00B147E3" w:rsidP="001F6CB8">
      <w:pPr>
        <w:ind w:left="-851"/>
        <w:rPr>
          <w:b/>
          <w:lang w:val="sr-Cyrl-RS"/>
        </w:rPr>
      </w:pPr>
    </w:p>
    <w:p w14:paraId="0BB0B8A6" w14:textId="05F52C6B" w:rsidR="00FC3364" w:rsidRPr="00962952" w:rsidRDefault="00213293" w:rsidP="00B976EF">
      <w:pPr>
        <w:tabs>
          <w:tab w:val="left" w:pos="1843"/>
        </w:tabs>
        <w:ind w:left="-851"/>
        <w:jc w:val="both"/>
        <w:rPr>
          <w:b/>
          <w:lang w:val="sr-Cyrl-RS" w:eastAsia="sr-Latn-CS"/>
        </w:rPr>
      </w:pPr>
      <w:r w:rsidRPr="00962952">
        <w:rPr>
          <w:b/>
          <w:lang w:val="sr-Latn-CS" w:eastAsia="sr-Latn-CS"/>
        </w:rPr>
        <w:t>2.</w:t>
      </w:r>
      <w:r w:rsidR="000747E1" w:rsidRPr="00962952">
        <w:rPr>
          <w:b/>
          <w:lang w:val="sr-Cyrl-CS" w:eastAsia="sr-Latn-CS"/>
        </w:rPr>
        <w:t>1</w:t>
      </w:r>
      <w:r w:rsidR="00451D64" w:rsidRPr="00962952">
        <w:rPr>
          <w:b/>
          <w:lang w:val="sr-Latn-CS" w:eastAsia="sr-Latn-CS"/>
        </w:rPr>
        <w:t xml:space="preserve"> </w:t>
      </w:r>
      <w:r w:rsidR="006A4F05" w:rsidRPr="00962952">
        <w:rPr>
          <w:b/>
          <w:lang w:val="sr-Cyrl-CS" w:eastAsia="sr-Latn-CS"/>
        </w:rPr>
        <w:t>Технички</w:t>
      </w:r>
      <w:r w:rsidR="00B147E3" w:rsidRPr="00962952">
        <w:rPr>
          <w:b/>
          <w:lang w:val="sr-Cyrl-CS" w:eastAsia="sr-Latn-CS"/>
        </w:rPr>
        <w:t xml:space="preserve"> капацитет</w:t>
      </w:r>
    </w:p>
    <w:p w14:paraId="6AE5B2A6" w14:textId="77777777" w:rsidR="00B976EF" w:rsidRPr="00962952" w:rsidRDefault="00B976EF" w:rsidP="00B976EF">
      <w:pPr>
        <w:tabs>
          <w:tab w:val="left" w:pos="1843"/>
        </w:tabs>
        <w:ind w:left="-851"/>
        <w:jc w:val="both"/>
        <w:rPr>
          <w:lang w:val="sr-Cyrl-RS" w:eastAsia="sr-Latn-CS"/>
        </w:rPr>
      </w:pPr>
    </w:p>
    <w:p w14:paraId="3A885F0D" w14:textId="77777777" w:rsidR="00B976EF" w:rsidRPr="00962952" w:rsidRDefault="00B976EF" w:rsidP="00B976EF">
      <w:pPr>
        <w:tabs>
          <w:tab w:val="left" w:pos="1843"/>
        </w:tabs>
        <w:ind w:left="-851"/>
        <w:jc w:val="both"/>
        <w:rPr>
          <w:lang w:val="sr-Cyrl-RS" w:eastAsia="sr-Latn-CS"/>
        </w:rPr>
      </w:pPr>
      <w:r w:rsidRPr="00962952">
        <w:rPr>
          <w:lang w:val="sr-Cyrl-RS" w:eastAsia="sr-Latn-CS"/>
        </w:rPr>
        <w:t>Понуђач мора да располаже са минималном техничком опремљеношћу, што подразумева:</w:t>
      </w:r>
    </w:p>
    <w:p w14:paraId="1B7EC4F6" w14:textId="77777777" w:rsidR="00B976EF" w:rsidRPr="00962952" w:rsidRDefault="00B976EF" w:rsidP="00B976EF">
      <w:pPr>
        <w:tabs>
          <w:tab w:val="left" w:pos="1843"/>
        </w:tabs>
        <w:ind w:left="-851"/>
        <w:jc w:val="both"/>
        <w:rPr>
          <w:lang w:val="sr-Cyrl-RS" w:eastAsia="sr-Latn-CS"/>
        </w:rPr>
      </w:pPr>
    </w:p>
    <w:p w14:paraId="1C436B13" w14:textId="1786BDAA" w:rsidR="00B976EF" w:rsidRPr="00962952" w:rsidRDefault="00B976EF" w:rsidP="00B976EF">
      <w:pPr>
        <w:tabs>
          <w:tab w:val="left" w:pos="1843"/>
        </w:tabs>
        <w:ind w:left="-851"/>
        <w:jc w:val="both"/>
        <w:rPr>
          <w:lang w:val="sr-Cyrl-RS" w:eastAsia="sr-Latn-CS"/>
        </w:rPr>
      </w:pPr>
      <w:r w:rsidRPr="00962952">
        <w:rPr>
          <w:b/>
          <w:lang w:val="sr-Cyrl-RS" w:eastAsia="sr-Latn-CS"/>
        </w:rPr>
        <w:t>а)</w:t>
      </w:r>
      <w:r w:rsidRPr="00962952">
        <w:rPr>
          <w:lang w:val="sr-Cyrl-RS" w:eastAsia="sr-Latn-CS"/>
        </w:rPr>
        <w:t xml:space="preserve"> Да је понуђач овлашћени сервисер марки возила, оспособљен за све врсте радова (аутоелектрика, аутомеханика, лимарско-фарбарски радови), укључујући и сервисирање клима уређаја, у свему у складу са техничком с</w:t>
      </w:r>
      <w:r w:rsidR="003749C3" w:rsidRPr="00962952">
        <w:rPr>
          <w:lang w:val="sr-Cyrl-RS" w:eastAsia="sr-Latn-CS"/>
        </w:rPr>
        <w:t>пецификацијом;</w:t>
      </w:r>
    </w:p>
    <w:p w14:paraId="6956DF4A" w14:textId="77777777" w:rsidR="00B976EF" w:rsidRPr="00962952" w:rsidRDefault="00B976EF" w:rsidP="00B976EF">
      <w:pPr>
        <w:tabs>
          <w:tab w:val="left" w:pos="1843"/>
        </w:tabs>
        <w:ind w:left="-851"/>
        <w:jc w:val="both"/>
        <w:rPr>
          <w:lang w:val="sr-Cyrl-RS" w:eastAsia="sr-Latn-CS"/>
        </w:rPr>
      </w:pPr>
    </w:p>
    <w:p w14:paraId="0DFDD14E" w14:textId="0209C965" w:rsidR="00B976EF" w:rsidRPr="00962952" w:rsidRDefault="00B976EF" w:rsidP="000F597A">
      <w:pPr>
        <w:tabs>
          <w:tab w:val="left" w:pos="1843"/>
        </w:tabs>
        <w:ind w:left="-851"/>
        <w:jc w:val="both"/>
        <w:rPr>
          <w:lang w:val="sr-Cyrl-RS" w:eastAsia="sr-Latn-CS"/>
        </w:rPr>
      </w:pPr>
      <w:r w:rsidRPr="00962952">
        <w:rPr>
          <w:b/>
          <w:lang w:val="sr-Cyrl-RS" w:eastAsia="sr-Latn-CS"/>
        </w:rPr>
        <w:t>б)</w:t>
      </w:r>
      <w:r w:rsidRPr="00962952">
        <w:rPr>
          <w:lang w:val="sr-Cyrl-RS" w:eastAsia="sr-Latn-CS"/>
        </w:rPr>
        <w:t xml:space="preserve"> Да </w:t>
      </w:r>
      <w:r w:rsidR="000F597A" w:rsidRPr="00962952">
        <w:t xml:space="preserve">понуђач поседује </w:t>
      </w:r>
      <w:r w:rsidR="000F597A" w:rsidRPr="00962952">
        <w:rPr>
          <w:lang w:val="sr-Cyrl-RS"/>
        </w:rPr>
        <w:t xml:space="preserve">овлашћени </w:t>
      </w:r>
      <w:r w:rsidR="000F597A" w:rsidRPr="00962952">
        <w:t>сервис или да користи радњу – сервис другог правног или физичког лица по основу уговора о закупу, лизингу или пословно техничкој сарадњи</w:t>
      </w:r>
      <w:r w:rsidRPr="00962952">
        <w:rPr>
          <w:lang w:val="sr-Cyrl-RS" w:eastAsia="sr-Latn-CS"/>
        </w:rPr>
        <w:t xml:space="preserve"> на територији г</w:t>
      </w:r>
      <w:r w:rsidR="000F597A" w:rsidRPr="00962952">
        <w:rPr>
          <w:lang w:val="sr-Cyrl-RS" w:eastAsia="sr-Latn-CS"/>
        </w:rPr>
        <w:t xml:space="preserve">рада Београда, који мора бити </w:t>
      </w:r>
      <w:r w:rsidRPr="00962952">
        <w:rPr>
          <w:lang w:val="sr-Cyrl-RS" w:eastAsia="sr-Latn-CS"/>
        </w:rPr>
        <w:t>оспособљен за све вр</w:t>
      </w:r>
      <w:r w:rsidR="00BD5458" w:rsidRPr="00962952">
        <w:rPr>
          <w:lang w:val="sr-Cyrl-RS" w:eastAsia="sr-Latn-CS"/>
        </w:rPr>
        <w:t>сте радова на моторним возилима.</w:t>
      </w:r>
    </w:p>
    <w:p w14:paraId="7F507AEC" w14:textId="77777777" w:rsidR="00B976EF" w:rsidRPr="00962952" w:rsidRDefault="00B976EF" w:rsidP="000F597A">
      <w:pPr>
        <w:tabs>
          <w:tab w:val="left" w:pos="1843"/>
        </w:tabs>
        <w:jc w:val="both"/>
        <w:rPr>
          <w:lang w:val="sr-Cyrl-RS" w:eastAsia="sr-Latn-CS"/>
        </w:rPr>
      </w:pPr>
    </w:p>
    <w:p w14:paraId="0261B944" w14:textId="68540B64" w:rsidR="000F597A" w:rsidRPr="00962952" w:rsidRDefault="00FC3364" w:rsidP="000F597A">
      <w:pPr>
        <w:tabs>
          <w:tab w:val="left" w:pos="1843"/>
        </w:tabs>
        <w:ind w:left="-851"/>
        <w:jc w:val="both"/>
        <w:rPr>
          <w:lang w:val="sr-Cyrl-CS"/>
        </w:rPr>
      </w:pPr>
      <w:r w:rsidRPr="00962952">
        <w:rPr>
          <w:b/>
          <w:i/>
          <w:u w:val="single"/>
          <w:lang w:val="sr-Cyrl-CS"/>
        </w:rPr>
        <w:t>Доказ:</w:t>
      </w:r>
      <w:r w:rsidRPr="00962952">
        <w:rPr>
          <w:lang w:val="sr-Cyrl-CS"/>
        </w:rPr>
        <w:t xml:space="preserve"> </w:t>
      </w:r>
    </w:p>
    <w:p w14:paraId="7B45E6FF" w14:textId="033BADD7" w:rsidR="000F597A" w:rsidRPr="00962952" w:rsidRDefault="000F597A" w:rsidP="000F597A">
      <w:pPr>
        <w:tabs>
          <w:tab w:val="left" w:pos="1843"/>
        </w:tabs>
        <w:ind w:left="-851"/>
        <w:jc w:val="both"/>
        <w:rPr>
          <w:lang w:val="sr-Cyrl-CS" w:eastAsia="sr-Latn-CS"/>
        </w:rPr>
      </w:pPr>
      <w:r w:rsidRPr="00962952">
        <w:rPr>
          <w:b/>
          <w:lang w:val="sr-Cyrl-CS"/>
        </w:rPr>
        <w:t>а)</w:t>
      </w:r>
      <w:r w:rsidRPr="00962952">
        <w:rPr>
          <w:lang w:val="sr-Cyrl-CS"/>
        </w:rPr>
        <w:t xml:space="preserve"> </w:t>
      </w:r>
      <w:r w:rsidRPr="00962952">
        <w:t xml:space="preserve">Потврда (уговор и сл.) произвођача возила или овлашћеног партнера (на српском језику) којом се потврђује да је </w:t>
      </w:r>
      <w:r w:rsidRPr="00962952">
        <w:rPr>
          <w:lang w:val="sr-Cyrl-RS"/>
        </w:rPr>
        <w:t>П</w:t>
      </w:r>
      <w:r w:rsidRPr="00962952">
        <w:t>онуђач овлашћени сервисер возила марке RENAULT/</w:t>
      </w:r>
      <w:r w:rsidR="009222D5">
        <w:t>FIAT</w:t>
      </w:r>
      <w:r w:rsidRPr="00962952">
        <w:t xml:space="preserve">. Уколико </w:t>
      </w:r>
      <w:r w:rsidRPr="00962952">
        <w:rPr>
          <w:lang w:val="sr-Cyrl-RS"/>
        </w:rPr>
        <w:t>П</w:t>
      </w:r>
      <w:r w:rsidRPr="00962952">
        <w:t xml:space="preserve">онуђач достави потврду (уговор и сл.) овлашћеног партнера произвођача, потребно је да </w:t>
      </w:r>
      <w:r w:rsidRPr="00962952">
        <w:rPr>
          <w:lang w:val="sr-Cyrl-RS"/>
        </w:rPr>
        <w:t>П</w:t>
      </w:r>
      <w:r w:rsidRPr="00962952">
        <w:t>онуђач достави и потврду (уговор и сл.) произвођача возила (на српском) којом се потврђује статус овлашћеног партнера</w:t>
      </w:r>
      <w:r w:rsidRPr="00962952">
        <w:rPr>
          <w:lang w:val="sr-Cyrl-CS" w:eastAsia="sr-Latn-CS"/>
        </w:rPr>
        <w:t>;</w:t>
      </w:r>
    </w:p>
    <w:p w14:paraId="693AE1FF" w14:textId="77777777" w:rsidR="000F597A" w:rsidRPr="00962952" w:rsidRDefault="000F597A" w:rsidP="000F597A">
      <w:pPr>
        <w:tabs>
          <w:tab w:val="left" w:pos="1843"/>
        </w:tabs>
        <w:ind w:left="-851"/>
        <w:jc w:val="both"/>
        <w:rPr>
          <w:lang w:val="sr-Cyrl-CS" w:eastAsia="sr-Latn-CS"/>
        </w:rPr>
      </w:pPr>
    </w:p>
    <w:p w14:paraId="12FCD5F2" w14:textId="3F72C7BC" w:rsidR="000F597A" w:rsidRPr="00962952" w:rsidRDefault="000F597A" w:rsidP="000F597A">
      <w:pPr>
        <w:tabs>
          <w:tab w:val="left" w:pos="1843"/>
        </w:tabs>
        <w:ind w:left="-851"/>
        <w:jc w:val="both"/>
        <w:rPr>
          <w:lang w:val="sr-Cyrl-RS"/>
        </w:rPr>
      </w:pPr>
      <w:r w:rsidRPr="00962952">
        <w:rPr>
          <w:b/>
          <w:lang w:val="sr-Cyrl-CS" w:eastAsia="sr-Latn-CS"/>
        </w:rPr>
        <w:t>б)</w:t>
      </w:r>
      <w:r w:rsidRPr="00962952">
        <w:rPr>
          <w:lang w:val="sr-Cyrl-CS" w:eastAsia="sr-Latn-CS"/>
        </w:rPr>
        <w:t xml:space="preserve"> </w:t>
      </w:r>
      <w:r w:rsidRPr="00962952">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Списак мора бити оверен и потписан од </w:t>
      </w:r>
      <w:r w:rsidR="003749C3" w:rsidRPr="00962952">
        <w:t>стране овлашћеног лица понуђача</w:t>
      </w:r>
      <w:r w:rsidR="003749C3" w:rsidRPr="00962952">
        <w:rPr>
          <w:lang w:val="sr-Cyrl-RS"/>
        </w:rPr>
        <w:t>.</w:t>
      </w:r>
    </w:p>
    <w:p w14:paraId="785E5348" w14:textId="77777777" w:rsidR="00DD38B4" w:rsidRPr="00962952" w:rsidRDefault="00DD38B4" w:rsidP="001F6CB8">
      <w:pPr>
        <w:tabs>
          <w:tab w:val="left" w:pos="1843"/>
        </w:tabs>
        <w:ind w:left="-851"/>
        <w:jc w:val="both"/>
        <w:rPr>
          <w:lang w:val="sr-Cyrl-CS"/>
        </w:rPr>
      </w:pPr>
    </w:p>
    <w:p w14:paraId="098AF111" w14:textId="78CDD9EE" w:rsidR="00485311" w:rsidRPr="00962952" w:rsidRDefault="00485311" w:rsidP="001F6CB8">
      <w:pPr>
        <w:tabs>
          <w:tab w:val="left" w:pos="1843"/>
        </w:tabs>
        <w:ind w:left="-851"/>
        <w:jc w:val="both"/>
        <w:rPr>
          <w:b/>
          <w:bCs/>
          <w:u w:val="single"/>
          <w:lang w:val="sr-Cyrl-RS"/>
        </w:rPr>
      </w:pPr>
      <w:r w:rsidRPr="00962952">
        <w:rPr>
          <w:b/>
          <w:bCs/>
          <w:u w:val="single"/>
        </w:rPr>
        <w:t xml:space="preserve">Додатне услове </w:t>
      </w:r>
      <w:r w:rsidR="00455331" w:rsidRPr="00962952">
        <w:rPr>
          <w:b/>
          <w:bCs/>
          <w:u w:val="single"/>
        </w:rPr>
        <w:t>група понуђача испуњава заједно</w:t>
      </w:r>
    </w:p>
    <w:p w14:paraId="35431C55" w14:textId="77777777" w:rsidR="00485311" w:rsidRPr="00962952" w:rsidRDefault="00485311" w:rsidP="001F6CB8">
      <w:pPr>
        <w:tabs>
          <w:tab w:val="left" w:pos="1843"/>
        </w:tabs>
        <w:ind w:left="-851"/>
        <w:jc w:val="both"/>
        <w:rPr>
          <w:lang w:val="sr-Cyrl-RS"/>
        </w:rPr>
      </w:pPr>
    </w:p>
    <w:p w14:paraId="55ADFB53" w14:textId="428D3B10" w:rsidR="000747E1" w:rsidRPr="00962952" w:rsidRDefault="000747E1" w:rsidP="002168D2">
      <w:pPr>
        <w:tabs>
          <w:tab w:val="left" w:pos="0"/>
        </w:tabs>
        <w:ind w:left="-851"/>
        <w:jc w:val="both"/>
        <w:rPr>
          <w:lang w:val="sr-Cyrl-CS"/>
        </w:rPr>
      </w:pPr>
      <w:r w:rsidRPr="00962952">
        <w:rPr>
          <w:lang w:val="sr-Cyrl-CS"/>
        </w:rPr>
        <w:t>Испуњеност обавезних услова за учешће у поступку предметне јавне набавке под редним бројем 1.1, 1.</w:t>
      </w:r>
      <w:r w:rsidR="00A64CD7" w:rsidRPr="00962952">
        <w:rPr>
          <w:lang w:val="sr-Cyrl-CS"/>
        </w:rPr>
        <w:t>2</w:t>
      </w:r>
      <w:r w:rsidR="00267C10" w:rsidRPr="00962952">
        <w:rPr>
          <w:lang w:val="sr-Cyrl-CS"/>
        </w:rPr>
        <w:t xml:space="preserve">. </w:t>
      </w:r>
      <w:r w:rsidR="00A64CD7" w:rsidRPr="00962952">
        <w:rPr>
          <w:lang w:val="sr-Cyrl-CS"/>
        </w:rPr>
        <w:t>и</w:t>
      </w:r>
      <w:r w:rsidRPr="00962952">
        <w:rPr>
          <w:lang w:val="sr-Cyrl-CS"/>
        </w:rPr>
        <w:t xml:space="preserve"> 1.3, у складу са чл. 77. ст. 4. ЗЈН, понуђач доказује достављањем </w:t>
      </w:r>
      <w:r w:rsidR="00630D5A" w:rsidRPr="00962952">
        <w:rPr>
          <w:lang w:val="sr-Cyrl-CS"/>
        </w:rPr>
        <w:t>изјаве</w:t>
      </w:r>
      <w:r w:rsidRPr="00962952">
        <w:rPr>
          <w:lang w:val="sr-Cyrl-CS"/>
        </w:rPr>
        <w:t xml:space="preserve">, којом под пуном материјалном и кривичном одговорношћу потврђује да </w:t>
      </w:r>
      <w:r w:rsidR="00017345" w:rsidRPr="00962952">
        <w:rPr>
          <w:lang w:val="sr-Cyrl-CS"/>
        </w:rPr>
        <w:t xml:space="preserve">наведене </w:t>
      </w:r>
      <w:r w:rsidRPr="00962952">
        <w:rPr>
          <w:lang w:val="sr-Cyrl-CS"/>
        </w:rPr>
        <w:t>услове</w:t>
      </w:r>
      <w:r w:rsidR="00BE07B0" w:rsidRPr="00962952">
        <w:rPr>
          <w:lang w:val="sr-Cyrl-CS"/>
        </w:rPr>
        <w:t xml:space="preserve"> </w:t>
      </w:r>
      <w:r w:rsidR="00BE07B0" w:rsidRPr="00962952">
        <w:rPr>
          <w:lang w:val="sr-Cyrl-CS"/>
        </w:rPr>
        <w:lastRenderedPageBreak/>
        <w:t>испуњава</w:t>
      </w:r>
      <w:r w:rsidR="00252364" w:rsidRPr="00962952">
        <w:rPr>
          <w:lang w:val="sr-Cyrl-CS"/>
        </w:rPr>
        <w:t xml:space="preserve">, осим за </w:t>
      </w:r>
      <w:r w:rsidR="00485311" w:rsidRPr="00962952">
        <w:rPr>
          <w:lang w:val="sr-Cyrl-CS"/>
        </w:rPr>
        <w:t>испуњеност додатних</w:t>
      </w:r>
      <w:r w:rsidR="00F40637" w:rsidRPr="00962952">
        <w:rPr>
          <w:lang w:val="sr-Cyrl-CS"/>
        </w:rPr>
        <w:t xml:space="preserve"> услова</w:t>
      </w:r>
      <w:r w:rsidR="00252364" w:rsidRPr="00962952">
        <w:rPr>
          <w:lang w:val="sr-Cyrl-CS"/>
        </w:rPr>
        <w:t xml:space="preserve"> под </w:t>
      </w:r>
      <w:r w:rsidR="00F40637" w:rsidRPr="00962952">
        <w:rPr>
          <w:lang w:val="sr-Cyrl-CS"/>
        </w:rPr>
        <w:t>редним бројем</w:t>
      </w:r>
      <w:r w:rsidR="008068F6" w:rsidRPr="00962952">
        <w:rPr>
          <w:lang w:val="sr-Cyrl-CS"/>
        </w:rPr>
        <w:t xml:space="preserve"> 2.1</w:t>
      </w:r>
      <w:r w:rsidR="00485311" w:rsidRPr="00962952">
        <w:rPr>
          <w:lang w:val="sr-Cyrl-CS"/>
        </w:rPr>
        <w:t xml:space="preserve"> које понуђач не доказује И</w:t>
      </w:r>
      <w:r w:rsidR="00252364" w:rsidRPr="00962952">
        <w:rPr>
          <w:lang w:val="sr-Cyrl-CS"/>
        </w:rPr>
        <w:t>з</w:t>
      </w:r>
      <w:r w:rsidR="0078346C" w:rsidRPr="00962952">
        <w:rPr>
          <w:lang w:val="sr-Cyrl-CS"/>
        </w:rPr>
        <w:t>јавом</w:t>
      </w:r>
      <w:r w:rsidR="00485311" w:rsidRPr="00962952">
        <w:rPr>
          <w:lang w:val="sr-Cyrl-CS"/>
        </w:rPr>
        <w:t>,</w:t>
      </w:r>
      <w:r w:rsidR="0078346C" w:rsidRPr="00962952">
        <w:rPr>
          <w:lang w:val="sr-Cyrl-CS"/>
        </w:rPr>
        <w:t xml:space="preserve"> већ горенаведеним доказима</w:t>
      </w:r>
      <w:r w:rsidR="00252364" w:rsidRPr="00962952">
        <w:rPr>
          <w:lang w:val="sr-Cyrl-CS"/>
        </w:rPr>
        <w:t>.</w:t>
      </w:r>
      <w:r w:rsidRPr="00962952">
        <w:rPr>
          <w:lang w:val="sr-Cyrl-CS"/>
        </w:rPr>
        <w:t xml:space="preserve"> </w:t>
      </w:r>
    </w:p>
    <w:p w14:paraId="0E8F76E6" w14:textId="77777777" w:rsidR="00F67D33" w:rsidRPr="00962952" w:rsidRDefault="00F67D33" w:rsidP="002168D2">
      <w:pPr>
        <w:tabs>
          <w:tab w:val="left" w:pos="0"/>
        </w:tabs>
        <w:ind w:left="-851"/>
        <w:jc w:val="both"/>
        <w:rPr>
          <w:lang w:val="sr-Cyrl-CS"/>
        </w:rPr>
      </w:pPr>
    </w:p>
    <w:p w14:paraId="30D0FD91" w14:textId="74B395EC" w:rsidR="000747E1" w:rsidRPr="00962952" w:rsidRDefault="000747E1" w:rsidP="000747E1">
      <w:pPr>
        <w:tabs>
          <w:tab w:val="left" w:pos="1843"/>
        </w:tabs>
        <w:ind w:left="-851"/>
        <w:jc w:val="both"/>
        <w:rPr>
          <w:lang w:val="sr-Cyrl-CS" w:eastAsia="sr-Latn-CS"/>
        </w:rPr>
      </w:pPr>
      <w:r w:rsidRPr="00962952">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962952">
        <w:rPr>
          <w:lang w:val="sr-Cyrl-CS" w:eastAsia="sr-Latn-CS"/>
        </w:rPr>
        <w:t xml:space="preserve"> члана 75. став 1. тачка 1)</w:t>
      </w:r>
      <w:r w:rsidR="00083DE2" w:rsidRPr="00962952">
        <w:rPr>
          <w:lang w:val="sr-Cyrl-CS" w:eastAsia="sr-Latn-CS"/>
        </w:rPr>
        <w:t>, 2) и</w:t>
      </w:r>
      <w:r w:rsidR="00A64CD7" w:rsidRPr="00962952">
        <w:rPr>
          <w:lang w:val="sr-Cyrl-CS" w:eastAsia="sr-Latn-CS"/>
        </w:rPr>
        <w:t xml:space="preserve"> </w:t>
      </w:r>
      <w:r w:rsidR="00083DE2" w:rsidRPr="00962952">
        <w:rPr>
          <w:lang w:val="sr-Cyrl-CS" w:eastAsia="sr-Latn-CS"/>
        </w:rPr>
        <w:t>4</w:t>
      </w:r>
      <w:r w:rsidRPr="00962952">
        <w:rPr>
          <w:lang w:val="sr-Cyrl-CS" w:eastAsia="sr-Latn-CS"/>
        </w:rPr>
        <w:t>) Закона</w:t>
      </w:r>
      <w:r w:rsidR="00A64CD7" w:rsidRPr="00962952">
        <w:rPr>
          <w:lang w:val="sr-Cyrl-CS" w:eastAsia="sr-Latn-CS"/>
        </w:rPr>
        <w:t>.</w:t>
      </w:r>
      <w:r w:rsidRPr="00962952">
        <w:t xml:space="preserve"> </w:t>
      </w:r>
    </w:p>
    <w:p w14:paraId="724CB9BB" w14:textId="77777777" w:rsidR="000747E1" w:rsidRPr="00962952" w:rsidRDefault="000747E1" w:rsidP="00D46025">
      <w:pPr>
        <w:tabs>
          <w:tab w:val="left" w:pos="1843"/>
        </w:tabs>
        <w:jc w:val="both"/>
        <w:rPr>
          <w:lang w:val="sr-Cyrl-CS" w:eastAsia="sr-Latn-CS"/>
        </w:rPr>
      </w:pPr>
    </w:p>
    <w:p w14:paraId="047E2EDA" w14:textId="7341BD52" w:rsidR="000747E1" w:rsidRPr="00962952" w:rsidRDefault="000747E1" w:rsidP="000747E1">
      <w:pPr>
        <w:ind w:left="-851"/>
        <w:jc w:val="both"/>
        <w:rPr>
          <w:i/>
          <w:lang w:val="sr-Cyrl-CS" w:eastAsia="sr-Latn-CS"/>
        </w:rPr>
      </w:pPr>
      <w:r w:rsidRPr="00962952">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962952">
        <w:rPr>
          <w:lang w:val="sr-Cyrl-CS" w:eastAsia="sr-Latn-CS"/>
        </w:rPr>
        <w:t>1), 2) и 4)</w:t>
      </w:r>
      <w:r w:rsidRPr="00962952">
        <w:rPr>
          <w:lang w:val="sr-Cyrl-CS" w:eastAsia="sr-Latn-CS"/>
        </w:rPr>
        <w:t xml:space="preserve"> Закона, а додатне услове испуњавају заједно.</w:t>
      </w:r>
      <w:r w:rsidRPr="00962952">
        <w:t xml:space="preserve"> </w:t>
      </w:r>
    </w:p>
    <w:p w14:paraId="77D814AB" w14:textId="77777777" w:rsidR="000747E1" w:rsidRPr="00962952" w:rsidRDefault="000747E1" w:rsidP="001F6CB8">
      <w:pPr>
        <w:ind w:left="-851"/>
        <w:jc w:val="both"/>
      </w:pPr>
    </w:p>
    <w:p w14:paraId="379DDC28" w14:textId="586BE7D8" w:rsidR="00C74FFB" w:rsidRPr="00962952" w:rsidRDefault="00C74FFB" w:rsidP="001F6CB8">
      <w:pPr>
        <w:ind w:left="-851"/>
        <w:jc w:val="both"/>
      </w:pPr>
      <w:r w:rsidRPr="00962952">
        <w:t xml:space="preserve">Наручилац може пре доношења </w:t>
      </w:r>
      <w:r w:rsidR="00485311" w:rsidRPr="00962952">
        <w:rPr>
          <w:lang w:val="sr-Cyrl-CS"/>
        </w:rPr>
        <w:t>О</w:t>
      </w:r>
      <w:r w:rsidR="00D8247E" w:rsidRPr="00962952">
        <w:rPr>
          <w:lang w:val="sr-Cyrl-CS"/>
        </w:rPr>
        <w:t xml:space="preserve">длуке о </w:t>
      </w:r>
      <w:r w:rsidR="00AE4F9C" w:rsidRPr="00962952">
        <w:rPr>
          <w:lang w:val="sr-Cyrl-CS"/>
        </w:rPr>
        <w:t>додели</w:t>
      </w:r>
      <w:r w:rsidR="00D8247E" w:rsidRPr="00962952">
        <w:rPr>
          <w:lang w:val="sr-Cyrl-CS"/>
        </w:rPr>
        <w:t xml:space="preserve"> </w:t>
      </w:r>
      <w:r w:rsidR="008068F6" w:rsidRPr="00962952">
        <w:rPr>
          <w:lang w:val="sr-Cyrl-CS"/>
        </w:rPr>
        <w:t>уговора</w:t>
      </w:r>
      <w:r w:rsidRPr="00962952">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962952" w:rsidRDefault="00C74FFB" w:rsidP="001F6CB8">
      <w:pPr>
        <w:ind w:left="-851"/>
        <w:jc w:val="both"/>
      </w:pPr>
    </w:p>
    <w:p w14:paraId="1755C2B4" w14:textId="77777777" w:rsidR="00C74FFB" w:rsidRPr="00962952" w:rsidRDefault="00C74FFB" w:rsidP="001F6CB8">
      <w:pPr>
        <w:ind w:left="-851"/>
        <w:jc w:val="both"/>
      </w:pPr>
      <w:r w:rsidRPr="00962952">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962952" w:rsidRDefault="00C74FFB" w:rsidP="001F6CB8">
      <w:pPr>
        <w:ind w:left="-851"/>
        <w:jc w:val="both"/>
      </w:pPr>
    </w:p>
    <w:p w14:paraId="3F1608A5" w14:textId="3AB5B62E" w:rsidR="00C74FFB" w:rsidRPr="00962952" w:rsidRDefault="005C17E0" w:rsidP="001F6CB8">
      <w:pPr>
        <w:ind w:left="-851"/>
        <w:jc w:val="both"/>
        <w:rPr>
          <w:lang w:val="sr-Cyrl-CS"/>
        </w:rPr>
      </w:pPr>
      <w:r w:rsidRPr="00962952">
        <w:t xml:space="preserve">Понуђачи који су регистровани у регистру који води Агенција за привредне регистре – Регистар понуђача не морају да доставе доказ из члана 75. став 1. тачка </w:t>
      </w:r>
      <w:r w:rsidR="00083DE2" w:rsidRPr="00962952">
        <w:rPr>
          <w:lang w:val="sr-Cyrl-CS" w:eastAsia="sr-Latn-CS"/>
        </w:rPr>
        <w:t>1), 2) и 4)</w:t>
      </w:r>
      <w:r w:rsidRPr="00962952">
        <w:rPr>
          <w:lang w:val="sr-Cyrl-CS"/>
        </w:rPr>
        <w:t xml:space="preserve">. </w:t>
      </w:r>
      <w:r w:rsidR="00C74FFB" w:rsidRPr="00962952">
        <w:t>Понуђач није дужан да доставља на увид доказе који су јавно доступни на интернет страницама надлежних органа.</w:t>
      </w:r>
      <w:r w:rsidR="00D17DF7" w:rsidRPr="00962952">
        <w:rPr>
          <w:lang w:val="sr-Cyrl-CS"/>
        </w:rPr>
        <w:t xml:space="preserve"> Наручилац ће на интернет страници Агенције за  привредне регистре да провери да ли је лице које подн</w:t>
      </w:r>
      <w:r w:rsidR="00C87995" w:rsidRPr="00962952">
        <w:rPr>
          <w:lang w:val="sr-Cyrl-CS"/>
        </w:rPr>
        <w:t>о</w:t>
      </w:r>
      <w:r w:rsidR="00D17DF7" w:rsidRPr="00962952">
        <w:rPr>
          <w:lang w:val="sr-Cyrl-CS"/>
        </w:rPr>
        <w:t>с</w:t>
      </w:r>
      <w:r w:rsidR="00C87995" w:rsidRPr="00962952">
        <w:rPr>
          <w:lang w:val="sr-Cyrl-CS"/>
        </w:rPr>
        <w:t>и</w:t>
      </w:r>
      <w:r w:rsidR="00D17DF7" w:rsidRPr="00962952">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962952" w:rsidRDefault="00C74FFB" w:rsidP="001F6CB8">
      <w:pPr>
        <w:ind w:left="-851"/>
        <w:jc w:val="both"/>
        <w:rPr>
          <w:lang w:val="sr-Cyrl-CS"/>
        </w:rPr>
      </w:pPr>
    </w:p>
    <w:p w14:paraId="4FD77954" w14:textId="77777777" w:rsidR="005C17E0" w:rsidRPr="00962952" w:rsidRDefault="005C17E0" w:rsidP="001F6CB8">
      <w:pPr>
        <w:ind w:left="-851"/>
        <w:jc w:val="both"/>
        <w:rPr>
          <w:lang w:val="sr-Cyrl-CS"/>
        </w:rPr>
      </w:pPr>
      <w:r w:rsidRPr="0096295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962952" w:rsidRDefault="005C17E0" w:rsidP="001F6CB8">
      <w:pPr>
        <w:ind w:left="-851"/>
        <w:jc w:val="both"/>
        <w:rPr>
          <w:lang w:val="sr-Cyrl-CS"/>
        </w:rPr>
      </w:pPr>
    </w:p>
    <w:p w14:paraId="4569E682" w14:textId="77777777" w:rsidR="00926F30" w:rsidRPr="00962952" w:rsidRDefault="00926F30" w:rsidP="001F6CB8">
      <w:pPr>
        <w:ind w:left="-851"/>
        <w:jc w:val="both"/>
        <w:rPr>
          <w:lang w:val="sr-Cyrl-CS"/>
        </w:rPr>
      </w:pPr>
      <w:r w:rsidRPr="0096295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962952" w:rsidRDefault="00455331" w:rsidP="001F6CB8">
      <w:pPr>
        <w:ind w:left="-851"/>
        <w:jc w:val="both"/>
        <w:rPr>
          <w:lang w:val="sr-Cyrl-CS"/>
        </w:rPr>
      </w:pPr>
    </w:p>
    <w:p w14:paraId="0ABCD4FC" w14:textId="77777777" w:rsidR="005C17E0" w:rsidRPr="00962952" w:rsidRDefault="005C17E0" w:rsidP="001F6CB8">
      <w:pPr>
        <w:ind w:left="-851"/>
        <w:jc w:val="both"/>
        <w:rPr>
          <w:lang w:val="sr-Cyrl-CS"/>
        </w:rPr>
      </w:pPr>
      <w:r w:rsidRPr="0096295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962952" w:rsidRDefault="005C17E0" w:rsidP="001F6CB8">
      <w:pPr>
        <w:ind w:left="-851"/>
        <w:jc w:val="both"/>
        <w:rPr>
          <w:lang w:val="sr-Cyrl-CS"/>
        </w:rPr>
      </w:pPr>
    </w:p>
    <w:p w14:paraId="4D87E4AE" w14:textId="7660E992" w:rsidR="00FD681A" w:rsidRDefault="00C74FFB" w:rsidP="00131261">
      <w:pPr>
        <w:ind w:left="-851"/>
        <w:jc w:val="both"/>
        <w:rPr>
          <w:lang w:val="sr-Cyrl-CS"/>
        </w:rPr>
      </w:pPr>
      <w:r w:rsidRPr="00962952">
        <w:t>Понуђач је дужан да без одлагања писмено обавести наручиоца о било којој промени у вези са испуњеношћу услова из поступка јавне наб</w:t>
      </w:r>
      <w:r w:rsidR="001C7BE7" w:rsidRPr="00962952">
        <w:t xml:space="preserve">авке, која наступи до доношења </w:t>
      </w:r>
      <w:r w:rsidR="001C7BE7" w:rsidRPr="00962952">
        <w:rPr>
          <w:lang w:val="sr-Cyrl-CS"/>
        </w:rPr>
        <w:t>О</w:t>
      </w:r>
      <w:r w:rsidRPr="00962952">
        <w:t>длуке, односно закључења уговора, односно током важења уговора о јавној набавци</w:t>
      </w:r>
      <w:r w:rsidR="003944FE" w:rsidRPr="00962952">
        <w:t xml:space="preserve"> </w:t>
      </w:r>
      <w:r w:rsidRPr="00962952">
        <w:t>и да је документује на прописани начин.</w:t>
      </w:r>
    </w:p>
    <w:p w14:paraId="715CD846" w14:textId="77777777" w:rsidR="00FD681A" w:rsidRDefault="00FD681A" w:rsidP="001F6CB8">
      <w:pPr>
        <w:ind w:left="-851"/>
        <w:jc w:val="both"/>
        <w:rPr>
          <w:lang w:val="sr-Cyrl-CS"/>
        </w:rPr>
      </w:pPr>
    </w:p>
    <w:p w14:paraId="11E1F94E" w14:textId="77777777" w:rsidR="00FD681A" w:rsidRDefault="00FD681A" w:rsidP="001F6CB8">
      <w:pPr>
        <w:ind w:left="-851"/>
        <w:jc w:val="both"/>
        <w:rPr>
          <w:lang w:val="sr-Cyrl-CS"/>
        </w:rPr>
      </w:pPr>
    </w:p>
    <w:p w14:paraId="2525F330" w14:textId="77777777" w:rsidR="00FD681A" w:rsidRDefault="00FD681A" w:rsidP="001F6CB8">
      <w:pPr>
        <w:ind w:left="-851"/>
        <w:jc w:val="both"/>
        <w:rPr>
          <w:lang w:val="sr-Cyrl-CS"/>
        </w:rPr>
      </w:pPr>
    </w:p>
    <w:p w14:paraId="3BEF47B6" w14:textId="77777777" w:rsidR="00FD681A" w:rsidRDefault="00FD681A" w:rsidP="001F6CB8">
      <w:pPr>
        <w:ind w:left="-851"/>
        <w:jc w:val="both"/>
        <w:rPr>
          <w:lang w:val="sr-Cyrl-CS"/>
        </w:rPr>
      </w:pPr>
    </w:p>
    <w:p w14:paraId="659EF1B3" w14:textId="77777777" w:rsidR="00FD681A" w:rsidRDefault="00FD681A" w:rsidP="001F6CB8">
      <w:pPr>
        <w:ind w:left="-851"/>
        <w:jc w:val="both"/>
        <w:rPr>
          <w:lang w:val="sr-Cyrl-CS"/>
        </w:rPr>
      </w:pPr>
    </w:p>
    <w:p w14:paraId="1DAB3F0A" w14:textId="77777777" w:rsidR="00FD681A" w:rsidRDefault="00FD681A" w:rsidP="001F6CB8">
      <w:pPr>
        <w:ind w:left="-851"/>
        <w:jc w:val="both"/>
        <w:rPr>
          <w:lang w:val="sr-Cyrl-CS"/>
        </w:rPr>
      </w:pPr>
    </w:p>
    <w:p w14:paraId="16F3EED1" w14:textId="77777777" w:rsidR="004307D4" w:rsidRPr="00C4148F" w:rsidRDefault="004307D4" w:rsidP="00131261">
      <w:pPr>
        <w:suppressAutoHyphens/>
        <w:spacing w:line="100" w:lineRule="atLeast"/>
        <w:rPr>
          <w:rFonts w:ascii="Arial" w:eastAsia="Arial Unicode MS" w:hAnsi="Arial" w:cs="Arial"/>
          <w:b/>
          <w:bCs/>
          <w:color w:val="000000"/>
          <w:kern w:val="1"/>
          <w:highlight w:val="yellow"/>
          <w:lang w:val="sr-Cyrl-RS" w:eastAsia="ar-SA"/>
        </w:rPr>
      </w:pPr>
    </w:p>
    <w:p w14:paraId="1532E248" w14:textId="66214DD4" w:rsidR="00E328BD" w:rsidRPr="00C4148F" w:rsidRDefault="00E328BD" w:rsidP="00DC352F">
      <w:pPr>
        <w:rPr>
          <w:rFonts w:eastAsia="Arial Unicode MS"/>
          <w:b/>
          <w:bCs/>
          <w:color w:val="000000"/>
          <w:kern w:val="1"/>
          <w:highlight w:val="yellow"/>
          <w:lang w:val="sr-Cyrl-CS" w:eastAsia="ar-SA"/>
        </w:rPr>
      </w:pPr>
    </w:p>
    <w:p w14:paraId="68DB60FA" w14:textId="77777777" w:rsidR="00425A35" w:rsidRPr="00962952" w:rsidRDefault="00425A35" w:rsidP="001F6CB8">
      <w:pPr>
        <w:ind w:left="-851"/>
        <w:jc w:val="center"/>
        <w:rPr>
          <w:rFonts w:eastAsia="Arial Unicode MS"/>
          <w:b/>
          <w:bCs/>
          <w:color w:val="000000"/>
          <w:kern w:val="1"/>
          <w:lang w:eastAsia="ar-SA"/>
        </w:rPr>
      </w:pPr>
      <w:r w:rsidRPr="00962952">
        <w:rPr>
          <w:rFonts w:eastAsia="Arial Unicode MS"/>
          <w:b/>
          <w:bCs/>
          <w:color w:val="000000"/>
          <w:kern w:val="1"/>
          <w:lang w:eastAsia="ar-SA"/>
        </w:rPr>
        <w:lastRenderedPageBreak/>
        <w:t xml:space="preserve">ИЗЈАВА </w:t>
      </w:r>
      <w:r w:rsidRPr="00962952">
        <w:rPr>
          <w:rFonts w:eastAsia="Arial Unicode MS"/>
          <w:b/>
          <w:bCs/>
          <w:color w:val="000000"/>
          <w:kern w:val="1"/>
          <w:lang w:val="sr-Cyrl-RS" w:eastAsia="ar-SA"/>
        </w:rPr>
        <w:t>ПОНУЂАЧА</w:t>
      </w:r>
    </w:p>
    <w:p w14:paraId="43244E08" w14:textId="21EFFABB" w:rsidR="00425A35" w:rsidRPr="00962952" w:rsidRDefault="00D46E84"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О ИСПУЊАВАЊУ УСЛОВА ИЗ ЧЛ</w:t>
      </w:r>
      <w:r w:rsidRPr="00962952">
        <w:rPr>
          <w:rFonts w:eastAsia="Arial Unicode MS"/>
          <w:b/>
          <w:bCs/>
          <w:color w:val="000000"/>
          <w:kern w:val="1"/>
          <w:lang w:val="sr-Cyrl-CS" w:eastAsia="ar-SA"/>
        </w:rPr>
        <w:t>АНА</w:t>
      </w:r>
      <w:r w:rsidR="001F6CB8" w:rsidRPr="00962952">
        <w:rPr>
          <w:rFonts w:eastAsia="Arial Unicode MS"/>
          <w:b/>
          <w:bCs/>
          <w:color w:val="000000"/>
          <w:kern w:val="1"/>
          <w:lang w:eastAsia="ar-SA"/>
        </w:rPr>
        <w:t xml:space="preserve"> 75.</w:t>
      </w:r>
      <w:r w:rsidR="00A039D0" w:rsidRPr="00962952">
        <w:rPr>
          <w:rFonts w:eastAsia="Arial Unicode MS"/>
          <w:b/>
          <w:bCs/>
          <w:color w:val="000000"/>
          <w:kern w:val="1"/>
          <w:lang w:val="sr-Cyrl-CS" w:eastAsia="ar-SA"/>
        </w:rPr>
        <w:t xml:space="preserve"> </w:t>
      </w:r>
      <w:r w:rsidR="000747E1" w:rsidRPr="00962952">
        <w:rPr>
          <w:rFonts w:eastAsia="Arial Unicode MS"/>
          <w:b/>
          <w:bCs/>
          <w:color w:val="000000"/>
          <w:kern w:val="1"/>
          <w:lang w:val="sr-Cyrl-CS" w:eastAsia="ar-SA"/>
        </w:rPr>
        <w:t>З</w:t>
      </w:r>
      <w:r w:rsidR="001F6CB8" w:rsidRPr="00962952">
        <w:rPr>
          <w:rFonts w:eastAsia="Arial Unicode MS"/>
          <w:b/>
          <w:bCs/>
          <w:color w:val="000000"/>
          <w:kern w:val="1"/>
          <w:lang w:eastAsia="ar-SA"/>
        </w:rPr>
        <w:t>АКОНА У ПОСТУПКУ ЈАВНЕ</w:t>
      </w:r>
      <w:r w:rsidR="001F6CB8" w:rsidRPr="00962952">
        <w:rPr>
          <w:rFonts w:eastAsia="Arial Unicode MS"/>
          <w:b/>
          <w:bCs/>
          <w:color w:val="000000"/>
          <w:kern w:val="1"/>
          <w:lang w:val="sr-Cyrl-CS" w:eastAsia="ar-SA"/>
        </w:rPr>
        <w:t xml:space="preserve"> </w:t>
      </w:r>
      <w:r w:rsidR="00425A35" w:rsidRPr="00962952">
        <w:rPr>
          <w:rFonts w:eastAsia="Arial Unicode MS"/>
          <w:b/>
          <w:bCs/>
          <w:color w:val="000000"/>
          <w:kern w:val="1"/>
          <w:lang w:eastAsia="ar-SA"/>
        </w:rPr>
        <w:t>НАБАВКЕ МАЛЕ ВРЕДНОСТИ</w:t>
      </w:r>
    </w:p>
    <w:p w14:paraId="62D2625E"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962952" w:rsidRDefault="00FB200A"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 xml:space="preserve">У складу са чланом 77. став </w:t>
      </w:r>
      <w:r w:rsidR="00BC05DC" w:rsidRPr="00962952">
        <w:rPr>
          <w:rFonts w:eastAsia="Arial Unicode MS"/>
          <w:color w:val="000000"/>
          <w:kern w:val="1"/>
          <w:lang w:val="sr-Cyrl-CS" w:eastAsia="ar-SA"/>
        </w:rPr>
        <w:t>4</w:t>
      </w:r>
      <w:r w:rsidR="00425A35" w:rsidRPr="00962952">
        <w:rPr>
          <w:rFonts w:eastAsia="Arial Unicode MS"/>
          <w:color w:val="000000"/>
          <w:kern w:val="1"/>
          <w:lang w:eastAsia="ar-SA"/>
        </w:rPr>
        <w:t xml:space="preserve">. Закона, под пуном материјалном и кривичном одговорношћу, </w:t>
      </w:r>
      <w:r w:rsidR="00425A35" w:rsidRPr="00962952">
        <w:rPr>
          <w:rFonts w:eastAsia="Arial Unicode MS"/>
          <w:color w:val="000000"/>
          <w:kern w:val="1"/>
          <w:lang w:val="sr-Cyrl-CS" w:eastAsia="ar-SA"/>
        </w:rPr>
        <w:t xml:space="preserve">као заступник понуђача, </w:t>
      </w:r>
      <w:r w:rsidR="00425A35" w:rsidRPr="00962952">
        <w:rPr>
          <w:rFonts w:eastAsia="Arial Unicode MS"/>
          <w:color w:val="000000"/>
          <w:kern w:val="1"/>
          <w:lang w:eastAsia="ar-SA"/>
        </w:rPr>
        <w:t>дајем следећу</w:t>
      </w:r>
    </w:p>
    <w:p w14:paraId="685DD051"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p>
    <w:p w14:paraId="720D90C9" w14:textId="77777777" w:rsidR="00425A35" w:rsidRPr="00962952"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962952" w:rsidRDefault="00425A35" w:rsidP="001F6CB8">
      <w:pPr>
        <w:suppressAutoHyphens/>
        <w:spacing w:line="100" w:lineRule="atLeast"/>
        <w:ind w:left="-851"/>
        <w:jc w:val="center"/>
        <w:rPr>
          <w:rFonts w:eastAsia="Arial Unicode MS"/>
          <w:b/>
          <w:color w:val="000000"/>
          <w:kern w:val="1"/>
          <w:lang w:eastAsia="ar-SA"/>
        </w:rPr>
      </w:pPr>
      <w:r w:rsidRPr="00962952">
        <w:rPr>
          <w:rFonts w:eastAsia="Arial Unicode MS"/>
          <w:b/>
          <w:color w:val="000000"/>
          <w:kern w:val="1"/>
          <w:lang w:eastAsia="ar-SA"/>
        </w:rPr>
        <w:t>И З Ј А В У</w:t>
      </w:r>
    </w:p>
    <w:p w14:paraId="5E7844A9" w14:textId="77777777" w:rsidR="00425A35" w:rsidRPr="00962952" w:rsidRDefault="00425A35" w:rsidP="001F6CB8">
      <w:pPr>
        <w:suppressAutoHyphens/>
        <w:spacing w:line="100" w:lineRule="atLeast"/>
        <w:ind w:left="-851"/>
        <w:jc w:val="center"/>
        <w:rPr>
          <w:rFonts w:eastAsia="Arial Unicode MS"/>
          <w:color w:val="000000"/>
          <w:kern w:val="1"/>
          <w:lang w:eastAsia="ar-SA"/>
        </w:rPr>
      </w:pPr>
    </w:p>
    <w:p w14:paraId="46EEFF6E" w14:textId="78180DFA" w:rsidR="00425A35" w:rsidRPr="00962952" w:rsidRDefault="00425A35" w:rsidP="001F6CB8">
      <w:pPr>
        <w:suppressAutoHyphens/>
        <w:spacing w:line="100" w:lineRule="atLeast"/>
        <w:ind w:left="-851"/>
        <w:jc w:val="both"/>
        <w:rPr>
          <w:rFonts w:eastAsia="Arial Unicode MS"/>
          <w:color w:val="000000"/>
          <w:kern w:val="1"/>
          <w:lang w:val="sr-Cyrl-CS" w:eastAsia="ar-SA"/>
        </w:rPr>
      </w:pPr>
      <w:r w:rsidRPr="00962952">
        <w:rPr>
          <w:rFonts w:eastAsia="Arial Unicode MS"/>
          <w:color w:val="000000"/>
          <w:kern w:val="1"/>
          <w:lang w:val="sr-Cyrl-CS" w:eastAsia="ar-SA"/>
        </w:rPr>
        <w:t>П</w:t>
      </w:r>
      <w:r w:rsidRPr="00962952">
        <w:rPr>
          <w:rFonts w:eastAsia="Arial Unicode MS"/>
          <w:color w:val="000000"/>
          <w:kern w:val="1"/>
          <w:lang w:eastAsia="ar-SA"/>
        </w:rPr>
        <w:t>онуђач</w:t>
      </w:r>
      <w:r w:rsidRPr="00962952">
        <w:rPr>
          <w:rFonts w:eastAsia="Arial Unicode MS"/>
          <w:color w:val="000000"/>
          <w:kern w:val="1"/>
          <w:lang w:val="sr-Cyrl-RS" w:eastAsia="ar-SA"/>
        </w:rPr>
        <w:t xml:space="preserve"> </w:t>
      </w:r>
      <w:r w:rsidRPr="00962952">
        <w:rPr>
          <w:rFonts w:eastAsia="Arial Unicode MS"/>
          <w:i/>
          <w:color w:val="000000"/>
          <w:kern w:val="1"/>
          <w:lang w:val="sr-Cyrl-RS" w:eastAsia="ar-SA"/>
        </w:rPr>
        <w:t xml:space="preserve"> _____________________________________________</w:t>
      </w:r>
      <w:r w:rsidRPr="00962952">
        <w:rPr>
          <w:rFonts w:eastAsia="Arial Unicode MS"/>
          <w:i/>
          <w:iCs/>
          <w:color w:val="000000"/>
          <w:kern w:val="1"/>
          <w:lang w:eastAsia="ar-SA"/>
        </w:rPr>
        <w:t>[</w:t>
      </w:r>
      <w:r w:rsidRPr="00962952">
        <w:rPr>
          <w:rFonts w:eastAsia="Arial Unicode MS"/>
          <w:i/>
          <w:color w:val="000000"/>
          <w:kern w:val="1"/>
          <w:lang w:eastAsia="ar-SA"/>
        </w:rPr>
        <w:t xml:space="preserve">навести </w:t>
      </w:r>
      <w:r w:rsidRPr="00962952">
        <w:rPr>
          <w:rFonts w:eastAsia="Arial Unicode MS"/>
          <w:i/>
          <w:color w:val="000000"/>
          <w:kern w:val="1"/>
          <w:lang w:val="sr-Cyrl-RS" w:eastAsia="ar-SA"/>
        </w:rPr>
        <w:t>назив понуђача</w:t>
      </w:r>
      <w:r w:rsidRPr="00962952">
        <w:rPr>
          <w:rFonts w:eastAsia="Arial Unicode MS"/>
          <w:i/>
          <w:iCs/>
          <w:color w:val="000000"/>
          <w:kern w:val="1"/>
          <w:lang w:eastAsia="ar-SA"/>
        </w:rPr>
        <w:t>]</w:t>
      </w:r>
      <w:r w:rsidRPr="00962952">
        <w:rPr>
          <w:rFonts w:eastAsia="Arial Unicode MS"/>
          <w:i/>
          <w:color w:val="000000"/>
          <w:kern w:val="1"/>
          <w:lang w:val="sr-Cyrl-CS" w:eastAsia="ar-SA"/>
        </w:rPr>
        <w:t xml:space="preserve"> </w:t>
      </w:r>
      <w:r w:rsidRPr="00962952">
        <w:rPr>
          <w:rFonts w:eastAsia="Arial Unicode MS"/>
          <w:color w:val="000000"/>
          <w:kern w:val="1"/>
          <w:lang w:eastAsia="ar-SA"/>
        </w:rPr>
        <w:t>у поступку јавне набавке</w:t>
      </w:r>
      <w:r w:rsidR="00C16FE0" w:rsidRPr="00962952">
        <w:rPr>
          <w:rFonts w:eastAsia="Arial Unicode MS"/>
          <w:color w:val="000000"/>
          <w:kern w:val="1"/>
          <w:lang w:val="sr-Cyrl-CS" w:eastAsia="ar-SA"/>
        </w:rPr>
        <w:t>:</w:t>
      </w:r>
      <w:r w:rsidR="002055B4" w:rsidRPr="00962952">
        <w:rPr>
          <w:lang w:val="sr-Cyrl-CS"/>
        </w:rPr>
        <w:t xml:space="preserve"> </w:t>
      </w:r>
      <w:r w:rsidR="00B95EAB" w:rsidRPr="00962952">
        <w:rPr>
          <w:b/>
          <w:color w:val="000000"/>
        </w:rPr>
        <w:t xml:space="preserve">Сервис возила за потребе ‘‘Јединица за управљање пројектима у јавном сектору’’ д.о.о. Београд -  </w:t>
      </w:r>
      <w:r w:rsidR="00D46B62" w:rsidRPr="00D46B62">
        <w:rPr>
          <w:b/>
          <w:color w:val="000000"/>
        </w:rPr>
        <w:t>Набавка услуга сервиса возила</w:t>
      </w:r>
      <w:r w:rsidR="00B95EAB" w:rsidRPr="00962952">
        <w:rPr>
          <w:b/>
          <w:color w:val="000000"/>
        </w:rPr>
        <w:t xml:space="preserve">: Renault и </w:t>
      </w:r>
      <w:r w:rsidR="009222D5">
        <w:rPr>
          <w:b/>
          <w:color w:val="000000"/>
        </w:rPr>
        <w:t>Fiat</w:t>
      </w:r>
      <w:r w:rsidR="00B95EAB" w:rsidRPr="00962952">
        <w:rPr>
          <w:b/>
          <w:color w:val="000000"/>
        </w:rPr>
        <w:t xml:space="preserve"> групе</w:t>
      </w:r>
      <w:r w:rsidR="002055B4" w:rsidRPr="00962952">
        <w:rPr>
          <w:lang w:val="sr-Cyrl-CS"/>
        </w:rPr>
        <w:t>,</w:t>
      </w:r>
      <w:r w:rsidRPr="00962952">
        <w:rPr>
          <w:rFonts w:eastAsia="Arial Unicode MS"/>
          <w:i/>
          <w:color w:val="000000"/>
          <w:kern w:val="1"/>
          <w:lang w:val="sr-Cyrl-CS" w:eastAsia="ar-SA"/>
        </w:rPr>
        <w:t xml:space="preserve"> </w:t>
      </w:r>
      <w:r w:rsidRPr="00962952">
        <w:rPr>
          <w:rFonts w:eastAsia="Arial Unicode MS"/>
          <w:color w:val="000000"/>
          <w:kern w:val="1"/>
          <w:lang w:val="sr-Cyrl-CS" w:eastAsia="ar-SA"/>
        </w:rPr>
        <w:t>б</w:t>
      </w:r>
      <w:r w:rsidRPr="00962952">
        <w:rPr>
          <w:rFonts w:eastAsia="Arial Unicode MS"/>
          <w:color w:val="000000"/>
          <w:kern w:val="1"/>
          <w:lang w:eastAsia="ar-SA"/>
        </w:rPr>
        <w:t>р</w:t>
      </w:r>
      <w:r w:rsidRPr="00962952">
        <w:rPr>
          <w:rFonts w:eastAsia="Arial Unicode MS"/>
          <w:color w:val="000000"/>
          <w:kern w:val="1"/>
          <w:lang w:val="sr-Cyrl-RS" w:eastAsia="ar-SA"/>
        </w:rPr>
        <w:t>ој</w:t>
      </w:r>
      <w:r w:rsidR="002055B4" w:rsidRPr="00962952">
        <w:rPr>
          <w:rFonts w:eastAsia="Arial Unicode MS"/>
          <w:color w:val="000000"/>
          <w:kern w:val="1"/>
          <w:lang w:val="sr-Cyrl-RS" w:eastAsia="ar-SA"/>
        </w:rPr>
        <w:t xml:space="preserve">: </w:t>
      </w:r>
      <w:r w:rsidR="009222D5" w:rsidRPr="00D46B62">
        <w:rPr>
          <w:rFonts w:ascii="Times New Roman CYR" w:hAnsi="Times New Roman CYR" w:cs="Times New Roman CYR"/>
          <w:b/>
          <w:lang w:val="sr-Cyrl-CS"/>
        </w:rPr>
        <w:t>ЈНМВ/1-2020</w:t>
      </w:r>
      <w:r w:rsidR="00364ED1" w:rsidRPr="00D46B62">
        <w:rPr>
          <w:rFonts w:ascii="Times New Roman CYR" w:hAnsi="Times New Roman CYR" w:cs="Times New Roman CYR"/>
          <w:b/>
          <w:lang w:val="sr-Cyrl-CS"/>
        </w:rPr>
        <w:t>/У</w:t>
      </w:r>
      <w:r w:rsidR="00BE3848">
        <w:rPr>
          <w:rFonts w:ascii="Times New Roman CYR" w:hAnsi="Times New Roman CYR" w:cs="Times New Roman CYR"/>
          <w:b/>
          <w:lang w:val="sr-Cyrl-CS"/>
        </w:rPr>
        <w:t xml:space="preserve"> – Партија </w:t>
      </w:r>
      <w:r w:rsidR="00BE3848">
        <w:rPr>
          <w:rFonts w:ascii="Times New Roman CYR" w:hAnsi="Times New Roman CYR" w:cs="Times New Roman CYR"/>
          <w:b/>
          <w:u w:val="single"/>
          <w:lang w:val="sr-Cyrl-CS"/>
        </w:rPr>
        <w:tab/>
      </w:r>
      <w:r w:rsidR="00BE3848">
        <w:rPr>
          <w:rFonts w:ascii="Times New Roman CYR" w:hAnsi="Times New Roman CYR" w:cs="Times New Roman CYR"/>
          <w:b/>
          <w:u w:val="single"/>
          <w:lang w:val="sr-Cyrl-CS"/>
        </w:rPr>
        <w:tab/>
      </w:r>
      <w:r w:rsidR="002055B4" w:rsidRPr="00962952">
        <w:rPr>
          <w:rFonts w:eastAsia="Arial Unicode MS"/>
          <w:color w:val="000000"/>
          <w:kern w:val="1"/>
          <w:lang w:val="sr-Cyrl-RS" w:eastAsia="ar-SA"/>
        </w:rPr>
        <w:t>,</w:t>
      </w:r>
      <w:r w:rsidR="008175E2" w:rsidRPr="00962952">
        <w:rPr>
          <w:rFonts w:eastAsia="Arial Unicode MS"/>
          <w:color w:val="000000"/>
          <w:kern w:val="1"/>
          <w:lang w:val="sr-Cyrl-RS" w:eastAsia="ar-SA"/>
        </w:rPr>
        <w:t xml:space="preserve"> </w:t>
      </w:r>
      <w:r w:rsidR="004F3F41" w:rsidRPr="00962952">
        <w:rPr>
          <w:rFonts w:eastAsia="Arial Unicode MS"/>
          <w:color w:val="000000"/>
          <w:kern w:val="1"/>
          <w:lang w:eastAsia="ar-SA"/>
        </w:rPr>
        <w:t>испуњава све услове из чл. 75</w:t>
      </w:r>
      <w:r w:rsidRPr="00962952">
        <w:rPr>
          <w:rFonts w:eastAsia="Arial Unicode MS"/>
          <w:color w:val="000000"/>
          <w:kern w:val="1"/>
          <w:lang w:eastAsia="ar-SA"/>
        </w:rPr>
        <w:t>.</w:t>
      </w:r>
      <w:r w:rsidR="00FE25CE" w:rsidRPr="00962952">
        <w:rPr>
          <w:rFonts w:eastAsia="Arial Unicode MS"/>
          <w:color w:val="000000"/>
          <w:kern w:val="1"/>
          <w:lang w:val="sr-Cyrl-CS" w:eastAsia="ar-SA"/>
        </w:rPr>
        <w:t xml:space="preserve"> </w:t>
      </w:r>
      <w:r w:rsidRPr="00962952">
        <w:rPr>
          <w:rFonts w:eastAsia="Arial Unicode MS"/>
          <w:color w:val="000000"/>
          <w:kern w:val="1"/>
          <w:lang w:eastAsia="ar-SA"/>
        </w:rPr>
        <w:t>Закона, односно услове дефинисане конкурсном документацијом</w:t>
      </w:r>
      <w:r w:rsidRPr="00962952">
        <w:rPr>
          <w:rFonts w:eastAsia="Arial Unicode MS"/>
          <w:color w:val="000000"/>
          <w:kern w:val="1"/>
          <w:lang w:val="ru-RU" w:eastAsia="ar-SA"/>
        </w:rPr>
        <w:t xml:space="preserve"> </w:t>
      </w:r>
      <w:r w:rsidRPr="00962952">
        <w:rPr>
          <w:rFonts w:eastAsia="Arial Unicode MS"/>
          <w:color w:val="000000"/>
          <w:kern w:val="1"/>
          <w:lang w:eastAsia="ar-SA"/>
        </w:rPr>
        <w:t>за предметну јавну набавку</w:t>
      </w:r>
      <w:r w:rsidRPr="00962952">
        <w:rPr>
          <w:rFonts w:eastAsia="Arial Unicode MS"/>
          <w:color w:val="000000"/>
          <w:kern w:val="1"/>
          <w:lang w:val="sr-Cyrl-CS" w:eastAsia="ar-SA"/>
        </w:rPr>
        <w:t>,</w:t>
      </w:r>
      <w:r w:rsidRPr="00962952">
        <w:rPr>
          <w:rFonts w:eastAsia="Arial Unicode MS"/>
          <w:color w:val="000000"/>
          <w:kern w:val="1"/>
          <w:lang w:eastAsia="ar-SA"/>
        </w:rPr>
        <w:t xml:space="preserve"> и то:</w:t>
      </w:r>
    </w:p>
    <w:p w14:paraId="59C9F859" w14:textId="77777777" w:rsidR="008175E2" w:rsidRPr="0096295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962952" w:rsidRDefault="00E01C3C" w:rsidP="00E01C3C">
      <w:pPr>
        <w:suppressAutoHyphens/>
        <w:spacing w:line="100" w:lineRule="atLeast"/>
        <w:jc w:val="both"/>
        <w:rPr>
          <w:rFonts w:eastAsia="Arial Unicode MS"/>
          <w:iCs/>
          <w:color w:val="000000"/>
          <w:kern w:val="1"/>
          <w:lang w:val="sr-Cyrl-CS" w:eastAsia="ar-SA"/>
        </w:rPr>
      </w:pPr>
      <w:r w:rsidRPr="00962952">
        <w:rPr>
          <w:rFonts w:eastAsia="Arial Unicode MS"/>
          <w:iCs/>
          <w:color w:val="000000"/>
          <w:kern w:val="1"/>
          <w:lang w:val="sr-Cyrl-CS" w:eastAsia="ar-SA"/>
        </w:rPr>
        <w:t xml:space="preserve">1) </w:t>
      </w:r>
      <w:r w:rsidR="00425A35" w:rsidRPr="00962952">
        <w:rPr>
          <w:rFonts w:eastAsia="Arial Unicode MS"/>
          <w:iCs/>
          <w:color w:val="000000"/>
          <w:kern w:val="1"/>
          <w:lang w:val="sr-Cyrl-CS" w:eastAsia="ar-SA"/>
        </w:rPr>
        <w:t>Понуђач је р</w:t>
      </w:r>
      <w:r w:rsidR="00425A35" w:rsidRPr="00962952">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1F2C98" w:rsidRDefault="00E01C3C" w:rsidP="00E01C3C">
      <w:pPr>
        <w:suppressAutoHyphens/>
        <w:spacing w:line="100" w:lineRule="atLeast"/>
        <w:jc w:val="both"/>
        <w:rPr>
          <w:rFonts w:eastAsia="Arial Unicode MS"/>
          <w:bCs/>
          <w:iCs/>
          <w:color w:val="000000"/>
          <w:kern w:val="1"/>
          <w:lang w:val="sr-Cyrl-CS" w:eastAsia="ar-SA"/>
        </w:rPr>
      </w:pPr>
      <w:r w:rsidRPr="00962952">
        <w:rPr>
          <w:rFonts w:eastAsia="Arial Unicode MS"/>
          <w:iCs/>
          <w:color w:val="000000"/>
          <w:kern w:val="1"/>
          <w:lang w:val="sr-Cyrl-CS" w:eastAsia="ar-SA"/>
        </w:rPr>
        <w:t xml:space="preserve">2) </w:t>
      </w:r>
      <w:r w:rsidR="00425A35" w:rsidRPr="00962952">
        <w:rPr>
          <w:rFonts w:eastAsia="Arial Unicode MS"/>
          <w:iCs/>
          <w:color w:val="000000"/>
          <w:kern w:val="1"/>
          <w:lang w:val="sr-Cyrl-CS" w:eastAsia="ar-SA"/>
        </w:rPr>
        <w:t xml:space="preserve">Понуђач и његов </w:t>
      </w:r>
      <w:r w:rsidR="008175E2" w:rsidRPr="00962952">
        <w:rPr>
          <w:rFonts w:eastAsia="Arial Unicode MS"/>
          <w:iCs/>
          <w:color w:val="000000"/>
          <w:kern w:val="1"/>
          <w:lang w:eastAsia="ar-SA"/>
        </w:rPr>
        <w:t xml:space="preserve">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8175E2" w:rsidRPr="001F2C98">
        <w:rPr>
          <w:rFonts w:eastAsia="Arial Unicode MS"/>
          <w:iCs/>
          <w:color w:val="000000"/>
          <w:kern w:val="1"/>
          <w:lang w:eastAsia="ar-SA"/>
        </w:rPr>
        <w:t>кривично дело превара</w:t>
      </w:r>
      <w:r w:rsidR="00425A35" w:rsidRPr="001F2C98">
        <w:rPr>
          <w:rFonts w:eastAsia="Arial Unicode MS"/>
          <w:color w:val="000000"/>
          <w:kern w:val="1"/>
          <w:lang w:eastAsia="ar-SA"/>
        </w:rPr>
        <w:t>;</w:t>
      </w:r>
    </w:p>
    <w:p w14:paraId="7AAC5E62" w14:textId="40813342" w:rsidR="00425A35" w:rsidRPr="001F2C98" w:rsidRDefault="00E01C3C" w:rsidP="00E01C3C">
      <w:pPr>
        <w:suppressAutoHyphens/>
        <w:spacing w:line="100" w:lineRule="atLeast"/>
        <w:jc w:val="both"/>
        <w:rPr>
          <w:rFonts w:eastAsia="Arial Unicode MS"/>
          <w:color w:val="000000"/>
          <w:kern w:val="1"/>
          <w:lang w:val="sr-Cyrl-CS" w:eastAsia="ar-SA"/>
        </w:rPr>
      </w:pPr>
      <w:r w:rsidRPr="001F2C98">
        <w:rPr>
          <w:rFonts w:eastAsia="Arial Unicode MS"/>
          <w:bCs/>
          <w:iCs/>
          <w:color w:val="000000"/>
          <w:kern w:val="1"/>
          <w:lang w:val="sr-Cyrl-CS" w:eastAsia="ar-SA"/>
        </w:rPr>
        <w:t xml:space="preserve">3) </w:t>
      </w:r>
      <w:r w:rsidR="00425A35" w:rsidRPr="001F2C98">
        <w:rPr>
          <w:rFonts w:eastAsia="Arial Unicode MS"/>
          <w:bCs/>
          <w:iCs/>
          <w:color w:val="000000"/>
          <w:kern w:val="1"/>
          <w:lang w:val="sr-Cyrl-CS" w:eastAsia="ar-SA"/>
        </w:rPr>
        <w:t>Понуђач је и</w:t>
      </w:r>
      <w:r w:rsidR="00425A35" w:rsidRPr="001F2C98">
        <w:rPr>
          <w:rFonts w:eastAsia="Arial Unicode MS"/>
          <w:bCs/>
          <w:iCs/>
          <w:color w:val="000000"/>
          <w:kern w:val="1"/>
          <w:lang w:eastAsia="ar-SA"/>
        </w:rPr>
        <w:t xml:space="preserve">змирио </w:t>
      </w:r>
      <w:r w:rsidR="00425A35" w:rsidRPr="001F2C98">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1F2C98">
        <w:rPr>
          <w:rFonts w:eastAsia="Arial Unicode MS"/>
          <w:color w:val="000000"/>
          <w:kern w:val="1"/>
          <w:lang w:val="sr-Cyrl-CS" w:eastAsia="ar-SA"/>
        </w:rPr>
        <w:t>.</w:t>
      </w:r>
    </w:p>
    <w:p w14:paraId="41ADDCFF" w14:textId="404B2D50" w:rsidR="00E01C3C" w:rsidRPr="00962952" w:rsidRDefault="00962952" w:rsidP="00E01C3C">
      <w:pPr>
        <w:suppressAutoHyphens/>
        <w:spacing w:line="100" w:lineRule="atLeast"/>
        <w:jc w:val="both"/>
        <w:rPr>
          <w:rFonts w:eastAsia="Arial Unicode MS"/>
          <w:color w:val="000000"/>
          <w:kern w:val="1"/>
          <w:lang w:val="sr-Latn-CS" w:eastAsia="ar-SA"/>
        </w:rPr>
      </w:pPr>
      <w:r w:rsidRPr="001F2C98">
        <w:rPr>
          <w:rFonts w:eastAsia="Arial Unicode MS"/>
          <w:color w:val="000000"/>
          <w:kern w:val="1"/>
          <w:lang w:val="sr-Latn-CS" w:eastAsia="ar-SA"/>
        </w:rPr>
        <w:t>4)</w:t>
      </w:r>
      <w:r w:rsidRPr="001F2C98">
        <w:rPr>
          <w:lang w:val="sr-Cyrl-CS"/>
        </w:rPr>
        <w:t xml:space="preserve"> </w:t>
      </w:r>
      <w:r w:rsidRPr="001F2C98">
        <w:rPr>
          <w:rFonts w:eastAsia="Arial Unicode MS"/>
          <w:bCs/>
          <w:iCs/>
          <w:color w:val="000000"/>
          <w:kern w:val="1"/>
          <w:lang w:val="sr-Cyrl-CS" w:eastAsia="ar-SA"/>
        </w:rPr>
        <w:t>Понуђач</w:t>
      </w:r>
      <w:r w:rsidRPr="001F2C98">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1F2C98">
        <w:t>нема забрану обављања делатности која је на снази у време подношења понуде.</w:t>
      </w:r>
    </w:p>
    <w:p w14:paraId="234716FE" w14:textId="77777777" w:rsidR="008175E2" w:rsidRPr="0096295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962952"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962952"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962952" w:rsidRDefault="00425A35" w:rsidP="001F6CB8">
      <w:pPr>
        <w:suppressAutoHyphens/>
        <w:spacing w:line="100" w:lineRule="atLeast"/>
        <w:ind w:left="-851"/>
        <w:rPr>
          <w:rFonts w:eastAsia="Arial Unicode MS"/>
          <w:color w:val="000000"/>
          <w:kern w:val="1"/>
          <w:lang w:val="sr-Cyrl-RS" w:eastAsia="ar-SA"/>
        </w:rPr>
      </w:pPr>
      <w:r w:rsidRPr="00962952">
        <w:rPr>
          <w:rFonts w:eastAsia="Arial Unicode MS"/>
          <w:color w:val="000000"/>
          <w:kern w:val="1"/>
          <w:lang w:eastAsia="ar-SA"/>
        </w:rPr>
        <w:t xml:space="preserve">Место:_____________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Понуђач</w:t>
      </w:r>
      <w:r w:rsidRPr="00962952">
        <w:rPr>
          <w:rFonts w:eastAsia="Arial Unicode MS"/>
          <w:color w:val="000000"/>
          <w:kern w:val="1"/>
          <w:lang w:val="sr-Cyrl-RS" w:eastAsia="ar-SA"/>
        </w:rPr>
        <w:t>:</w:t>
      </w:r>
    </w:p>
    <w:p w14:paraId="6822E213" w14:textId="77777777" w:rsidR="00425A35" w:rsidRPr="00962952" w:rsidRDefault="00425A35" w:rsidP="001F6CB8">
      <w:pPr>
        <w:suppressAutoHyphens/>
        <w:spacing w:line="100" w:lineRule="atLeast"/>
        <w:ind w:left="-851"/>
        <w:rPr>
          <w:rFonts w:eastAsia="Arial Unicode MS"/>
          <w:b/>
          <w:bCs/>
          <w:i/>
          <w:kern w:val="1"/>
          <w:lang w:val="sr-Cyrl-RS" w:eastAsia="ar-SA"/>
        </w:rPr>
      </w:pPr>
      <w:r w:rsidRPr="00962952">
        <w:rPr>
          <w:rFonts w:eastAsia="Arial Unicode MS"/>
          <w:color w:val="000000"/>
          <w:kern w:val="1"/>
          <w:lang w:eastAsia="ar-SA"/>
        </w:rPr>
        <w:t xml:space="preserve">Датум:_____________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 xml:space="preserve">М.П.                </w:t>
      </w:r>
      <w:r w:rsidR="008B7911" w:rsidRPr="00962952">
        <w:rPr>
          <w:rFonts w:eastAsia="Arial Unicode MS"/>
          <w:color w:val="000000"/>
          <w:kern w:val="1"/>
          <w:lang w:eastAsia="ar-SA"/>
        </w:rPr>
        <w:t xml:space="preserve">_____________________       </w:t>
      </w:r>
      <w:r w:rsidRPr="00962952">
        <w:rPr>
          <w:rFonts w:eastAsia="Arial Unicode MS"/>
          <w:color w:val="000000"/>
          <w:kern w:val="1"/>
          <w:lang w:eastAsia="ar-SA"/>
        </w:rPr>
        <w:t xml:space="preserve">                                                      </w:t>
      </w:r>
    </w:p>
    <w:p w14:paraId="1D47E492" w14:textId="77777777" w:rsidR="00425A35" w:rsidRPr="00962952" w:rsidRDefault="00425A35" w:rsidP="001F6CB8">
      <w:pPr>
        <w:suppressAutoHyphens/>
        <w:spacing w:after="120" w:line="100" w:lineRule="atLeast"/>
        <w:ind w:left="-851"/>
        <w:jc w:val="both"/>
        <w:rPr>
          <w:rFonts w:eastAsia="Arial Unicode MS"/>
          <w:b/>
          <w:bCs/>
          <w:i/>
          <w:kern w:val="1"/>
          <w:lang w:val="sr-Cyrl-RS" w:eastAsia="ar-SA"/>
        </w:rPr>
      </w:pPr>
    </w:p>
    <w:p w14:paraId="246B9A56" w14:textId="77777777" w:rsidR="001F686E" w:rsidRPr="00962952" w:rsidRDefault="001F686E" w:rsidP="001F6CB8">
      <w:pPr>
        <w:suppressAutoHyphens/>
        <w:spacing w:line="100" w:lineRule="atLeast"/>
        <w:ind w:left="-851"/>
        <w:jc w:val="both"/>
        <w:rPr>
          <w:rFonts w:eastAsia="Arial Unicode MS"/>
          <w:b/>
          <w:bCs/>
          <w:i/>
          <w:kern w:val="1"/>
          <w:lang w:val="sr-Cyrl-RS" w:eastAsia="ar-SA"/>
        </w:rPr>
      </w:pPr>
    </w:p>
    <w:p w14:paraId="6A187D91" w14:textId="78A4C034" w:rsidR="00425A35" w:rsidRPr="00962952" w:rsidRDefault="00425A35" w:rsidP="001F6CB8">
      <w:pPr>
        <w:suppressAutoHyphens/>
        <w:spacing w:line="100" w:lineRule="atLeast"/>
        <w:ind w:left="-851"/>
        <w:jc w:val="both"/>
        <w:rPr>
          <w:rFonts w:eastAsia="Arial Unicode MS"/>
          <w:bCs/>
          <w:i/>
          <w:iCs/>
          <w:kern w:val="1"/>
          <w:lang w:val="sr-Cyrl-RS" w:eastAsia="ar-SA"/>
        </w:rPr>
      </w:pPr>
      <w:r w:rsidRPr="00962952">
        <w:rPr>
          <w:rFonts w:eastAsia="Arial Unicode MS"/>
          <w:b/>
          <w:bCs/>
          <w:i/>
          <w:kern w:val="1"/>
          <w:lang w:val="sr-Cyrl-RS" w:eastAsia="ar-SA"/>
        </w:rPr>
        <w:t>Напомена:</w:t>
      </w:r>
      <w:r w:rsidRPr="00962952">
        <w:rPr>
          <w:rFonts w:eastAsia="Arial Unicode MS"/>
          <w:bCs/>
          <w:i/>
          <w:kern w:val="1"/>
          <w:lang w:val="sr-Cyrl-RS" w:eastAsia="ar-SA"/>
        </w:rPr>
        <w:t xml:space="preserve"> </w:t>
      </w:r>
      <w:r w:rsidRPr="00962952">
        <w:rPr>
          <w:rFonts w:eastAsia="Arial Unicode MS"/>
          <w:b/>
          <w:bCs/>
          <w:i/>
          <w:iCs/>
          <w:kern w:val="1"/>
          <w:u w:val="single"/>
          <w:lang w:eastAsia="ar-SA"/>
        </w:rPr>
        <w:t>Уколико понуду подноси група понуђача</w:t>
      </w:r>
      <w:r w:rsidRPr="00962952">
        <w:rPr>
          <w:rFonts w:eastAsia="Arial Unicode MS"/>
          <w:b/>
          <w:bCs/>
          <w:i/>
          <w:iCs/>
          <w:kern w:val="1"/>
          <w:u w:val="single"/>
          <w:lang w:val="sr-Cyrl-RS" w:eastAsia="ar-SA"/>
        </w:rPr>
        <w:t>,</w:t>
      </w:r>
      <w:r w:rsidRPr="00962952">
        <w:rPr>
          <w:rFonts w:eastAsia="Arial Unicode MS"/>
          <w:bCs/>
          <w:i/>
          <w:iCs/>
          <w:kern w:val="1"/>
          <w:lang w:val="sr-Cyrl-RS" w:eastAsia="ar-SA"/>
        </w:rPr>
        <w:t xml:space="preserve"> Изјава мора бити </w:t>
      </w:r>
      <w:r w:rsidR="00AE4F9C" w:rsidRPr="00962952">
        <w:rPr>
          <w:rFonts w:eastAsia="Arial Unicode MS"/>
          <w:bCs/>
          <w:i/>
          <w:iCs/>
          <w:kern w:val="1"/>
          <w:lang w:val="sr-Cyrl-RS" w:eastAsia="ar-SA"/>
        </w:rPr>
        <w:t xml:space="preserve">достављена и </w:t>
      </w:r>
      <w:r w:rsidRPr="00962952">
        <w:rPr>
          <w:rFonts w:eastAsia="Arial Unicode MS"/>
          <w:bCs/>
          <w:i/>
          <w:iCs/>
          <w:kern w:val="1"/>
          <w:lang w:val="sr-Cyrl-RS" w:eastAsia="ar-SA"/>
        </w:rPr>
        <w:t>потписана</w:t>
      </w:r>
      <w:r w:rsidR="00AE4F9C" w:rsidRPr="00962952">
        <w:rPr>
          <w:rFonts w:eastAsia="Arial Unicode MS"/>
          <w:bCs/>
          <w:i/>
          <w:iCs/>
          <w:kern w:val="1"/>
          <w:lang w:val="sr-Cyrl-RS" w:eastAsia="ar-SA"/>
        </w:rPr>
        <w:t>, посебно</w:t>
      </w:r>
      <w:r w:rsidRPr="00962952">
        <w:rPr>
          <w:rFonts w:eastAsia="Arial Unicode MS"/>
          <w:bCs/>
          <w:i/>
          <w:iCs/>
          <w:kern w:val="1"/>
          <w:lang w:val="sr-Cyrl-RS" w:eastAsia="ar-SA"/>
        </w:rPr>
        <w:t xml:space="preserve"> од стране овлашћеног лица </w:t>
      </w:r>
      <w:r w:rsidRPr="00962952">
        <w:rPr>
          <w:rFonts w:eastAsia="Arial Unicode MS"/>
          <w:bCs/>
          <w:i/>
          <w:iCs/>
          <w:kern w:val="1"/>
          <w:lang w:eastAsia="ar-SA"/>
        </w:rPr>
        <w:t>свак</w:t>
      </w:r>
      <w:r w:rsidRPr="00962952">
        <w:rPr>
          <w:rFonts w:eastAsia="Arial Unicode MS"/>
          <w:bCs/>
          <w:i/>
          <w:iCs/>
          <w:kern w:val="1"/>
          <w:lang w:val="sr-Cyrl-RS" w:eastAsia="ar-SA"/>
        </w:rPr>
        <w:t xml:space="preserve">ог </w:t>
      </w:r>
      <w:r w:rsidRPr="00962952">
        <w:rPr>
          <w:rFonts w:eastAsia="Arial Unicode MS"/>
          <w:bCs/>
          <w:i/>
          <w:iCs/>
          <w:kern w:val="1"/>
          <w:lang w:eastAsia="ar-SA"/>
        </w:rPr>
        <w:t>понуђач</w:t>
      </w:r>
      <w:r w:rsidRPr="00962952">
        <w:rPr>
          <w:rFonts w:eastAsia="Arial Unicode MS"/>
          <w:bCs/>
          <w:i/>
          <w:iCs/>
          <w:kern w:val="1"/>
          <w:lang w:val="sr-Cyrl-RS" w:eastAsia="ar-SA"/>
        </w:rPr>
        <w:t>а</w:t>
      </w:r>
      <w:r w:rsidRPr="00962952">
        <w:rPr>
          <w:rFonts w:eastAsia="Arial Unicode MS"/>
          <w:bCs/>
          <w:i/>
          <w:iCs/>
          <w:kern w:val="1"/>
          <w:lang w:eastAsia="ar-SA"/>
        </w:rPr>
        <w:t xml:space="preserve"> из групе понуђача</w:t>
      </w:r>
      <w:r w:rsidRPr="00962952">
        <w:rPr>
          <w:rFonts w:eastAsia="Arial Unicode MS"/>
          <w:bCs/>
          <w:i/>
          <w:iCs/>
          <w:kern w:val="1"/>
          <w:lang w:val="sr-Cyrl-RS" w:eastAsia="ar-SA"/>
        </w:rPr>
        <w:t xml:space="preserve"> и оверена печатом.</w:t>
      </w:r>
      <w:r w:rsidRPr="00962952">
        <w:rPr>
          <w:rFonts w:eastAsia="Arial Unicode MS"/>
          <w:bCs/>
          <w:i/>
          <w:iCs/>
          <w:kern w:val="1"/>
          <w:lang w:eastAsia="ar-SA"/>
        </w:rPr>
        <w:t xml:space="preserve"> </w:t>
      </w:r>
    </w:p>
    <w:p w14:paraId="48961D49" w14:textId="77777777" w:rsidR="00425A35" w:rsidRPr="00962952"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962952"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469A6CA2" w14:textId="77777777" w:rsidR="00FD681A" w:rsidRDefault="00FD681A" w:rsidP="001F6CB8">
      <w:pPr>
        <w:suppressAutoHyphens/>
        <w:spacing w:line="100" w:lineRule="atLeast"/>
        <w:ind w:left="-851"/>
        <w:jc w:val="both"/>
        <w:rPr>
          <w:rFonts w:eastAsia="Arial Unicode MS"/>
          <w:bCs/>
          <w:i/>
          <w:iCs/>
          <w:color w:val="FF0000"/>
          <w:kern w:val="1"/>
          <w:highlight w:val="yellow"/>
          <w:lang w:val="sr-Cyrl-RS" w:eastAsia="ar-SA"/>
        </w:rPr>
      </w:pPr>
    </w:p>
    <w:p w14:paraId="2D466AEE" w14:textId="77777777" w:rsidR="00FD681A" w:rsidRPr="00C4148F" w:rsidRDefault="00FD681A" w:rsidP="001F6CB8">
      <w:pPr>
        <w:suppressAutoHyphens/>
        <w:spacing w:line="100" w:lineRule="atLeast"/>
        <w:ind w:left="-851"/>
        <w:jc w:val="both"/>
        <w:rPr>
          <w:rFonts w:eastAsia="Arial Unicode MS"/>
          <w:bCs/>
          <w:i/>
          <w:iCs/>
          <w:color w:val="FF0000"/>
          <w:kern w:val="1"/>
          <w:highlight w:val="yellow"/>
          <w:lang w:val="sr-Cyrl-RS" w:eastAsia="ar-SA"/>
        </w:rPr>
      </w:pPr>
    </w:p>
    <w:p w14:paraId="095B2528"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08AD17EC"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737B6889"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60664BA0" w14:textId="77777777" w:rsidR="00425A35" w:rsidRPr="00C4148F" w:rsidRDefault="00425A35" w:rsidP="001F6CB8">
      <w:pPr>
        <w:suppressAutoHyphens/>
        <w:spacing w:line="100" w:lineRule="atLeast"/>
        <w:ind w:left="-851"/>
        <w:jc w:val="both"/>
        <w:rPr>
          <w:rFonts w:eastAsia="Arial Unicode MS"/>
          <w:bCs/>
          <w:i/>
          <w:iCs/>
          <w:color w:val="FF0000"/>
          <w:kern w:val="1"/>
          <w:highlight w:val="yellow"/>
          <w:lang w:val="sr-Cyrl-RS" w:eastAsia="ar-SA"/>
        </w:rPr>
      </w:pPr>
    </w:p>
    <w:p w14:paraId="6BDE9197" w14:textId="77777777" w:rsidR="00425A35" w:rsidRPr="009711B5" w:rsidRDefault="00425A35" w:rsidP="009711B5">
      <w:pPr>
        <w:suppressAutoHyphens/>
        <w:spacing w:line="100" w:lineRule="atLeast"/>
        <w:jc w:val="both"/>
        <w:rPr>
          <w:rFonts w:eastAsia="Arial Unicode MS"/>
          <w:bCs/>
          <w:i/>
          <w:iCs/>
          <w:color w:val="FF0000"/>
          <w:kern w:val="1"/>
          <w:highlight w:val="yellow"/>
          <w:lang w:val="sr-Latn-CS" w:eastAsia="ar-SA"/>
        </w:rPr>
      </w:pPr>
    </w:p>
    <w:p w14:paraId="09F6415A" w14:textId="77777777" w:rsidR="00D81D2D" w:rsidRPr="00C4148F" w:rsidRDefault="00D81D2D" w:rsidP="00EC280A">
      <w:pPr>
        <w:rPr>
          <w:rFonts w:eastAsia="Arial Unicode MS"/>
          <w:b/>
          <w:bCs/>
          <w:color w:val="000000"/>
          <w:kern w:val="1"/>
          <w:highlight w:val="yellow"/>
          <w:lang w:val="sr-Cyrl-CS" w:eastAsia="ar-SA"/>
        </w:rPr>
      </w:pPr>
    </w:p>
    <w:p w14:paraId="58FA3B4D" w14:textId="77777777" w:rsidR="00425A35" w:rsidRPr="00962952" w:rsidRDefault="00425A35" w:rsidP="001F6CB8">
      <w:pPr>
        <w:suppressAutoHyphens/>
        <w:spacing w:line="100" w:lineRule="atLeast"/>
        <w:ind w:left="-851"/>
        <w:jc w:val="center"/>
        <w:rPr>
          <w:rFonts w:eastAsia="Arial Unicode MS"/>
          <w:b/>
          <w:bCs/>
          <w:color w:val="000000"/>
          <w:kern w:val="1"/>
          <w:lang w:val="sr-Cyrl-RS" w:eastAsia="ar-SA"/>
        </w:rPr>
      </w:pPr>
      <w:r w:rsidRPr="00962952">
        <w:rPr>
          <w:rFonts w:eastAsia="Arial Unicode MS"/>
          <w:b/>
          <w:bCs/>
          <w:color w:val="000000"/>
          <w:kern w:val="1"/>
          <w:lang w:eastAsia="ar-SA"/>
        </w:rPr>
        <w:t xml:space="preserve">ИЗЈАВА </w:t>
      </w:r>
      <w:r w:rsidRPr="00962952">
        <w:rPr>
          <w:rFonts w:eastAsia="Arial Unicode MS"/>
          <w:b/>
          <w:bCs/>
          <w:color w:val="000000"/>
          <w:kern w:val="1"/>
          <w:lang w:val="sr-Cyrl-RS" w:eastAsia="ar-SA"/>
        </w:rPr>
        <w:t>ПОДИЗВОЂАЧА</w:t>
      </w:r>
    </w:p>
    <w:p w14:paraId="12C1E8FE" w14:textId="2A1634AB" w:rsidR="00425A35" w:rsidRPr="00962952" w:rsidRDefault="00425A35"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О ИСПУЊАВАЊУ УСЛОВА ИЗ ЧЛ. 75.</w:t>
      </w:r>
      <w:r w:rsidR="00A039D0" w:rsidRPr="00962952">
        <w:rPr>
          <w:rFonts w:eastAsia="Arial Unicode MS"/>
          <w:b/>
          <w:bCs/>
          <w:color w:val="000000"/>
          <w:kern w:val="1"/>
          <w:lang w:val="sr-Cyrl-CS" w:eastAsia="ar-SA"/>
        </w:rPr>
        <w:t xml:space="preserve"> </w:t>
      </w:r>
      <w:r w:rsidRPr="00962952">
        <w:rPr>
          <w:rFonts w:eastAsia="Arial Unicode MS"/>
          <w:b/>
          <w:bCs/>
          <w:color w:val="000000"/>
          <w:kern w:val="1"/>
          <w:lang w:eastAsia="ar-SA"/>
        </w:rPr>
        <w:t>ЗАКОНА У ПОСТУПКУ ЈАВНЕ</w:t>
      </w:r>
    </w:p>
    <w:p w14:paraId="341420F4"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r w:rsidRPr="00962952">
        <w:rPr>
          <w:rFonts w:eastAsia="Arial Unicode MS"/>
          <w:b/>
          <w:bCs/>
          <w:color w:val="000000"/>
          <w:kern w:val="1"/>
          <w:lang w:eastAsia="ar-SA"/>
        </w:rPr>
        <w:t>НАБАВКЕ МАЛЕ ВРЕДНОСТИ</w:t>
      </w:r>
    </w:p>
    <w:p w14:paraId="034111D4"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962952"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962952">
        <w:rPr>
          <w:rFonts w:eastAsia="Arial Unicode MS"/>
          <w:color w:val="000000"/>
          <w:kern w:val="1"/>
          <w:lang w:val="sr-Cyrl-CS" w:eastAsia="ar-SA"/>
        </w:rPr>
        <w:t xml:space="preserve">као заступник подизвођача, </w:t>
      </w:r>
      <w:r w:rsidRPr="00962952">
        <w:rPr>
          <w:rFonts w:eastAsia="Arial Unicode MS"/>
          <w:color w:val="000000"/>
          <w:kern w:val="1"/>
          <w:lang w:eastAsia="ar-SA"/>
        </w:rPr>
        <w:t>дајем следећу</w:t>
      </w:r>
    </w:p>
    <w:p w14:paraId="613A52E0" w14:textId="77777777" w:rsidR="00425A35" w:rsidRPr="00962952" w:rsidRDefault="00425A35" w:rsidP="001F6CB8">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r w:rsidRPr="00962952">
        <w:rPr>
          <w:rFonts w:eastAsia="Arial Unicode MS"/>
          <w:color w:val="000000"/>
          <w:kern w:val="1"/>
          <w:lang w:eastAsia="ar-SA"/>
        </w:rPr>
        <w:tab/>
      </w:r>
    </w:p>
    <w:p w14:paraId="158A4494" w14:textId="77777777" w:rsidR="00425A35" w:rsidRPr="00962952"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962952" w:rsidRDefault="00425A35" w:rsidP="001F6CB8">
      <w:pPr>
        <w:suppressAutoHyphens/>
        <w:spacing w:line="100" w:lineRule="atLeast"/>
        <w:ind w:left="-851"/>
        <w:jc w:val="center"/>
        <w:rPr>
          <w:rFonts w:eastAsia="Arial Unicode MS"/>
          <w:b/>
          <w:color w:val="000000"/>
          <w:kern w:val="1"/>
          <w:lang w:eastAsia="ar-SA"/>
        </w:rPr>
      </w:pPr>
      <w:r w:rsidRPr="00962952">
        <w:rPr>
          <w:rFonts w:eastAsia="Arial Unicode MS"/>
          <w:b/>
          <w:color w:val="000000"/>
          <w:kern w:val="1"/>
          <w:lang w:eastAsia="ar-SA"/>
        </w:rPr>
        <w:t>И З Ј А В У</w:t>
      </w:r>
    </w:p>
    <w:p w14:paraId="5E0DBBA4" w14:textId="77777777" w:rsidR="00425A35" w:rsidRPr="00962952" w:rsidRDefault="00425A35" w:rsidP="001F6CB8">
      <w:pPr>
        <w:suppressAutoHyphens/>
        <w:spacing w:line="100" w:lineRule="atLeast"/>
        <w:ind w:left="-851"/>
        <w:jc w:val="center"/>
        <w:rPr>
          <w:rFonts w:eastAsia="Arial Unicode MS"/>
          <w:color w:val="000000"/>
          <w:kern w:val="1"/>
          <w:lang w:eastAsia="ar-SA"/>
        </w:rPr>
      </w:pPr>
    </w:p>
    <w:p w14:paraId="4FE47764" w14:textId="6AEC4208" w:rsidR="00425A35" w:rsidRPr="00962952" w:rsidRDefault="00425A35" w:rsidP="001F686E">
      <w:pPr>
        <w:suppressAutoHyphens/>
        <w:spacing w:line="100" w:lineRule="atLeast"/>
        <w:ind w:left="-851"/>
        <w:jc w:val="both"/>
        <w:rPr>
          <w:rFonts w:eastAsia="Arial Unicode MS"/>
          <w:color w:val="000000"/>
          <w:kern w:val="1"/>
          <w:lang w:eastAsia="ar-SA"/>
        </w:rPr>
      </w:pPr>
      <w:r w:rsidRPr="00962952">
        <w:rPr>
          <w:rFonts w:eastAsia="Arial Unicode MS"/>
          <w:color w:val="000000"/>
          <w:kern w:val="1"/>
          <w:lang w:val="sr-Cyrl-RS" w:eastAsia="ar-SA"/>
        </w:rPr>
        <w:t>Подизвођач</w:t>
      </w:r>
      <w:r w:rsidRPr="00962952">
        <w:rPr>
          <w:rFonts w:eastAsia="Arial Unicode MS"/>
          <w:i/>
          <w:color w:val="000000"/>
          <w:kern w:val="1"/>
          <w:lang w:val="sr-Cyrl-RS" w:eastAsia="ar-SA"/>
        </w:rPr>
        <w:t>_____________________________________</w:t>
      </w:r>
      <w:r w:rsidRPr="00962952">
        <w:rPr>
          <w:rFonts w:eastAsia="Arial Unicode MS"/>
          <w:color w:val="000000"/>
          <w:kern w:val="1"/>
          <w:lang w:val="sr-Cyrl-RS" w:eastAsia="ar-SA"/>
        </w:rPr>
        <w:t>_______</w:t>
      </w:r>
      <w:r w:rsidRPr="00962952">
        <w:rPr>
          <w:rFonts w:eastAsia="Arial Unicode MS"/>
          <w:i/>
          <w:iCs/>
          <w:color w:val="000000"/>
          <w:kern w:val="1"/>
          <w:lang w:eastAsia="ar-SA"/>
        </w:rPr>
        <w:t>[</w:t>
      </w:r>
      <w:r w:rsidR="001F686E" w:rsidRPr="00962952">
        <w:rPr>
          <w:rFonts w:eastAsia="Arial Unicode MS"/>
          <w:i/>
          <w:color w:val="000000"/>
          <w:kern w:val="1"/>
          <w:lang w:eastAsia="ar-SA"/>
        </w:rPr>
        <w:t xml:space="preserve">навести </w:t>
      </w:r>
      <w:r w:rsidRPr="00962952">
        <w:rPr>
          <w:rFonts w:eastAsia="Arial Unicode MS"/>
          <w:i/>
          <w:color w:val="000000"/>
          <w:kern w:val="1"/>
          <w:lang w:val="sr-Cyrl-RS" w:eastAsia="ar-SA"/>
        </w:rPr>
        <w:t>назив подизвођача</w:t>
      </w:r>
      <w:r w:rsidRPr="00962952">
        <w:rPr>
          <w:rFonts w:eastAsia="Arial Unicode MS"/>
          <w:i/>
          <w:iCs/>
          <w:color w:val="000000"/>
          <w:kern w:val="1"/>
          <w:lang w:eastAsia="ar-SA"/>
        </w:rPr>
        <w:t>]</w:t>
      </w:r>
      <w:r w:rsidRPr="00962952">
        <w:rPr>
          <w:rFonts w:eastAsia="Arial Unicode MS"/>
          <w:i/>
          <w:color w:val="000000"/>
          <w:kern w:val="1"/>
          <w:lang w:val="sr-Cyrl-CS" w:eastAsia="ar-SA"/>
        </w:rPr>
        <w:t xml:space="preserve"> </w:t>
      </w:r>
      <w:r w:rsidRPr="00962952">
        <w:rPr>
          <w:rFonts w:eastAsia="Arial Unicode MS"/>
          <w:color w:val="000000"/>
          <w:kern w:val="1"/>
          <w:lang w:eastAsia="ar-SA"/>
        </w:rPr>
        <w:t>у поступку јавне набавке</w:t>
      </w:r>
      <w:r w:rsidR="00C16FE0" w:rsidRPr="00962952">
        <w:rPr>
          <w:rFonts w:eastAsia="Arial Unicode MS"/>
          <w:color w:val="000000"/>
          <w:kern w:val="1"/>
          <w:lang w:val="sr-Cyrl-CS" w:eastAsia="ar-SA"/>
        </w:rPr>
        <w:t xml:space="preserve">: </w:t>
      </w:r>
      <w:r w:rsidR="00B95EAB" w:rsidRPr="00962952">
        <w:rPr>
          <w:b/>
          <w:color w:val="000000"/>
        </w:rPr>
        <w:t xml:space="preserve">Сервис возила за потребе ‘‘Јединица за управљање пројектима у јавном сектору’’ д.о.о. Београд -  </w:t>
      </w:r>
      <w:r w:rsidR="00D46B62" w:rsidRPr="00D46B62">
        <w:rPr>
          <w:b/>
          <w:color w:val="000000"/>
        </w:rPr>
        <w:t>Набавка услуга сервиса возила</w:t>
      </w:r>
      <w:r w:rsidR="00B95EAB" w:rsidRPr="00962952">
        <w:rPr>
          <w:b/>
          <w:color w:val="000000"/>
        </w:rPr>
        <w:t xml:space="preserve">: Renault и </w:t>
      </w:r>
      <w:r w:rsidR="009222D5">
        <w:rPr>
          <w:b/>
          <w:color w:val="000000"/>
        </w:rPr>
        <w:t>Fiat</w:t>
      </w:r>
      <w:r w:rsidR="00B95EAB" w:rsidRPr="00962952">
        <w:rPr>
          <w:b/>
          <w:color w:val="000000"/>
        </w:rPr>
        <w:t xml:space="preserve"> групе</w:t>
      </w:r>
      <w:r w:rsidR="00BB1B03" w:rsidRPr="00962952">
        <w:rPr>
          <w:lang w:val="sr-Cyrl-CS"/>
        </w:rPr>
        <w:t>,</w:t>
      </w:r>
      <w:r w:rsidR="00BB1B03" w:rsidRPr="00962952">
        <w:rPr>
          <w:rFonts w:eastAsia="Arial Unicode MS"/>
          <w:i/>
          <w:color w:val="000000"/>
          <w:kern w:val="1"/>
          <w:lang w:val="sr-Cyrl-CS" w:eastAsia="ar-SA"/>
        </w:rPr>
        <w:t xml:space="preserve"> </w:t>
      </w:r>
      <w:r w:rsidR="00BB1B03" w:rsidRPr="00962952">
        <w:rPr>
          <w:rFonts w:eastAsia="Arial Unicode MS"/>
          <w:color w:val="000000"/>
          <w:kern w:val="1"/>
          <w:lang w:val="sr-Cyrl-CS" w:eastAsia="ar-SA"/>
        </w:rPr>
        <w:t>б</w:t>
      </w:r>
      <w:r w:rsidR="00BB1B03" w:rsidRPr="00962952">
        <w:rPr>
          <w:rFonts w:eastAsia="Arial Unicode MS"/>
          <w:color w:val="000000"/>
          <w:kern w:val="1"/>
          <w:lang w:eastAsia="ar-SA"/>
        </w:rPr>
        <w:t>р</w:t>
      </w:r>
      <w:r w:rsidR="00BB1B03" w:rsidRPr="00962952">
        <w:rPr>
          <w:rFonts w:eastAsia="Arial Unicode MS"/>
          <w:color w:val="000000"/>
          <w:kern w:val="1"/>
          <w:lang w:val="sr-Cyrl-RS" w:eastAsia="ar-SA"/>
        </w:rPr>
        <w:t xml:space="preserve">ој: </w:t>
      </w:r>
      <w:r w:rsidR="009222D5" w:rsidRPr="00D46B62">
        <w:rPr>
          <w:rFonts w:ascii="Times New Roman CYR" w:hAnsi="Times New Roman CYR" w:cs="Times New Roman CYR"/>
          <w:b/>
          <w:lang w:val="sr-Cyrl-CS"/>
        </w:rPr>
        <w:t>ЈНМВ/1-2020</w:t>
      </w:r>
      <w:r w:rsidR="00364ED1" w:rsidRPr="00D46B62">
        <w:rPr>
          <w:rFonts w:ascii="Times New Roman CYR" w:hAnsi="Times New Roman CYR" w:cs="Times New Roman CYR"/>
          <w:b/>
          <w:lang w:val="sr-Cyrl-CS"/>
        </w:rPr>
        <w:t>/У</w:t>
      </w:r>
      <w:r w:rsidR="00BE3848">
        <w:rPr>
          <w:rFonts w:ascii="Times New Roman CYR" w:hAnsi="Times New Roman CYR" w:cs="Times New Roman CYR"/>
          <w:b/>
          <w:lang w:val="sr-Cyrl-CS"/>
        </w:rPr>
        <w:t xml:space="preserve"> – Партија </w:t>
      </w:r>
      <w:r w:rsidR="00BE3848">
        <w:rPr>
          <w:rFonts w:ascii="Times New Roman CYR" w:hAnsi="Times New Roman CYR" w:cs="Times New Roman CYR"/>
          <w:b/>
          <w:u w:val="single"/>
          <w:lang w:val="sr-Cyrl-CS"/>
        </w:rPr>
        <w:tab/>
      </w:r>
      <w:r w:rsidR="00BE3848">
        <w:rPr>
          <w:rFonts w:ascii="Times New Roman CYR" w:hAnsi="Times New Roman CYR" w:cs="Times New Roman CYR"/>
          <w:b/>
          <w:u w:val="single"/>
          <w:lang w:val="sr-Cyrl-CS"/>
        </w:rPr>
        <w:tab/>
      </w:r>
      <w:r w:rsidR="00BB1B03" w:rsidRPr="00962952">
        <w:rPr>
          <w:rFonts w:eastAsia="Arial Unicode MS"/>
          <w:color w:val="000000"/>
          <w:kern w:val="1"/>
          <w:lang w:val="sr-Cyrl-RS" w:eastAsia="ar-SA"/>
        </w:rPr>
        <w:t>,</w:t>
      </w:r>
      <w:r w:rsidR="00BB1B03" w:rsidRPr="00962952">
        <w:rPr>
          <w:rFonts w:eastAsia="Arial Unicode MS"/>
          <w:color w:val="000000"/>
          <w:kern w:val="1"/>
          <w:lang w:eastAsia="ar-SA"/>
        </w:rPr>
        <w:t xml:space="preserve"> </w:t>
      </w:r>
      <w:r w:rsidRPr="00962952">
        <w:rPr>
          <w:rFonts w:eastAsia="Arial Unicode MS"/>
          <w:color w:val="000000"/>
          <w:kern w:val="1"/>
          <w:lang w:eastAsia="ar-SA"/>
        </w:rPr>
        <w:t>испуњава све услове из чл. 75.</w:t>
      </w:r>
      <w:r w:rsidR="00FE25CE" w:rsidRPr="00962952">
        <w:rPr>
          <w:rFonts w:eastAsia="Arial Unicode MS"/>
          <w:color w:val="000000"/>
          <w:kern w:val="1"/>
          <w:lang w:val="sr-Cyrl-CS" w:eastAsia="ar-SA"/>
        </w:rPr>
        <w:t xml:space="preserve"> </w:t>
      </w:r>
      <w:r w:rsidRPr="00962952">
        <w:rPr>
          <w:rFonts w:eastAsia="Arial Unicode MS"/>
          <w:color w:val="000000"/>
          <w:kern w:val="1"/>
          <w:lang w:eastAsia="ar-SA"/>
        </w:rPr>
        <w:t>Закона, односно услове дефинисане конкурсном документацијом</w:t>
      </w:r>
      <w:r w:rsidRPr="00962952">
        <w:rPr>
          <w:rFonts w:eastAsia="Arial Unicode MS"/>
          <w:color w:val="000000"/>
          <w:kern w:val="1"/>
          <w:lang w:val="ru-RU" w:eastAsia="ar-SA"/>
        </w:rPr>
        <w:t xml:space="preserve"> </w:t>
      </w:r>
      <w:r w:rsidRPr="00962952">
        <w:rPr>
          <w:rFonts w:eastAsia="Arial Unicode MS"/>
          <w:color w:val="000000"/>
          <w:kern w:val="1"/>
          <w:lang w:eastAsia="ar-SA"/>
        </w:rPr>
        <w:t>за предметну јавну набавку</w:t>
      </w:r>
      <w:r w:rsidRPr="00962952">
        <w:rPr>
          <w:rFonts w:eastAsia="Arial Unicode MS"/>
          <w:color w:val="000000"/>
          <w:kern w:val="1"/>
          <w:lang w:val="sr-Cyrl-CS" w:eastAsia="ar-SA"/>
        </w:rPr>
        <w:t>,</w:t>
      </w:r>
      <w:r w:rsidRPr="00962952">
        <w:rPr>
          <w:rFonts w:eastAsia="Arial Unicode MS"/>
          <w:color w:val="000000"/>
          <w:kern w:val="1"/>
          <w:lang w:eastAsia="ar-SA"/>
        </w:rPr>
        <w:t xml:space="preserve"> и то:</w:t>
      </w:r>
    </w:p>
    <w:p w14:paraId="0AC517FD" w14:textId="77777777" w:rsidR="00E01C3C" w:rsidRPr="00962952" w:rsidRDefault="00E01C3C" w:rsidP="001F6CB8">
      <w:pPr>
        <w:suppressAutoHyphens/>
        <w:spacing w:line="100" w:lineRule="atLeast"/>
        <w:ind w:left="-851"/>
        <w:jc w:val="both"/>
        <w:rPr>
          <w:rFonts w:eastAsia="Arial Unicode MS"/>
          <w:color w:val="000000"/>
          <w:kern w:val="1"/>
          <w:lang w:eastAsia="ar-SA"/>
        </w:rPr>
      </w:pPr>
    </w:p>
    <w:p w14:paraId="46360486" w14:textId="72A84525" w:rsidR="00E01C3C" w:rsidRPr="00962952" w:rsidRDefault="001F686E" w:rsidP="00E01C3C">
      <w:pPr>
        <w:suppressAutoHyphens/>
        <w:spacing w:line="100" w:lineRule="atLeast"/>
        <w:jc w:val="both"/>
        <w:rPr>
          <w:rFonts w:eastAsia="Arial Unicode MS"/>
          <w:iCs/>
          <w:color w:val="000000"/>
          <w:kern w:val="1"/>
          <w:lang w:val="sr-Cyrl-CS" w:eastAsia="ar-SA"/>
        </w:rPr>
      </w:pPr>
      <w:r w:rsidRPr="00962952">
        <w:rPr>
          <w:rFonts w:eastAsia="Arial Unicode MS"/>
          <w:iCs/>
          <w:color w:val="000000"/>
          <w:kern w:val="1"/>
          <w:lang w:val="sr-Cyrl-CS" w:eastAsia="ar-SA"/>
        </w:rPr>
        <w:t xml:space="preserve">1) </w:t>
      </w:r>
      <w:r w:rsidR="00E01C3C" w:rsidRPr="00962952">
        <w:rPr>
          <w:rFonts w:eastAsia="Arial Unicode MS"/>
          <w:iCs/>
          <w:color w:val="000000"/>
          <w:kern w:val="1"/>
          <w:lang w:val="sr-Cyrl-CS" w:eastAsia="ar-SA"/>
        </w:rPr>
        <w:t>Подизвођач је р</w:t>
      </w:r>
      <w:r w:rsidR="00E01C3C" w:rsidRPr="00962952">
        <w:rPr>
          <w:rFonts w:eastAsia="Arial Unicode MS"/>
          <w:iCs/>
          <w:color w:val="000000"/>
          <w:kern w:val="1"/>
          <w:lang w:eastAsia="ar-SA"/>
        </w:rPr>
        <w:t>егистрован код надлежног органа, односно уписан у одговарајући регистар;</w:t>
      </w:r>
    </w:p>
    <w:p w14:paraId="21586AB0" w14:textId="6982A680" w:rsidR="00E01C3C" w:rsidRPr="001F2C98" w:rsidRDefault="001F686E" w:rsidP="00E01C3C">
      <w:pPr>
        <w:suppressAutoHyphens/>
        <w:spacing w:line="100" w:lineRule="atLeast"/>
        <w:jc w:val="both"/>
        <w:rPr>
          <w:rFonts w:eastAsia="Arial Unicode MS"/>
          <w:bCs/>
          <w:iCs/>
          <w:color w:val="000000"/>
          <w:kern w:val="1"/>
          <w:lang w:val="sr-Cyrl-CS" w:eastAsia="ar-SA"/>
        </w:rPr>
      </w:pPr>
      <w:r w:rsidRPr="00962952">
        <w:rPr>
          <w:rFonts w:eastAsia="Arial Unicode MS"/>
          <w:iCs/>
          <w:color w:val="000000"/>
          <w:kern w:val="1"/>
          <w:lang w:val="sr-Cyrl-CS" w:eastAsia="ar-SA"/>
        </w:rPr>
        <w:t xml:space="preserve">2) </w:t>
      </w:r>
      <w:r w:rsidR="00E01C3C" w:rsidRPr="00962952">
        <w:rPr>
          <w:rFonts w:eastAsia="Arial Unicode MS"/>
          <w:iCs/>
          <w:color w:val="000000"/>
          <w:kern w:val="1"/>
          <w:lang w:val="sr-Cyrl-CS" w:eastAsia="ar-SA"/>
        </w:rPr>
        <w:t xml:space="preserve">Подизвођач и његов </w:t>
      </w:r>
      <w:r w:rsidR="00E01C3C" w:rsidRPr="0096295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w:t>
      </w:r>
      <w:r w:rsidR="00E01C3C" w:rsidRPr="001F2C98">
        <w:rPr>
          <w:rFonts w:eastAsia="Arial Unicode MS"/>
          <w:iCs/>
          <w:color w:val="000000"/>
          <w:kern w:val="1"/>
          <w:lang w:eastAsia="ar-SA"/>
        </w:rPr>
        <w:t>о дело превара</w:t>
      </w:r>
      <w:r w:rsidR="00E01C3C" w:rsidRPr="001F2C98">
        <w:rPr>
          <w:rFonts w:eastAsia="Arial Unicode MS"/>
          <w:color w:val="000000"/>
          <w:kern w:val="1"/>
          <w:lang w:eastAsia="ar-SA"/>
        </w:rPr>
        <w:t>;</w:t>
      </w:r>
    </w:p>
    <w:p w14:paraId="5801ABE4" w14:textId="52C8F780" w:rsidR="00E01C3C" w:rsidRPr="001F2C98" w:rsidRDefault="00E01C3C" w:rsidP="00E01C3C">
      <w:pPr>
        <w:suppressAutoHyphens/>
        <w:spacing w:line="100" w:lineRule="atLeast"/>
        <w:jc w:val="both"/>
        <w:rPr>
          <w:rFonts w:eastAsia="Arial Unicode MS"/>
          <w:color w:val="000000"/>
          <w:kern w:val="1"/>
          <w:lang w:val="sr-Latn-CS" w:eastAsia="ar-SA"/>
        </w:rPr>
      </w:pPr>
      <w:r w:rsidRPr="001F2C98">
        <w:rPr>
          <w:rFonts w:eastAsia="Arial Unicode MS"/>
          <w:bCs/>
          <w:iCs/>
          <w:color w:val="000000"/>
          <w:kern w:val="1"/>
          <w:lang w:val="sr-Cyrl-CS" w:eastAsia="ar-SA"/>
        </w:rPr>
        <w:t xml:space="preserve">3) </w:t>
      </w:r>
      <w:r w:rsidRPr="001F2C98">
        <w:rPr>
          <w:rFonts w:eastAsia="Arial Unicode MS"/>
          <w:iCs/>
          <w:color w:val="000000"/>
          <w:kern w:val="1"/>
          <w:lang w:val="sr-Cyrl-CS" w:eastAsia="ar-SA"/>
        </w:rPr>
        <w:t>Подизвођач</w:t>
      </w:r>
      <w:r w:rsidRPr="001F2C98">
        <w:rPr>
          <w:rFonts w:eastAsia="Arial Unicode MS"/>
          <w:bCs/>
          <w:iCs/>
          <w:color w:val="000000"/>
          <w:kern w:val="1"/>
          <w:lang w:val="sr-Cyrl-CS" w:eastAsia="ar-SA"/>
        </w:rPr>
        <w:t xml:space="preserve"> је и</w:t>
      </w:r>
      <w:r w:rsidRPr="001F2C98">
        <w:rPr>
          <w:rFonts w:eastAsia="Arial Unicode MS"/>
          <w:bCs/>
          <w:iCs/>
          <w:color w:val="000000"/>
          <w:kern w:val="1"/>
          <w:lang w:eastAsia="ar-SA"/>
        </w:rPr>
        <w:t xml:space="preserve">змирио </w:t>
      </w:r>
      <w:r w:rsidRPr="001F2C98">
        <w:rPr>
          <w:rFonts w:eastAsia="Arial Unicode MS"/>
          <w:color w:val="000000"/>
          <w:kern w:val="1"/>
          <w:lang w:eastAsia="ar-SA"/>
        </w:rPr>
        <w:t>доспеле порезе, доприносе и друге јавне дажбине у складу са прописима Републике Србије</w:t>
      </w:r>
    </w:p>
    <w:p w14:paraId="02CBCD75" w14:textId="328313B8" w:rsidR="00962952" w:rsidRPr="00962952" w:rsidRDefault="00962952" w:rsidP="00E01C3C">
      <w:pPr>
        <w:suppressAutoHyphens/>
        <w:spacing w:line="100" w:lineRule="atLeast"/>
        <w:jc w:val="both"/>
        <w:rPr>
          <w:rFonts w:eastAsia="Arial Unicode MS"/>
          <w:color w:val="000000"/>
          <w:kern w:val="1"/>
          <w:lang w:val="sr-Latn-CS" w:eastAsia="ar-SA"/>
        </w:rPr>
      </w:pPr>
      <w:r w:rsidRPr="001F2C98">
        <w:rPr>
          <w:rFonts w:eastAsia="Arial Unicode MS"/>
          <w:color w:val="000000"/>
          <w:kern w:val="1"/>
          <w:lang w:val="sr-Latn-CS" w:eastAsia="ar-SA"/>
        </w:rPr>
        <w:t xml:space="preserve">4) </w:t>
      </w:r>
      <w:r w:rsidRPr="001F2C98">
        <w:rPr>
          <w:rFonts w:eastAsia="Arial Unicode MS"/>
          <w:bCs/>
          <w:iCs/>
          <w:color w:val="000000"/>
          <w:kern w:val="1"/>
          <w:lang w:val="sr-Cyrl-CS" w:eastAsia="ar-SA"/>
        </w:rPr>
        <w:t>Понуђач</w:t>
      </w:r>
      <w:r w:rsidRPr="001F2C98">
        <w:rPr>
          <w:lang w:val="sr-Cyrl-CS"/>
        </w:rPr>
        <w:t xml:space="preserve">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1F2C98">
        <w:t>нема забрану обављања делатности која је на снази у време подношења понуде.</w:t>
      </w:r>
    </w:p>
    <w:p w14:paraId="60FC364C" w14:textId="0DEA3FA6" w:rsidR="00A039D0" w:rsidRPr="00962952"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962952"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962952"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962952"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962952" w:rsidRDefault="00425A35" w:rsidP="001F6CB8">
      <w:pPr>
        <w:suppressAutoHyphens/>
        <w:spacing w:line="100" w:lineRule="atLeast"/>
        <w:ind w:left="-851"/>
        <w:rPr>
          <w:rFonts w:eastAsia="Arial Unicode MS"/>
          <w:color w:val="000000"/>
          <w:kern w:val="1"/>
          <w:lang w:eastAsia="ar-SA"/>
        </w:rPr>
      </w:pPr>
      <w:r w:rsidRPr="00962952">
        <w:rPr>
          <w:rFonts w:eastAsia="Arial Unicode MS"/>
          <w:color w:val="000000"/>
          <w:kern w:val="1"/>
          <w:lang w:eastAsia="ar-SA"/>
        </w:rPr>
        <w:t xml:space="preserve">Место:_____________                                                           </w:t>
      </w:r>
      <w:r w:rsidR="004F3F41" w:rsidRPr="00962952">
        <w:rPr>
          <w:rFonts w:eastAsia="Arial Unicode MS"/>
          <w:color w:val="000000"/>
          <w:kern w:val="1"/>
          <w:lang w:val="sr-Cyrl-RS" w:eastAsia="ar-SA"/>
        </w:rPr>
        <w:t xml:space="preserve">                    </w:t>
      </w:r>
      <w:r w:rsidRPr="00962952">
        <w:rPr>
          <w:rFonts w:eastAsia="Arial Unicode MS"/>
          <w:color w:val="000000"/>
          <w:kern w:val="1"/>
          <w:lang w:eastAsia="ar-SA"/>
        </w:rPr>
        <w:t xml:space="preserve"> П</w:t>
      </w:r>
      <w:r w:rsidRPr="00962952">
        <w:rPr>
          <w:rFonts w:eastAsia="Arial Unicode MS"/>
          <w:i/>
          <w:color w:val="000000"/>
          <w:kern w:val="1"/>
          <w:lang w:val="sr-Cyrl-RS" w:eastAsia="ar-SA"/>
        </w:rPr>
        <w:t>одизвођач</w:t>
      </w:r>
      <w:r w:rsidRPr="00962952">
        <w:rPr>
          <w:rFonts w:eastAsia="Arial Unicode MS"/>
          <w:color w:val="000000"/>
          <w:kern w:val="1"/>
          <w:lang w:eastAsia="ar-SA"/>
        </w:rPr>
        <w:t>:</w:t>
      </w:r>
    </w:p>
    <w:p w14:paraId="71D2776F" w14:textId="77777777" w:rsidR="00425A35" w:rsidRPr="00962952" w:rsidRDefault="00425A35" w:rsidP="001F6CB8">
      <w:pPr>
        <w:suppressAutoHyphens/>
        <w:spacing w:line="100" w:lineRule="atLeast"/>
        <w:ind w:left="-851"/>
        <w:rPr>
          <w:rFonts w:eastAsia="Arial Unicode MS"/>
          <w:b/>
          <w:bCs/>
          <w:i/>
          <w:kern w:val="1"/>
          <w:lang w:val="sr-Cyrl-RS" w:eastAsia="ar-SA"/>
        </w:rPr>
      </w:pPr>
      <w:r w:rsidRPr="00962952">
        <w:rPr>
          <w:rFonts w:eastAsia="Arial Unicode MS"/>
          <w:color w:val="000000"/>
          <w:kern w:val="1"/>
          <w:lang w:eastAsia="ar-SA"/>
        </w:rPr>
        <w:t xml:space="preserve">Датум:_____________                         М.П.                     </w:t>
      </w:r>
      <w:r w:rsidR="008B7911" w:rsidRPr="00962952">
        <w:rPr>
          <w:rFonts w:eastAsia="Arial Unicode MS"/>
          <w:color w:val="000000"/>
          <w:kern w:val="1"/>
          <w:lang w:val="sr-Cyrl-CS" w:eastAsia="ar-SA"/>
        </w:rPr>
        <w:t xml:space="preserve">                _____________________                                                                          </w:t>
      </w:r>
    </w:p>
    <w:p w14:paraId="323CD80F" w14:textId="77777777" w:rsidR="00425A35" w:rsidRPr="00962952" w:rsidRDefault="00425A35" w:rsidP="001F6CB8">
      <w:pPr>
        <w:suppressAutoHyphens/>
        <w:spacing w:after="120" w:line="100" w:lineRule="atLeast"/>
        <w:ind w:left="-851"/>
        <w:jc w:val="both"/>
        <w:rPr>
          <w:rFonts w:eastAsia="Arial Unicode MS"/>
          <w:b/>
          <w:bCs/>
          <w:i/>
          <w:kern w:val="1"/>
          <w:lang w:val="sr-Cyrl-RS" w:eastAsia="ar-SA"/>
        </w:rPr>
      </w:pPr>
    </w:p>
    <w:p w14:paraId="543A7EE0" w14:textId="77777777" w:rsidR="001F686E" w:rsidRPr="00962952" w:rsidRDefault="001F686E" w:rsidP="001F6CB8">
      <w:pPr>
        <w:suppressAutoHyphens/>
        <w:spacing w:after="120" w:line="100" w:lineRule="atLeast"/>
        <w:ind w:left="-851"/>
        <w:jc w:val="both"/>
        <w:rPr>
          <w:rFonts w:eastAsia="Arial Unicode MS"/>
          <w:b/>
          <w:bCs/>
          <w:i/>
          <w:kern w:val="1"/>
          <w:lang w:val="sr-Cyrl-RS" w:eastAsia="ar-SA"/>
        </w:rPr>
      </w:pPr>
    </w:p>
    <w:p w14:paraId="63397F4E" w14:textId="7CF8EF59" w:rsidR="00425A35" w:rsidRPr="00962952" w:rsidRDefault="001F686E" w:rsidP="001F6CB8">
      <w:pPr>
        <w:suppressAutoHyphens/>
        <w:spacing w:line="100" w:lineRule="atLeast"/>
        <w:ind w:left="-851"/>
        <w:jc w:val="both"/>
        <w:rPr>
          <w:rFonts w:eastAsia="Arial Unicode MS"/>
          <w:bCs/>
          <w:i/>
          <w:iCs/>
          <w:kern w:val="1"/>
          <w:lang w:val="sr-Cyrl-CS" w:eastAsia="ar-SA"/>
        </w:rPr>
      </w:pPr>
      <w:r w:rsidRPr="00962952">
        <w:rPr>
          <w:rFonts w:eastAsia="Arial Unicode MS"/>
          <w:b/>
          <w:bCs/>
          <w:i/>
          <w:kern w:val="1"/>
          <w:lang w:val="sr-Cyrl-RS" w:eastAsia="ar-SA"/>
        </w:rPr>
        <w:t xml:space="preserve">Напомена: </w:t>
      </w:r>
      <w:r w:rsidR="00425A35" w:rsidRPr="00962952">
        <w:rPr>
          <w:rFonts w:eastAsia="Arial Unicode MS"/>
          <w:b/>
          <w:bCs/>
          <w:i/>
          <w:iCs/>
          <w:kern w:val="1"/>
          <w:u w:val="single"/>
          <w:lang w:eastAsia="ar-SA"/>
        </w:rPr>
        <w:t>Уколико понуђач подноси понуду са подизвођачем</w:t>
      </w:r>
      <w:r w:rsidR="00425A35" w:rsidRPr="00962952">
        <w:rPr>
          <w:rFonts w:eastAsia="Arial Unicode MS"/>
          <w:bCs/>
          <w:i/>
          <w:iCs/>
          <w:kern w:val="1"/>
          <w:lang w:eastAsia="ar-SA"/>
        </w:rPr>
        <w:t>, Изјав</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w:t>
      </w:r>
      <w:r w:rsidR="00425A35" w:rsidRPr="00962952">
        <w:rPr>
          <w:rFonts w:eastAsia="Arial Unicode MS"/>
          <w:bCs/>
          <w:i/>
          <w:iCs/>
          <w:kern w:val="1"/>
          <w:lang w:val="sr-Cyrl-RS" w:eastAsia="ar-SA"/>
        </w:rPr>
        <w:t xml:space="preserve">мора бити </w:t>
      </w:r>
      <w:r w:rsidR="00425A35" w:rsidRPr="00962952">
        <w:rPr>
          <w:rFonts w:eastAsia="Arial Unicode MS"/>
          <w:bCs/>
          <w:i/>
          <w:iCs/>
          <w:kern w:val="1"/>
          <w:lang w:eastAsia="ar-SA"/>
        </w:rPr>
        <w:t>потписан</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од стране овлашћеног лица подизвођача и оверен</w:t>
      </w:r>
      <w:r w:rsidR="00425A35" w:rsidRPr="00962952">
        <w:rPr>
          <w:rFonts w:eastAsia="Arial Unicode MS"/>
          <w:bCs/>
          <w:i/>
          <w:iCs/>
          <w:kern w:val="1"/>
          <w:lang w:val="sr-Cyrl-RS" w:eastAsia="ar-SA"/>
        </w:rPr>
        <w:t>а</w:t>
      </w:r>
      <w:r w:rsidR="00425A35" w:rsidRPr="00962952">
        <w:rPr>
          <w:rFonts w:eastAsia="Arial Unicode MS"/>
          <w:bCs/>
          <w:i/>
          <w:iCs/>
          <w:kern w:val="1"/>
          <w:lang w:eastAsia="ar-SA"/>
        </w:rPr>
        <w:t xml:space="preserve"> печатом. </w:t>
      </w:r>
    </w:p>
    <w:p w14:paraId="2FD5B498" w14:textId="77777777" w:rsidR="00425A35" w:rsidRPr="00962952" w:rsidRDefault="00425A35" w:rsidP="001F6CB8">
      <w:pPr>
        <w:ind w:left="-851"/>
        <w:jc w:val="both"/>
        <w:rPr>
          <w:b/>
          <w:lang w:val="sr-Cyrl-CS"/>
        </w:rPr>
      </w:pPr>
    </w:p>
    <w:p w14:paraId="347DFC38" w14:textId="77777777" w:rsidR="00595057" w:rsidRPr="00962952" w:rsidRDefault="00595057" w:rsidP="001F6CB8">
      <w:pPr>
        <w:ind w:left="-851"/>
        <w:jc w:val="both"/>
        <w:rPr>
          <w:b/>
          <w:lang w:val="sr-Cyrl-CS"/>
        </w:rPr>
      </w:pPr>
    </w:p>
    <w:p w14:paraId="6041B161" w14:textId="77777777" w:rsidR="00EF2DDC" w:rsidRDefault="00EF2DDC" w:rsidP="001F6CB8">
      <w:pPr>
        <w:ind w:left="-851"/>
        <w:jc w:val="both"/>
        <w:rPr>
          <w:b/>
          <w:highlight w:val="yellow"/>
          <w:lang w:val="sr-Latn-CS"/>
        </w:rPr>
      </w:pPr>
    </w:p>
    <w:p w14:paraId="7D3EB791" w14:textId="77777777" w:rsidR="009711B5" w:rsidRDefault="009711B5" w:rsidP="001F6CB8">
      <w:pPr>
        <w:ind w:left="-851"/>
        <w:jc w:val="both"/>
        <w:rPr>
          <w:b/>
          <w:highlight w:val="yellow"/>
          <w:lang w:val="sr-Latn-CS"/>
        </w:rPr>
      </w:pPr>
    </w:p>
    <w:p w14:paraId="4B93013E" w14:textId="77777777" w:rsidR="009222D5" w:rsidRDefault="009222D5" w:rsidP="001F6CB8">
      <w:pPr>
        <w:ind w:left="-851"/>
        <w:jc w:val="both"/>
        <w:rPr>
          <w:b/>
          <w:highlight w:val="yellow"/>
          <w:lang w:val="sr-Latn-CS"/>
        </w:rPr>
      </w:pPr>
    </w:p>
    <w:p w14:paraId="5E95E71E" w14:textId="77777777" w:rsidR="00FD681A" w:rsidRDefault="00FD681A" w:rsidP="001F6CB8">
      <w:pPr>
        <w:ind w:left="-851"/>
        <w:jc w:val="both"/>
        <w:rPr>
          <w:b/>
          <w:highlight w:val="yellow"/>
          <w:lang w:val="sr-Latn-CS"/>
        </w:rPr>
      </w:pPr>
    </w:p>
    <w:p w14:paraId="37D05486" w14:textId="77777777" w:rsidR="00FD681A" w:rsidRDefault="00FD681A" w:rsidP="001F6CB8">
      <w:pPr>
        <w:ind w:left="-851"/>
        <w:jc w:val="both"/>
        <w:rPr>
          <w:b/>
          <w:highlight w:val="yellow"/>
          <w:lang w:val="sr-Latn-CS"/>
        </w:rPr>
      </w:pPr>
    </w:p>
    <w:p w14:paraId="5FAAA8A8" w14:textId="77777777" w:rsidR="003A626B" w:rsidRPr="00C4148F" w:rsidRDefault="003A626B" w:rsidP="00FD681A">
      <w:pPr>
        <w:jc w:val="both"/>
        <w:rPr>
          <w:b/>
          <w:highlight w:val="yellow"/>
          <w:lang w:val="sr-Cyrl-CS"/>
        </w:rPr>
      </w:pPr>
    </w:p>
    <w:p w14:paraId="2723B563" w14:textId="77777777" w:rsidR="002F2971" w:rsidRPr="009711B5" w:rsidRDefault="002F2971" w:rsidP="001F6CB8">
      <w:pPr>
        <w:ind w:left="-851"/>
        <w:jc w:val="center"/>
        <w:rPr>
          <w:b/>
          <w:lang w:val="sr-Cyrl-CS"/>
        </w:rPr>
      </w:pPr>
      <w:r w:rsidRPr="009711B5">
        <w:rPr>
          <w:b/>
          <w:lang w:val="sr-Cyrl-CS"/>
        </w:rPr>
        <w:t>УПУТСТВО ПОНУЂА</w:t>
      </w:r>
      <w:r w:rsidR="00456422" w:rsidRPr="009711B5">
        <w:rPr>
          <w:b/>
          <w:lang w:val="sr-Cyrl-CS"/>
        </w:rPr>
        <w:t>Ч</w:t>
      </w:r>
      <w:r w:rsidRPr="009711B5">
        <w:rPr>
          <w:b/>
          <w:lang w:val="sr-Cyrl-CS"/>
        </w:rPr>
        <w:t>ИМА КАКО ДА СА</w:t>
      </w:r>
      <w:r w:rsidR="00456422" w:rsidRPr="009711B5">
        <w:rPr>
          <w:b/>
          <w:lang w:val="sr-Cyrl-CS"/>
        </w:rPr>
        <w:t>Ч</w:t>
      </w:r>
      <w:r w:rsidRPr="009711B5">
        <w:rPr>
          <w:b/>
          <w:lang w:val="sr-Cyrl-CS"/>
        </w:rPr>
        <w:t>ИНЕ ПОНУДУ</w:t>
      </w:r>
    </w:p>
    <w:p w14:paraId="1FF25455" w14:textId="77777777" w:rsidR="00B560B9" w:rsidRPr="009711B5" w:rsidRDefault="00B560B9" w:rsidP="001F6CB8">
      <w:pPr>
        <w:ind w:left="-851"/>
        <w:jc w:val="center"/>
        <w:rPr>
          <w:b/>
          <w:lang w:val="sr-Cyrl-CS"/>
        </w:rPr>
      </w:pPr>
    </w:p>
    <w:p w14:paraId="2E9A11A7" w14:textId="77777777" w:rsidR="00182873" w:rsidRPr="009711B5" w:rsidRDefault="00182873" w:rsidP="001F6CB8">
      <w:pPr>
        <w:ind w:left="-851"/>
        <w:jc w:val="center"/>
        <w:rPr>
          <w:b/>
          <w:lang w:val="sr-Cyrl-CS"/>
        </w:rPr>
      </w:pPr>
    </w:p>
    <w:p w14:paraId="67A40629" w14:textId="77777777" w:rsidR="002F2971" w:rsidRPr="009711B5" w:rsidRDefault="00454700" w:rsidP="001F6CB8">
      <w:pPr>
        <w:numPr>
          <w:ilvl w:val="0"/>
          <w:numId w:val="4"/>
        </w:numPr>
        <w:ind w:left="-851"/>
        <w:jc w:val="both"/>
        <w:rPr>
          <w:b/>
          <w:lang w:val="sr-Cyrl-CS"/>
        </w:rPr>
      </w:pPr>
      <w:r w:rsidRPr="009711B5">
        <w:rPr>
          <w:b/>
          <w:lang w:val="sr-Cyrl-CS"/>
        </w:rPr>
        <w:t>ПОДАЦИ О ЈЕЗИКУ НА КОЈЕМ ПОНУДА МОРА ДА БУДЕ САСТАВЉЕНА</w:t>
      </w:r>
    </w:p>
    <w:p w14:paraId="1A8D5293" w14:textId="77777777" w:rsidR="00182873" w:rsidRPr="009711B5" w:rsidRDefault="00182873" w:rsidP="00182873">
      <w:pPr>
        <w:jc w:val="both"/>
        <w:rPr>
          <w:b/>
          <w:lang w:val="sr-Cyrl-CS"/>
        </w:rPr>
      </w:pPr>
    </w:p>
    <w:p w14:paraId="3AA598A9" w14:textId="77777777" w:rsidR="00454700" w:rsidRPr="009711B5" w:rsidRDefault="008175E2" w:rsidP="00182873">
      <w:pPr>
        <w:ind w:left="-851"/>
        <w:jc w:val="both"/>
        <w:rPr>
          <w:lang w:val="sr-Cyrl-CS"/>
        </w:rPr>
      </w:pPr>
      <w:r w:rsidRPr="009711B5">
        <w:rPr>
          <w:lang w:val="pl-PL"/>
        </w:rPr>
        <w:t>Понуђач подноси понуду на српском језику.</w:t>
      </w:r>
    </w:p>
    <w:p w14:paraId="7DDE5B44" w14:textId="77777777" w:rsidR="00454700" w:rsidRPr="009711B5" w:rsidRDefault="00454700" w:rsidP="001F6CB8">
      <w:pPr>
        <w:ind w:left="-851" w:firstLine="360"/>
        <w:jc w:val="both"/>
        <w:rPr>
          <w:lang w:val="sr-Cyrl-CS"/>
        </w:rPr>
      </w:pPr>
    </w:p>
    <w:p w14:paraId="566031AB" w14:textId="77777777" w:rsidR="00454700" w:rsidRPr="009711B5" w:rsidRDefault="00454700" w:rsidP="001F6CB8">
      <w:pPr>
        <w:numPr>
          <w:ilvl w:val="0"/>
          <w:numId w:val="4"/>
        </w:numPr>
        <w:ind w:left="-851"/>
        <w:jc w:val="both"/>
        <w:rPr>
          <w:b/>
          <w:lang w:val="sr-Cyrl-CS"/>
        </w:rPr>
      </w:pPr>
      <w:r w:rsidRPr="009711B5">
        <w:rPr>
          <w:b/>
          <w:lang w:val="sr-Cyrl-CS"/>
        </w:rPr>
        <w:t>НА</w:t>
      </w:r>
      <w:r w:rsidR="00456422" w:rsidRPr="009711B5">
        <w:rPr>
          <w:b/>
          <w:lang w:val="sr-Cyrl-CS"/>
        </w:rPr>
        <w:t>Ч</w:t>
      </w:r>
      <w:r w:rsidRPr="009711B5">
        <w:rPr>
          <w:b/>
          <w:lang w:val="sr-Cyrl-CS"/>
        </w:rPr>
        <w:t>ИН НА КОЈИ ПОНУДА МОРА ДА БУДЕ СА</w:t>
      </w:r>
      <w:r w:rsidR="00456422" w:rsidRPr="009711B5">
        <w:rPr>
          <w:b/>
          <w:lang w:val="sr-Cyrl-CS"/>
        </w:rPr>
        <w:t>Ч</w:t>
      </w:r>
      <w:r w:rsidRPr="009711B5">
        <w:rPr>
          <w:b/>
          <w:lang w:val="sr-Cyrl-CS"/>
        </w:rPr>
        <w:t>ИЊЕНА</w:t>
      </w:r>
      <w:r w:rsidR="001355AE" w:rsidRPr="009711B5">
        <w:rPr>
          <w:b/>
          <w:lang w:val="sr-Cyrl-CS"/>
        </w:rPr>
        <w:t xml:space="preserve"> </w:t>
      </w:r>
    </w:p>
    <w:p w14:paraId="435E519A" w14:textId="77777777" w:rsidR="001355AE" w:rsidRPr="009711B5" w:rsidRDefault="001355AE" w:rsidP="001355AE">
      <w:pPr>
        <w:ind w:left="-851"/>
        <w:jc w:val="both"/>
        <w:rPr>
          <w:b/>
          <w:lang w:val="sr-Cyrl-CS"/>
        </w:rPr>
      </w:pPr>
    </w:p>
    <w:p w14:paraId="146D4AAE" w14:textId="77777777" w:rsidR="00454700" w:rsidRPr="009711B5" w:rsidRDefault="00454700" w:rsidP="001F6CB8">
      <w:pPr>
        <w:ind w:left="-851"/>
        <w:jc w:val="both"/>
        <w:rPr>
          <w:lang w:val="sr-Cyrl-CS"/>
        </w:rPr>
      </w:pPr>
      <w:r w:rsidRPr="009711B5">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9711B5" w:rsidRDefault="00A8526A" w:rsidP="001F6CB8">
      <w:pPr>
        <w:ind w:left="-851"/>
        <w:jc w:val="both"/>
        <w:rPr>
          <w:lang w:val="sr-Cyrl-CS"/>
        </w:rPr>
      </w:pPr>
    </w:p>
    <w:p w14:paraId="278B4B33" w14:textId="77777777" w:rsidR="00454700" w:rsidRPr="009711B5" w:rsidRDefault="000D699F" w:rsidP="001F6CB8">
      <w:pPr>
        <w:ind w:left="-851"/>
        <w:jc w:val="both"/>
        <w:rPr>
          <w:lang w:val="sr-Cyrl-CS"/>
        </w:rPr>
      </w:pPr>
      <w:r w:rsidRPr="009711B5">
        <w:rPr>
          <w:lang w:val="sr-Cyrl-CS"/>
        </w:rPr>
        <w:t>На полеђ</w:t>
      </w:r>
      <w:r w:rsidR="00454700" w:rsidRPr="009711B5">
        <w:rPr>
          <w:lang w:val="sr-Cyrl-CS"/>
        </w:rPr>
        <w:t>ини коверте или на кутији навести назив и адресу понуђача.</w:t>
      </w:r>
    </w:p>
    <w:p w14:paraId="25D0ADEF" w14:textId="77777777" w:rsidR="00A8526A" w:rsidRPr="009711B5" w:rsidRDefault="00A8526A" w:rsidP="001F6CB8">
      <w:pPr>
        <w:ind w:left="-851"/>
        <w:jc w:val="both"/>
        <w:rPr>
          <w:lang w:val="sr-Cyrl-CS"/>
        </w:rPr>
      </w:pPr>
    </w:p>
    <w:p w14:paraId="51AD6B76" w14:textId="77777777" w:rsidR="00454700" w:rsidRPr="009711B5" w:rsidRDefault="00454700" w:rsidP="001F6CB8">
      <w:pPr>
        <w:ind w:left="-851"/>
        <w:jc w:val="both"/>
        <w:rPr>
          <w:lang w:val="sr-Cyrl-CS"/>
        </w:rPr>
      </w:pPr>
      <w:r w:rsidRPr="009711B5">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9711B5" w:rsidRDefault="00F91782" w:rsidP="001F6CB8">
      <w:pPr>
        <w:ind w:left="-851"/>
        <w:jc w:val="both"/>
        <w:rPr>
          <w:lang w:val="sr-Cyrl-CS"/>
        </w:rPr>
      </w:pPr>
    </w:p>
    <w:p w14:paraId="7C43D4AA" w14:textId="3F630649" w:rsidR="00633D98" w:rsidRPr="0014579D" w:rsidRDefault="00425A35" w:rsidP="001F6CB8">
      <w:pPr>
        <w:ind w:left="-851"/>
        <w:jc w:val="both"/>
        <w:rPr>
          <w:b/>
          <w:lang w:val="sr-Cyrl-CS"/>
        </w:rPr>
      </w:pPr>
      <w:r w:rsidRPr="009711B5">
        <w:rPr>
          <w:lang w:val="sr-Cyrl-CS"/>
        </w:rPr>
        <w:t xml:space="preserve">Понуду доставити на адресу: </w:t>
      </w:r>
      <w:r w:rsidR="00454700" w:rsidRPr="009711B5">
        <w:rPr>
          <w:lang w:val="sr-Cyrl-CS"/>
        </w:rPr>
        <w:t>“</w:t>
      </w:r>
      <w:r w:rsidR="00C16FE0" w:rsidRPr="009711B5">
        <w:rPr>
          <w:lang w:val="sr-Cyrl-CS"/>
        </w:rPr>
        <w:t>Јединица за управљање пројектима у јавном сектору</w:t>
      </w:r>
      <w:r w:rsidR="00454700" w:rsidRPr="009711B5">
        <w:rPr>
          <w:lang w:val="sr-Cyrl-CS"/>
        </w:rPr>
        <w:t>”</w:t>
      </w:r>
      <w:r w:rsidRPr="009711B5">
        <w:rPr>
          <w:lang w:val="sr-Cyrl-CS"/>
        </w:rPr>
        <w:t xml:space="preserve"> д.о.о</w:t>
      </w:r>
      <w:r w:rsidR="00793D3B" w:rsidRPr="009711B5">
        <w:rPr>
          <w:lang w:val="sr-Latn-CS"/>
        </w:rPr>
        <w:t>.</w:t>
      </w:r>
      <w:r w:rsidRPr="009711B5">
        <w:rPr>
          <w:lang w:val="sr-Cyrl-CS"/>
        </w:rPr>
        <w:t xml:space="preserve"> Београд</w:t>
      </w:r>
      <w:r w:rsidR="00454700" w:rsidRPr="009711B5">
        <w:rPr>
          <w:lang w:val="sr-Cyrl-CS"/>
        </w:rPr>
        <w:t xml:space="preserve">, </w:t>
      </w:r>
      <w:r w:rsidRPr="009711B5">
        <w:rPr>
          <w:lang w:val="sr-Cyrl-CS"/>
        </w:rPr>
        <w:t>Вељка Дугошевића 54</w:t>
      </w:r>
      <w:r w:rsidR="00454700" w:rsidRPr="009711B5">
        <w:rPr>
          <w:lang w:val="sr-Cyrl-CS"/>
        </w:rPr>
        <w:t xml:space="preserve">, </w:t>
      </w:r>
      <w:r w:rsidR="00C16FE0" w:rsidRPr="009711B5">
        <w:rPr>
          <w:lang w:val="sr-Cyrl-CS"/>
        </w:rPr>
        <w:t xml:space="preserve">11000 </w:t>
      </w:r>
      <w:r w:rsidR="00454700" w:rsidRPr="009711B5">
        <w:rPr>
          <w:lang w:val="sr-Cyrl-CS"/>
        </w:rPr>
        <w:t xml:space="preserve">Београд, са назнаком: </w:t>
      </w:r>
      <w:r w:rsidR="005B7C88" w:rsidRPr="009711B5">
        <w:rPr>
          <w:b/>
          <w:lang w:val="sr-Cyrl-CS"/>
        </w:rPr>
        <w:t>“Понуда за јавну набавку</w:t>
      </w:r>
      <w:r w:rsidR="00FE25CE" w:rsidRPr="009711B5">
        <w:rPr>
          <w:b/>
          <w:lang w:val="sr-Cyrl-CS"/>
        </w:rPr>
        <w:t xml:space="preserve"> </w:t>
      </w:r>
      <w:r w:rsidR="00D66A72" w:rsidRPr="009711B5">
        <w:rPr>
          <w:b/>
          <w:lang w:val="sr-Cyrl-CS"/>
        </w:rPr>
        <w:t>услуга</w:t>
      </w:r>
      <w:r w:rsidR="007F3A55" w:rsidRPr="009711B5">
        <w:rPr>
          <w:b/>
          <w:lang w:val="sr-Cyrl-CS"/>
        </w:rPr>
        <w:t xml:space="preserve"> - </w:t>
      </w:r>
      <w:r w:rsidR="00B95EAB" w:rsidRPr="009711B5">
        <w:rPr>
          <w:b/>
          <w:color w:val="000000"/>
        </w:rPr>
        <w:t xml:space="preserve">Сервис возила за потребе ‘‘Јединица за управљање пројектима у јавном сектору’’ д.о.о. Београд -  </w:t>
      </w:r>
      <w:r w:rsidR="00D46B62" w:rsidRPr="00D46B62">
        <w:rPr>
          <w:b/>
          <w:color w:val="000000"/>
        </w:rPr>
        <w:t>Набавка услуга сервиса возила</w:t>
      </w:r>
      <w:r w:rsidR="00B95EAB" w:rsidRPr="009711B5">
        <w:rPr>
          <w:b/>
          <w:color w:val="000000"/>
        </w:rPr>
        <w:t xml:space="preserve">: Renault и </w:t>
      </w:r>
      <w:r w:rsidR="009222D5">
        <w:rPr>
          <w:b/>
          <w:color w:val="000000"/>
        </w:rPr>
        <w:t>Fiat</w:t>
      </w:r>
      <w:r w:rsidR="00B95EAB" w:rsidRPr="009711B5">
        <w:rPr>
          <w:b/>
          <w:color w:val="000000"/>
        </w:rPr>
        <w:t xml:space="preserve"> </w:t>
      </w:r>
      <w:r w:rsidR="00B95EAB" w:rsidRPr="0014579D">
        <w:rPr>
          <w:b/>
          <w:color w:val="000000"/>
        </w:rPr>
        <w:t>групе</w:t>
      </w:r>
      <w:r w:rsidR="008175E2" w:rsidRPr="0014579D">
        <w:rPr>
          <w:lang w:val="sr-Cyrl-CS"/>
        </w:rPr>
        <w:t>,</w:t>
      </w:r>
      <w:r w:rsidR="008175E2" w:rsidRPr="0014579D">
        <w:rPr>
          <w:b/>
          <w:lang w:val="sr-Cyrl-CS"/>
        </w:rPr>
        <w:t xml:space="preserve"> број</w:t>
      </w:r>
      <w:r w:rsidR="00FE25CE" w:rsidRPr="0014579D">
        <w:rPr>
          <w:b/>
          <w:lang w:val="sr-Cyrl-CS"/>
        </w:rPr>
        <w:t>:</w:t>
      </w:r>
      <w:r w:rsidR="00E01C3C" w:rsidRPr="0014579D">
        <w:rPr>
          <w:b/>
          <w:lang w:val="sr-Cyrl-CS"/>
        </w:rPr>
        <w:t xml:space="preserve"> </w:t>
      </w:r>
      <w:r w:rsidR="009222D5" w:rsidRPr="00D46B62">
        <w:rPr>
          <w:rFonts w:ascii="Times New Roman CYR" w:hAnsi="Times New Roman CYR" w:cs="Times New Roman CYR"/>
          <w:b/>
          <w:lang w:val="sr-Cyrl-CS"/>
        </w:rPr>
        <w:t>ЈНМВ/1-2020</w:t>
      </w:r>
      <w:r w:rsidR="00364ED1" w:rsidRPr="00D46B62">
        <w:rPr>
          <w:rFonts w:ascii="Times New Roman CYR" w:hAnsi="Times New Roman CYR" w:cs="Times New Roman CYR"/>
          <w:b/>
          <w:lang w:val="sr-Cyrl-CS"/>
        </w:rPr>
        <w:t>/У</w:t>
      </w:r>
      <w:r w:rsidR="009222D5">
        <w:rPr>
          <w:rFonts w:ascii="Times New Roman CYR" w:hAnsi="Times New Roman CYR" w:cs="Times New Roman CYR"/>
          <w:b/>
          <w:lang w:val="sr-Latn-CS"/>
        </w:rPr>
        <w:t xml:space="preserve"> – </w:t>
      </w:r>
      <w:r w:rsidR="009222D5" w:rsidRPr="00361A62">
        <w:rPr>
          <w:rFonts w:ascii="Times New Roman CYR" w:hAnsi="Times New Roman CYR" w:cs="Times New Roman CYR"/>
          <w:b/>
          <w:lang w:val="sr-Cyrl-CS"/>
        </w:rPr>
        <w:t>ПАРТИЈА</w:t>
      </w:r>
      <w:r w:rsidR="009222D5">
        <w:rPr>
          <w:rFonts w:ascii="Times New Roman CYR" w:hAnsi="Times New Roman CYR" w:cs="Times New Roman CYR"/>
          <w:b/>
          <w:lang w:val="sr-Cyrl-CS"/>
        </w:rPr>
        <w:t xml:space="preserve"> </w:t>
      </w:r>
      <w:r w:rsidR="009222D5">
        <w:rPr>
          <w:rFonts w:ascii="Times New Roman CYR" w:hAnsi="Times New Roman CYR" w:cs="Times New Roman CYR"/>
          <w:b/>
          <w:u w:val="single"/>
          <w:lang w:val="sr-Cyrl-CS"/>
        </w:rPr>
        <w:tab/>
      </w:r>
      <w:r w:rsidR="00117B62" w:rsidRPr="0014579D">
        <w:rPr>
          <w:rFonts w:ascii="Times New Roman CYR" w:hAnsi="Times New Roman CYR" w:cs="Times New Roman CYR"/>
          <w:b/>
          <w:lang w:val="sr-Cyrl-CS"/>
        </w:rPr>
        <w:t xml:space="preserve"> </w:t>
      </w:r>
      <w:r w:rsidR="00454700" w:rsidRPr="0014579D">
        <w:rPr>
          <w:b/>
          <w:lang w:val="sr-Cyrl-CS"/>
        </w:rPr>
        <w:t xml:space="preserve">– НЕ ОТВАРАТИ”. </w:t>
      </w:r>
    </w:p>
    <w:p w14:paraId="51426C6D" w14:textId="77777777" w:rsidR="00A8526A" w:rsidRPr="0014579D" w:rsidRDefault="00A8526A" w:rsidP="001F6CB8">
      <w:pPr>
        <w:ind w:left="-851"/>
        <w:jc w:val="both"/>
        <w:rPr>
          <w:b/>
          <w:lang w:val="sr-Cyrl-CS"/>
        </w:rPr>
      </w:pPr>
    </w:p>
    <w:p w14:paraId="7C46765F" w14:textId="19733E16" w:rsidR="00454700" w:rsidRPr="0014579D" w:rsidRDefault="00454700" w:rsidP="001F6CB8">
      <w:pPr>
        <w:ind w:left="-851"/>
        <w:jc w:val="both"/>
        <w:rPr>
          <w:b/>
          <w:lang w:val="sr-Cyrl-CS"/>
        </w:rPr>
      </w:pPr>
      <w:r w:rsidRPr="0014579D">
        <w:rPr>
          <w:lang w:val="sr-Cyrl-CS"/>
        </w:rPr>
        <w:t xml:space="preserve">Понуда се сматра благовременом уколико је примљена од </w:t>
      </w:r>
      <w:r w:rsidR="00420863" w:rsidRPr="0014579D">
        <w:rPr>
          <w:lang w:val="sr-Cyrl-CS"/>
        </w:rPr>
        <w:t xml:space="preserve">стране наручиоца до </w:t>
      </w:r>
      <w:r w:rsidR="00721C22">
        <w:rPr>
          <w:b/>
          <w:lang w:val="sr-Cyrl-CS"/>
        </w:rPr>
        <w:t>09</w:t>
      </w:r>
      <w:r w:rsidR="001D1EDA" w:rsidRPr="00721C22">
        <w:rPr>
          <w:b/>
          <w:lang w:val="sr-Cyrl-CS"/>
        </w:rPr>
        <w:t>.</w:t>
      </w:r>
      <w:r w:rsidR="00997A1D" w:rsidRPr="00721C22">
        <w:rPr>
          <w:b/>
          <w:lang w:val="sr-Cyrl-CS"/>
        </w:rPr>
        <w:t>04</w:t>
      </w:r>
      <w:r w:rsidR="009222D5" w:rsidRPr="00721C22">
        <w:rPr>
          <w:b/>
          <w:lang w:val="sr-Latn-CS"/>
        </w:rPr>
        <w:t>.2020</w:t>
      </w:r>
      <w:r w:rsidR="00351064" w:rsidRPr="00721C22">
        <w:rPr>
          <w:b/>
          <w:lang w:val="sr-Latn-CS"/>
        </w:rPr>
        <w:t>.</w:t>
      </w:r>
      <w:r w:rsidR="00351064" w:rsidRPr="0014579D">
        <w:rPr>
          <w:b/>
          <w:lang w:val="sr-Latn-CS"/>
        </w:rPr>
        <w:t xml:space="preserve"> </w:t>
      </w:r>
      <w:r w:rsidRPr="0014579D">
        <w:rPr>
          <w:b/>
          <w:lang w:val="sr-Cyrl-CS"/>
        </w:rPr>
        <w:t xml:space="preserve">године до </w:t>
      </w:r>
      <w:r w:rsidR="00486D20" w:rsidRPr="0014579D">
        <w:rPr>
          <w:b/>
          <w:lang w:val="sr-Latn-CS"/>
        </w:rPr>
        <w:t>1</w:t>
      </w:r>
      <w:r w:rsidR="00721C22">
        <w:rPr>
          <w:b/>
          <w:lang w:val="sr-Cyrl-CS"/>
        </w:rPr>
        <w:t>0</w:t>
      </w:r>
      <w:r w:rsidR="00721C22">
        <w:rPr>
          <w:b/>
          <w:lang w:val="sr-Latn-CS"/>
        </w:rPr>
        <w:t>:0</w:t>
      </w:r>
      <w:r w:rsidR="00351064" w:rsidRPr="0014579D">
        <w:rPr>
          <w:b/>
          <w:lang w:val="sr-Latn-CS"/>
        </w:rPr>
        <w:t>0</w:t>
      </w:r>
      <w:r w:rsidR="00A15B25" w:rsidRPr="0014579D">
        <w:rPr>
          <w:b/>
        </w:rPr>
        <w:t xml:space="preserve"> </w:t>
      </w:r>
      <w:r w:rsidRPr="0014579D">
        <w:rPr>
          <w:b/>
          <w:lang w:val="sr-Cyrl-CS"/>
        </w:rPr>
        <w:t>часова.</w:t>
      </w:r>
    </w:p>
    <w:p w14:paraId="3638267B" w14:textId="77777777" w:rsidR="00454700" w:rsidRPr="0014579D" w:rsidRDefault="00454700" w:rsidP="001F6CB8">
      <w:pPr>
        <w:ind w:left="-851"/>
        <w:jc w:val="both"/>
        <w:rPr>
          <w:lang w:val="sr-Cyrl-CS"/>
        </w:rPr>
      </w:pPr>
    </w:p>
    <w:p w14:paraId="2328FBDA" w14:textId="790C8527" w:rsidR="00454700" w:rsidRPr="0014579D" w:rsidRDefault="00454700" w:rsidP="001F6CB8">
      <w:pPr>
        <w:ind w:left="-851"/>
        <w:jc w:val="both"/>
        <w:rPr>
          <w:lang w:val="sr-Cyrl-CS"/>
        </w:rPr>
      </w:pPr>
      <w:r w:rsidRPr="0014579D">
        <w:rPr>
          <w:lang w:val="sr-Cyrl-CS"/>
        </w:rPr>
        <w:t>Наручилац ће</w:t>
      </w:r>
      <w:r w:rsidR="00456422" w:rsidRPr="0014579D">
        <w:rPr>
          <w:lang w:val="sr-Cyrl-CS"/>
        </w:rPr>
        <w:t>,</w:t>
      </w:r>
      <w:r w:rsidRPr="0014579D">
        <w:rPr>
          <w:lang w:val="sr-Cyrl-CS"/>
        </w:rPr>
        <w:t xml:space="preserve"> </w:t>
      </w:r>
      <w:r w:rsidR="00456422" w:rsidRPr="0014579D">
        <w:rPr>
          <w:lang w:val="sr-Cyrl-CS"/>
        </w:rPr>
        <w:t>п</w:t>
      </w:r>
      <w:r w:rsidRPr="0014579D">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14579D">
        <w:rPr>
          <w:lang w:val="sr-Cyrl-CS"/>
        </w:rPr>
        <w:t xml:space="preserve"> понуда достављена непосредно, Наручилац ће П</w:t>
      </w:r>
      <w:r w:rsidRPr="0014579D">
        <w:rPr>
          <w:lang w:val="sr-Cyrl-CS"/>
        </w:rPr>
        <w:t>онуђачу предати потврду прије</w:t>
      </w:r>
      <w:r w:rsidR="005C2A39" w:rsidRPr="0014579D">
        <w:rPr>
          <w:lang w:val="sr-Cyrl-CS"/>
        </w:rPr>
        <w:t>ма понуде. У потврди о пријему Н</w:t>
      </w:r>
      <w:r w:rsidRPr="0014579D">
        <w:rPr>
          <w:lang w:val="sr-Cyrl-CS"/>
        </w:rPr>
        <w:t>аручилац ће наве</w:t>
      </w:r>
      <w:r w:rsidR="005E0258" w:rsidRPr="0014579D">
        <w:rPr>
          <w:lang w:val="sr-Cyrl-CS"/>
        </w:rPr>
        <w:t>сти датум и сат пријема понуде.</w:t>
      </w:r>
    </w:p>
    <w:p w14:paraId="76529263" w14:textId="77777777" w:rsidR="00A8526A" w:rsidRPr="0014579D" w:rsidRDefault="00A8526A" w:rsidP="001F6CB8">
      <w:pPr>
        <w:ind w:left="-851"/>
        <w:jc w:val="both"/>
        <w:rPr>
          <w:lang w:val="sr-Cyrl-CS"/>
        </w:rPr>
      </w:pPr>
    </w:p>
    <w:p w14:paraId="58C6E902" w14:textId="7E0CCC9E" w:rsidR="005E0258" w:rsidRPr="0014579D" w:rsidRDefault="005C2A39" w:rsidP="001F6CB8">
      <w:pPr>
        <w:ind w:left="-851"/>
        <w:jc w:val="both"/>
        <w:rPr>
          <w:lang w:val="sr-Cyrl-CS"/>
        </w:rPr>
      </w:pPr>
      <w:r w:rsidRPr="0014579D">
        <w:rPr>
          <w:lang w:val="sr-Cyrl-CS"/>
        </w:rPr>
        <w:t>Понуда коју Н</w:t>
      </w:r>
      <w:r w:rsidR="005E0258" w:rsidRPr="0014579D">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14579D" w:rsidRDefault="001D1EDA" w:rsidP="001F6CB8">
      <w:pPr>
        <w:ind w:left="-851"/>
        <w:jc w:val="both"/>
        <w:rPr>
          <w:lang w:val="sr-Cyrl-CS"/>
        </w:rPr>
      </w:pPr>
    </w:p>
    <w:p w14:paraId="61E5D41B" w14:textId="664F3978" w:rsidR="00D642DC" w:rsidRPr="0014579D" w:rsidRDefault="005C17E0" w:rsidP="001F6CB8">
      <w:pPr>
        <w:spacing w:before="13"/>
        <w:ind w:left="-851" w:right="75"/>
        <w:jc w:val="both"/>
        <w:rPr>
          <w:rFonts w:eastAsia="Calibri"/>
          <w:lang w:val="sr-Cyrl-CS"/>
        </w:rPr>
      </w:pPr>
      <w:r w:rsidRPr="0014579D">
        <w:rPr>
          <w:lang w:val="sr-Cyrl-CS"/>
        </w:rPr>
        <w:t>Неблаговремену по</w:t>
      </w:r>
      <w:r w:rsidR="005C2A39" w:rsidRPr="0014579D">
        <w:rPr>
          <w:lang w:val="sr-Cyrl-CS"/>
        </w:rPr>
        <w:t>нуду Комисија за јавну набавку Н</w:t>
      </w:r>
      <w:r w:rsidRPr="0014579D">
        <w:rPr>
          <w:lang w:val="sr-Cyrl-CS"/>
        </w:rPr>
        <w:t>аручиоца ће, по окончању поступка отвар</w:t>
      </w:r>
      <w:r w:rsidR="005C2A39" w:rsidRPr="0014579D">
        <w:rPr>
          <w:lang w:val="sr-Cyrl-CS"/>
        </w:rPr>
        <w:t>ања понуда, вратити неотворену П</w:t>
      </w:r>
      <w:r w:rsidRPr="0014579D">
        <w:rPr>
          <w:lang w:val="sr-Cyrl-CS"/>
        </w:rPr>
        <w:t>онуђачу са назнаком да је поднета неблаговремено.</w:t>
      </w:r>
      <w:r w:rsidR="00D642DC" w:rsidRPr="0014579D">
        <w:rPr>
          <w:rFonts w:eastAsia="Calibri"/>
          <w:lang w:val="sr-Cyrl-CS"/>
        </w:rPr>
        <w:t xml:space="preserve"> </w:t>
      </w:r>
    </w:p>
    <w:p w14:paraId="4906FC9B" w14:textId="77777777" w:rsidR="00D642DC" w:rsidRPr="0014579D" w:rsidRDefault="00D642DC" w:rsidP="008B7911">
      <w:pPr>
        <w:spacing w:before="13"/>
        <w:ind w:right="75"/>
        <w:jc w:val="both"/>
        <w:rPr>
          <w:lang w:val="sr-Cyrl-RS"/>
        </w:rPr>
      </w:pPr>
    </w:p>
    <w:p w14:paraId="2C159642" w14:textId="116ADD01" w:rsidR="00D642DC" w:rsidRPr="0014579D" w:rsidRDefault="00D642DC" w:rsidP="001F6CB8">
      <w:pPr>
        <w:spacing w:line="260" w:lineRule="exact"/>
        <w:ind w:left="-851" w:right="75"/>
        <w:jc w:val="both"/>
        <w:rPr>
          <w:lang w:val="en-GB"/>
        </w:rPr>
      </w:pPr>
      <w:r w:rsidRPr="0014579D">
        <w:rPr>
          <w:spacing w:val="5"/>
          <w:lang w:val="en-GB"/>
        </w:rPr>
        <w:t>Ј</w:t>
      </w:r>
      <w:r w:rsidRPr="0014579D">
        <w:rPr>
          <w:spacing w:val="-1"/>
          <w:lang w:val="en-GB"/>
        </w:rPr>
        <w:t>а</w:t>
      </w:r>
      <w:r w:rsidRPr="0014579D">
        <w:rPr>
          <w:spacing w:val="-3"/>
          <w:lang w:val="en-GB"/>
        </w:rPr>
        <w:t>в</w:t>
      </w:r>
      <w:r w:rsidRPr="0014579D">
        <w:rPr>
          <w:spacing w:val="1"/>
          <w:lang w:val="en-GB"/>
        </w:rPr>
        <w:t>н</w:t>
      </w:r>
      <w:r w:rsidRPr="0014579D">
        <w:rPr>
          <w:lang w:val="en-GB"/>
        </w:rPr>
        <w:t>о отв</w:t>
      </w:r>
      <w:r w:rsidRPr="0014579D">
        <w:rPr>
          <w:spacing w:val="-1"/>
          <w:lang w:val="en-GB"/>
        </w:rPr>
        <w:t>а</w:t>
      </w:r>
      <w:r w:rsidRPr="0014579D">
        <w:rPr>
          <w:lang w:val="en-GB"/>
        </w:rPr>
        <w:t>р</w:t>
      </w:r>
      <w:r w:rsidRPr="0014579D">
        <w:rPr>
          <w:spacing w:val="-1"/>
          <w:lang w:val="en-GB"/>
        </w:rPr>
        <w:t>ањ</w:t>
      </w:r>
      <w:r w:rsidRPr="0014579D">
        <w:rPr>
          <w:lang w:val="en-GB"/>
        </w:rPr>
        <w:t>е</w:t>
      </w:r>
      <w:r w:rsidRPr="0014579D">
        <w:rPr>
          <w:spacing w:val="-1"/>
          <w:lang w:val="en-GB"/>
        </w:rPr>
        <w:t xml:space="preserve"> </w:t>
      </w:r>
      <w:r w:rsidRPr="0014579D">
        <w:rPr>
          <w:spacing w:val="4"/>
          <w:lang w:val="en-GB"/>
        </w:rPr>
        <w:t>п</w:t>
      </w:r>
      <w:r w:rsidRPr="0014579D">
        <w:rPr>
          <w:lang w:val="en-GB"/>
        </w:rPr>
        <w:t>о</w:t>
      </w:r>
      <w:r w:rsidRPr="0014579D">
        <w:rPr>
          <w:spacing w:val="6"/>
          <w:lang w:val="en-GB"/>
        </w:rPr>
        <w:t>н</w:t>
      </w:r>
      <w:r w:rsidRPr="0014579D">
        <w:rPr>
          <w:spacing w:val="-12"/>
          <w:lang w:val="en-GB"/>
        </w:rPr>
        <w:t>у</w:t>
      </w:r>
      <w:r w:rsidRPr="0014579D">
        <w:rPr>
          <w:spacing w:val="3"/>
          <w:lang w:val="en-GB"/>
        </w:rPr>
        <w:t>д</w:t>
      </w:r>
      <w:r w:rsidR="00531DBE" w:rsidRPr="0014579D">
        <w:rPr>
          <w:lang w:val="sr-Cyrl-RS"/>
        </w:rPr>
        <w:t>а</w:t>
      </w:r>
      <w:r w:rsidRPr="0014579D">
        <w:rPr>
          <w:spacing w:val="2"/>
          <w:lang w:val="en-GB"/>
        </w:rPr>
        <w:t xml:space="preserve"> </w:t>
      </w:r>
      <w:r w:rsidRPr="0014579D">
        <w:rPr>
          <w:b/>
          <w:lang w:val="en-GB"/>
        </w:rPr>
        <w:t>о</w:t>
      </w:r>
      <w:r w:rsidRPr="0014579D">
        <w:rPr>
          <w:b/>
          <w:spacing w:val="1"/>
          <w:lang w:val="en-GB"/>
        </w:rPr>
        <w:t>д</w:t>
      </w:r>
      <w:r w:rsidRPr="0014579D">
        <w:rPr>
          <w:b/>
          <w:spacing w:val="4"/>
          <w:lang w:val="en-GB"/>
        </w:rPr>
        <w:t>р</w:t>
      </w:r>
      <w:r w:rsidRPr="0014579D">
        <w:rPr>
          <w:b/>
          <w:spacing w:val="-8"/>
          <w:lang w:val="en-GB"/>
        </w:rPr>
        <w:t>ж</w:t>
      </w:r>
      <w:r w:rsidRPr="0014579D">
        <w:rPr>
          <w:b/>
          <w:lang w:val="en-GB"/>
        </w:rPr>
        <w:t>а</w:t>
      </w:r>
      <w:r w:rsidRPr="0014579D">
        <w:rPr>
          <w:b/>
          <w:spacing w:val="1"/>
          <w:lang w:val="en-GB"/>
        </w:rPr>
        <w:t>ћ</w:t>
      </w:r>
      <w:r w:rsidRPr="0014579D">
        <w:rPr>
          <w:b/>
          <w:lang w:val="en-GB"/>
        </w:rPr>
        <w:t>е</w:t>
      </w:r>
      <w:r w:rsidRPr="0014579D">
        <w:rPr>
          <w:b/>
          <w:spacing w:val="-1"/>
          <w:lang w:val="en-GB"/>
        </w:rPr>
        <w:t xml:space="preserve"> </w:t>
      </w:r>
      <w:r w:rsidRPr="0014579D">
        <w:rPr>
          <w:b/>
          <w:spacing w:val="2"/>
          <w:lang w:val="en-GB"/>
        </w:rPr>
        <w:t>с</w:t>
      </w:r>
      <w:r w:rsidRPr="0014579D">
        <w:rPr>
          <w:b/>
          <w:lang w:val="sr-Cyrl-CS"/>
        </w:rPr>
        <w:t xml:space="preserve">е </w:t>
      </w:r>
      <w:r w:rsidR="00721C22">
        <w:rPr>
          <w:b/>
          <w:lang w:val="sr-Cyrl-CS"/>
        </w:rPr>
        <w:t>09</w:t>
      </w:r>
      <w:r w:rsidR="00721C22" w:rsidRPr="00721C22">
        <w:rPr>
          <w:b/>
          <w:lang w:val="sr-Cyrl-CS"/>
        </w:rPr>
        <w:t>.04</w:t>
      </w:r>
      <w:r w:rsidR="00721C22" w:rsidRPr="00721C22">
        <w:rPr>
          <w:b/>
          <w:lang w:val="sr-Latn-CS"/>
        </w:rPr>
        <w:t>.2020</w:t>
      </w:r>
      <w:r w:rsidR="00721C22">
        <w:rPr>
          <w:b/>
          <w:lang w:val="sr-Cyrl-CS"/>
        </w:rPr>
        <w:t xml:space="preserve">. </w:t>
      </w:r>
      <w:r w:rsidR="00871CAB" w:rsidRPr="0014579D">
        <w:rPr>
          <w:b/>
          <w:lang w:val="sr-Cyrl-CS"/>
        </w:rPr>
        <w:t>године</w:t>
      </w:r>
      <w:r w:rsidRPr="0014579D">
        <w:rPr>
          <w:b/>
          <w:lang w:val="en-GB"/>
        </w:rPr>
        <w:t>, у</w:t>
      </w:r>
      <w:r w:rsidR="00871CAB" w:rsidRPr="0014579D">
        <w:rPr>
          <w:b/>
          <w:lang w:val="en-GB"/>
        </w:rPr>
        <w:t xml:space="preserve"> </w:t>
      </w:r>
      <w:r w:rsidR="00486D20" w:rsidRPr="0014579D">
        <w:rPr>
          <w:b/>
          <w:lang w:val="sr-Latn-CS"/>
        </w:rPr>
        <w:t>1</w:t>
      </w:r>
      <w:r w:rsidR="00721C22">
        <w:rPr>
          <w:b/>
          <w:lang w:val="sr-Cyrl-CS"/>
        </w:rPr>
        <w:t>0</w:t>
      </w:r>
      <w:r w:rsidR="00721C22">
        <w:rPr>
          <w:b/>
          <w:lang w:val="sr-Latn-CS"/>
        </w:rPr>
        <w:t>:3</w:t>
      </w:r>
      <w:r w:rsidR="00871CAB" w:rsidRPr="0014579D">
        <w:rPr>
          <w:b/>
          <w:lang w:val="sr-Latn-CS"/>
        </w:rPr>
        <w:t xml:space="preserve">0 </w:t>
      </w:r>
      <w:r w:rsidRPr="0014579D">
        <w:rPr>
          <w:b/>
          <w:spacing w:val="-1"/>
          <w:lang w:val="en-GB"/>
        </w:rPr>
        <w:t>ч</w:t>
      </w:r>
      <w:r w:rsidRPr="0014579D">
        <w:rPr>
          <w:b/>
          <w:lang w:val="en-GB"/>
        </w:rPr>
        <w:t>а</w:t>
      </w:r>
      <w:r w:rsidRPr="0014579D">
        <w:rPr>
          <w:b/>
          <w:spacing w:val="-1"/>
          <w:lang w:val="en-GB"/>
        </w:rPr>
        <w:t>с</w:t>
      </w:r>
      <w:r w:rsidRPr="0014579D">
        <w:rPr>
          <w:b/>
          <w:lang w:val="en-GB"/>
        </w:rPr>
        <w:t>ова</w:t>
      </w:r>
      <w:r w:rsidRPr="0014579D">
        <w:rPr>
          <w:lang w:val="en-GB"/>
        </w:rPr>
        <w:t>,</w:t>
      </w:r>
      <w:r w:rsidRPr="0014579D">
        <w:rPr>
          <w:spacing w:val="4"/>
          <w:lang w:val="en-GB"/>
        </w:rPr>
        <w:t xml:space="preserve"> </w:t>
      </w:r>
      <w:r w:rsidRPr="0014579D">
        <w:rPr>
          <w:lang w:val="en-GB"/>
        </w:rPr>
        <w:t>у</w:t>
      </w:r>
      <w:r w:rsidRPr="0014579D">
        <w:rPr>
          <w:spacing w:val="-5"/>
          <w:lang w:val="en-GB"/>
        </w:rPr>
        <w:t xml:space="preserve"> </w:t>
      </w:r>
      <w:r w:rsidRPr="0014579D">
        <w:rPr>
          <w:spacing w:val="1"/>
          <w:lang w:val="en-GB"/>
        </w:rPr>
        <w:t>п</w:t>
      </w:r>
      <w:r w:rsidRPr="0014579D">
        <w:rPr>
          <w:lang w:val="en-GB"/>
        </w:rPr>
        <w:t>ро</w:t>
      </w:r>
      <w:r w:rsidRPr="0014579D">
        <w:rPr>
          <w:spacing w:val="-1"/>
          <w:lang w:val="en-GB"/>
        </w:rPr>
        <w:t>с</w:t>
      </w:r>
      <w:r w:rsidRPr="0014579D">
        <w:rPr>
          <w:lang w:val="en-GB"/>
        </w:rPr>
        <w:t>тор</w:t>
      </w:r>
      <w:r w:rsidRPr="0014579D">
        <w:rPr>
          <w:spacing w:val="1"/>
          <w:lang w:val="en-GB"/>
        </w:rPr>
        <w:t>и</w:t>
      </w:r>
      <w:r w:rsidRPr="0014579D">
        <w:rPr>
          <w:lang w:val="en-GB"/>
        </w:rPr>
        <w:t>јама</w:t>
      </w:r>
      <w:r w:rsidRPr="0014579D">
        <w:rPr>
          <w:spacing w:val="9"/>
          <w:lang w:val="en-GB"/>
        </w:rPr>
        <w:t xml:space="preserve"> </w:t>
      </w:r>
      <w:r w:rsidRPr="0014579D">
        <w:rPr>
          <w:spacing w:val="9"/>
          <w:lang w:val="sr-Cyrl-RS"/>
        </w:rPr>
        <w:t>„</w:t>
      </w:r>
      <w:r w:rsidR="00B54E26" w:rsidRPr="0014579D">
        <w:rPr>
          <w:lang w:val="sr-Cyrl-CS"/>
        </w:rPr>
        <w:t>Јединице</w:t>
      </w:r>
      <w:r w:rsidR="00804C3D" w:rsidRPr="0014579D">
        <w:rPr>
          <w:lang w:val="sr-Cyrl-CS"/>
        </w:rPr>
        <w:t xml:space="preserve"> за управљање пројектима у јавном сектору</w:t>
      </w:r>
      <w:r w:rsidRPr="0014579D">
        <w:rPr>
          <w:lang w:val="sr-Cyrl-CS"/>
        </w:rPr>
        <w:t>“ д.о.о. Б</w:t>
      </w:r>
      <w:r w:rsidR="00BE619A" w:rsidRPr="0014579D">
        <w:rPr>
          <w:lang w:val="sr-Cyrl-CS"/>
        </w:rPr>
        <w:t>еоград, ул. Вељка Дугошевића 54</w:t>
      </w:r>
      <w:r w:rsidRPr="0014579D">
        <w:rPr>
          <w:lang w:val="sr-Cyrl-CS"/>
        </w:rPr>
        <w:t xml:space="preserve">, </w:t>
      </w:r>
      <w:r w:rsidR="00804C3D" w:rsidRPr="0014579D">
        <w:rPr>
          <w:lang w:val="sr-Cyrl-CS"/>
        </w:rPr>
        <w:t xml:space="preserve">11000 </w:t>
      </w:r>
      <w:r w:rsidRPr="0014579D">
        <w:rPr>
          <w:lang w:val="sr-Cyrl-CS"/>
        </w:rPr>
        <w:t>Београд</w:t>
      </w:r>
      <w:r w:rsidRPr="0014579D">
        <w:rPr>
          <w:lang w:val="en-GB"/>
        </w:rPr>
        <w:t>.</w:t>
      </w:r>
    </w:p>
    <w:p w14:paraId="5332348C" w14:textId="77777777" w:rsidR="00182873" w:rsidRPr="0014579D" w:rsidRDefault="00182873" w:rsidP="001F6CB8">
      <w:pPr>
        <w:ind w:left="-851" w:right="75"/>
        <w:jc w:val="both"/>
        <w:rPr>
          <w:lang w:val="sr-Cyrl-CS"/>
        </w:rPr>
      </w:pPr>
    </w:p>
    <w:p w14:paraId="4816BF24" w14:textId="77777777" w:rsidR="00D642DC" w:rsidRPr="0076529F" w:rsidRDefault="00D642DC" w:rsidP="001F6CB8">
      <w:pPr>
        <w:ind w:left="-851" w:right="75"/>
        <w:jc w:val="both"/>
        <w:rPr>
          <w:lang w:val="sr-Cyrl-RS"/>
        </w:rPr>
      </w:pPr>
      <w:r w:rsidRPr="0014579D">
        <w:rPr>
          <w:lang w:val="en-GB"/>
        </w:rPr>
        <w:t>Отв</w:t>
      </w:r>
      <w:r w:rsidRPr="0014579D">
        <w:rPr>
          <w:spacing w:val="-1"/>
          <w:lang w:val="en-GB"/>
        </w:rPr>
        <w:t>а</w:t>
      </w:r>
      <w:r w:rsidRPr="0014579D">
        <w:rPr>
          <w:lang w:val="en-GB"/>
        </w:rPr>
        <w:t>р</w:t>
      </w:r>
      <w:r w:rsidRPr="0014579D">
        <w:rPr>
          <w:spacing w:val="-1"/>
          <w:lang w:val="en-GB"/>
        </w:rPr>
        <w:t>ањ</w:t>
      </w:r>
      <w:r w:rsidRPr="0014579D">
        <w:rPr>
          <w:lang w:val="en-GB"/>
        </w:rPr>
        <w:t>е</w:t>
      </w:r>
      <w:r w:rsidRPr="0014579D">
        <w:rPr>
          <w:spacing w:val="-1"/>
          <w:lang w:val="en-GB"/>
        </w:rPr>
        <w:t xml:space="preserve"> </w:t>
      </w:r>
      <w:r w:rsidRPr="0014579D">
        <w:rPr>
          <w:spacing w:val="1"/>
          <w:lang w:val="en-GB"/>
        </w:rPr>
        <w:t>п</w:t>
      </w:r>
      <w:r w:rsidRPr="0014579D">
        <w:rPr>
          <w:lang w:val="en-GB"/>
        </w:rPr>
        <w:t>о</w:t>
      </w:r>
      <w:r w:rsidRPr="0014579D">
        <w:rPr>
          <w:spacing w:val="6"/>
          <w:lang w:val="en-GB"/>
        </w:rPr>
        <w:t>н</w:t>
      </w:r>
      <w:r w:rsidRPr="0014579D">
        <w:rPr>
          <w:spacing w:val="-10"/>
          <w:lang w:val="en-GB"/>
        </w:rPr>
        <w:t>у</w:t>
      </w:r>
      <w:r w:rsidRPr="0014579D">
        <w:rPr>
          <w:spacing w:val="3"/>
          <w:lang w:val="en-GB"/>
        </w:rPr>
        <w:t>д</w:t>
      </w:r>
      <w:r w:rsidRPr="0014579D">
        <w:rPr>
          <w:lang w:val="en-GB"/>
        </w:rPr>
        <w:t>а је</w:t>
      </w:r>
      <w:r w:rsidRPr="0014579D">
        <w:rPr>
          <w:spacing w:val="-1"/>
          <w:lang w:val="en-GB"/>
        </w:rPr>
        <w:t xml:space="preserve"> </w:t>
      </w:r>
      <w:r w:rsidRPr="0014579D">
        <w:rPr>
          <w:spacing w:val="1"/>
          <w:lang w:val="en-GB"/>
        </w:rPr>
        <w:t>ј</w:t>
      </w:r>
      <w:r w:rsidRPr="0014579D">
        <w:rPr>
          <w:spacing w:val="-1"/>
          <w:lang w:val="en-GB"/>
        </w:rPr>
        <w:t>а</w:t>
      </w:r>
      <w:r w:rsidRPr="0014579D">
        <w:rPr>
          <w:spacing w:val="4"/>
          <w:lang w:val="en-GB"/>
        </w:rPr>
        <w:t>в</w:t>
      </w:r>
      <w:r w:rsidRPr="0014579D">
        <w:rPr>
          <w:spacing w:val="1"/>
          <w:lang w:val="en-GB"/>
        </w:rPr>
        <w:t>н</w:t>
      </w:r>
      <w:r w:rsidRPr="0014579D">
        <w:rPr>
          <w:lang w:val="en-GB"/>
        </w:rPr>
        <w:t>о и</w:t>
      </w:r>
      <w:r w:rsidRPr="0014579D">
        <w:rPr>
          <w:spacing w:val="1"/>
          <w:lang w:val="en-GB"/>
        </w:rPr>
        <w:t xml:space="preserve"> </w:t>
      </w:r>
      <w:r w:rsidRPr="0014579D">
        <w:rPr>
          <w:lang w:val="en-GB"/>
        </w:rPr>
        <w:t>може</w:t>
      </w:r>
      <w:r w:rsidRPr="0014579D">
        <w:rPr>
          <w:spacing w:val="-1"/>
          <w:lang w:val="en-GB"/>
        </w:rPr>
        <w:t xml:space="preserve"> </w:t>
      </w:r>
      <w:r w:rsidRPr="0014579D">
        <w:rPr>
          <w:spacing w:val="1"/>
          <w:lang w:val="en-GB"/>
        </w:rPr>
        <w:t>п</w:t>
      </w:r>
      <w:r w:rsidRPr="0014579D">
        <w:rPr>
          <w:lang w:val="en-GB"/>
        </w:rPr>
        <w:t>р</w:t>
      </w:r>
      <w:r w:rsidRPr="0014579D">
        <w:rPr>
          <w:spacing w:val="1"/>
          <w:lang w:val="en-GB"/>
        </w:rPr>
        <w:t>и</w:t>
      </w:r>
      <w:r w:rsidRPr="0014579D">
        <w:rPr>
          <w:spacing w:val="2"/>
          <w:lang w:val="en-GB"/>
        </w:rPr>
        <w:t>с</w:t>
      </w:r>
      <w:r w:rsidRPr="0014579D">
        <w:rPr>
          <w:spacing w:val="-10"/>
          <w:lang w:val="en-GB"/>
        </w:rPr>
        <w:t>у</w:t>
      </w:r>
      <w:r w:rsidRPr="0014579D">
        <w:rPr>
          <w:spacing w:val="-1"/>
          <w:lang w:val="en-GB"/>
        </w:rPr>
        <w:t>с</w:t>
      </w:r>
      <w:r w:rsidRPr="0014579D">
        <w:rPr>
          <w:lang w:val="en-GB"/>
        </w:rPr>
        <w:t>тво</w:t>
      </w:r>
      <w:r w:rsidRPr="0014579D">
        <w:rPr>
          <w:spacing w:val="2"/>
          <w:lang w:val="en-GB"/>
        </w:rPr>
        <w:t>ва</w:t>
      </w:r>
      <w:r w:rsidRPr="0014579D">
        <w:rPr>
          <w:lang w:val="en-GB"/>
        </w:rPr>
        <w:t>ти</w:t>
      </w:r>
      <w:r w:rsidRPr="0014579D">
        <w:rPr>
          <w:spacing w:val="1"/>
          <w:lang w:val="en-GB"/>
        </w:rPr>
        <w:t xml:space="preserve"> </w:t>
      </w:r>
      <w:r w:rsidRPr="0014579D">
        <w:rPr>
          <w:spacing w:val="-1"/>
          <w:lang w:val="en-GB"/>
        </w:rPr>
        <w:t>с</w:t>
      </w:r>
      <w:r w:rsidRPr="0014579D">
        <w:rPr>
          <w:lang w:val="en-GB"/>
        </w:rPr>
        <w:t>в</w:t>
      </w:r>
      <w:r w:rsidRPr="0014579D">
        <w:rPr>
          <w:spacing w:val="-1"/>
          <w:lang w:val="en-GB"/>
        </w:rPr>
        <w:t>а</w:t>
      </w:r>
      <w:r w:rsidRPr="0014579D">
        <w:rPr>
          <w:spacing w:val="1"/>
          <w:lang w:val="en-GB"/>
        </w:rPr>
        <w:t>к</w:t>
      </w:r>
      <w:r w:rsidRPr="0014579D">
        <w:rPr>
          <w:lang w:val="en-GB"/>
        </w:rPr>
        <w:t xml:space="preserve">о </w:t>
      </w:r>
      <w:r w:rsidRPr="0014579D">
        <w:rPr>
          <w:spacing w:val="1"/>
          <w:lang w:val="en-GB"/>
        </w:rPr>
        <w:t>з</w:t>
      </w:r>
      <w:r w:rsidRPr="0014579D">
        <w:rPr>
          <w:spacing w:val="-1"/>
          <w:lang w:val="en-GB"/>
        </w:rPr>
        <w:t>а</w:t>
      </w:r>
      <w:r w:rsidRPr="0014579D">
        <w:rPr>
          <w:spacing w:val="1"/>
          <w:lang w:val="en-GB"/>
        </w:rPr>
        <w:t>и</w:t>
      </w:r>
      <w:r w:rsidRPr="0014579D">
        <w:rPr>
          <w:spacing w:val="-1"/>
          <w:lang w:val="en-GB"/>
        </w:rPr>
        <w:t>н</w:t>
      </w:r>
      <w:r w:rsidRPr="0014579D">
        <w:rPr>
          <w:spacing w:val="1"/>
          <w:lang w:val="en-GB"/>
        </w:rPr>
        <w:t>т</w:t>
      </w:r>
      <w:r w:rsidRPr="0014579D">
        <w:rPr>
          <w:spacing w:val="-1"/>
          <w:lang w:val="en-GB"/>
        </w:rPr>
        <w:t>е</w:t>
      </w:r>
      <w:r w:rsidRPr="0014579D">
        <w:rPr>
          <w:lang w:val="en-GB"/>
        </w:rPr>
        <w:t>р</w:t>
      </w:r>
      <w:r w:rsidRPr="0014579D">
        <w:rPr>
          <w:spacing w:val="-1"/>
          <w:lang w:val="en-GB"/>
        </w:rPr>
        <w:t>ес</w:t>
      </w:r>
      <w:r w:rsidRPr="0014579D">
        <w:rPr>
          <w:lang w:val="en-GB"/>
        </w:rPr>
        <w:t>о</w:t>
      </w:r>
      <w:r w:rsidRPr="0014579D">
        <w:rPr>
          <w:spacing w:val="4"/>
          <w:lang w:val="en-GB"/>
        </w:rPr>
        <w:t>в</w:t>
      </w:r>
      <w:r w:rsidRPr="0014579D">
        <w:rPr>
          <w:spacing w:val="-1"/>
          <w:lang w:val="en-GB"/>
        </w:rPr>
        <w:t>а</w:t>
      </w:r>
      <w:r w:rsidRPr="0014579D">
        <w:rPr>
          <w:spacing w:val="1"/>
          <w:lang w:val="en-GB"/>
        </w:rPr>
        <w:t>н</w:t>
      </w:r>
      <w:r w:rsidRPr="0014579D">
        <w:rPr>
          <w:lang w:val="en-GB"/>
        </w:rPr>
        <w:t>о л</w:t>
      </w:r>
      <w:r w:rsidRPr="0014579D">
        <w:rPr>
          <w:spacing w:val="1"/>
          <w:lang w:val="en-GB"/>
        </w:rPr>
        <w:t>иц</w:t>
      </w:r>
      <w:r w:rsidRPr="0014579D">
        <w:rPr>
          <w:spacing w:val="-1"/>
          <w:lang w:val="en-GB"/>
        </w:rPr>
        <w:t>е</w:t>
      </w:r>
      <w:r w:rsidRPr="0014579D">
        <w:rPr>
          <w:lang w:val="en-GB"/>
        </w:rPr>
        <w:t>.</w:t>
      </w:r>
      <w:r w:rsidRPr="0014579D">
        <w:rPr>
          <w:lang w:val="sr-Cyrl-RS"/>
        </w:rPr>
        <w:t xml:space="preserve"> </w:t>
      </w:r>
      <w:r w:rsidRPr="0014579D">
        <w:rPr>
          <w:b/>
          <w:u w:val="single"/>
          <w:lang w:val="en-GB"/>
        </w:rPr>
        <w:t>У</w:t>
      </w:r>
      <w:r w:rsidRPr="0014579D">
        <w:rPr>
          <w:b/>
          <w:spacing w:val="10"/>
          <w:u w:val="single"/>
          <w:lang w:val="en-GB"/>
        </w:rPr>
        <w:t xml:space="preserve"> </w:t>
      </w:r>
      <w:r w:rsidRPr="0014579D">
        <w:rPr>
          <w:b/>
          <w:spacing w:val="1"/>
          <w:u w:val="single"/>
          <w:lang w:val="en-GB"/>
        </w:rPr>
        <w:t>п</w:t>
      </w:r>
      <w:r w:rsidRPr="0014579D">
        <w:rPr>
          <w:b/>
          <w:u w:val="single"/>
          <w:lang w:val="en-GB"/>
        </w:rPr>
        <w:t>о</w:t>
      </w:r>
      <w:r w:rsidRPr="0014579D">
        <w:rPr>
          <w:b/>
          <w:spacing w:val="-1"/>
          <w:u w:val="single"/>
          <w:lang w:val="en-GB"/>
        </w:rPr>
        <w:t>с</w:t>
      </w:r>
      <w:r w:rsidRPr="0014579D">
        <w:rPr>
          <w:b/>
          <w:spacing w:val="6"/>
          <w:u w:val="single"/>
          <w:lang w:val="en-GB"/>
        </w:rPr>
        <w:t>т</w:t>
      </w:r>
      <w:r w:rsidRPr="0014579D">
        <w:rPr>
          <w:b/>
          <w:spacing w:val="-14"/>
          <w:u w:val="single"/>
          <w:lang w:val="en-GB"/>
        </w:rPr>
        <w:t>у</w:t>
      </w:r>
      <w:r w:rsidRPr="0014579D">
        <w:rPr>
          <w:b/>
          <w:spacing w:val="1"/>
          <w:u w:val="single"/>
          <w:lang w:val="en-GB"/>
        </w:rPr>
        <w:t>п</w:t>
      </w:r>
      <w:r w:rsidRPr="0014579D">
        <w:rPr>
          <w:b/>
          <w:spacing w:val="11"/>
          <w:u w:val="single"/>
          <w:lang w:val="en-GB"/>
        </w:rPr>
        <w:t>к</w:t>
      </w:r>
      <w:r w:rsidRPr="0014579D">
        <w:rPr>
          <w:b/>
          <w:u w:val="single"/>
          <w:lang w:val="en-GB"/>
        </w:rPr>
        <w:t>у отв</w:t>
      </w:r>
      <w:r w:rsidRPr="0014579D">
        <w:rPr>
          <w:b/>
          <w:spacing w:val="-1"/>
          <w:u w:val="single"/>
          <w:lang w:val="en-GB"/>
        </w:rPr>
        <w:t>а</w:t>
      </w:r>
      <w:r w:rsidRPr="0014579D">
        <w:rPr>
          <w:b/>
          <w:spacing w:val="2"/>
          <w:u w:val="single"/>
          <w:lang w:val="en-GB"/>
        </w:rPr>
        <w:t>р</w:t>
      </w:r>
      <w:r w:rsidRPr="0014579D">
        <w:rPr>
          <w:b/>
          <w:spacing w:val="-1"/>
          <w:u w:val="single"/>
          <w:lang w:val="en-GB"/>
        </w:rPr>
        <w:t>ањ</w:t>
      </w:r>
      <w:r w:rsidRPr="0014579D">
        <w:rPr>
          <w:b/>
          <w:u w:val="single"/>
          <w:lang w:val="en-GB"/>
        </w:rPr>
        <w:t>а</w:t>
      </w:r>
      <w:r w:rsidRPr="0014579D">
        <w:rPr>
          <w:b/>
          <w:spacing w:val="7"/>
          <w:u w:val="single"/>
          <w:lang w:val="en-GB"/>
        </w:rPr>
        <w:t xml:space="preserve"> </w:t>
      </w:r>
      <w:r w:rsidRPr="0014579D">
        <w:rPr>
          <w:b/>
          <w:spacing w:val="4"/>
          <w:u w:val="single"/>
          <w:lang w:val="en-GB"/>
        </w:rPr>
        <w:t>п</w:t>
      </w:r>
      <w:r w:rsidRPr="0014579D">
        <w:rPr>
          <w:b/>
          <w:u w:val="single"/>
          <w:lang w:val="en-GB"/>
        </w:rPr>
        <w:t>о</w:t>
      </w:r>
      <w:r w:rsidRPr="0014579D">
        <w:rPr>
          <w:b/>
          <w:spacing w:val="6"/>
          <w:u w:val="single"/>
          <w:lang w:val="en-GB"/>
        </w:rPr>
        <w:t>н</w:t>
      </w:r>
      <w:r w:rsidRPr="0014579D">
        <w:rPr>
          <w:b/>
          <w:spacing w:val="-12"/>
          <w:u w:val="single"/>
          <w:lang w:val="en-GB"/>
        </w:rPr>
        <w:t>у</w:t>
      </w:r>
      <w:r w:rsidRPr="0014579D">
        <w:rPr>
          <w:b/>
          <w:spacing w:val="3"/>
          <w:u w:val="single"/>
          <w:lang w:val="en-GB"/>
        </w:rPr>
        <w:t>д</w:t>
      </w:r>
      <w:r w:rsidRPr="0014579D">
        <w:rPr>
          <w:b/>
          <w:u w:val="single"/>
          <w:lang w:val="en-GB"/>
        </w:rPr>
        <w:t>а</w:t>
      </w:r>
      <w:r w:rsidRPr="0014579D">
        <w:rPr>
          <w:b/>
          <w:spacing w:val="7"/>
          <w:u w:val="single"/>
          <w:lang w:val="en-GB"/>
        </w:rPr>
        <w:t xml:space="preserve"> </w:t>
      </w:r>
      <w:r w:rsidRPr="0014579D">
        <w:rPr>
          <w:b/>
          <w:u w:val="single"/>
          <w:lang w:val="en-GB"/>
        </w:rPr>
        <w:t>мо</w:t>
      </w:r>
      <w:r w:rsidRPr="0014579D">
        <w:rPr>
          <w:b/>
          <w:spacing w:val="10"/>
          <w:u w:val="single"/>
          <w:lang w:val="en-GB"/>
        </w:rPr>
        <w:t>г</w:t>
      </w:r>
      <w:r w:rsidRPr="0014579D">
        <w:rPr>
          <w:b/>
          <w:u w:val="single"/>
          <w:lang w:val="en-GB"/>
        </w:rPr>
        <w:t xml:space="preserve">у </w:t>
      </w:r>
      <w:r w:rsidRPr="0014579D">
        <w:rPr>
          <w:b/>
          <w:spacing w:val="-1"/>
          <w:u w:val="single"/>
          <w:lang w:val="en-GB"/>
        </w:rPr>
        <w:t>а</w:t>
      </w:r>
      <w:r w:rsidRPr="0014579D">
        <w:rPr>
          <w:b/>
          <w:spacing w:val="1"/>
          <w:u w:val="single"/>
          <w:lang w:val="en-GB"/>
        </w:rPr>
        <w:t>кти</w:t>
      </w:r>
      <w:r w:rsidRPr="0014579D">
        <w:rPr>
          <w:b/>
          <w:u w:val="single"/>
          <w:lang w:val="en-GB"/>
        </w:rPr>
        <w:t>в</w:t>
      </w:r>
      <w:r w:rsidRPr="0014579D">
        <w:rPr>
          <w:b/>
          <w:spacing w:val="1"/>
          <w:u w:val="single"/>
          <w:lang w:val="en-GB"/>
        </w:rPr>
        <w:t>н</w:t>
      </w:r>
      <w:r w:rsidRPr="0014579D">
        <w:rPr>
          <w:b/>
          <w:u w:val="single"/>
          <w:lang w:val="en-GB"/>
        </w:rPr>
        <w:t>о</w:t>
      </w:r>
      <w:r w:rsidRPr="0014579D">
        <w:rPr>
          <w:b/>
          <w:spacing w:val="15"/>
          <w:u w:val="single"/>
          <w:lang w:val="en-GB"/>
        </w:rPr>
        <w:t xml:space="preserve"> </w:t>
      </w:r>
      <w:r w:rsidRPr="0014579D">
        <w:rPr>
          <w:b/>
          <w:spacing w:val="-10"/>
          <w:u w:val="single"/>
          <w:lang w:val="en-GB"/>
        </w:rPr>
        <w:t>у</w:t>
      </w:r>
      <w:r w:rsidRPr="0014579D">
        <w:rPr>
          <w:b/>
          <w:spacing w:val="2"/>
          <w:u w:val="single"/>
          <w:lang w:val="en-GB"/>
        </w:rPr>
        <w:t>ч</w:t>
      </w:r>
      <w:r w:rsidRPr="0014579D">
        <w:rPr>
          <w:b/>
          <w:spacing w:val="-1"/>
          <w:u w:val="single"/>
          <w:lang w:val="en-GB"/>
        </w:rPr>
        <w:t>ес</w:t>
      </w:r>
      <w:r w:rsidRPr="0014579D">
        <w:rPr>
          <w:b/>
          <w:u w:val="single"/>
          <w:lang w:val="en-GB"/>
        </w:rPr>
        <w:t>твов</w:t>
      </w:r>
      <w:r w:rsidRPr="0014579D">
        <w:rPr>
          <w:b/>
          <w:spacing w:val="-1"/>
          <w:u w:val="single"/>
          <w:lang w:val="en-GB"/>
        </w:rPr>
        <w:t>а</w:t>
      </w:r>
      <w:r w:rsidRPr="0014579D">
        <w:rPr>
          <w:b/>
          <w:u w:val="single"/>
          <w:lang w:val="en-GB"/>
        </w:rPr>
        <w:t>ти</w:t>
      </w:r>
      <w:r w:rsidRPr="0014579D">
        <w:rPr>
          <w:b/>
          <w:spacing w:val="11"/>
          <w:u w:val="single"/>
          <w:lang w:val="en-GB"/>
        </w:rPr>
        <w:t xml:space="preserve"> </w:t>
      </w:r>
      <w:r w:rsidRPr="0014579D">
        <w:rPr>
          <w:b/>
          <w:spacing w:val="-1"/>
          <w:u w:val="single"/>
          <w:lang w:val="en-GB"/>
        </w:rPr>
        <w:t>са</w:t>
      </w:r>
      <w:r w:rsidRPr="0014579D">
        <w:rPr>
          <w:b/>
          <w:u w:val="single"/>
          <w:lang w:val="en-GB"/>
        </w:rPr>
        <w:t>мо</w:t>
      </w:r>
      <w:r w:rsidRPr="0014579D">
        <w:rPr>
          <w:b/>
          <w:spacing w:val="10"/>
          <w:u w:val="single"/>
          <w:lang w:val="en-GB"/>
        </w:rPr>
        <w:t xml:space="preserve"> </w:t>
      </w:r>
      <w:r w:rsidRPr="0014579D">
        <w:rPr>
          <w:b/>
          <w:u w:val="single"/>
          <w:lang w:val="en-GB"/>
        </w:rPr>
        <w:t>овл</w:t>
      </w:r>
      <w:r w:rsidRPr="0014579D">
        <w:rPr>
          <w:b/>
          <w:spacing w:val="-1"/>
          <w:u w:val="single"/>
          <w:lang w:val="en-GB"/>
        </w:rPr>
        <w:t>а</w:t>
      </w:r>
      <w:r w:rsidRPr="0014579D">
        <w:rPr>
          <w:b/>
          <w:u w:val="single"/>
          <w:lang w:val="en-GB"/>
        </w:rPr>
        <w:t>шћ</w:t>
      </w:r>
      <w:r w:rsidRPr="0014579D">
        <w:rPr>
          <w:b/>
          <w:spacing w:val="-1"/>
          <w:u w:val="single"/>
          <w:lang w:val="en-GB"/>
        </w:rPr>
        <w:t>е</w:t>
      </w:r>
      <w:r w:rsidRPr="0014579D">
        <w:rPr>
          <w:b/>
          <w:spacing w:val="1"/>
          <w:u w:val="single"/>
          <w:lang w:val="en-GB"/>
        </w:rPr>
        <w:t>н</w:t>
      </w:r>
      <w:r w:rsidRPr="0014579D">
        <w:rPr>
          <w:b/>
          <w:u w:val="single"/>
          <w:lang w:val="en-GB"/>
        </w:rPr>
        <w:t>и</w:t>
      </w:r>
      <w:r w:rsidRPr="0014579D">
        <w:rPr>
          <w:b/>
          <w:spacing w:val="11"/>
          <w:u w:val="single"/>
          <w:lang w:val="en-GB"/>
        </w:rPr>
        <w:t xml:space="preserve"> </w:t>
      </w:r>
      <w:r w:rsidRPr="0014579D">
        <w:rPr>
          <w:b/>
          <w:spacing w:val="1"/>
          <w:u w:val="single"/>
          <w:lang w:val="en-GB"/>
        </w:rPr>
        <w:t>п</w:t>
      </w:r>
      <w:r w:rsidRPr="0014579D">
        <w:rPr>
          <w:b/>
          <w:u w:val="single"/>
          <w:lang w:val="en-GB"/>
        </w:rPr>
        <w:t>р</w:t>
      </w:r>
      <w:r w:rsidRPr="0014579D">
        <w:rPr>
          <w:b/>
          <w:spacing w:val="-1"/>
          <w:u w:val="single"/>
          <w:lang w:val="en-GB"/>
        </w:rPr>
        <w:t>е</w:t>
      </w:r>
      <w:r w:rsidRPr="0014579D">
        <w:rPr>
          <w:b/>
          <w:u w:val="single"/>
          <w:lang w:val="en-GB"/>
        </w:rPr>
        <w:t>д</w:t>
      </w:r>
      <w:r w:rsidRPr="0014579D">
        <w:rPr>
          <w:b/>
          <w:spacing w:val="-1"/>
          <w:u w:val="single"/>
          <w:lang w:val="en-GB"/>
        </w:rPr>
        <w:t>с</w:t>
      </w:r>
      <w:r w:rsidRPr="0014579D">
        <w:rPr>
          <w:b/>
          <w:spacing w:val="1"/>
          <w:u w:val="single"/>
          <w:lang w:val="en-GB"/>
        </w:rPr>
        <w:t>т</w:t>
      </w:r>
      <w:r w:rsidRPr="0014579D">
        <w:rPr>
          <w:b/>
          <w:spacing w:val="-1"/>
          <w:u w:val="single"/>
          <w:lang w:val="en-GB"/>
        </w:rPr>
        <w:t>а</w:t>
      </w:r>
      <w:r w:rsidRPr="0014579D">
        <w:rPr>
          <w:b/>
          <w:u w:val="single"/>
          <w:lang w:val="en-GB"/>
        </w:rPr>
        <w:t>в</w:t>
      </w:r>
      <w:r w:rsidRPr="0014579D">
        <w:rPr>
          <w:b/>
          <w:spacing w:val="-1"/>
          <w:u w:val="single"/>
          <w:lang w:val="en-GB"/>
        </w:rPr>
        <w:t>н</w:t>
      </w:r>
      <w:r w:rsidRPr="0014579D">
        <w:rPr>
          <w:b/>
          <w:spacing w:val="1"/>
          <w:u w:val="single"/>
          <w:lang w:val="en-GB"/>
        </w:rPr>
        <w:t>и</w:t>
      </w:r>
      <w:r w:rsidR="008B7911" w:rsidRPr="0014579D">
        <w:rPr>
          <w:b/>
          <w:spacing w:val="-1"/>
          <w:u w:val="single"/>
          <w:lang w:val="sr-Cyrl-RS"/>
        </w:rPr>
        <w:t>ци</w:t>
      </w:r>
      <w:r w:rsidRPr="0014579D">
        <w:rPr>
          <w:b/>
          <w:u w:val="single"/>
          <w:lang w:val="en-GB"/>
        </w:rPr>
        <w:t xml:space="preserve"> </w:t>
      </w:r>
      <w:r w:rsidRPr="0014579D">
        <w:rPr>
          <w:b/>
          <w:spacing w:val="1"/>
          <w:u w:val="single"/>
          <w:lang w:val="en-GB"/>
        </w:rPr>
        <w:t>п</w:t>
      </w:r>
      <w:r w:rsidRPr="0014579D">
        <w:rPr>
          <w:b/>
          <w:u w:val="single"/>
          <w:lang w:val="en-GB"/>
        </w:rPr>
        <w:t>о</w:t>
      </w:r>
      <w:r w:rsidRPr="0014579D">
        <w:rPr>
          <w:b/>
          <w:spacing w:val="6"/>
          <w:u w:val="single"/>
          <w:lang w:val="en-GB"/>
        </w:rPr>
        <w:t>н</w:t>
      </w:r>
      <w:r w:rsidRPr="0014579D">
        <w:rPr>
          <w:b/>
          <w:spacing w:val="-12"/>
          <w:u w:val="single"/>
          <w:lang w:val="en-GB"/>
        </w:rPr>
        <w:t>у</w:t>
      </w:r>
      <w:r w:rsidRPr="0014579D">
        <w:rPr>
          <w:b/>
          <w:u w:val="single"/>
          <w:lang w:val="en-GB"/>
        </w:rPr>
        <w:t>ђ</w:t>
      </w:r>
      <w:r w:rsidRPr="0014579D">
        <w:rPr>
          <w:b/>
          <w:spacing w:val="-1"/>
          <w:u w:val="single"/>
          <w:lang w:val="en-GB"/>
        </w:rPr>
        <w:t>а</w:t>
      </w:r>
      <w:r w:rsidRPr="0014579D">
        <w:rPr>
          <w:b/>
          <w:u w:val="single"/>
          <w:lang w:val="en-GB"/>
        </w:rPr>
        <w:t>ч</w:t>
      </w:r>
      <w:r w:rsidRPr="0014579D">
        <w:rPr>
          <w:b/>
          <w:spacing w:val="-1"/>
          <w:u w:val="single"/>
          <w:lang w:val="en-GB"/>
        </w:rPr>
        <w:t>а</w:t>
      </w:r>
      <w:r w:rsidRPr="0014579D">
        <w:rPr>
          <w:b/>
          <w:u w:val="single"/>
          <w:lang w:val="en-GB"/>
        </w:rPr>
        <w:t>.</w:t>
      </w:r>
    </w:p>
    <w:p w14:paraId="2BAFB194" w14:textId="77777777" w:rsidR="00D642DC" w:rsidRPr="0076529F" w:rsidRDefault="00D642DC" w:rsidP="001F6CB8">
      <w:pPr>
        <w:ind w:left="-851" w:right="75"/>
        <w:jc w:val="both"/>
        <w:rPr>
          <w:lang w:val="sr-Cyrl-RS"/>
        </w:rPr>
      </w:pPr>
    </w:p>
    <w:p w14:paraId="0E3C4B04" w14:textId="77777777" w:rsidR="005E0258" w:rsidRPr="0076529F" w:rsidRDefault="00D642DC" w:rsidP="001F6CB8">
      <w:pPr>
        <w:ind w:left="-851"/>
        <w:jc w:val="both"/>
        <w:rPr>
          <w:lang w:val="sr-Cyrl-CS"/>
        </w:rPr>
      </w:pPr>
      <w:r w:rsidRPr="0076529F">
        <w:rPr>
          <w:lang w:val="en-GB"/>
        </w:rPr>
        <w:lastRenderedPageBreak/>
        <w:t>Пре</w:t>
      </w:r>
      <w:r w:rsidRPr="0076529F">
        <w:rPr>
          <w:spacing w:val="1"/>
          <w:lang w:val="en-GB"/>
        </w:rPr>
        <w:t xml:space="preserve"> п</w:t>
      </w:r>
      <w:r w:rsidRPr="0076529F">
        <w:rPr>
          <w:lang w:val="en-GB"/>
        </w:rPr>
        <w:t>оч</w:t>
      </w:r>
      <w:r w:rsidRPr="0076529F">
        <w:rPr>
          <w:spacing w:val="-1"/>
          <w:lang w:val="en-GB"/>
        </w:rPr>
        <w:t>е</w:t>
      </w:r>
      <w:r w:rsidRPr="0076529F">
        <w:rPr>
          <w:spacing w:val="1"/>
          <w:lang w:val="en-GB"/>
        </w:rPr>
        <w:t>тк</w:t>
      </w:r>
      <w:r w:rsidRPr="0076529F">
        <w:rPr>
          <w:lang w:val="en-GB"/>
        </w:rPr>
        <w:t>а</w:t>
      </w:r>
      <w:r w:rsidRPr="0076529F">
        <w:rPr>
          <w:spacing w:val="1"/>
          <w:lang w:val="en-GB"/>
        </w:rPr>
        <w:t xml:space="preserve"> п</w:t>
      </w:r>
      <w:r w:rsidRPr="0076529F">
        <w:rPr>
          <w:lang w:val="en-GB"/>
        </w:rPr>
        <w:t>о</w:t>
      </w:r>
      <w:r w:rsidRPr="0076529F">
        <w:rPr>
          <w:spacing w:val="-1"/>
          <w:lang w:val="en-GB"/>
        </w:rPr>
        <w:t>с</w:t>
      </w:r>
      <w:r w:rsidRPr="0076529F">
        <w:rPr>
          <w:spacing w:val="8"/>
          <w:lang w:val="en-GB"/>
        </w:rPr>
        <w:t>т</w:t>
      </w:r>
      <w:r w:rsidRPr="0076529F">
        <w:rPr>
          <w:spacing w:val="-12"/>
          <w:lang w:val="en-GB"/>
        </w:rPr>
        <w:t>у</w:t>
      </w:r>
      <w:r w:rsidRPr="0076529F">
        <w:rPr>
          <w:spacing w:val="1"/>
          <w:lang w:val="en-GB"/>
        </w:rPr>
        <w:t>п</w:t>
      </w:r>
      <w:r w:rsidRPr="0076529F">
        <w:rPr>
          <w:spacing w:val="4"/>
          <w:lang w:val="en-GB"/>
        </w:rPr>
        <w:t>к</w:t>
      </w:r>
      <w:r w:rsidRPr="0076529F">
        <w:rPr>
          <w:lang w:val="en-GB"/>
        </w:rPr>
        <w:t>а јав</w:t>
      </w:r>
      <w:r w:rsidRPr="0076529F">
        <w:rPr>
          <w:spacing w:val="1"/>
          <w:lang w:val="en-GB"/>
        </w:rPr>
        <w:t>н</w:t>
      </w:r>
      <w:r w:rsidRPr="0076529F">
        <w:rPr>
          <w:lang w:val="en-GB"/>
        </w:rPr>
        <w:t>ог</w:t>
      </w:r>
      <w:r w:rsidRPr="0076529F">
        <w:rPr>
          <w:spacing w:val="1"/>
          <w:lang w:val="en-GB"/>
        </w:rPr>
        <w:t xml:space="preserve"> </w:t>
      </w:r>
      <w:r w:rsidRPr="0076529F">
        <w:rPr>
          <w:lang w:val="en-GB"/>
        </w:rPr>
        <w:t>о</w:t>
      </w:r>
      <w:r w:rsidRPr="0076529F">
        <w:rPr>
          <w:spacing w:val="1"/>
          <w:lang w:val="en-GB"/>
        </w:rPr>
        <w:t>т</w:t>
      </w:r>
      <w:r w:rsidRPr="0076529F">
        <w:rPr>
          <w:spacing w:val="2"/>
          <w:lang w:val="en-GB"/>
        </w:rPr>
        <w:t>в</w:t>
      </w:r>
      <w:r w:rsidRPr="0076529F">
        <w:rPr>
          <w:spacing w:val="-1"/>
          <w:lang w:val="en-GB"/>
        </w:rPr>
        <w:t>а</w:t>
      </w:r>
      <w:r w:rsidRPr="0076529F">
        <w:rPr>
          <w:lang w:val="en-GB"/>
        </w:rPr>
        <w:t>р</w:t>
      </w:r>
      <w:r w:rsidRPr="0076529F">
        <w:rPr>
          <w:spacing w:val="-1"/>
          <w:lang w:val="en-GB"/>
        </w:rPr>
        <w:t>ањ</w:t>
      </w:r>
      <w:r w:rsidRPr="0076529F">
        <w:rPr>
          <w:lang w:val="en-GB"/>
        </w:rPr>
        <w:t>а</w:t>
      </w:r>
      <w:r w:rsidRPr="0076529F">
        <w:rPr>
          <w:spacing w:val="1"/>
          <w:lang w:val="en-GB"/>
        </w:rPr>
        <w:t xml:space="preserve"> п</w:t>
      </w:r>
      <w:r w:rsidRPr="0076529F">
        <w:rPr>
          <w:spacing w:val="2"/>
          <w:lang w:val="en-GB"/>
        </w:rPr>
        <w:t>о</w:t>
      </w:r>
      <w:r w:rsidRPr="0076529F">
        <w:rPr>
          <w:spacing w:val="6"/>
          <w:lang w:val="en-GB"/>
        </w:rPr>
        <w:t>н</w:t>
      </w:r>
      <w:r w:rsidRPr="0076529F">
        <w:rPr>
          <w:spacing w:val="-12"/>
          <w:lang w:val="en-GB"/>
        </w:rPr>
        <w:t>у</w:t>
      </w:r>
      <w:r w:rsidRPr="0076529F">
        <w:rPr>
          <w:spacing w:val="3"/>
          <w:lang w:val="en-GB"/>
        </w:rPr>
        <w:t>д</w:t>
      </w:r>
      <w:r w:rsidRPr="0076529F">
        <w:rPr>
          <w:spacing w:val="-1"/>
          <w:lang w:val="en-GB"/>
        </w:rPr>
        <w:t>а</w:t>
      </w:r>
      <w:r w:rsidRPr="0076529F">
        <w:rPr>
          <w:lang w:val="en-GB"/>
        </w:rPr>
        <w:t>,</w:t>
      </w:r>
      <w:r w:rsidRPr="0076529F">
        <w:rPr>
          <w:spacing w:val="1"/>
          <w:lang w:val="en-GB"/>
        </w:rPr>
        <w:t xml:space="preserve"> п</w:t>
      </w:r>
      <w:r w:rsidRPr="0076529F">
        <w:rPr>
          <w:lang w:val="en-GB"/>
        </w:rPr>
        <w:t>р</w:t>
      </w:r>
      <w:r w:rsidRPr="0076529F">
        <w:rPr>
          <w:spacing w:val="-1"/>
          <w:lang w:val="en-GB"/>
        </w:rPr>
        <w:t>е</w:t>
      </w:r>
      <w:r w:rsidRPr="0076529F">
        <w:rPr>
          <w:lang w:val="en-GB"/>
        </w:rPr>
        <w:t>д</w:t>
      </w:r>
      <w:r w:rsidRPr="0076529F">
        <w:rPr>
          <w:spacing w:val="-1"/>
          <w:lang w:val="en-GB"/>
        </w:rPr>
        <w:t>с</w:t>
      </w:r>
      <w:r w:rsidRPr="0076529F">
        <w:rPr>
          <w:spacing w:val="3"/>
          <w:lang w:val="en-GB"/>
        </w:rPr>
        <w:t>т</w:t>
      </w:r>
      <w:r w:rsidRPr="0076529F">
        <w:rPr>
          <w:spacing w:val="-1"/>
          <w:lang w:val="en-GB"/>
        </w:rPr>
        <w:t>а</w:t>
      </w:r>
      <w:r w:rsidRPr="0076529F">
        <w:rPr>
          <w:lang w:val="en-GB"/>
        </w:rPr>
        <w:t>в</w:t>
      </w:r>
      <w:r w:rsidRPr="0076529F">
        <w:rPr>
          <w:spacing w:val="1"/>
          <w:lang w:val="en-GB"/>
        </w:rPr>
        <w:t>ни</w:t>
      </w:r>
      <w:r w:rsidRPr="0076529F">
        <w:rPr>
          <w:spacing w:val="1"/>
          <w:lang w:val="sr-Cyrl-RS"/>
        </w:rPr>
        <w:t>к</w:t>
      </w:r>
      <w:r w:rsidRPr="0076529F">
        <w:rPr>
          <w:spacing w:val="3"/>
          <w:lang w:val="en-GB"/>
        </w:rPr>
        <w:t xml:space="preserve"> </w:t>
      </w:r>
      <w:r w:rsidRPr="0076529F">
        <w:rPr>
          <w:spacing w:val="-1"/>
          <w:lang w:val="en-GB"/>
        </w:rPr>
        <w:t>п</w:t>
      </w:r>
      <w:r w:rsidRPr="0076529F">
        <w:rPr>
          <w:lang w:val="en-GB"/>
        </w:rPr>
        <w:t>о</w:t>
      </w:r>
      <w:r w:rsidRPr="0076529F">
        <w:rPr>
          <w:spacing w:val="6"/>
          <w:lang w:val="en-GB"/>
        </w:rPr>
        <w:t>н</w:t>
      </w:r>
      <w:r w:rsidRPr="0076529F">
        <w:rPr>
          <w:spacing w:val="-10"/>
          <w:lang w:val="en-GB"/>
        </w:rPr>
        <w:t>у</w:t>
      </w:r>
      <w:r w:rsidRPr="0076529F">
        <w:rPr>
          <w:lang w:val="en-GB"/>
        </w:rPr>
        <w:t>ђ</w:t>
      </w:r>
      <w:r w:rsidRPr="0076529F">
        <w:rPr>
          <w:spacing w:val="1"/>
          <w:lang w:val="en-GB"/>
        </w:rPr>
        <w:t>а</w:t>
      </w:r>
      <w:r w:rsidRPr="0076529F">
        <w:rPr>
          <w:lang w:val="en-GB"/>
        </w:rPr>
        <w:t>ч</w:t>
      </w:r>
      <w:r w:rsidRPr="0076529F">
        <w:rPr>
          <w:spacing w:val="-1"/>
          <w:lang w:val="en-GB"/>
        </w:rPr>
        <w:t>а</w:t>
      </w:r>
      <w:r w:rsidRPr="0076529F">
        <w:rPr>
          <w:lang w:val="en-GB"/>
        </w:rPr>
        <w:t>,</w:t>
      </w:r>
      <w:r w:rsidRPr="0076529F">
        <w:rPr>
          <w:spacing w:val="1"/>
          <w:lang w:val="en-GB"/>
        </w:rPr>
        <w:t xml:space="preserve"> к</w:t>
      </w:r>
      <w:r w:rsidRPr="0076529F">
        <w:rPr>
          <w:lang w:val="en-GB"/>
        </w:rPr>
        <w:t>оји</w:t>
      </w:r>
      <w:r w:rsidRPr="0076529F">
        <w:rPr>
          <w:spacing w:val="3"/>
          <w:lang w:val="en-GB"/>
        </w:rPr>
        <w:t xml:space="preserve"> </w:t>
      </w:r>
      <w:r w:rsidRPr="0076529F">
        <w:rPr>
          <w:lang w:val="en-GB"/>
        </w:rPr>
        <w:t xml:space="preserve">ће </w:t>
      </w:r>
      <w:r w:rsidRPr="0076529F">
        <w:rPr>
          <w:spacing w:val="1"/>
          <w:lang w:val="en-GB"/>
        </w:rPr>
        <w:t>п</w:t>
      </w:r>
      <w:r w:rsidRPr="0076529F">
        <w:rPr>
          <w:lang w:val="en-GB"/>
        </w:rPr>
        <w:t>р</w:t>
      </w:r>
      <w:r w:rsidRPr="0076529F">
        <w:rPr>
          <w:spacing w:val="1"/>
          <w:lang w:val="en-GB"/>
        </w:rPr>
        <w:t>и</w:t>
      </w:r>
      <w:r w:rsidRPr="0076529F">
        <w:rPr>
          <w:spacing w:val="4"/>
          <w:lang w:val="en-GB"/>
        </w:rPr>
        <w:t>с</w:t>
      </w:r>
      <w:r w:rsidRPr="0076529F">
        <w:rPr>
          <w:spacing w:val="-10"/>
          <w:lang w:val="en-GB"/>
        </w:rPr>
        <w:t>у</w:t>
      </w:r>
      <w:r w:rsidRPr="0076529F">
        <w:rPr>
          <w:spacing w:val="-1"/>
          <w:lang w:val="en-GB"/>
        </w:rPr>
        <w:t>с</w:t>
      </w:r>
      <w:r w:rsidRPr="0076529F">
        <w:rPr>
          <w:lang w:val="en-GB"/>
        </w:rPr>
        <w:t>твов</w:t>
      </w:r>
      <w:r w:rsidRPr="0076529F">
        <w:rPr>
          <w:spacing w:val="-1"/>
          <w:lang w:val="en-GB"/>
        </w:rPr>
        <w:t>а</w:t>
      </w:r>
      <w:r w:rsidRPr="0076529F">
        <w:rPr>
          <w:lang w:val="en-GB"/>
        </w:rPr>
        <w:t>ти</w:t>
      </w:r>
      <w:r w:rsidRPr="0076529F">
        <w:rPr>
          <w:spacing w:val="16"/>
          <w:lang w:val="en-GB"/>
        </w:rPr>
        <w:t xml:space="preserve"> </w:t>
      </w:r>
      <w:r w:rsidRPr="0076529F">
        <w:rPr>
          <w:spacing w:val="1"/>
          <w:lang w:val="en-GB"/>
        </w:rPr>
        <w:t>п</w:t>
      </w:r>
      <w:r w:rsidRPr="0076529F">
        <w:rPr>
          <w:lang w:val="en-GB"/>
        </w:rPr>
        <w:t>о</w:t>
      </w:r>
      <w:r w:rsidRPr="0076529F">
        <w:rPr>
          <w:spacing w:val="-1"/>
          <w:lang w:val="en-GB"/>
        </w:rPr>
        <w:t>с</w:t>
      </w:r>
      <w:r w:rsidRPr="0076529F">
        <w:rPr>
          <w:spacing w:val="6"/>
          <w:lang w:val="en-GB"/>
        </w:rPr>
        <w:t>т</w:t>
      </w:r>
      <w:r w:rsidRPr="0076529F">
        <w:rPr>
          <w:spacing w:val="-14"/>
          <w:lang w:val="en-GB"/>
        </w:rPr>
        <w:t>у</w:t>
      </w:r>
      <w:r w:rsidRPr="0076529F">
        <w:rPr>
          <w:spacing w:val="6"/>
          <w:lang w:val="en-GB"/>
        </w:rPr>
        <w:t>пк</w:t>
      </w:r>
      <w:r w:rsidRPr="0076529F">
        <w:rPr>
          <w:lang w:val="en-GB"/>
        </w:rPr>
        <w:t>у о</w:t>
      </w:r>
      <w:r w:rsidRPr="0076529F">
        <w:rPr>
          <w:spacing w:val="1"/>
          <w:lang w:val="en-GB"/>
        </w:rPr>
        <w:t>т</w:t>
      </w:r>
      <w:r w:rsidRPr="0076529F">
        <w:rPr>
          <w:spacing w:val="2"/>
          <w:lang w:val="en-GB"/>
        </w:rPr>
        <w:t>в</w:t>
      </w:r>
      <w:r w:rsidRPr="0076529F">
        <w:rPr>
          <w:spacing w:val="-1"/>
          <w:lang w:val="en-GB"/>
        </w:rPr>
        <w:t>а</w:t>
      </w:r>
      <w:r w:rsidRPr="0076529F">
        <w:rPr>
          <w:lang w:val="en-GB"/>
        </w:rPr>
        <w:t>р</w:t>
      </w:r>
      <w:r w:rsidRPr="0076529F">
        <w:rPr>
          <w:spacing w:val="2"/>
          <w:lang w:val="en-GB"/>
        </w:rPr>
        <w:t>а</w:t>
      </w:r>
      <w:r w:rsidRPr="0076529F">
        <w:rPr>
          <w:spacing w:val="-1"/>
          <w:lang w:val="en-GB"/>
        </w:rPr>
        <w:t>њ</w:t>
      </w:r>
      <w:r w:rsidRPr="0076529F">
        <w:rPr>
          <w:lang w:val="en-GB"/>
        </w:rPr>
        <w:t>а</w:t>
      </w:r>
      <w:r w:rsidRPr="0076529F">
        <w:rPr>
          <w:spacing w:val="12"/>
          <w:lang w:val="en-GB"/>
        </w:rPr>
        <w:t xml:space="preserve"> </w:t>
      </w:r>
      <w:r w:rsidRPr="0076529F">
        <w:rPr>
          <w:spacing w:val="1"/>
          <w:lang w:val="en-GB"/>
        </w:rPr>
        <w:t>п</w:t>
      </w:r>
      <w:r w:rsidRPr="0076529F">
        <w:rPr>
          <w:lang w:val="en-GB"/>
        </w:rPr>
        <w:t>о</w:t>
      </w:r>
      <w:r w:rsidRPr="0076529F">
        <w:rPr>
          <w:spacing w:val="8"/>
          <w:lang w:val="en-GB"/>
        </w:rPr>
        <w:t>н</w:t>
      </w:r>
      <w:r w:rsidRPr="0076529F">
        <w:rPr>
          <w:spacing w:val="-12"/>
          <w:lang w:val="en-GB"/>
        </w:rPr>
        <w:t>у</w:t>
      </w:r>
      <w:r w:rsidRPr="0076529F">
        <w:rPr>
          <w:spacing w:val="3"/>
          <w:lang w:val="en-GB"/>
        </w:rPr>
        <w:t>д</w:t>
      </w:r>
      <w:r w:rsidRPr="0076529F">
        <w:rPr>
          <w:spacing w:val="-1"/>
          <w:lang w:val="en-GB"/>
        </w:rPr>
        <w:t>а</w:t>
      </w:r>
      <w:r w:rsidRPr="0076529F">
        <w:rPr>
          <w:lang w:val="en-GB"/>
        </w:rPr>
        <w:t>,</w:t>
      </w:r>
      <w:r w:rsidRPr="0076529F">
        <w:rPr>
          <w:spacing w:val="20"/>
          <w:lang w:val="en-GB"/>
        </w:rPr>
        <w:t xml:space="preserve"> </w:t>
      </w:r>
      <w:r w:rsidRPr="0076529F">
        <w:rPr>
          <w:spacing w:val="5"/>
          <w:lang w:val="en-GB"/>
        </w:rPr>
        <w:t>д</w:t>
      </w:r>
      <w:r w:rsidRPr="0076529F">
        <w:rPr>
          <w:spacing w:val="-12"/>
          <w:lang w:val="en-GB"/>
        </w:rPr>
        <w:t>у</w:t>
      </w:r>
      <w:r w:rsidRPr="0076529F">
        <w:rPr>
          <w:lang w:val="en-GB"/>
        </w:rPr>
        <w:t>ж</w:t>
      </w:r>
      <w:r w:rsidRPr="0076529F">
        <w:rPr>
          <w:spacing w:val="1"/>
          <w:lang w:val="sr-Cyrl-RS"/>
        </w:rPr>
        <w:t>ан је</w:t>
      </w:r>
      <w:r w:rsidRPr="0076529F">
        <w:rPr>
          <w:spacing w:val="3"/>
          <w:lang w:val="en-GB"/>
        </w:rPr>
        <w:t xml:space="preserve"> д</w:t>
      </w:r>
      <w:r w:rsidRPr="0076529F">
        <w:rPr>
          <w:lang w:val="en-GB"/>
        </w:rPr>
        <w:t>а</w:t>
      </w:r>
      <w:r w:rsidRPr="0076529F">
        <w:rPr>
          <w:spacing w:val="12"/>
          <w:lang w:val="en-GB"/>
        </w:rPr>
        <w:t xml:space="preserve"> </w:t>
      </w:r>
      <w:r w:rsidRPr="0076529F">
        <w:rPr>
          <w:spacing w:val="1"/>
          <w:lang w:val="en-GB"/>
        </w:rPr>
        <w:t>н</w:t>
      </w:r>
      <w:r w:rsidRPr="0076529F">
        <w:rPr>
          <w:spacing w:val="-1"/>
          <w:lang w:val="en-GB"/>
        </w:rPr>
        <w:t>а</w:t>
      </w:r>
      <w:r w:rsidRPr="0076529F">
        <w:rPr>
          <w:spacing w:val="10"/>
          <w:lang w:val="en-GB"/>
        </w:rPr>
        <w:t>р</w:t>
      </w:r>
      <w:r w:rsidRPr="0076529F">
        <w:rPr>
          <w:spacing w:val="-7"/>
          <w:lang w:val="en-GB"/>
        </w:rPr>
        <w:t>у</w:t>
      </w:r>
      <w:r w:rsidRPr="0076529F">
        <w:rPr>
          <w:lang w:val="en-GB"/>
        </w:rPr>
        <w:t>ч</w:t>
      </w:r>
      <w:r w:rsidRPr="0076529F">
        <w:rPr>
          <w:spacing w:val="1"/>
          <w:lang w:val="en-GB"/>
        </w:rPr>
        <w:t>и</w:t>
      </w:r>
      <w:r w:rsidRPr="0076529F">
        <w:rPr>
          <w:lang w:val="en-GB"/>
        </w:rPr>
        <w:t>о</w:t>
      </w:r>
      <w:r w:rsidRPr="0076529F">
        <w:rPr>
          <w:spacing w:val="6"/>
          <w:lang w:val="en-GB"/>
        </w:rPr>
        <w:t>ц</w:t>
      </w:r>
      <w:r w:rsidRPr="0076529F">
        <w:rPr>
          <w:lang w:val="en-GB"/>
        </w:rPr>
        <w:t>у</w:t>
      </w:r>
      <w:r w:rsidRPr="0076529F">
        <w:rPr>
          <w:spacing w:val="3"/>
          <w:lang w:val="en-GB"/>
        </w:rPr>
        <w:t xml:space="preserve"> </w:t>
      </w:r>
      <w:r w:rsidRPr="0076529F">
        <w:rPr>
          <w:spacing w:val="1"/>
          <w:lang w:val="en-GB"/>
        </w:rPr>
        <w:t>п</w:t>
      </w:r>
      <w:r w:rsidRPr="0076529F">
        <w:rPr>
          <w:lang w:val="en-GB"/>
        </w:rPr>
        <w:t>р</w:t>
      </w:r>
      <w:r w:rsidRPr="0076529F">
        <w:rPr>
          <w:spacing w:val="-1"/>
          <w:lang w:val="en-GB"/>
        </w:rPr>
        <w:t>е</w:t>
      </w:r>
      <w:r w:rsidRPr="0076529F">
        <w:rPr>
          <w:lang w:val="en-GB"/>
        </w:rPr>
        <w:t>д</w:t>
      </w:r>
      <w:r w:rsidRPr="0076529F">
        <w:rPr>
          <w:spacing w:val="-1"/>
          <w:lang w:val="en-GB"/>
        </w:rPr>
        <w:t>а</w:t>
      </w:r>
      <w:r w:rsidRPr="0076529F">
        <w:rPr>
          <w:spacing w:val="13"/>
          <w:lang w:val="en-GB"/>
        </w:rPr>
        <w:t xml:space="preserve"> </w:t>
      </w:r>
      <w:r w:rsidRPr="0076529F">
        <w:rPr>
          <w:spacing w:val="5"/>
          <w:lang w:val="en-GB"/>
        </w:rPr>
        <w:t>о</w:t>
      </w:r>
      <w:r w:rsidRPr="0076529F">
        <w:rPr>
          <w:lang w:val="en-GB"/>
        </w:rPr>
        <w:t>в</w:t>
      </w:r>
      <w:r w:rsidRPr="0076529F">
        <w:rPr>
          <w:spacing w:val="-1"/>
          <w:lang w:val="en-GB"/>
        </w:rPr>
        <w:t>е</w:t>
      </w:r>
      <w:r w:rsidRPr="0076529F">
        <w:rPr>
          <w:lang w:val="en-GB"/>
        </w:rPr>
        <w:t>р</w:t>
      </w:r>
      <w:r w:rsidRPr="0076529F">
        <w:rPr>
          <w:spacing w:val="-1"/>
          <w:lang w:val="en-GB"/>
        </w:rPr>
        <w:t>е</w:t>
      </w:r>
      <w:r w:rsidRPr="0076529F">
        <w:rPr>
          <w:spacing w:val="1"/>
          <w:lang w:val="en-GB"/>
        </w:rPr>
        <w:t>н</w:t>
      </w:r>
      <w:r w:rsidRPr="0076529F">
        <w:rPr>
          <w:lang w:val="en-GB"/>
        </w:rPr>
        <w:t>о овл</w:t>
      </w:r>
      <w:r w:rsidRPr="0076529F">
        <w:rPr>
          <w:spacing w:val="-1"/>
          <w:lang w:val="en-GB"/>
        </w:rPr>
        <w:t>а</w:t>
      </w:r>
      <w:r w:rsidRPr="0076529F">
        <w:rPr>
          <w:lang w:val="en-GB"/>
        </w:rPr>
        <w:t>шћ</w:t>
      </w:r>
      <w:r w:rsidRPr="0076529F">
        <w:rPr>
          <w:spacing w:val="-1"/>
          <w:lang w:val="en-GB"/>
        </w:rPr>
        <w:t>ење</w:t>
      </w:r>
      <w:r w:rsidRPr="0076529F">
        <w:rPr>
          <w:spacing w:val="33"/>
          <w:lang w:val="en-GB"/>
        </w:rPr>
        <w:t xml:space="preserve"> </w:t>
      </w:r>
      <w:r w:rsidRPr="0076529F">
        <w:rPr>
          <w:spacing w:val="1"/>
          <w:lang w:val="en-GB"/>
        </w:rPr>
        <w:t>з</w:t>
      </w:r>
      <w:r w:rsidRPr="0076529F">
        <w:rPr>
          <w:lang w:val="en-GB"/>
        </w:rPr>
        <w:t>а</w:t>
      </w:r>
      <w:r w:rsidRPr="0076529F">
        <w:rPr>
          <w:spacing w:val="45"/>
          <w:lang w:val="en-GB"/>
        </w:rPr>
        <w:t xml:space="preserve"> </w:t>
      </w:r>
      <w:r w:rsidRPr="0076529F">
        <w:rPr>
          <w:spacing w:val="-10"/>
          <w:lang w:val="en-GB"/>
        </w:rPr>
        <w:t>у</w:t>
      </w:r>
      <w:r w:rsidRPr="0076529F">
        <w:rPr>
          <w:lang w:val="en-GB"/>
        </w:rPr>
        <w:t>ч</w:t>
      </w:r>
      <w:r w:rsidRPr="0076529F">
        <w:rPr>
          <w:spacing w:val="-1"/>
          <w:lang w:val="en-GB"/>
        </w:rPr>
        <w:t>е</w:t>
      </w:r>
      <w:r w:rsidRPr="0076529F">
        <w:rPr>
          <w:lang w:val="en-GB"/>
        </w:rPr>
        <w:t>ш</w:t>
      </w:r>
      <w:r w:rsidRPr="0076529F">
        <w:rPr>
          <w:spacing w:val="2"/>
          <w:lang w:val="en-GB"/>
        </w:rPr>
        <w:t>ћ</w:t>
      </w:r>
      <w:r w:rsidRPr="0076529F">
        <w:rPr>
          <w:lang w:val="en-GB"/>
        </w:rPr>
        <w:t>е</w:t>
      </w:r>
      <w:r w:rsidRPr="0076529F">
        <w:rPr>
          <w:spacing w:val="40"/>
          <w:lang w:val="en-GB"/>
        </w:rPr>
        <w:t xml:space="preserve"> </w:t>
      </w:r>
      <w:r w:rsidRPr="0076529F">
        <w:rPr>
          <w:lang w:val="en-GB"/>
        </w:rPr>
        <w:t>у</w:t>
      </w:r>
      <w:r w:rsidRPr="0076529F">
        <w:rPr>
          <w:spacing w:val="26"/>
          <w:lang w:val="en-GB"/>
        </w:rPr>
        <w:t xml:space="preserve"> </w:t>
      </w:r>
      <w:r w:rsidRPr="0076529F">
        <w:rPr>
          <w:spacing w:val="1"/>
          <w:lang w:val="en-GB"/>
        </w:rPr>
        <w:t>п</w:t>
      </w:r>
      <w:r w:rsidRPr="0076529F">
        <w:rPr>
          <w:spacing w:val="5"/>
          <w:lang w:val="en-GB"/>
        </w:rPr>
        <w:t>о</w:t>
      </w:r>
      <w:r w:rsidRPr="0076529F">
        <w:rPr>
          <w:spacing w:val="-1"/>
          <w:lang w:val="en-GB"/>
        </w:rPr>
        <w:t>с</w:t>
      </w:r>
      <w:r w:rsidRPr="0076529F">
        <w:rPr>
          <w:spacing w:val="6"/>
          <w:lang w:val="en-GB"/>
        </w:rPr>
        <w:t>т</w:t>
      </w:r>
      <w:r w:rsidRPr="0076529F">
        <w:rPr>
          <w:spacing w:val="-10"/>
          <w:lang w:val="en-GB"/>
        </w:rPr>
        <w:t>у</w:t>
      </w:r>
      <w:r w:rsidRPr="0076529F">
        <w:rPr>
          <w:spacing w:val="1"/>
          <w:lang w:val="en-GB"/>
        </w:rPr>
        <w:t>п</w:t>
      </w:r>
      <w:r w:rsidRPr="0076529F">
        <w:rPr>
          <w:spacing w:val="8"/>
          <w:lang w:val="en-GB"/>
        </w:rPr>
        <w:t>к</w:t>
      </w:r>
      <w:r w:rsidRPr="0076529F">
        <w:rPr>
          <w:lang w:val="en-GB"/>
        </w:rPr>
        <w:t>у</w:t>
      </w:r>
      <w:r w:rsidRPr="0076529F">
        <w:rPr>
          <w:spacing w:val="26"/>
          <w:lang w:val="en-GB"/>
        </w:rPr>
        <w:t xml:space="preserve"> </w:t>
      </w:r>
      <w:r w:rsidRPr="0076529F">
        <w:rPr>
          <w:lang w:val="en-GB"/>
        </w:rPr>
        <w:t>јав</w:t>
      </w:r>
      <w:r w:rsidRPr="0076529F">
        <w:rPr>
          <w:spacing w:val="1"/>
          <w:lang w:val="en-GB"/>
        </w:rPr>
        <w:t>н</w:t>
      </w:r>
      <w:r w:rsidRPr="0076529F">
        <w:rPr>
          <w:lang w:val="en-GB"/>
        </w:rPr>
        <w:t>ог</w:t>
      </w:r>
      <w:r w:rsidRPr="0076529F">
        <w:rPr>
          <w:spacing w:val="36"/>
          <w:lang w:val="en-GB"/>
        </w:rPr>
        <w:t xml:space="preserve"> </w:t>
      </w:r>
      <w:r w:rsidRPr="0076529F">
        <w:rPr>
          <w:lang w:val="en-GB"/>
        </w:rPr>
        <w:t>отв</w:t>
      </w:r>
      <w:r w:rsidRPr="0076529F">
        <w:rPr>
          <w:spacing w:val="-1"/>
          <w:lang w:val="en-GB"/>
        </w:rPr>
        <w:t>а</w:t>
      </w:r>
      <w:r w:rsidRPr="0076529F">
        <w:rPr>
          <w:lang w:val="en-GB"/>
        </w:rPr>
        <w:t>р</w:t>
      </w:r>
      <w:r w:rsidRPr="0076529F">
        <w:rPr>
          <w:spacing w:val="1"/>
          <w:lang w:val="en-GB"/>
        </w:rPr>
        <w:t>а</w:t>
      </w:r>
      <w:r w:rsidRPr="0076529F">
        <w:rPr>
          <w:spacing w:val="2"/>
          <w:lang w:val="en-GB"/>
        </w:rPr>
        <w:t>њ</w:t>
      </w:r>
      <w:r w:rsidRPr="0076529F">
        <w:rPr>
          <w:lang w:val="en-GB"/>
        </w:rPr>
        <w:t>а</w:t>
      </w:r>
      <w:r w:rsidRPr="0076529F">
        <w:rPr>
          <w:lang w:val="sr-Cyrl-RS"/>
        </w:rPr>
        <w:t xml:space="preserve"> </w:t>
      </w:r>
      <w:r w:rsidRPr="0076529F">
        <w:rPr>
          <w:spacing w:val="1"/>
          <w:lang w:val="en-GB"/>
        </w:rPr>
        <w:t>п</w:t>
      </w:r>
      <w:r w:rsidRPr="0076529F">
        <w:rPr>
          <w:lang w:val="en-GB"/>
        </w:rPr>
        <w:t>о</w:t>
      </w:r>
      <w:r w:rsidRPr="0076529F">
        <w:rPr>
          <w:spacing w:val="6"/>
          <w:lang w:val="en-GB"/>
        </w:rPr>
        <w:t>н</w:t>
      </w:r>
      <w:r w:rsidRPr="0076529F">
        <w:rPr>
          <w:spacing w:val="-12"/>
          <w:lang w:val="en-GB"/>
        </w:rPr>
        <w:t>у</w:t>
      </w:r>
      <w:r w:rsidRPr="0076529F">
        <w:rPr>
          <w:lang w:val="en-GB"/>
        </w:rPr>
        <w:t>д</w:t>
      </w:r>
      <w:r w:rsidRPr="0076529F">
        <w:rPr>
          <w:spacing w:val="-1"/>
          <w:lang w:val="en-GB"/>
        </w:rPr>
        <w:t>а</w:t>
      </w:r>
      <w:r w:rsidRPr="0076529F">
        <w:rPr>
          <w:lang w:val="en-GB"/>
        </w:rPr>
        <w:t>.</w:t>
      </w:r>
    </w:p>
    <w:p w14:paraId="6211B7B0" w14:textId="77777777" w:rsidR="001D1EDA" w:rsidRPr="0076529F" w:rsidRDefault="001D1EDA" w:rsidP="00DA27A0">
      <w:pPr>
        <w:jc w:val="both"/>
        <w:rPr>
          <w:lang w:val="sr-Cyrl-CS"/>
        </w:rPr>
      </w:pPr>
    </w:p>
    <w:p w14:paraId="190CE0AD" w14:textId="449B35CB" w:rsidR="002B3380" w:rsidRPr="001C5792" w:rsidRDefault="005E0258" w:rsidP="007F476F">
      <w:pPr>
        <w:ind w:left="-851"/>
        <w:jc w:val="both"/>
        <w:rPr>
          <w:lang w:val="sr-Cyrl-CS"/>
        </w:rPr>
      </w:pPr>
      <w:r w:rsidRPr="0076529F">
        <w:rPr>
          <w:lang w:val="sr-Cyrl-CS"/>
        </w:rPr>
        <w:t xml:space="preserve">Понуда, поред </w:t>
      </w:r>
      <w:r w:rsidR="007F476F" w:rsidRPr="0076529F">
        <w:rPr>
          <w:lang w:val="sr-Cyrl-CS"/>
        </w:rPr>
        <w:t>И</w:t>
      </w:r>
      <w:r w:rsidR="00DA27A0" w:rsidRPr="0076529F">
        <w:rPr>
          <w:lang w:val="sr-Cyrl-CS"/>
        </w:rPr>
        <w:t>зјаве</w:t>
      </w:r>
      <w:r w:rsidR="00D0002C" w:rsidRPr="0076529F">
        <w:rPr>
          <w:lang w:val="sr-Cyrl-CS"/>
        </w:rPr>
        <w:t>,</w:t>
      </w:r>
      <w:r w:rsidR="00E73924" w:rsidRPr="0076529F">
        <w:rPr>
          <w:lang w:val="sr-Cyrl-CS"/>
        </w:rPr>
        <w:t xml:space="preserve"> </w:t>
      </w:r>
      <w:r w:rsidR="00D0002C" w:rsidRPr="001C5792">
        <w:rPr>
          <w:lang w:val="sr-Cyrl-CS"/>
        </w:rPr>
        <w:t>односно</w:t>
      </w:r>
      <w:r w:rsidR="00E73924" w:rsidRPr="001C5792">
        <w:rPr>
          <w:lang w:val="sr-Cyrl-CS"/>
        </w:rPr>
        <w:t xml:space="preserve"> доказа</w:t>
      </w:r>
      <w:r w:rsidRPr="001C5792">
        <w:rPr>
          <w:lang w:val="sr-Cyrl-CS"/>
        </w:rPr>
        <w:t>, кој</w:t>
      </w:r>
      <w:r w:rsidR="00E73924" w:rsidRPr="001C5792">
        <w:rPr>
          <w:lang w:val="sr-Cyrl-CS"/>
        </w:rPr>
        <w:t>и</w:t>
      </w:r>
      <w:r w:rsidRPr="001C5792">
        <w:rPr>
          <w:lang w:val="sr-Cyrl-CS"/>
        </w:rPr>
        <w:t>м се доказује испуњеност обавезних и додатних услова, мора садржати:</w:t>
      </w:r>
    </w:p>
    <w:p w14:paraId="32EE7563" w14:textId="1A396730" w:rsidR="007F476F" w:rsidRPr="001C5792" w:rsidRDefault="007F476F" w:rsidP="007F476F">
      <w:pPr>
        <w:numPr>
          <w:ilvl w:val="0"/>
          <w:numId w:val="5"/>
        </w:numPr>
        <w:ind w:left="-851" w:firstLine="0"/>
        <w:jc w:val="both"/>
        <w:rPr>
          <w:lang w:val="sr-Cyrl-CS"/>
        </w:rPr>
      </w:pPr>
      <w:r w:rsidRPr="001C5792">
        <w:rPr>
          <w:lang w:val="sr-Cyrl-CS"/>
        </w:rPr>
        <w:t xml:space="preserve"> Техничку спецификацију (Образац 1)</w:t>
      </w:r>
    </w:p>
    <w:p w14:paraId="25150EF7" w14:textId="77777777" w:rsidR="00804C3D" w:rsidRPr="001C5792" w:rsidRDefault="009C4D5A" w:rsidP="00804C3D">
      <w:pPr>
        <w:numPr>
          <w:ilvl w:val="0"/>
          <w:numId w:val="5"/>
        </w:numPr>
        <w:ind w:left="-851" w:firstLine="0"/>
        <w:jc w:val="both"/>
        <w:rPr>
          <w:lang w:val="sr-Cyrl-CS"/>
        </w:rPr>
      </w:pPr>
      <w:r w:rsidRPr="001C5792">
        <w:rPr>
          <w:lang w:val="sr-Cyrl-CS"/>
        </w:rPr>
        <w:t xml:space="preserve"> </w:t>
      </w:r>
      <w:r w:rsidR="006223EE" w:rsidRPr="001C5792">
        <w:rPr>
          <w:lang w:val="sr-Cyrl-CS"/>
        </w:rPr>
        <w:t>Образац понуде</w:t>
      </w:r>
      <w:r w:rsidR="006223EE" w:rsidRPr="001C5792">
        <w:rPr>
          <w:lang w:val="sr-Latn-CS"/>
        </w:rPr>
        <w:t xml:space="preserve"> </w:t>
      </w:r>
      <w:r w:rsidR="006223EE" w:rsidRPr="001C5792">
        <w:rPr>
          <w:lang w:val="sr-Cyrl-CS"/>
        </w:rPr>
        <w:t>са обрасцем структуре цене (Образац 2)</w:t>
      </w:r>
      <w:r w:rsidR="005E0258" w:rsidRPr="001C5792">
        <w:rPr>
          <w:lang w:val="sr-Cyrl-CS"/>
        </w:rPr>
        <w:t>,</w:t>
      </w:r>
    </w:p>
    <w:p w14:paraId="029C279E" w14:textId="382560C7" w:rsidR="00896835" w:rsidRPr="001C5792" w:rsidRDefault="00804C3D" w:rsidP="00804C3D">
      <w:pPr>
        <w:numPr>
          <w:ilvl w:val="0"/>
          <w:numId w:val="5"/>
        </w:numPr>
        <w:ind w:left="-851" w:firstLine="0"/>
        <w:jc w:val="both"/>
        <w:rPr>
          <w:lang w:val="sr-Cyrl-CS"/>
        </w:rPr>
      </w:pPr>
      <w:r w:rsidRPr="001C5792">
        <w:rPr>
          <w:lang w:val="sr-Cyrl-CS"/>
        </w:rPr>
        <w:t xml:space="preserve"> </w:t>
      </w:r>
      <w:r w:rsidR="006F70B9" w:rsidRPr="001C5792">
        <w:rPr>
          <w:lang w:val="sr-Cyrl-CS"/>
        </w:rPr>
        <w:t>Модел Уговора (Образац 3</w:t>
      </w:r>
      <w:r w:rsidR="00896835" w:rsidRPr="001C5792">
        <w:rPr>
          <w:lang w:val="sr-Cyrl-CS"/>
        </w:rPr>
        <w:t>),</w:t>
      </w:r>
    </w:p>
    <w:p w14:paraId="3BA87CF7" w14:textId="5495B8A0" w:rsidR="005E0258" w:rsidRPr="001C5792" w:rsidRDefault="00824BED" w:rsidP="008B7911">
      <w:pPr>
        <w:numPr>
          <w:ilvl w:val="0"/>
          <w:numId w:val="5"/>
        </w:numPr>
        <w:ind w:left="-851" w:firstLine="0"/>
        <w:jc w:val="both"/>
        <w:rPr>
          <w:lang w:val="sr-Cyrl-CS"/>
        </w:rPr>
      </w:pPr>
      <w:r w:rsidRPr="001C5792">
        <w:rPr>
          <w:lang w:val="sr-Cyrl-CS"/>
        </w:rPr>
        <w:t xml:space="preserve"> </w:t>
      </w:r>
      <w:r w:rsidR="005E0258" w:rsidRPr="001C5792">
        <w:rPr>
          <w:lang w:val="sr-Cyrl-CS"/>
        </w:rPr>
        <w:t xml:space="preserve">Образац трошкова припреме </w:t>
      </w:r>
      <w:r w:rsidR="009057D1" w:rsidRPr="001C5792">
        <w:rPr>
          <w:lang w:val="sr-Cyrl-CS"/>
        </w:rPr>
        <w:t>понуде</w:t>
      </w:r>
      <w:r w:rsidR="001C5792" w:rsidRPr="001C5792">
        <w:rPr>
          <w:lang w:val="sr-Latn-CS"/>
        </w:rPr>
        <w:t>,</w:t>
      </w:r>
      <w:r w:rsidR="009C4D5A" w:rsidRPr="001C5792">
        <w:rPr>
          <w:lang w:val="sr-Cyrl-CS"/>
        </w:rPr>
        <w:t xml:space="preserve"> уколико понуђач искаже трошкове </w:t>
      </w:r>
      <w:r w:rsidR="006F70B9" w:rsidRPr="001C5792">
        <w:rPr>
          <w:lang w:val="sr-Cyrl-CS"/>
        </w:rPr>
        <w:t>(Образац 4</w:t>
      </w:r>
      <w:r w:rsidR="00260A93" w:rsidRPr="001C5792">
        <w:rPr>
          <w:lang w:val="sr-Cyrl-CS"/>
        </w:rPr>
        <w:t>)</w:t>
      </w:r>
      <w:r w:rsidR="005E0258" w:rsidRPr="001C5792">
        <w:rPr>
          <w:lang w:val="sr-Cyrl-CS"/>
        </w:rPr>
        <w:t>,</w:t>
      </w:r>
    </w:p>
    <w:p w14:paraId="0D2EEE03" w14:textId="77777777" w:rsidR="003F5CD1" w:rsidRPr="001C5792" w:rsidRDefault="008B7911" w:rsidP="003F5CD1">
      <w:pPr>
        <w:numPr>
          <w:ilvl w:val="0"/>
          <w:numId w:val="5"/>
        </w:numPr>
        <w:ind w:left="-851" w:firstLine="0"/>
        <w:jc w:val="both"/>
        <w:rPr>
          <w:lang w:val="sr-Cyrl-CS"/>
        </w:rPr>
      </w:pPr>
      <w:r w:rsidRPr="001C5792">
        <w:rPr>
          <w:lang w:val="sr-Cyrl-CS"/>
        </w:rPr>
        <w:t xml:space="preserve"> </w:t>
      </w:r>
      <w:r w:rsidR="00804C3D" w:rsidRPr="001C5792">
        <w:rPr>
          <w:lang w:val="sr-Cyrl-CS"/>
        </w:rPr>
        <w:t>Образац изјаве о не</w:t>
      </w:r>
      <w:r w:rsidR="005E0258" w:rsidRPr="001C5792">
        <w:rPr>
          <w:lang w:val="sr-Cyrl-CS"/>
        </w:rPr>
        <w:t>зависној понуди</w:t>
      </w:r>
      <w:r w:rsidR="006F70B9" w:rsidRPr="001C5792">
        <w:rPr>
          <w:lang w:val="sr-Cyrl-CS"/>
        </w:rPr>
        <w:t xml:space="preserve"> (Образац 5</w:t>
      </w:r>
      <w:r w:rsidR="00784C6B" w:rsidRPr="001C5792">
        <w:rPr>
          <w:lang w:val="sr-Cyrl-CS"/>
        </w:rPr>
        <w:t>)</w:t>
      </w:r>
      <w:r w:rsidR="005E0258" w:rsidRPr="001C5792">
        <w:rPr>
          <w:lang w:val="sr-Cyrl-CS"/>
        </w:rPr>
        <w:t>,</w:t>
      </w:r>
    </w:p>
    <w:p w14:paraId="4C617C96" w14:textId="61BFD0FE" w:rsidR="00D0002C" w:rsidRPr="001C5792" w:rsidRDefault="003F5CD1" w:rsidP="003F5CD1">
      <w:pPr>
        <w:numPr>
          <w:ilvl w:val="0"/>
          <w:numId w:val="5"/>
        </w:numPr>
        <w:ind w:left="-851" w:firstLine="0"/>
        <w:jc w:val="both"/>
        <w:rPr>
          <w:lang w:val="sr-Cyrl-CS"/>
        </w:rPr>
      </w:pPr>
      <w:r w:rsidRPr="001C5792">
        <w:rPr>
          <w:lang w:val="sr-Cyrl-CS"/>
        </w:rPr>
        <w:t xml:space="preserve"> </w:t>
      </w:r>
      <w:r w:rsidRPr="001C5792">
        <w:rPr>
          <w:rFonts w:ascii="Times New Roman CYR" w:hAnsi="Times New Roman CYR" w:cs="Times New Roman CYR"/>
          <w:bCs/>
          <w:lang w:val="sr-Cyrl-CS"/>
        </w:rPr>
        <w:t>Образац изјаве о поштовању обавеза из члана 75. став 2</w:t>
      </w:r>
      <w:r w:rsidRPr="001C5792">
        <w:rPr>
          <w:bCs/>
          <w:lang w:val="sr-Latn-CS"/>
        </w:rPr>
        <w:t>.</w:t>
      </w:r>
      <w:r w:rsidRPr="001C5792">
        <w:rPr>
          <w:rFonts w:ascii="Times New Roman CYR" w:hAnsi="Times New Roman CYR" w:cs="Times New Roman CYR"/>
          <w:bCs/>
          <w:lang w:val="sr-Cyrl-CS"/>
        </w:rPr>
        <w:t xml:space="preserve"> Закона</w:t>
      </w:r>
      <w:r w:rsidRPr="001C5792">
        <w:rPr>
          <w:bCs/>
          <w:lang w:val="sr-Latn-CS"/>
        </w:rPr>
        <w:t xml:space="preserve"> </w:t>
      </w:r>
      <w:r w:rsidRPr="001C5792">
        <w:rPr>
          <w:rFonts w:ascii="Times New Roman CYR" w:hAnsi="Times New Roman CYR" w:cs="Times New Roman CYR"/>
          <w:bCs/>
          <w:lang w:val="sr-Cyrl-CS"/>
        </w:rPr>
        <w:t>(Образац 6</w:t>
      </w:r>
      <w:r w:rsidRPr="001C5792">
        <w:rPr>
          <w:bCs/>
          <w:lang w:val="sr-Latn-CS"/>
        </w:rPr>
        <w:t>)</w:t>
      </w:r>
      <w:r w:rsidRPr="001C5792">
        <w:rPr>
          <w:bCs/>
          <w:lang w:val="sr-Cyrl-CS"/>
        </w:rPr>
        <w:t>,</w:t>
      </w:r>
    </w:p>
    <w:p w14:paraId="2344B9CD" w14:textId="0020494B" w:rsidR="008E48D6" w:rsidRPr="001C5792" w:rsidRDefault="008B7911" w:rsidP="008B7911">
      <w:pPr>
        <w:numPr>
          <w:ilvl w:val="0"/>
          <w:numId w:val="5"/>
        </w:numPr>
        <w:ind w:left="-851" w:firstLine="0"/>
        <w:jc w:val="both"/>
        <w:rPr>
          <w:lang w:val="sr-Cyrl-CS"/>
        </w:rPr>
      </w:pPr>
      <w:r w:rsidRPr="001C5792">
        <w:rPr>
          <w:lang w:val="sr-Cyrl-CS"/>
        </w:rPr>
        <w:t xml:space="preserve"> </w:t>
      </w:r>
      <w:r w:rsidR="00B866EC" w:rsidRPr="001C5792">
        <w:rPr>
          <w:lang w:val="sr-Cyrl-CS"/>
        </w:rPr>
        <w:t>Средство финансијског обезбеђења</w:t>
      </w:r>
      <w:r w:rsidR="0061559E" w:rsidRPr="001C5792">
        <w:rPr>
          <w:lang w:val="sr-Cyrl-CS"/>
        </w:rPr>
        <w:t xml:space="preserve"> за озбиљност понуде</w:t>
      </w:r>
      <w:r w:rsidR="00804C3D" w:rsidRPr="001C5792">
        <w:rPr>
          <w:lang w:val="sr-Cyrl-CS"/>
        </w:rPr>
        <w:t>.</w:t>
      </w:r>
      <w:r w:rsidR="00B866EC" w:rsidRPr="001C5792">
        <w:rPr>
          <w:lang w:val="sr-Cyrl-CS"/>
        </w:rPr>
        <w:t xml:space="preserve">  </w:t>
      </w:r>
    </w:p>
    <w:p w14:paraId="1E98AA77" w14:textId="77777777" w:rsidR="00B866EC" w:rsidRPr="001C5792" w:rsidRDefault="00B866EC" w:rsidP="00246D3D">
      <w:pPr>
        <w:jc w:val="both"/>
        <w:rPr>
          <w:lang w:val="sr-Cyrl-CS"/>
        </w:rPr>
      </w:pPr>
    </w:p>
    <w:p w14:paraId="61D06B86" w14:textId="5CC0C509" w:rsidR="005E0258" w:rsidRPr="00823BDC" w:rsidRDefault="005E0258" w:rsidP="001F6CB8">
      <w:pPr>
        <w:ind w:left="-851"/>
        <w:jc w:val="both"/>
        <w:rPr>
          <w:lang w:val="sr-Cyrl-CS"/>
        </w:rPr>
      </w:pPr>
      <w:r w:rsidRPr="001C5792">
        <w:rPr>
          <w:lang w:val="sr-Cyrl-CS"/>
        </w:rPr>
        <w:t>Наведени о</w:t>
      </w:r>
      <w:r w:rsidR="0083434F" w:rsidRPr="001C5792">
        <w:rPr>
          <w:lang w:val="sr-Cyrl-CS"/>
        </w:rPr>
        <w:t>брасци морају бити попуњени, не</w:t>
      </w:r>
      <w:r w:rsidR="001D1EDA" w:rsidRPr="001C5792">
        <w:rPr>
          <w:lang w:val="sr-Cyrl-CS"/>
        </w:rPr>
        <w:t xml:space="preserve"> </w:t>
      </w:r>
      <w:r w:rsidRPr="001C5792">
        <w:rPr>
          <w:lang w:val="sr-Cyrl-CS"/>
        </w:rPr>
        <w:t>графитном оловком</w:t>
      </w:r>
      <w:r w:rsidRPr="00823BDC">
        <w:rPr>
          <w:lang w:val="sr-Cyrl-CS"/>
        </w:rPr>
        <w:t>, потпи</w:t>
      </w:r>
      <w:r w:rsidR="00131F19" w:rsidRPr="00823BDC">
        <w:rPr>
          <w:lang w:val="sr-Cyrl-CS"/>
        </w:rPr>
        <w:t>сани од стране овлашћеног лица П</w:t>
      </w:r>
      <w:r w:rsidRPr="00823BDC">
        <w:rPr>
          <w:lang w:val="sr-Cyrl-CS"/>
        </w:rPr>
        <w:t>онуђача, и оверени печатом.</w:t>
      </w:r>
    </w:p>
    <w:p w14:paraId="13B9DAC9" w14:textId="77777777" w:rsidR="008B7911" w:rsidRPr="00823BDC" w:rsidRDefault="008B7911" w:rsidP="001F6CB8">
      <w:pPr>
        <w:ind w:left="-851"/>
        <w:jc w:val="both"/>
        <w:rPr>
          <w:lang w:val="sr-Cyrl-CS"/>
        </w:rPr>
      </w:pPr>
    </w:p>
    <w:p w14:paraId="5C0B0219" w14:textId="549314AB" w:rsidR="00BA6FBD" w:rsidRPr="00823BDC" w:rsidRDefault="00BA6FBD" w:rsidP="001F6CB8">
      <w:pPr>
        <w:ind w:left="-851"/>
        <w:jc w:val="both"/>
        <w:rPr>
          <w:lang w:val="sr-Cyrl-CS"/>
        </w:rPr>
      </w:pPr>
      <w:r w:rsidRPr="00823BD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823BDC">
        <w:rPr>
          <w:lang w:val="sr-Cyrl-CS"/>
        </w:rPr>
        <w:t>чатом оверавају сви понуђачи из</w:t>
      </w:r>
      <w:r w:rsidR="00937479" w:rsidRPr="00823BDC">
        <w:rPr>
          <w:lang w:val="sr-Cyrl-CS"/>
        </w:rPr>
        <w:t xml:space="preserve"> </w:t>
      </w:r>
      <w:r w:rsidRPr="00823BDC">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823BDC">
        <w:rPr>
          <w:lang w:val="sr-Cyrl-CS"/>
        </w:rPr>
        <w:t xml:space="preserve"> </w:t>
      </w:r>
      <w:r w:rsidRPr="00823BDC">
        <w:rPr>
          <w:lang w:val="sr-Cyrl-CS"/>
        </w:rPr>
        <w:t>– не односи се на обрасце који подразумевају давање изјава под материјалном и кривичном одговорношћу (</w:t>
      </w:r>
      <w:r w:rsidR="005A25FB" w:rsidRPr="00823BDC">
        <w:rPr>
          <w:lang w:val="sr-Cyrl-CS"/>
        </w:rPr>
        <w:t xml:space="preserve">Образац изјаве о испуњености услова, </w:t>
      </w:r>
      <w:r w:rsidRPr="00823BDC">
        <w:rPr>
          <w:lang w:val="sr-Cyrl-CS"/>
        </w:rPr>
        <w:t>Образац изјаве о независној понуди и Образац изјаве у складу са чланом 75.</w:t>
      </w:r>
      <w:r w:rsidR="006C0BF1" w:rsidRPr="00823BDC">
        <w:rPr>
          <w:lang w:val="sr-Cyrl-CS"/>
        </w:rPr>
        <w:t xml:space="preserve"> </w:t>
      </w:r>
      <w:r w:rsidRPr="00823BDC">
        <w:rPr>
          <w:lang w:val="sr-Cyrl-CS"/>
        </w:rPr>
        <w:t>став</w:t>
      </w:r>
      <w:r w:rsidR="006C0BF1" w:rsidRPr="00823BDC">
        <w:rPr>
          <w:lang w:val="sr-Cyrl-CS"/>
        </w:rPr>
        <w:t xml:space="preserve"> </w:t>
      </w:r>
      <w:r w:rsidRPr="00823BDC">
        <w:rPr>
          <w:lang w:val="sr-Cyrl-CS"/>
        </w:rPr>
        <w:t>2.</w:t>
      </w:r>
      <w:r w:rsidR="006C0BF1" w:rsidRPr="00823BDC">
        <w:rPr>
          <w:lang w:val="sr-Cyrl-CS"/>
        </w:rPr>
        <w:t xml:space="preserve"> </w:t>
      </w:r>
      <w:r w:rsidRPr="00823BDC">
        <w:rPr>
          <w:lang w:val="sr-Cyrl-CS"/>
        </w:rPr>
        <w:t>Закона о јавним набавкама)</w:t>
      </w:r>
      <w:r w:rsidR="00341A1C" w:rsidRPr="00823BDC">
        <w:rPr>
          <w:lang w:val="sr-Cyrl-CS"/>
        </w:rPr>
        <w:t>.</w:t>
      </w:r>
    </w:p>
    <w:p w14:paraId="2D5C51F3" w14:textId="77777777" w:rsidR="00937479" w:rsidRPr="00823BDC" w:rsidRDefault="00937479" w:rsidP="001F6CB8">
      <w:pPr>
        <w:ind w:left="-851"/>
        <w:jc w:val="both"/>
        <w:rPr>
          <w:lang w:val="sr-Cyrl-CS"/>
        </w:rPr>
      </w:pPr>
    </w:p>
    <w:p w14:paraId="49C09B16" w14:textId="7FC71D67" w:rsidR="00BA6FBD" w:rsidRPr="00823BDC" w:rsidRDefault="00BA6FBD" w:rsidP="001F6CB8">
      <w:pPr>
        <w:ind w:left="-851"/>
        <w:jc w:val="both"/>
        <w:rPr>
          <w:lang w:val="sr-Cyrl-CS"/>
        </w:rPr>
      </w:pPr>
      <w:r w:rsidRPr="00823BDC">
        <w:rPr>
          <w:lang w:val="sr-Cyrl-CS"/>
        </w:rPr>
        <w:t xml:space="preserve">Уколико понуђачи подносе заједничку понуду, обрасци који подразумевају давање изјава под </w:t>
      </w:r>
      <w:r w:rsidR="00804C3D" w:rsidRPr="00823BDC">
        <w:rPr>
          <w:lang w:val="sr-Cyrl-CS"/>
        </w:rPr>
        <w:t>материјалном</w:t>
      </w:r>
      <w:r w:rsidRPr="00823BDC">
        <w:rPr>
          <w:lang w:val="sr-Cyrl-CS"/>
        </w:rPr>
        <w:t xml:space="preserve"> и кривичном одговорношћу</w:t>
      </w:r>
      <w:r w:rsidR="006C0BF1" w:rsidRPr="00823BDC">
        <w:rPr>
          <w:lang w:val="sr-Cyrl-CS"/>
        </w:rPr>
        <w:t xml:space="preserve"> </w:t>
      </w:r>
      <w:r w:rsidRPr="00823BDC">
        <w:rPr>
          <w:lang w:val="sr-Cyrl-CS"/>
        </w:rPr>
        <w:t>(</w:t>
      </w:r>
      <w:r w:rsidR="005A25FB" w:rsidRPr="00823BDC">
        <w:rPr>
          <w:lang w:val="sr-Cyrl-CS"/>
        </w:rPr>
        <w:t xml:space="preserve">Образац изјаве о испуњености услова, </w:t>
      </w:r>
      <w:r w:rsidRPr="00823BDC">
        <w:rPr>
          <w:lang w:val="sr-Cyrl-CS"/>
        </w:rPr>
        <w:t>Образац изјаве о независној понуди и Образац изјаве у складу са чланом 75.</w:t>
      </w:r>
      <w:r w:rsidR="006C0BF1" w:rsidRPr="00823BDC">
        <w:rPr>
          <w:lang w:val="sr-Cyrl-CS"/>
        </w:rPr>
        <w:t xml:space="preserve"> </w:t>
      </w:r>
      <w:r w:rsidRPr="00823BDC">
        <w:rPr>
          <w:lang w:val="sr-Cyrl-CS"/>
        </w:rPr>
        <w:t>став</w:t>
      </w:r>
      <w:r w:rsidR="006C0BF1" w:rsidRPr="00823BDC">
        <w:rPr>
          <w:lang w:val="sr-Cyrl-CS"/>
        </w:rPr>
        <w:t xml:space="preserve"> </w:t>
      </w:r>
      <w:r w:rsidRPr="00823BDC">
        <w:rPr>
          <w:lang w:val="sr-Cyrl-CS"/>
        </w:rPr>
        <w:t>2.</w:t>
      </w:r>
      <w:r w:rsidR="006C0BF1" w:rsidRPr="00823BDC">
        <w:rPr>
          <w:lang w:val="sr-Cyrl-CS"/>
        </w:rPr>
        <w:t xml:space="preserve"> </w:t>
      </w:r>
      <w:r w:rsidRPr="00823BDC">
        <w:rPr>
          <w:lang w:val="sr-Cyrl-CS"/>
        </w:rPr>
        <w:t>Закона о јавним набавкама),</w:t>
      </w:r>
      <w:r w:rsidR="00341A1C" w:rsidRPr="00823BDC">
        <w:rPr>
          <w:lang w:val="sr-Cyrl-CS"/>
        </w:rPr>
        <w:t xml:space="preserve"> </w:t>
      </w:r>
      <w:r w:rsidRPr="00823BDC">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823BDC" w:rsidRDefault="00937479" w:rsidP="001F6CB8">
      <w:pPr>
        <w:ind w:left="-851"/>
        <w:jc w:val="both"/>
        <w:rPr>
          <w:lang w:val="sr-Cyrl-CS"/>
        </w:rPr>
      </w:pPr>
    </w:p>
    <w:p w14:paraId="17672794" w14:textId="77777777" w:rsidR="005E0258" w:rsidRPr="00823BDC" w:rsidRDefault="00BA6FBD" w:rsidP="001F6CB8">
      <w:pPr>
        <w:ind w:left="-851"/>
        <w:jc w:val="both"/>
        <w:rPr>
          <w:lang w:val="sr-Cyrl-CS"/>
        </w:rPr>
      </w:pPr>
      <w:r w:rsidRPr="00823BDC">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823BDC">
        <w:rPr>
          <w:lang w:val="sr-Cyrl-CS"/>
        </w:rPr>
        <w:t>, навед</w:t>
      </w:r>
      <w:r w:rsidRPr="00823BDC">
        <w:t>е</w:t>
      </w:r>
      <w:r w:rsidR="00365C83" w:rsidRPr="00823BDC">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823BDC" w:rsidRDefault="005C1105" w:rsidP="00D66A72">
      <w:pPr>
        <w:jc w:val="both"/>
        <w:rPr>
          <w:lang w:val="sr-Latn-CS"/>
        </w:rPr>
      </w:pPr>
    </w:p>
    <w:p w14:paraId="6F6E32C8" w14:textId="77777777" w:rsidR="00E74192" w:rsidRPr="00823BDC" w:rsidRDefault="00E74192" w:rsidP="001F6CB8">
      <w:pPr>
        <w:numPr>
          <w:ilvl w:val="0"/>
          <w:numId w:val="4"/>
        </w:numPr>
        <w:ind w:left="-851"/>
        <w:jc w:val="both"/>
        <w:rPr>
          <w:b/>
        </w:rPr>
      </w:pPr>
      <w:r w:rsidRPr="00823BDC">
        <w:rPr>
          <w:b/>
          <w:lang w:val="sr-Cyrl-CS"/>
        </w:rPr>
        <w:t>ПОНУДА СА ВАРИЈАНТАМА</w:t>
      </w:r>
    </w:p>
    <w:p w14:paraId="719F0F3A" w14:textId="77777777" w:rsidR="00E74192" w:rsidRPr="00823BDC" w:rsidRDefault="00E74192" w:rsidP="001F6CB8">
      <w:pPr>
        <w:ind w:left="-851"/>
        <w:jc w:val="both"/>
        <w:rPr>
          <w:b/>
          <w:lang w:val="sr-Cyrl-CS"/>
        </w:rPr>
      </w:pPr>
    </w:p>
    <w:p w14:paraId="7E18058C" w14:textId="77777777" w:rsidR="00E74192" w:rsidRPr="00823BDC" w:rsidRDefault="00E74192" w:rsidP="001F6CB8">
      <w:pPr>
        <w:ind w:left="-851"/>
        <w:jc w:val="both"/>
        <w:rPr>
          <w:lang w:val="sr-Cyrl-CS"/>
        </w:rPr>
      </w:pPr>
      <w:r w:rsidRPr="00823BDC">
        <w:rPr>
          <w:lang w:val="sr-Cyrl-CS"/>
        </w:rPr>
        <w:t>Подношење понуде са варијантама није дозвољено.</w:t>
      </w:r>
    </w:p>
    <w:p w14:paraId="7A99D832" w14:textId="77777777" w:rsidR="00182873" w:rsidRPr="00823BDC" w:rsidRDefault="00182873" w:rsidP="00C66F9D">
      <w:pPr>
        <w:jc w:val="both"/>
        <w:rPr>
          <w:lang w:val="sr-Latn-CS"/>
        </w:rPr>
      </w:pPr>
    </w:p>
    <w:p w14:paraId="3A1C76E5" w14:textId="77777777" w:rsidR="006A53B5" w:rsidRDefault="006A53B5" w:rsidP="00C66F9D">
      <w:pPr>
        <w:jc w:val="both"/>
        <w:rPr>
          <w:lang w:val="sr-Latn-CS"/>
        </w:rPr>
      </w:pPr>
    </w:p>
    <w:p w14:paraId="67482733" w14:textId="77777777" w:rsidR="00361A62" w:rsidRDefault="00361A62" w:rsidP="00C66F9D">
      <w:pPr>
        <w:jc w:val="both"/>
        <w:rPr>
          <w:lang w:val="sr-Latn-CS"/>
        </w:rPr>
      </w:pPr>
    </w:p>
    <w:p w14:paraId="7F5B6A75" w14:textId="77777777" w:rsidR="00BF66CC" w:rsidRDefault="00BF66CC" w:rsidP="00C66F9D">
      <w:pPr>
        <w:jc w:val="both"/>
        <w:rPr>
          <w:lang w:val="sr-Latn-CS"/>
        </w:rPr>
      </w:pPr>
    </w:p>
    <w:p w14:paraId="7110180A" w14:textId="77777777" w:rsidR="00BF66CC" w:rsidRDefault="00BF66CC" w:rsidP="00C66F9D">
      <w:pPr>
        <w:jc w:val="both"/>
        <w:rPr>
          <w:lang w:val="sr-Latn-CS"/>
        </w:rPr>
      </w:pPr>
    </w:p>
    <w:p w14:paraId="23B8FE10" w14:textId="77777777" w:rsidR="00264D2B" w:rsidRDefault="00264D2B" w:rsidP="00C66F9D">
      <w:pPr>
        <w:jc w:val="both"/>
        <w:rPr>
          <w:lang w:val="sr-Latn-CS"/>
        </w:rPr>
      </w:pPr>
    </w:p>
    <w:p w14:paraId="0AF77D7D" w14:textId="77777777" w:rsidR="00264D2B" w:rsidRDefault="00264D2B" w:rsidP="00C66F9D">
      <w:pPr>
        <w:jc w:val="both"/>
        <w:rPr>
          <w:lang w:val="sr-Latn-CS"/>
        </w:rPr>
      </w:pPr>
    </w:p>
    <w:p w14:paraId="5395D76F" w14:textId="77777777" w:rsidR="00264D2B" w:rsidRPr="00823BDC" w:rsidRDefault="00264D2B" w:rsidP="00C66F9D">
      <w:pPr>
        <w:jc w:val="both"/>
        <w:rPr>
          <w:lang w:val="sr-Latn-CS"/>
        </w:rPr>
      </w:pPr>
    </w:p>
    <w:p w14:paraId="7B07FE9B" w14:textId="77777777" w:rsidR="00E74192" w:rsidRPr="00823BDC" w:rsidRDefault="00E74192" w:rsidP="001F6CB8">
      <w:pPr>
        <w:numPr>
          <w:ilvl w:val="0"/>
          <w:numId w:val="4"/>
        </w:numPr>
        <w:ind w:left="-851"/>
        <w:jc w:val="both"/>
        <w:rPr>
          <w:b/>
        </w:rPr>
      </w:pPr>
      <w:r w:rsidRPr="00823BDC">
        <w:rPr>
          <w:b/>
          <w:lang w:val="sr-Cyrl-CS"/>
        </w:rPr>
        <w:t>НА</w:t>
      </w:r>
      <w:r w:rsidR="00456422" w:rsidRPr="00823BDC">
        <w:rPr>
          <w:b/>
          <w:lang w:val="sr-Cyrl-CS"/>
        </w:rPr>
        <w:t>Ч</w:t>
      </w:r>
      <w:r w:rsidRPr="00823BDC">
        <w:rPr>
          <w:b/>
          <w:lang w:val="sr-Cyrl-CS"/>
        </w:rPr>
        <w:t>ИН ИЗМЕНЕ, ДОПУНЕ И ОПОЗИВА ПОНУДЕ</w:t>
      </w:r>
    </w:p>
    <w:p w14:paraId="7CBF77AA" w14:textId="77777777" w:rsidR="00E74192" w:rsidRPr="00823BDC" w:rsidRDefault="00E74192" w:rsidP="001F6CB8">
      <w:pPr>
        <w:ind w:left="-851"/>
        <w:jc w:val="both"/>
        <w:rPr>
          <w:b/>
          <w:lang w:val="sr-Cyrl-CS"/>
        </w:rPr>
      </w:pPr>
    </w:p>
    <w:p w14:paraId="585EC299" w14:textId="77777777" w:rsidR="00E74192" w:rsidRPr="00823BDC" w:rsidRDefault="00E74192" w:rsidP="001F6CB8">
      <w:pPr>
        <w:ind w:left="-851"/>
        <w:jc w:val="both"/>
        <w:rPr>
          <w:lang w:val="sr-Cyrl-CS"/>
        </w:rPr>
      </w:pPr>
      <w:r w:rsidRPr="00823BDC">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823BDC" w:rsidRDefault="00E74192" w:rsidP="001F6CB8">
      <w:pPr>
        <w:ind w:left="-851"/>
        <w:jc w:val="both"/>
        <w:rPr>
          <w:lang w:val="sr-Cyrl-CS"/>
        </w:rPr>
      </w:pPr>
      <w:r w:rsidRPr="00823BDC">
        <w:rPr>
          <w:lang w:val="sr-Cyrl-CS"/>
        </w:rPr>
        <w:t>Понуђач је дужан да јасно назначи који део понуде мења, односно која документа накнадно доставља.</w:t>
      </w:r>
    </w:p>
    <w:p w14:paraId="5B6667FE" w14:textId="77777777" w:rsidR="00937479" w:rsidRPr="00823BDC" w:rsidRDefault="00937479" w:rsidP="001F6CB8">
      <w:pPr>
        <w:ind w:left="-851"/>
        <w:jc w:val="both"/>
        <w:rPr>
          <w:lang w:val="sr-Cyrl-CS"/>
        </w:rPr>
      </w:pPr>
    </w:p>
    <w:p w14:paraId="02B06334" w14:textId="41E7FB9A" w:rsidR="00E74192" w:rsidRPr="00823BDC" w:rsidRDefault="00E74192" w:rsidP="001F6CB8">
      <w:pPr>
        <w:ind w:left="-851"/>
        <w:jc w:val="both"/>
        <w:rPr>
          <w:lang w:val="sr-Cyrl-CS"/>
        </w:rPr>
      </w:pPr>
      <w:r w:rsidRPr="00823BDC">
        <w:rPr>
          <w:lang w:val="sr-Cyrl-CS"/>
        </w:rPr>
        <w:t xml:space="preserve">Измену, допуну или опозив понуде треба доставити на адресу: </w:t>
      </w:r>
      <w:r w:rsidR="00804C3D" w:rsidRPr="00823BDC">
        <w:rPr>
          <w:lang w:val="sr-Cyrl-CS"/>
        </w:rPr>
        <w:t>„Јединица за управљање пројектима у јавном сектору“ д.о.о Београд</w:t>
      </w:r>
      <w:r w:rsidRPr="00823BDC">
        <w:rPr>
          <w:lang w:val="sr-Cyrl-CS"/>
        </w:rPr>
        <w:t xml:space="preserve">, </w:t>
      </w:r>
      <w:r w:rsidR="0002538C" w:rsidRPr="00823BDC">
        <w:rPr>
          <w:lang w:val="sr-Cyrl-CS"/>
        </w:rPr>
        <w:t xml:space="preserve">Вељка Дугошевића 54, </w:t>
      </w:r>
      <w:r w:rsidR="00804C3D" w:rsidRPr="00823BDC">
        <w:rPr>
          <w:lang w:val="sr-Cyrl-CS"/>
        </w:rPr>
        <w:t xml:space="preserve">11000 </w:t>
      </w:r>
      <w:r w:rsidR="0002538C" w:rsidRPr="00823BDC">
        <w:rPr>
          <w:lang w:val="sr-Cyrl-CS"/>
        </w:rPr>
        <w:t xml:space="preserve">Београд </w:t>
      </w:r>
      <w:r w:rsidRPr="00823BDC">
        <w:rPr>
          <w:lang w:val="sr-Cyrl-CS"/>
        </w:rPr>
        <w:t>са назнаком:</w:t>
      </w:r>
    </w:p>
    <w:p w14:paraId="47C15E0C" w14:textId="0D9FC9C9" w:rsidR="0025150D" w:rsidRPr="00D66A72" w:rsidRDefault="0025150D" w:rsidP="0025150D">
      <w:pPr>
        <w:pStyle w:val="ListParagraph"/>
        <w:ind w:left="-851"/>
        <w:jc w:val="both"/>
        <w:rPr>
          <w:b w:val="0"/>
          <w:sz w:val="24"/>
          <w:szCs w:val="24"/>
          <w:lang w:val="sr-Cyrl-CS"/>
        </w:rPr>
      </w:pPr>
      <w:r>
        <w:rPr>
          <w:sz w:val="24"/>
          <w:szCs w:val="24"/>
          <w:lang w:val="sr-Cyrl-CS"/>
        </w:rPr>
        <w:t>-</w:t>
      </w:r>
      <w:r w:rsidRPr="00B866EC">
        <w:rPr>
          <w:sz w:val="24"/>
          <w:szCs w:val="24"/>
          <w:lang w:val="sr-Cyrl-CS"/>
        </w:rPr>
        <w:t xml:space="preserve">“Измена понуде за </w:t>
      </w:r>
      <w:r w:rsidRPr="00D66A72">
        <w:rPr>
          <w:sz w:val="24"/>
          <w:szCs w:val="24"/>
          <w:lang w:val="sr-Cyrl-CS"/>
        </w:rPr>
        <w:t xml:space="preserve">јавну набавку услуга - Сервис возила за потребе ''Јединица за управљање пројектима у јавном </w:t>
      </w:r>
      <w:r w:rsidR="00F45750">
        <w:rPr>
          <w:sz w:val="24"/>
          <w:szCs w:val="24"/>
          <w:lang w:val="sr-Cyrl-CS"/>
        </w:rPr>
        <w:t>сектору'' д.о.о. Београд, број:</w:t>
      </w:r>
      <w:r w:rsidRPr="00823BDC">
        <w:rPr>
          <w:sz w:val="24"/>
          <w:szCs w:val="24"/>
          <w:lang w:val="sr-Cyrl-CS"/>
        </w:rPr>
        <w:t xml:space="preserve"> </w:t>
      </w:r>
      <w:r w:rsidRPr="00361A62">
        <w:rPr>
          <w:sz w:val="24"/>
          <w:szCs w:val="24"/>
          <w:lang w:val="sr-Cyrl-CS"/>
        </w:rPr>
        <w:t>ЈНМВ/1-2020/У,</w:t>
      </w:r>
      <w:r w:rsidRPr="00D66A72">
        <w:rPr>
          <w:sz w:val="24"/>
          <w:szCs w:val="24"/>
          <w:lang w:val="sr-Cyrl-CS"/>
        </w:rPr>
        <w:t xml:space="preserve"> Партија ____ </w:t>
      </w:r>
      <w:r w:rsidRPr="00B866EC">
        <w:rPr>
          <w:sz w:val="24"/>
          <w:szCs w:val="24"/>
          <w:lang w:val="sr-Cyrl-CS"/>
        </w:rPr>
        <w:t xml:space="preserve"> – НЕ ОТВАРАТИ”, </w:t>
      </w:r>
      <w:r w:rsidRPr="00B866EC">
        <w:rPr>
          <w:b w:val="0"/>
          <w:sz w:val="24"/>
          <w:szCs w:val="24"/>
          <w:lang w:val="sr-Cyrl-CS"/>
        </w:rPr>
        <w:t>или</w:t>
      </w:r>
    </w:p>
    <w:p w14:paraId="6041C946" w14:textId="6DD1AC06" w:rsidR="0025150D" w:rsidRPr="00A8526A" w:rsidRDefault="0025150D" w:rsidP="0025150D">
      <w:pPr>
        <w:ind w:left="-851"/>
        <w:jc w:val="both"/>
        <w:rPr>
          <w:lang w:val="sr-Cyrl-CS"/>
        </w:rPr>
      </w:pPr>
      <w:r w:rsidRPr="00B866EC">
        <w:rPr>
          <w:b/>
          <w:lang w:val="sr-Cyrl-CS"/>
        </w:rPr>
        <w:t xml:space="preserve">-“Допуна понуде </w:t>
      </w:r>
      <w:r>
        <w:rPr>
          <w:b/>
          <w:lang w:val="sr-Cyrl-CS"/>
        </w:rPr>
        <w:t xml:space="preserve">за </w:t>
      </w:r>
      <w:r w:rsidRPr="005B7C88">
        <w:rPr>
          <w:b/>
          <w:lang w:val="sr-Cyrl-CS"/>
        </w:rPr>
        <w:t xml:space="preserve">јавну </w:t>
      </w:r>
      <w:r w:rsidRPr="005760C9">
        <w:rPr>
          <w:b/>
          <w:lang w:val="sr-Cyrl-CS"/>
        </w:rPr>
        <w:t>набавку</w:t>
      </w:r>
      <w:r>
        <w:rPr>
          <w:b/>
          <w:lang w:val="sr-Cyrl-CS"/>
        </w:rPr>
        <w:t xml:space="preserve"> услуга - </w:t>
      </w:r>
      <w:r w:rsidRPr="00AF677B">
        <w:rPr>
          <w:b/>
          <w:color w:val="000000"/>
        </w:rPr>
        <w:t>Сервис возила за потребе ''Јединица за управљање пројектима у јавном сектору'' д.о.о. Београд</w:t>
      </w:r>
      <w:r w:rsidRPr="008175E2">
        <w:rPr>
          <w:lang w:val="sr-Cyrl-CS"/>
        </w:rPr>
        <w:t>,</w:t>
      </w:r>
      <w:r w:rsidR="00F45750">
        <w:rPr>
          <w:b/>
          <w:lang w:val="sr-Cyrl-CS"/>
        </w:rPr>
        <w:t xml:space="preserve"> број:</w:t>
      </w:r>
      <w:r w:rsidRPr="00823BDC">
        <w:rPr>
          <w:lang w:val="sr-Cyrl-CS"/>
        </w:rPr>
        <w:t xml:space="preserve"> </w:t>
      </w:r>
      <w:r w:rsidRPr="00361A62">
        <w:rPr>
          <w:b/>
          <w:lang w:val="sr-Cyrl-CS"/>
        </w:rPr>
        <w:t>ЈНМВ/1-2020/У</w:t>
      </w:r>
      <w:r w:rsidRPr="00361A62">
        <w:rPr>
          <w:rFonts w:ascii="Times New Roman CYR" w:hAnsi="Times New Roman CYR" w:cs="Times New Roman CYR"/>
          <w:b/>
          <w:lang w:val="sr-Cyrl-CS"/>
        </w:rPr>
        <w:t>,</w:t>
      </w:r>
      <w:r>
        <w:rPr>
          <w:rFonts w:ascii="Times New Roman CYR" w:hAnsi="Times New Roman CYR" w:cs="Times New Roman CYR"/>
          <w:b/>
          <w:lang w:val="sr-Cyrl-CS"/>
        </w:rPr>
        <w:t xml:space="preserve"> Партија</w:t>
      </w:r>
      <w:r>
        <w:rPr>
          <w:rFonts w:ascii="Times New Roman CYR" w:hAnsi="Times New Roman CYR" w:cs="Times New Roman CYR"/>
          <w:b/>
        </w:rPr>
        <w:t xml:space="preserve"> ____</w:t>
      </w:r>
      <w:r>
        <w:rPr>
          <w:b/>
          <w:lang w:val="sr-Cyrl-CS"/>
        </w:rPr>
        <w:t xml:space="preserve"> </w:t>
      </w:r>
      <w:r w:rsidRPr="00B866EC">
        <w:rPr>
          <w:b/>
          <w:lang w:val="sr-Cyrl-CS"/>
        </w:rPr>
        <w:t>– НЕ ОТВАРАТИ</w:t>
      </w:r>
      <w:r w:rsidRPr="00B866EC">
        <w:rPr>
          <w:b/>
        </w:rPr>
        <w:t xml:space="preserve">”, </w:t>
      </w:r>
      <w:r w:rsidRPr="00B866EC">
        <w:rPr>
          <w:lang w:val="sr-Cyrl-CS"/>
        </w:rPr>
        <w:t>или</w:t>
      </w:r>
    </w:p>
    <w:p w14:paraId="56D3773E" w14:textId="26F91222" w:rsidR="0025150D" w:rsidRPr="0081438F" w:rsidRDefault="0025150D" w:rsidP="0025150D">
      <w:pPr>
        <w:ind w:left="-851"/>
        <w:jc w:val="both"/>
        <w:rPr>
          <w:lang w:val="sr-Cyrl-CS"/>
        </w:rPr>
      </w:pPr>
      <w:r>
        <w:rPr>
          <w:b/>
          <w:lang w:val="sr-Cyrl-CS"/>
        </w:rPr>
        <w:t>-</w:t>
      </w:r>
      <w:r w:rsidRPr="0081438F">
        <w:rPr>
          <w:b/>
          <w:lang w:val="sr-Cyrl-CS"/>
        </w:rPr>
        <w:t>“</w:t>
      </w:r>
      <w:r w:rsidRPr="005F5CB9">
        <w:rPr>
          <w:b/>
          <w:lang w:val="sr-Cyrl-CS"/>
        </w:rPr>
        <w:t xml:space="preserve">Опозив понуде </w:t>
      </w:r>
      <w:r>
        <w:rPr>
          <w:b/>
          <w:lang w:val="sr-Cyrl-CS"/>
        </w:rPr>
        <w:t xml:space="preserve">за </w:t>
      </w:r>
      <w:r w:rsidRPr="005B7C88">
        <w:rPr>
          <w:b/>
          <w:lang w:val="sr-Cyrl-CS"/>
        </w:rPr>
        <w:t xml:space="preserve">јавну </w:t>
      </w:r>
      <w:r w:rsidRPr="005760C9">
        <w:rPr>
          <w:b/>
          <w:lang w:val="sr-Cyrl-CS"/>
        </w:rPr>
        <w:t>набавку</w:t>
      </w:r>
      <w:r>
        <w:rPr>
          <w:b/>
          <w:lang w:val="sr-Cyrl-CS"/>
        </w:rPr>
        <w:t xml:space="preserve"> услуга - </w:t>
      </w:r>
      <w:r w:rsidRPr="00AF677B">
        <w:rPr>
          <w:b/>
          <w:color w:val="000000"/>
        </w:rPr>
        <w:t>Сервис возила за потребе ''Јединица за управљање пројектима у јавном сектору'' д.о.о. Београд</w:t>
      </w:r>
      <w:r w:rsidRPr="008175E2">
        <w:rPr>
          <w:lang w:val="sr-Cyrl-CS"/>
        </w:rPr>
        <w:t>,</w:t>
      </w:r>
      <w:r w:rsidR="00F45750">
        <w:rPr>
          <w:b/>
          <w:lang w:val="sr-Cyrl-CS"/>
        </w:rPr>
        <w:t xml:space="preserve"> број: </w:t>
      </w:r>
      <w:r w:rsidRPr="00361A62">
        <w:rPr>
          <w:b/>
          <w:lang w:val="sr-Cyrl-CS"/>
        </w:rPr>
        <w:t>ЈНМВ/1-2020/У</w:t>
      </w:r>
      <w:r w:rsidRPr="00361A62">
        <w:rPr>
          <w:rFonts w:ascii="Times New Roman CYR" w:hAnsi="Times New Roman CYR" w:cs="Times New Roman CYR"/>
          <w:b/>
          <w:lang w:val="sr-Cyrl-CS"/>
        </w:rPr>
        <w:t>,</w:t>
      </w:r>
      <w:r>
        <w:rPr>
          <w:rFonts w:ascii="Times New Roman CYR" w:hAnsi="Times New Roman CYR" w:cs="Times New Roman CYR"/>
          <w:b/>
          <w:lang w:val="sr-Cyrl-CS"/>
        </w:rPr>
        <w:t xml:space="preserve"> Партија</w:t>
      </w:r>
      <w:r>
        <w:rPr>
          <w:rFonts w:ascii="Times New Roman CYR" w:hAnsi="Times New Roman CYR" w:cs="Times New Roman CYR"/>
          <w:b/>
        </w:rPr>
        <w:t xml:space="preserve"> ____</w:t>
      </w:r>
      <w:r>
        <w:rPr>
          <w:b/>
          <w:lang w:val="sr-Cyrl-CS"/>
        </w:rPr>
        <w:t xml:space="preserve"> </w:t>
      </w:r>
      <w:r w:rsidRPr="00B866EC">
        <w:rPr>
          <w:b/>
          <w:lang w:val="sr-Cyrl-CS"/>
        </w:rPr>
        <w:t xml:space="preserve"> – НЕ ОТВАРАТИ </w:t>
      </w:r>
      <w:r w:rsidRPr="00633D98">
        <w:rPr>
          <w:b/>
          <w:lang w:val="sr-Cyrl-CS"/>
        </w:rPr>
        <w:t xml:space="preserve">”, </w:t>
      </w:r>
      <w:r w:rsidRPr="0081438F">
        <w:rPr>
          <w:lang w:val="sr-Cyrl-CS"/>
        </w:rPr>
        <w:t>или</w:t>
      </w:r>
    </w:p>
    <w:p w14:paraId="0992662F" w14:textId="0C771435" w:rsidR="0025150D" w:rsidRPr="00633D98" w:rsidRDefault="0025150D" w:rsidP="0025150D">
      <w:pPr>
        <w:ind w:left="-851"/>
        <w:jc w:val="both"/>
        <w:rPr>
          <w:lang w:val="sr-Cyrl-RS"/>
        </w:rPr>
      </w:pPr>
      <w:r>
        <w:rPr>
          <w:b/>
          <w:lang w:val="sr-Cyrl-CS"/>
        </w:rPr>
        <w:t>-</w:t>
      </w:r>
      <w:r w:rsidRPr="0081438F">
        <w:rPr>
          <w:b/>
          <w:lang w:val="sr-Cyrl-CS"/>
        </w:rPr>
        <w:t xml:space="preserve">“Измена и допуна понуде </w:t>
      </w:r>
      <w:r>
        <w:rPr>
          <w:b/>
          <w:lang w:val="sr-Cyrl-CS"/>
        </w:rPr>
        <w:t xml:space="preserve">за </w:t>
      </w:r>
      <w:r w:rsidRPr="005B7C88">
        <w:rPr>
          <w:b/>
          <w:lang w:val="sr-Cyrl-CS"/>
        </w:rPr>
        <w:t xml:space="preserve">јавну </w:t>
      </w:r>
      <w:r w:rsidRPr="005760C9">
        <w:rPr>
          <w:b/>
          <w:lang w:val="sr-Cyrl-CS"/>
        </w:rPr>
        <w:t>набавку</w:t>
      </w:r>
      <w:r>
        <w:rPr>
          <w:b/>
          <w:lang w:val="sr-Cyrl-CS"/>
        </w:rPr>
        <w:t xml:space="preserve"> услуга - </w:t>
      </w:r>
      <w:r w:rsidRPr="00AF677B">
        <w:rPr>
          <w:b/>
          <w:color w:val="000000"/>
        </w:rPr>
        <w:t>Сервис возила за потребе ''Јединица за управљање пројектима у јавном сектору'' д.о.о. Београд</w:t>
      </w:r>
      <w:r w:rsidRPr="008175E2">
        <w:rPr>
          <w:lang w:val="sr-Cyrl-CS"/>
        </w:rPr>
        <w:t>,</w:t>
      </w:r>
      <w:r w:rsidR="00F45750">
        <w:rPr>
          <w:b/>
          <w:lang w:val="sr-Cyrl-CS"/>
        </w:rPr>
        <w:t xml:space="preserve"> број:</w:t>
      </w:r>
      <w:r w:rsidR="00F45750" w:rsidRPr="00823BDC">
        <w:rPr>
          <w:lang w:val="sr-Cyrl-CS"/>
        </w:rPr>
        <w:t xml:space="preserve"> </w:t>
      </w:r>
      <w:r w:rsidR="00F45750" w:rsidRPr="00361A62">
        <w:rPr>
          <w:b/>
          <w:lang w:val="sr-Cyrl-CS"/>
        </w:rPr>
        <w:t>ЈНМВ/1-2020/У</w:t>
      </w:r>
      <w:r>
        <w:rPr>
          <w:rFonts w:ascii="Times New Roman CYR" w:hAnsi="Times New Roman CYR" w:cs="Times New Roman CYR"/>
          <w:b/>
          <w:lang w:val="sr-Cyrl-CS"/>
        </w:rPr>
        <w:t>, Партија</w:t>
      </w:r>
      <w:r>
        <w:rPr>
          <w:rFonts w:ascii="Times New Roman CYR" w:hAnsi="Times New Roman CYR" w:cs="Times New Roman CYR"/>
          <w:b/>
        </w:rPr>
        <w:t xml:space="preserve"> ____</w:t>
      </w:r>
      <w:r>
        <w:rPr>
          <w:b/>
          <w:lang w:val="sr-Cyrl-CS"/>
        </w:rPr>
        <w:t xml:space="preserve"> </w:t>
      </w:r>
      <w:r w:rsidRPr="00B866EC">
        <w:rPr>
          <w:b/>
          <w:lang w:val="sr-Cyrl-CS"/>
        </w:rPr>
        <w:t xml:space="preserve"> – НЕ ОТВАРАТИ</w:t>
      </w:r>
      <w:r>
        <w:rPr>
          <w:b/>
        </w:rPr>
        <w:t>”</w:t>
      </w:r>
      <w:r>
        <w:rPr>
          <w:b/>
          <w:lang w:val="sr-Cyrl-RS"/>
        </w:rPr>
        <w:t>.</w:t>
      </w:r>
    </w:p>
    <w:p w14:paraId="43DA72E5" w14:textId="77777777" w:rsidR="00937479" w:rsidRDefault="00937479" w:rsidP="001F6CB8">
      <w:pPr>
        <w:ind w:left="-851"/>
        <w:jc w:val="both"/>
        <w:rPr>
          <w:lang w:val="sr-Cyrl-CS"/>
        </w:rPr>
      </w:pPr>
    </w:p>
    <w:p w14:paraId="37B0C1EF" w14:textId="77777777" w:rsidR="00E74192" w:rsidRPr="00823BDC" w:rsidRDefault="00735A17" w:rsidP="001F6CB8">
      <w:pPr>
        <w:ind w:left="-851"/>
        <w:jc w:val="both"/>
        <w:rPr>
          <w:lang w:val="sr-Cyrl-CS"/>
        </w:rPr>
      </w:pPr>
      <w:r w:rsidRPr="00823BDC">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823BDC" w:rsidRDefault="00937479" w:rsidP="001F6CB8">
      <w:pPr>
        <w:ind w:left="-851"/>
        <w:jc w:val="both"/>
        <w:rPr>
          <w:lang w:val="sr-Cyrl-CS"/>
        </w:rPr>
      </w:pPr>
    </w:p>
    <w:p w14:paraId="697A7747" w14:textId="77777777" w:rsidR="00735A17" w:rsidRPr="00823BDC" w:rsidRDefault="00735A17" w:rsidP="001F6CB8">
      <w:pPr>
        <w:ind w:left="-851"/>
        <w:jc w:val="both"/>
        <w:rPr>
          <w:lang w:val="sr-Cyrl-CS"/>
        </w:rPr>
      </w:pPr>
      <w:r w:rsidRPr="00823BDC">
        <w:rPr>
          <w:lang w:val="sr-Cyrl-CS"/>
        </w:rPr>
        <w:t>По истеку рока за подношење понуда понуђач не може да повуче нити да мења своју понуду.</w:t>
      </w:r>
    </w:p>
    <w:p w14:paraId="1A3EC320" w14:textId="77777777" w:rsidR="005760C9" w:rsidRPr="00823BDC" w:rsidRDefault="005760C9" w:rsidP="001F6CB8">
      <w:pPr>
        <w:ind w:left="-851"/>
        <w:jc w:val="both"/>
        <w:rPr>
          <w:lang w:val="sr-Cyrl-CS"/>
        </w:rPr>
      </w:pPr>
    </w:p>
    <w:p w14:paraId="74D05E6A" w14:textId="77777777" w:rsidR="00735A17" w:rsidRPr="00823BDC" w:rsidRDefault="00735A17" w:rsidP="001F6CB8">
      <w:pPr>
        <w:numPr>
          <w:ilvl w:val="0"/>
          <w:numId w:val="4"/>
        </w:numPr>
        <w:ind w:left="-851"/>
        <w:jc w:val="both"/>
        <w:rPr>
          <w:lang w:val="sr-Cyrl-CS"/>
        </w:rPr>
      </w:pPr>
      <w:r w:rsidRPr="00823BDC">
        <w:rPr>
          <w:b/>
          <w:lang w:val="sr-Cyrl-CS"/>
        </w:rPr>
        <w:t>У</w:t>
      </w:r>
      <w:r w:rsidR="00D60A0E" w:rsidRPr="00823BDC">
        <w:rPr>
          <w:b/>
          <w:lang w:val="sr-Cyrl-CS"/>
        </w:rPr>
        <w:t>Ч</w:t>
      </w:r>
      <w:r w:rsidRPr="00823BDC">
        <w:rPr>
          <w:b/>
          <w:lang w:val="sr-Cyrl-CS"/>
        </w:rPr>
        <w:t>ЕСТВОВАЊЕ У ЗАЈЕДНИ</w:t>
      </w:r>
      <w:r w:rsidR="00D60A0E" w:rsidRPr="00823BDC">
        <w:rPr>
          <w:b/>
          <w:lang w:val="sr-Cyrl-CS"/>
        </w:rPr>
        <w:t>Ч</w:t>
      </w:r>
      <w:r w:rsidRPr="00823BDC">
        <w:rPr>
          <w:b/>
          <w:lang w:val="sr-Cyrl-CS"/>
        </w:rPr>
        <w:t>КОЈ ПОНУДИ ИЛИ КАО ПОДИЗВОЂА</w:t>
      </w:r>
      <w:r w:rsidR="00D60A0E" w:rsidRPr="00823BDC">
        <w:rPr>
          <w:b/>
          <w:lang w:val="sr-Cyrl-CS"/>
        </w:rPr>
        <w:t>Ч</w:t>
      </w:r>
    </w:p>
    <w:p w14:paraId="78C306C2" w14:textId="77777777" w:rsidR="00735A17" w:rsidRPr="00823BDC" w:rsidRDefault="00735A17" w:rsidP="001F6CB8">
      <w:pPr>
        <w:ind w:left="-851"/>
        <w:jc w:val="both"/>
        <w:rPr>
          <w:b/>
          <w:lang w:val="sr-Cyrl-CS"/>
        </w:rPr>
      </w:pPr>
    </w:p>
    <w:p w14:paraId="6CE74339" w14:textId="77777777" w:rsidR="00735A17" w:rsidRPr="00823BDC" w:rsidRDefault="00735A17" w:rsidP="001F6CB8">
      <w:pPr>
        <w:ind w:left="-851"/>
        <w:jc w:val="both"/>
        <w:rPr>
          <w:lang w:val="sr-Cyrl-CS"/>
        </w:rPr>
      </w:pPr>
      <w:r w:rsidRPr="00823BDC">
        <w:rPr>
          <w:lang w:val="sr-Cyrl-CS"/>
        </w:rPr>
        <w:t>Понуђач може да поднесе само једну понуду.</w:t>
      </w:r>
    </w:p>
    <w:p w14:paraId="7F0AE08F" w14:textId="77777777" w:rsidR="00937479" w:rsidRPr="00823BDC" w:rsidRDefault="00937479" w:rsidP="001F6CB8">
      <w:pPr>
        <w:ind w:left="-851"/>
        <w:jc w:val="both"/>
        <w:rPr>
          <w:lang w:val="sr-Cyrl-CS"/>
        </w:rPr>
      </w:pPr>
    </w:p>
    <w:p w14:paraId="5F55BBB8" w14:textId="77777777" w:rsidR="00735A17" w:rsidRPr="00823BDC" w:rsidRDefault="00735A17" w:rsidP="001F6CB8">
      <w:pPr>
        <w:ind w:left="-851"/>
        <w:jc w:val="both"/>
        <w:rPr>
          <w:lang w:val="sr-Cyrl-CS"/>
        </w:rPr>
      </w:pPr>
      <w:r w:rsidRPr="00823BD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823BDC" w:rsidRDefault="00937479" w:rsidP="001F6CB8">
      <w:pPr>
        <w:ind w:left="-851"/>
        <w:jc w:val="both"/>
        <w:rPr>
          <w:lang w:val="sr-Cyrl-CS"/>
        </w:rPr>
      </w:pPr>
    </w:p>
    <w:p w14:paraId="23D85344" w14:textId="77777777" w:rsidR="00735A17" w:rsidRPr="00823BDC" w:rsidRDefault="00735A17" w:rsidP="001F6CB8">
      <w:pPr>
        <w:ind w:left="-851"/>
        <w:jc w:val="both"/>
        <w:rPr>
          <w:lang w:val="sr-Latn-CS"/>
        </w:rPr>
      </w:pPr>
      <w:r w:rsidRPr="00823BDC">
        <w:rPr>
          <w:lang w:val="sr-Cyrl-CS"/>
        </w:rPr>
        <w:t>У Обрасцу понуде (</w:t>
      </w:r>
      <w:r w:rsidR="007F4C56" w:rsidRPr="00823BDC">
        <w:rPr>
          <w:lang w:val="sr-Cyrl-CS"/>
        </w:rPr>
        <w:t>Образац 2</w:t>
      </w:r>
      <w:r w:rsidRPr="00823BDC">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823BDC" w:rsidRDefault="00D924EB" w:rsidP="001F6CB8">
      <w:pPr>
        <w:ind w:left="-851"/>
        <w:jc w:val="both"/>
        <w:rPr>
          <w:b/>
        </w:rPr>
      </w:pPr>
    </w:p>
    <w:p w14:paraId="2070A8F8" w14:textId="77777777" w:rsidR="00735A17" w:rsidRPr="00823BDC" w:rsidRDefault="00735A17" w:rsidP="001F6CB8">
      <w:pPr>
        <w:numPr>
          <w:ilvl w:val="0"/>
          <w:numId w:val="4"/>
        </w:numPr>
        <w:ind w:left="-851"/>
        <w:jc w:val="both"/>
        <w:rPr>
          <w:lang w:val="sr-Cyrl-CS"/>
        </w:rPr>
      </w:pPr>
      <w:r w:rsidRPr="00823BDC">
        <w:rPr>
          <w:b/>
          <w:lang w:val="sr-Cyrl-CS"/>
        </w:rPr>
        <w:t>ПОНУДА СА ПОДИЗВОЂА</w:t>
      </w:r>
      <w:r w:rsidR="00D60A0E" w:rsidRPr="00823BDC">
        <w:rPr>
          <w:b/>
          <w:lang w:val="sr-Cyrl-CS"/>
        </w:rPr>
        <w:t>Ч</w:t>
      </w:r>
      <w:r w:rsidRPr="00823BDC">
        <w:rPr>
          <w:b/>
          <w:lang w:val="sr-Cyrl-CS"/>
        </w:rPr>
        <w:t>ЕМ</w:t>
      </w:r>
    </w:p>
    <w:p w14:paraId="1D0EFF7F" w14:textId="77777777" w:rsidR="00735A17" w:rsidRPr="00823BDC" w:rsidRDefault="00735A17" w:rsidP="001F6CB8">
      <w:pPr>
        <w:ind w:left="-851"/>
        <w:jc w:val="both"/>
        <w:rPr>
          <w:b/>
          <w:lang w:val="sr-Cyrl-CS"/>
        </w:rPr>
      </w:pPr>
    </w:p>
    <w:p w14:paraId="636C76F6" w14:textId="77777777" w:rsidR="00937479" w:rsidRPr="00823BDC" w:rsidRDefault="00735A17" w:rsidP="001F6CB8">
      <w:pPr>
        <w:ind w:left="-851"/>
        <w:jc w:val="both"/>
        <w:rPr>
          <w:lang w:val="sr-Cyrl-CS"/>
        </w:rPr>
      </w:pPr>
      <w:r w:rsidRPr="00823BDC">
        <w:rPr>
          <w:lang w:val="sr-Cyrl-CS"/>
        </w:rPr>
        <w:t>Уколико понуђач подноси понуду са подизвођачем, дужан је да у Обрасцу понуде (</w:t>
      </w:r>
      <w:r w:rsidR="007F4C56" w:rsidRPr="00823BDC">
        <w:rPr>
          <w:lang w:val="sr-Cyrl-CS"/>
        </w:rPr>
        <w:t>Образац 2</w:t>
      </w:r>
      <w:r w:rsidRPr="00823BDC">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823BDC">
        <w:rPr>
          <w:lang w:val="sr-Cyrl-CS"/>
        </w:rPr>
        <w:t>ке који ће извршити преко подиз</w:t>
      </w:r>
      <w:r w:rsidRPr="00823BDC">
        <w:rPr>
          <w:lang w:val="sr-Cyrl-CS"/>
        </w:rPr>
        <w:t>в</w:t>
      </w:r>
      <w:r w:rsidR="00D60A0E" w:rsidRPr="00823BDC">
        <w:rPr>
          <w:lang w:val="sr-Cyrl-CS"/>
        </w:rPr>
        <w:t>о</w:t>
      </w:r>
      <w:r w:rsidRPr="00823BDC">
        <w:rPr>
          <w:lang w:val="sr-Cyrl-CS"/>
        </w:rPr>
        <w:t>ђача.</w:t>
      </w:r>
    </w:p>
    <w:p w14:paraId="531CB4AD" w14:textId="77777777" w:rsidR="00937479" w:rsidRPr="00823BDC" w:rsidRDefault="00937479" w:rsidP="001F6CB8">
      <w:pPr>
        <w:ind w:left="-851"/>
        <w:jc w:val="both"/>
        <w:rPr>
          <w:lang w:val="sr-Cyrl-CS"/>
        </w:rPr>
      </w:pPr>
    </w:p>
    <w:p w14:paraId="0F4C2D9D" w14:textId="77777777" w:rsidR="00937479" w:rsidRPr="00823BDC" w:rsidRDefault="00735A17" w:rsidP="001F6CB8">
      <w:pPr>
        <w:ind w:left="-851"/>
        <w:jc w:val="both"/>
        <w:rPr>
          <w:lang w:val="sr-Cyrl-CS"/>
        </w:rPr>
      </w:pPr>
      <w:r w:rsidRPr="00823BDC">
        <w:rPr>
          <w:lang w:val="sr-Cyrl-CS"/>
        </w:rPr>
        <w:t>Понуђач у Обрасцу понуде наводи назив и седиште подиз</w:t>
      </w:r>
      <w:r w:rsidR="00115975" w:rsidRPr="00823BDC">
        <w:rPr>
          <w:lang w:val="sr-Cyrl-CS"/>
        </w:rPr>
        <w:t>в</w:t>
      </w:r>
      <w:r w:rsidRPr="00823BDC">
        <w:rPr>
          <w:lang w:val="sr-Cyrl-CS"/>
        </w:rPr>
        <w:t>ођача, уколико ће делимично извршење набавке поверити подизвођачу.</w:t>
      </w:r>
    </w:p>
    <w:p w14:paraId="787E8E90" w14:textId="77777777" w:rsidR="00937479" w:rsidRPr="00823BDC" w:rsidRDefault="00937479" w:rsidP="001F6CB8">
      <w:pPr>
        <w:ind w:left="-851"/>
        <w:jc w:val="both"/>
        <w:rPr>
          <w:lang w:val="sr-Cyrl-CS"/>
        </w:rPr>
      </w:pPr>
    </w:p>
    <w:p w14:paraId="2A3022CD" w14:textId="1F402ED2" w:rsidR="00735A17" w:rsidRPr="00823BDC" w:rsidRDefault="00735A17" w:rsidP="001F6CB8">
      <w:pPr>
        <w:ind w:left="-851"/>
        <w:jc w:val="both"/>
        <w:rPr>
          <w:lang w:val="sr-Cyrl-CS"/>
        </w:rPr>
      </w:pPr>
      <w:r w:rsidRPr="00823BDC">
        <w:rPr>
          <w:lang w:val="sr-Cyrl-CS"/>
        </w:rPr>
        <w:t>Уколико уговор о јавној набавци буд</w:t>
      </w:r>
      <w:r w:rsidR="00BD21E3" w:rsidRPr="00823BDC">
        <w:rPr>
          <w:lang w:val="sr-Cyrl-CS"/>
        </w:rPr>
        <w:t>е</w:t>
      </w:r>
      <w:r w:rsidRPr="00823BDC">
        <w:rPr>
          <w:lang w:val="sr-Cyrl-CS"/>
        </w:rPr>
        <w:t xml:space="preserve"> закључен</w:t>
      </w:r>
      <w:r w:rsidR="00115975" w:rsidRPr="00823BDC">
        <w:rPr>
          <w:lang w:val="sr-Cyrl-CS"/>
        </w:rPr>
        <w:t>и</w:t>
      </w:r>
      <w:r w:rsidRPr="00823BDC">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823BDC" w:rsidRDefault="00307C49" w:rsidP="00307C49">
      <w:pPr>
        <w:tabs>
          <w:tab w:val="left" w:pos="1641"/>
        </w:tabs>
        <w:ind w:left="-851"/>
        <w:jc w:val="both"/>
        <w:rPr>
          <w:lang w:val="sr-Cyrl-CS"/>
        </w:rPr>
      </w:pPr>
      <w:r w:rsidRPr="00823BDC">
        <w:rPr>
          <w:lang w:val="sr-Cyrl-CS"/>
        </w:rPr>
        <w:tab/>
      </w:r>
    </w:p>
    <w:p w14:paraId="7330C7C6" w14:textId="77777777" w:rsidR="00735A17" w:rsidRPr="00823BDC" w:rsidRDefault="00735A17" w:rsidP="001F6CB8">
      <w:pPr>
        <w:ind w:left="-851"/>
        <w:jc w:val="both"/>
        <w:rPr>
          <w:lang w:val="sr-Cyrl-CS"/>
        </w:rPr>
      </w:pPr>
      <w:r w:rsidRPr="00823BDC">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823BDC" w:rsidRDefault="00307C49" w:rsidP="00307C49">
      <w:pPr>
        <w:tabs>
          <w:tab w:val="left" w:pos="2863"/>
        </w:tabs>
        <w:ind w:left="-851"/>
        <w:jc w:val="both"/>
        <w:rPr>
          <w:lang w:val="sr-Cyrl-CS"/>
        </w:rPr>
      </w:pPr>
      <w:r w:rsidRPr="00823BDC">
        <w:rPr>
          <w:lang w:val="sr-Cyrl-CS"/>
        </w:rPr>
        <w:tab/>
      </w:r>
    </w:p>
    <w:p w14:paraId="3A8B7988" w14:textId="77777777" w:rsidR="00735A17" w:rsidRPr="00823BDC" w:rsidRDefault="00735A17" w:rsidP="001F6CB8">
      <w:pPr>
        <w:ind w:left="-851"/>
        <w:jc w:val="both"/>
        <w:rPr>
          <w:lang w:val="sr-Cyrl-CS"/>
        </w:rPr>
      </w:pPr>
      <w:r w:rsidRPr="00823BDC">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823BDC" w:rsidRDefault="00735A17" w:rsidP="001F6CB8">
      <w:pPr>
        <w:ind w:left="-851"/>
        <w:jc w:val="both"/>
        <w:rPr>
          <w:lang w:val="sr-Cyrl-CS"/>
        </w:rPr>
      </w:pPr>
      <w:r w:rsidRPr="00823BDC">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823BDC" w:rsidRDefault="00F862B5" w:rsidP="009943FC">
      <w:pPr>
        <w:jc w:val="both"/>
        <w:rPr>
          <w:lang w:val="sr-Cyrl-CS"/>
        </w:rPr>
      </w:pPr>
    </w:p>
    <w:p w14:paraId="0D44CB4A" w14:textId="77777777" w:rsidR="00DD1121" w:rsidRPr="00823BDC" w:rsidRDefault="00DD1121" w:rsidP="001F6CB8">
      <w:pPr>
        <w:numPr>
          <w:ilvl w:val="0"/>
          <w:numId w:val="4"/>
        </w:numPr>
        <w:ind w:left="-851"/>
        <w:jc w:val="both"/>
        <w:rPr>
          <w:lang w:val="sr-Cyrl-CS"/>
        </w:rPr>
      </w:pPr>
      <w:r w:rsidRPr="00823BDC">
        <w:rPr>
          <w:b/>
          <w:lang w:val="sr-Cyrl-CS"/>
        </w:rPr>
        <w:t>ЗАЈЕДНИ</w:t>
      </w:r>
      <w:r w:rsidR="00D60A0E" w:rsidRPr="00823BDC">
        <w:rPr>
          <w:b/>
          <w:lang w:val="sr-Cyrl-CS"/>
        </w:rPr>
        <w:t>Ч</w:t>
      </w:r>
      <w:r w:rsidRPr="00823BDC">
        <w:rPr>
          <w:b/>
          <w:lang w:val="sr-Cyrl-CS"/>
        </w:rPr>
        <w:t>КА ПОНУДА</w:t>
      </w:r>
    </w:p>
    <w:p w14:paraId="23379A25" w14:textId="77777777" w:rsidR="00DD1121" w:rsidRPr="00823BDC" w:rsidRDefault="00DD1121" w:rsidP="001F6CB8">
      <w:pPr>
        <w:ind w:left="-851"/>
        <w:jc w:val="both"/>
        <w:rPr>
          <w:b/>
          <w:lang w:val="sr-Cyrl-CS"/>
        </w:rPr>
      </w:pPr>
    </w:p>
    <w:p w14:paraId="27214320" w14:textId="77777777" w:rsidR="00DD1121" w:rsidRPr="00823BDC" w:rsidRDefault="00DD1121" w:rsidP="001F6CB8">
      <w:pPr>
        <w:ind w:left="-851"/>
        <w:jc w:val="both"/>
        <w:rPr>
          <w:lang w:val="sr-Cyrl-CS"/>
        </w:rPr>
      </w:pPr>
      <w:r w:rsidRPr="00823BDC">
        <w:rPr>
          <w:lang w:val="sr-Cyrl-CS"/>
        </w:rPr>
        <w:t>Понуду може поднети група понуђача.</w:t>
      </w:r>
    </w:p>
    <w:p w14:paraId="4218F99E" w14:textId="77777777" w:rsidR="00C66F9D" w:rsidRPr="00823BDC" w:rsidRDefault="00C66F9D" w:rsidP="001F6CB8">
      <w:pPr>
        <w:ind w:left="-851"/>
        <w:jc w:val="both"/>
        <w:rPr>
          <w:lang w:val="sr-Cyrl-CS"/>
        </w:rPr>
      </w:pPr>
    </w:p>
    <w:p w14:paraId="532CF7D1" w14:textId="6916D247" w:rsidR="00182873" w:rsidRPr="00823BDC" w:rsidRDefault="00DD1121" w:rsidP="00182873">
      <w:pPr>
        <w:ind w:left="-851"/>
        <w:jc w:val="both"/>
        <w:rPr>
          <w:lang w:val="sr-Cyrl-CS"/>
        </w:rPr>
      </w:pPr>
      <w:r w:rsidRPr="00823BDC">
        <w:rPr>
          <w:lang w:val="sr-Cyrl-CS"/>
        </w:rPr>
        <w:t>Уколико понуду подноси група понуђача, саставни</w:t>
      </w:r>
      <w:r w:rsidR="00352CBD" w:rsidRPr="00823BDC">
        <w:rPr>
          <w:lang w:val="sr-Cyrl-CS"/>
        </w:rPr>
        <w:t xml:space="preserve"> део заједничке понуде мора бити споразум који</w:t>
      </w:r>
      <w:r w:rsidR="004E18EE" w:rsidRPr="00823BDC">
        <w:rPr>
          <w:lang w:val="sr-Cyrl-CS"/>
        </w:rPr>
        <w:t>м</w:t>
      </w:r>
      <w:r w:rsidR="00352CBD" w:rsidRPr="00823BDC">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823BDC">
        <w:rPr>
          <w:lang w:val="sr-Cyrl-CS"/>
        </w:rPr>
        <w:t>а</w:t>
      </w:r>
      <w:r w:rsidR="00352CBD" w:rsidRPr="00823BDC">
        <w:rPr>
          <w:lang w:val="sr-Cyrl-CS"/>
        </w:rPr>
        <w:t xml:space="preserve">в 4. </w:t>
      </w:r>
      <w:r w:rsidR="00BD2162" w:rsidRPr="00823BDC">
        <w:rPr>
          <w:lang w:val="sr-Cyrl-CS"/>
        </w:rPr>
        <w:t xml:space="preserve">тачка 1) и 2) </w:t>
      </w:r>
      <w:r w:rsidR="00352CBD" w:rsidRPr="00823BDC">
        <w:rPr>
          <w:lang w:val="sr-Cyrl-CS"/>
        </w:rPr>
        <w:t>Закона и то податке о:</w:t>
      </w:r>
    </w:p>
    <w:p w14:paraId="7F2BE975" w14:textId="77777777" w:rsidR="001359A4" w:rsidRPr="00823BDC" w:rsidRDefault="001359A4" w:rsidP="00182873">
      <w:pPr>
        <w:ind w:left="-851"/>
        <w:jc w:val="both"/>
        <w:rPr>
          <w:lang w:val="sr-Cyrl-CS"/>
        </w:rPr>
      </w:pPr>
    </w:p>
    <w:p w14:paraId="52A83A38" w14:textId="77777777" w:rsidR="00B866EC" w:rsidRPr="00823BDC" w:rsidRDefault="00182873" w:rsidP="00182873">
      <w:pPr>
        <w:numPr>
          <w:ilvl w:val="0"/>
          <w:numId w:val="6"/>
        </w:numPr>
        <w:ind w:left="-851" w:firstLine="0"/>
        <w:jc w:val="both"/>
        <w:rPr>
          <w:lang w:val="sr-Cyrl-CS"/>
        </w:rPr>
      </w:pPr>
      <w:r w:rsidRPr="00823BDC">
        <w:rPr>
          <w:lang w:val="sr-Cyrl-CS"/>
        </w:rPr>
        <w:t xml:space="preserve"> </w:t>
      </w:r>
      <w:r w:rsidR="00B866EC" w:rsidRPr="00823BDC">
        <w:t>податке о члану групе који ће бити носилац посла, односно који ће поднети понуду и који ће заступати групу понуђача пред наручиоцем и</w:t>
      </w:r>
      <w:r w:rsidR="00B866EC" w:rsidRPr="00823BDC">
        <w:rPr>
          <w:lang w:val="sr-Cyrl-CS"/>
        </w:rPr>
        <w:t>,</w:t>
      </w:r>
    </w:p>
    <w:p w14:paraId="1ACE54FB" w14:textId="77777777" w:rsidR="001359A4" w:rsidRPr="00823BDC" w:rsidRDefault="001359A4" w:rsidP="001359A4">
      <w:pPr>
        <w:ind w:left="-851"/>
        <w:jc w:val="both"/>
        <w:rPr>
          <w:lang w:val="sr-Cyrl-CS"/>
        </w:rPr>
      </w:pPr>
    </w:p>
    <w:p w14:paraId="789EE477" w14:textId="77777777" w:rsidR="00B866EC" w:rsidRPr="00823BDC" w:rsidRDefault="00182873" w:rsidP="00182873">
      <w:pPr>
        <w:numPr>
          <w:ilvl w:val="0"/>
          <w:numId w:val="6"/>
        </w:numPr>
        <w:ind w:left="-851" w:firstLine="0"/>
        <w:jc w:val="both"/>
        <w:rPr>
          <w:lang w:val="sr-Cyrl-CS"/>
        </w:rPr>
      </w:pPr>
      <w:r w:rsidRPr="00823BDC">
        <w:rPr>
          <w:lang w:val="sr-Cyrl-CS"/>
        </w:rPr>
        <w:t xml:space="preserve"> </w:t>
      </w:r>
      <w:r w:rsidR="00B866EC" w:rsidRPr="00823BDC">
        <w:t>опис послова сваког од понуђача из групе понуђача у извршењу уговора</w:t>
      </w:r>
      <w:r w:rsidR="00B866EC" w:rsidRPr="00823BDC">
        <w:rPr>
          <w:lang w:val="sr-Cyrl-CS"/>
        </w:rPr>
        <w:t>.</w:t>
      </w:r>
    </w:p>
    <w:p w14:paraId="02AFADC8" w14:textId="77777777" w:rsidR="004307D4" w:rsidRPr="00823BDC" w:rsidRDefault="004307D4" w:rsidP="001F6CB8">
      <w:pPr>
        <w:ind w:left="-851"/>
        <w:jc w:val="both"/>
        <w:rPr>
          <w:lang w:val="sr-Cyrl-CS"/>
        </w:rPr>
      </w:pPr>
    </w:p>
    <w:p w14:paraId="28AA9192" w14:textId="77777777" w:rsidR="00BD2162" w:rsidRPr="00823BDC" w:rsidRDefault="00BD2162" w:rsidP="00C66F9D">
      <w:pPr>
        <w:ind w:left="-851"/>
        <w:jc w:val="both"/>
        <w:rPr>
          <w:color w:val="000000"/>
          <w:lang w:val="sr-Cyrl-CS"/>
        </w:rPr>
      </w:pPr>
      <w:r w:rsidRPr="00823BDC">
        <w:rPr>
          <w:color w:val="000000"/>
          <w:lang w:val="sr-Cyrl-CS"/>
        </w:rPr>
        <w:t>Група понуђача је дужна да дост</w:t>
      </w:r>
      <w:r w:rsidR="00C66F9D" w:rsidRPr="00823BDC">
        <w:rPr>
          <w:color w:val="000000"/>
          <w:lang w:val="sr-Cyrl-CS"/>
        </w:rPr>
        <w:t>а</w:t>
      </w:r>
      <w:r w:rsidRPr="00823BDC">
        <w:rPr>
          <w:color w:val="000000"/>
          <w:lang w:val="sr-Cyrl-CS"/>
        </w:rPr>
        <w:t>ви све доказе о и</w:t>
      </w:r>
      <w:r w:rsidR="00C66F9D" w:rsidRPr="00823BDC">
        <w:rPr>
          <w:color w:val="000000"/>
          <w:lang w:val="sr-Cyrl-CS"/>
        </w:rPr>
        <w:t>с</w:t>
      </w:r>
      <w:r w:rsidRPr="00823BDC">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823BDC">
        <w:rPr>
          <w:color w:val="000000"/>
          <w:lang w:val="sr-Cyrl-CS"/>
        </w:rPr>
        <w:t xml:space="preserve"> </w:t>
      </w:r>
      <w:r w:rsidRPr="00823BDC">
        <w:rPr>
          <w:color w:val="000000"/>
          <w:lang w:val="sr-Cyrl-CS"/>
        </w:rPr>
        <w:t>Понуђачи из групе понуђача одговарају неограничено солидарно према наручиоцу.</w:t>
      </w:r>
    </w:p>
    <w:p w14:paraId="329F658F" w14:textId="77777777" w:rsidR="00C66F9D" w:rsidRPr="00823BDC" w:rsidRDefault="00C66F9D" w:rsidP="001F6CB8">
      <w:pPr>
        <w:ind w:left="-851"/>
        <w:jc w:val="both"/>
        <w:rPr>
          <w:color w:val="000000"/>
          <w:lang w:val="sr-Cyrl-CS"/>
        </w:rPr>
      </w:pPr>
    </w:p>
    <w:p w14:paraId="2807EF6D" w14:textId="77777777" w:rsidR="00C66F9D" w:rsidRPr="00823BDC" w:rsidRDefault="00BD2162" w:rsidP="00C66F9D">
      <w:pPr>
        <w:ind w:left="-851"/>
        <w:jc w:val="both"/>
        <w:rPr>
          <w:color w:val="000000"/>
          <w:lang w:val="sr-Cyrl-CS"/>
        </w:rPr>
      </w:pPr>
      <w:r w:rsidRPr="00823BDC">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823BDC">
        <w:rPr>
          <w:color w:val="000000"/>
          <w:lang w:val="sr-Cyrl-CS"/>
        </w:rPr>
        <w:t xml:space="preserve"> </w:t>
      </w:r>
    </w:p>
    <w:p w14:paraId="5378DF38" w14:textId="77777777" w:rsidR="00C66F9D" w:rsidRPr="00823BDC" w:rsidRDefault="00C66F9D" w:rsidP="00C66F9D">
      <w:pPr>
        <w:ind w:left="-851"/>
        <w:jc w:val="both"/>
        <w:rPr>
          <w:color w:val="000000"/>
          <w:lang w:val="sr-Cyrl-CS"/>
        </w:rPr>
      </w:pPr>
    </w:p>
    <w:p w14:paraId="5F185124" w14:textId="77777777" w:rsidR="00BD2162" w:rsidRPr="00823BDC" w:rsidRDefault="00BD2162" w:rsidP="00C66F9D">
      <w:pPr>
        <w:ind w:left="-851"/>
        <w:jc w:val="both"/>
        <w:rPr>
          <w:color w:val="000000"/>
          <w:lang w:val="sr-Cyrl-CS"/>
        </w:rPr>
      </w:pPr>
      <w:r w:rsidRPr="00823BDC">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823BDC" w:rsidRDefault="00937479" w:rsidP="001F6CB8">
      <w:pPr>
        <w:ind w:left="-851"/>
        <w:jc w:val="both"/>
        <w:rPr>
          <w:color w:val="000000"/>
          <w:lang w:val="sr-Cyrl-CS"/>
        </w:rPr>
      </w:pPr>
    </w:p>
    <w:p w14:paraId="35A6887D" w14:textId="77777777" w:rsidR="00BD2162" w:rsidRPr="00823BDC" w:rsidRDefault="00BD2162" w:rsidP="001F6CB8">
      <w:pPr>
        <w:ind w:left="-851"/>
        <w:jc w:val="both"/>
        <w:rPr>
          <w:lang w:val="sr-Cyrl-CS"/>
        </w:rPr>
      </w:pPr>
      <w:r w:rsidRPr="00823BDC">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823BDC">
        <w:rPr>
          <w:lang w:val="sr-Cyrl-CS"/>
        </w:rPr>
        <w:t>.</w:t>
      </w:r>
    </w:p>
    <w:p w14:paraId="50CEF4B5" w14:textId="77777777" w:rsidR="00B232AF" w:rsidRPr="00823BDC" w:rsidRDefault="00B232AF" w:rsidP="001F6CB8">
      <w:pPr>
        <w:ind w:left="-851"/>
        <w:jc w:val="both"/>
      </w:pPr>
    </w:p>
    <w:p w14:paraId="2E8EA0AB" w14:textId="2A21B687" w:rsidR="00DC1C71" w:rsidRPr="00823BDC" w:rsidRDefault="00DC1C71" w:rsidP="001F6CB8">
      <w:pPr>
        <w:numPr>
          <w:ilvl w:val="0"/>
          <w:numId w:val="4"/>
        </w:numPr>
        <w:ind w:left="-851"/>
        <w:jc w:val="both"/>
        <w:rPr>
          <w:b/>
          <w:lang w:val="sr-Cyrl-CS"/>
        </w:rPr>
      </w:pPr>
      <w:r w:rsidRPr="00823BDC">
        <w:rPr>
          <w:b/>
          <w:lang w:val="sr-Cyrl-CS"/>
        </w:rPr>
        <w:t>НА</w:t>
      </w:r>
      <w:r w:rsidR="00156C1C" w:rsidRPr="00823BDC">
        <w:rPr>
          <w:b/>
          <w:lang w:val="sr-Cyrl-CS"/>
        </w:rPr>
        <w:t>Ч</w:t>
      </w:r>
      <w:r w:rsidRPr="00823BDC">
        <w:rPr>
          <w:b/>
          <w:lang w:val="sr-Cyrl-CS"/>
        </w:rPr>
        <w:t>И</w:t>
      </w:r>
      <w:r w:rsidR="0081131B" w:rsidRPr="00823BDC">
        <w:rPr>
          <w:b/>
          <w:lang w:val="sr-Cyrl-CS"/>
        </w:rPr>
        <w:t>Н</w:t>
      </w:r>
      <w:r w:rsidRPr="00823BDC">
        <w:rPr>
          <w:b/>
          <w:lang w:val="sr-Cyrl-CS"/>
        </w:rPr>
        <w:t xml:space="preserve"> И УСЛОВИ ПЛАЋАЊА, ГАРАНТНИ РОК, КАО И ДРУГЕ ОКОЛНОС</w:t>
      </w:r>
      <w:r w:rsidR="007E3064" w:rsidRPr="00823BDC">
        <w:rPr>
          <w:b/>
          <w:lang w:val="sr-Cyrl-CS"/>
        </w:rPr>
        <w:t>Т</w:t>
      </w:r>
      <w:r w:rsidRPr="00823BDC">
        <w:rPr>
          <w:b/>
          <w:lang w:val="sr-Cyrl-CS"/>
        </w:rPr>
        <w:t>И ОД КОЈИХ ЗАВИСИ ПРИХВАТАЊЕ ПОНУДЕ</w:t>
      </w:r>
    </w:p>
    <w:p w14:paraId="30B67C97" w14:textId="77777777" w:rsidR="00DC1C71" w:rsidRPr="00823BDC" w:rsidRDefault="00DC1C71" w:rsidP="001F6CB8">
      <w:pPr>
        <w:ind w:left="-851"/>
        <w:jc w:val="both"/>
        <w:rPr>
          <w:b/>
          <w:lang w:val="sr-Cyrl-CS"/>
        </w:rPr>
      </w:pPr>
    </w:p>
    <w:p w14:paraId="5A85ED04" w14:textId="77777777" w:rsidR="00802597" w:rsidRPr="00823BDC" w:rsidRDefault="00802597" w:rsidP="00802597">
      <w:pPr>
        <w:ind w:left="-851"/>
        <w:jc w:val="both"/>
        <w:rPr>
          <w:b/>
          <w:u w:val="single"/>
          <w:lang w:val="sr-Cyrl-CS"/>
        </w:rPr>
      </w:pPr>
      <w:r w:rsidRPr="00823BDC">
        <w:rPr>
          <w:b/>
          <w:u w:val="single"/>
          <w:lang w:val="sr-Cyrl-CS"/>
        </w:rPr>
        <w:t>9.1 Захтеви у погледу начина, рока и услова плаћања</w:t>
      </w:r>
    </w:p>
    <w:p w14:paraId="5EE28A91" w14:textId="77777777" w:rsidR="00802597" w:rsidRPr="00823BDC" w:rsidRDefault="00802597" w:rsidP="00802597">
      <w:pPr>
        <w:ind w:left="-851"/>
        <w:jc w:val="both"/>
        <w:rPr>
          <w:lang w:val="sr-Cyrl-CS"/>
        </w:rPr>
      </w:pPr>
      <w:r w:rsidRPr="00823BDC">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823BDC" w:rsidRDefault="00802597" w:rsidP="00802597">
      <w:pPr>
        <w:ind w:left="-851"/>
        <w:jc w:val="both"/>
        <w:rPr>
          <w:lang w:val="sr-Cyrl-CS"/>
        </w:rPr>
      </w:pPr>
      <w:r w:rsidRPr="00823BDC">
        <w:rPr>
          <w:lang w:val="sr-Cyrl-CS"/>
        </w:rPr>
        <w:lastRenderedPageBreak/>
        <w:t>Плаћање се врши уплатом на рачун понуђача.</w:t>
      </w:r>
    </w:p>
    <w:p w14:paraId="51E98F46" w14:textId="77777777" w:rsidR="00802597" w:rsidRPr="00823BDC" w:rsidRDefault="00802597" w:rsidP="00802597">
      <w:pPr>
        <w:ind w:left="-851"/>
        <w:jc w:val="both"/>
        <w:rPr>
          <w:lang w:val="sr-Cyrl-CS"/>
        </w:rPr>
      </w:pPr>
      <w:r w:rsidRPr="00823BDC">
        <w:rPr>
          <w:lang w:val="sr-Cyrl-CS"/>
        </w:rPr>
        <w:t>Понуда понуђача који буде захтевао уплату аванса, биће одбијена као неприхватљива.</w:t>
      </w:r>
    </w:p>
    <w:p w14:paraId="74076B86" w14:textId="77777777" w:rsidR="00802597" w:rsidRDefault="00802597" w:rsidP="00802597">
      <w:pPr>
        <w:ind w:left="-851"/>
        <w:jc w:val="both"/>
        <w:rPr>
          <w:b/>
          <w:u w:val="single"/>
          <w:lang w:val="sr-Cyrl-CS"/>
        </w:rPr>
      </w:pPr>
    </w:p>
    <w:p w14:paraId="4F4EF04C" w14:textId="77777777" w:rsidR="00F45750" w:rsidRPr="00823BDC" w:rsidRDefault="00F45750" w:rsidP="00802597">
      <w:pPr>
        <w:ind w:left="-851"/>
        <w:jc w:val="both"/>
        <w:rPr>
          <w:b/>
          <w:u w:val="single"/>
          <w:lang w:val="sr-Cyrl-CS"/>
        </w:rPr>
      </w:pPr>
    </w:p>
    <w:p w14:paraId="082A5C68" w14:textId="77777777" w:rsidR="00802597" w:rsidRPr="00823BDC" w:rsidRDefault="00802597" w:rsidP="00802597">
      <w:pPr>
        <w:ind w:left="-851"/>
        <w:jc w:val="both"/>
        <w:rPr>
          <w:b/>
          <w:u w:val="single"/>
          <w:lang w:val="sr-Cyrl-CS"/>
        </w:rPr>
      </w:pPr>
      <w:r w:rsidRPr="00823BDC">
        <w:rPr>
          <w:b/>
          <w:u w:val="single"/>
          <w:lang w:val="sr-Cyrl-CS"/>
        </w:rPr>
        <w:t>9.2 Захтеви у погледу рока извршења услуге</w:t>
      </w:r>
    </w:p>
    <w:p w14:paraId="5C27AB71" w14:textId="77777777" w:rsidR="00802597" w:rsidRPr="00823BDC" w:rsidRDefault="00802597" w:rsidP="00802597">
      <w:pPr>
        <w:ind w:left="-851"/>
        <w:jc w:val="both"/>
        <w:rPr>
          <w:lang w:val="sr-Cyrl-CS"/>
        </w:rPr>
      </w:pPr>
      <w:r w:rsidRPr="00823BDC">
        <w:rPr>
          <w:lang w:val="sr-Cyrl-CS"/>
        </w:rPr>
        <w:t>Рок извршења услуге: по договору са Наручиоцем, у зависности од обима интервенције.</w:t>
      </w:r>
    </w:p>
    <w:p w14:paraId="78E8E796" w14:textId="77777777" w:rsidR="00802597" w:rsidRPr="00823BDC" w:rsidRDefault="00802597" w:rsidP="00802597">
      <w:pPr>
        <w:ind w:left="-851"/>
        <w:jc w:val="both"/>
        <w:rPr>
          <w:lang w:val="sr-Cyrl-CS"/>
        </w:rPr>
      </w:pPr>
      <w:r w:rsidRPr="00823BDC">
        <w:rPr>
          <w:lang w:val="sr-Cyrl-CS"/>
        </w:rPr>
        <w:t>Место извршења услуге: Сервис Понуђача.</w:t>
      </w:r>
    </w:p>
    <w:p w14:paraId="2B8DDE7D" w14:textId="77777777" w:rsidR="004E18EE" w:rsidRPr="00823BDC" w:rsidRDefault="004E18EE" w:rsidP="002922B3">
      <w:pPr>
        <w:jc w:val="both"/>
        <w:rPr>
          <w:b/>
          <w:u w:val="single"/>
          <w:lang w:val="sr-Cyrl-CS"/>
        </w:rPr>
      </w:pPr>
    </w:p>
    <w:p w14:paraId="068BFE56" w14:textId="77777777" w:rsidR="000362FE" w:rsidRPr="00823BDC" w:rsidRDefault="000362FE" w:rsidP="002922B3">
      <w:pPr>
        <w:jc w:val="both"/>
        <w:rPr>
          <w:b/>
          <w:u w:val="single"/>
          <w:lang w:val="sr-Cyrl-CS"/>
        </w:rPr>
      </w:pPr>
    </w:p>
    <w:p w14:paraId="1A096805" w14:textId="77777777" w:rsidR="00802597" w:rsidRPr="00823BDC" w:rsidRDefault="00802597" w:rsidP="00802597">
      <w:pPr>
        <w:ind w:left="-851"/>
        <w:jc w:val="both"/>
        <w:rPr>
          <w:b/>
          <w:u w:val="single"/>
          <w:lang w:val="sr-Cyrl-CS"/>
        </w:rPr>
      </w:pPr>
      <w:r w:rsidRPr="00823BDC">
        <w:rPr>
          <w:b/>
          <w:u w:val="single"/>
          <w:lang w:val="sr-Cyrl-CS"/>
        </w:rPr>
        <w:t>9.3 Захтеви у погледу гарантног рока</w:t>
      </w:r>
    </w:p>
    <w:p w14:paraId="75E84B79" w14:textId="2EFF6BF1" w:rsidR="00802597" w:rsidRPr="00823BDC" w:rsidRDefault="00802597" w:rsidP="00802597">
      <w:pPr>
        <w:ind w:left="-851"/>
        <w:jc w:val="both"/>
        <w:rPr>
          <w:lang w:val="sr-Cyrl-CS"/>
        </w:rPr>
      </w:pPr>
      <w:r w:rsidRPr="00823BDC">
        <w:rPr>
          <w:lang w:val="sr-Cyrl-CS"/>
        </w:rPr>
        <w:t>Гаранција за извршене услуге: 12 месеци од дана извршене услуге.</w:t>
      </w:r>
    </w:p>
    <w:p w14:paraId="6BA461FB" w14:textId="77777777" w:rsidR="00802597" w:rsidRPr="00823BDC" w:rsidRDefault="00802597" w:rsidP="00802597">
      <w:pPr>
        <w:ind w:left="-851"/>
        <w:jc w:val="both"/>
        <w:rPr>
          <w:lang w:val="sr-Cyrl-CS"/>
        </w:rPr>
      </w:pPr>
      <w:r w:rsidRPr="00823BDC">
        <w:rPr>
          <w:lang w:val="sr-Cyrl-CS"/>
        </w:rPr>
        <w:t>Гарантни рок за уграђене резервне делове у складу са произвођачком гаранцијом.</w:t>
      </w:r>
    </w:p>
    <w:p w14:paraId="1C4FD24C" w14:textId="4405FE5E" w:rsidR="00802597" w:rsidRPr="00823BDC" w:rsidRDefault="00802597" w:rsidP="00802597">
      <w:pPr>
        <w:ind w:left="-851"/>
        <w:jc w:val="both"/>
        <w:rPr>
          <w:lang w:val="sr-Cyrl-CS"/>
        </w:rPr>
      </w:pPr>
      <w:r w:rsidRPr="00823BDC">
        <w:rPr>
          <w:lang w:val="sr-Cyrl-CS"/>
        </w:rPr>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F455BB" w:rsidRPr="00823BDC">
        <w:rPr>
          <w:lang w:val="sr-Cyrl-CS"/>
        </w:rPr>
        <w:t>.</w:t>
      </w:r>
    </w:p>
    <w:p w14:paraId="3139C3BB" w14:textId="68827F3B" w:rsidR="00EC0020" w:rsidRPr="00823BDC" w:rsidRDefault="00EC0020" w:rsidP="00EC0020">
      <w:pPr>
        <w:ind w:left="-851"/>
        <w:jc w:val="both"/>
        <w:rPr>
          <w:lang w:val="sr-Cyrl-CS"/>
        </w:rPr>
      </w:pPr>
      <w:r w:rsidRPr="00823BDC">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1C4CEC" w:rsidRPr="00823BDC">
        <w:rPr>
          <w:lang w:val="sr-Cyrl-CS"/>
        </w:rPr>
        <w:t>.</w:t>
      </w:r>
    </w:p>
    <w:p w14:paraId="72E98BFF" w14:textId="77777777" w:rsidR="00A227FF" w:rsidRPr="00823BDC" w:rsidRDefault="00A227FF" w:rsidP="00802597">
      <w:pPr>
        <w:ind w:left="-851"/>
        <w:jc w:val="both"/>
        <w:rPr>
          <w:lang w:val="sr-Cyrl-CS"/>
        </w:rPr>
      </w:pPr>
    </w:p>
    <w:p w14:paraId="3D4367AE" w14:textId="01B93E8E" w:rsidR="00802597" w:rsidRPr="00823BDC" w:rsidRDefault="00802597" w:rsidP="00802597">
      <w:pPr>
        <w:ind w:left="-851"/>
        <w:jc w:val="both"/>
        <w:rPr>
          <w:ins w:id="1" w:author="Dijana Kasapovic" w:date="2017-11-30T12:04:00Z"/>
          <w:lang w:val="sr-Cyrl-CS"/>
        </w:rPr>
      </w:pPr>
      <w:r w:rsidRPr="00823BDC">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sidRPr="00823BDC">
        <w:rPr>
          <w:lang w:val="sr-Cyrl-CS"/>
        </w:rPr>
        <w:t xml:space="preserve"> примопредаји или од дана писмен</w:t>
      </w:r>
      <w:r w:rsidRPr="00823BDC">
        <w:rPr>
          <w:lang w:val="sr-Cyrl-CS"/>
        </w:rPr>
        <w:t>ог или усменог обавештења Наручиоца.</w:t>
      </w:r>
    </w:p>
    <w:p w14:paraId="45707421" w14:textId="77777777" w:rsidR="00802597" w:rsidRPr="00823BDC" w:rsidRDefault="00802597" w:rsidP="00393EAB">
      <w:pPr>
        <w:jc w:val="both"/>
        <w:rPr>
          <w:b/>
          <w:u w:val="single"/>
          <w:lang w:val="sr-Cyrl-CS"/>
        </w:rPr>
      </w:pPr>
    </w:p>
    <w:p w14:paraId="38F72A6E" w14:textId="77777777" w:rsidR="00802597" w:rsidRPr="00823BDC" w:rsidRDefault="00802597" w:rsidP="00802597">
      <w:pPr>
        <w:ind w:left="-851"/>
        <w:jc w:val="both"/>
        <w:rPr>
          <w:b/>
          <w:u w:val="single"/>
          <w:lang w:val="sr-Cyrl-CS"/>
        </w:rPr>
      </w:pPr>
      <w:r w:rsidRPr="00823BDC">
        <w:rPr>
          <w:b/>
          <w:u w:val="single"/>
          <w:lang w:val="sr-Cyrl-CS"/>
        </w:rPr>
        <w:t>9.4 Захтеви у погледу рока важења понуде</w:t>
      </w:r>
    </w:p>
    <w:p w14:paraId="7D238657" w14:textId="78D5ED2C" w:rsidR="00802597" w:rsidRPr="00823BDC" w:rsidRDefault="00802597" w:rsidP="00802597">
      <w:pPr>
        <w:ind w:left="-851"/>
        <w:jc w:val="both"/>
        <w:rPr>
          <w:lang w:val="sr-Cyrl-CS"/>
        </w:rPr>
      </w:pPr>
      <w:r w:rsidRPr="00823BDC">
        <w:rPr>
          <w:lang w:val="sr-Cyrl-CS"/>
        </w:rPr>
        <w:t>Рок важења</w:t>
      </w:r>
      <w:r w:rsidR="00D65423" w:rsidRPr="00823BDC">
        <w:rPr>
          <w:lang w:val="sr-Cyrl-CS"/>
        </w:rPr>
        <w:t xml:space="preserve"> понуде не може бити краћи од 60</w:t>
      </w:r>
      <w:r w:rsidRPr="00823BDC">
        <w:rPr>
          <w:lang w:val="sr-Cyrl-CS"/>
        </w:rPr>
        <w:t xml:space="preserve"> дана од дана отварања понуда.</w:t>
      </w:r>
    </w:p>
    <w:p w14:paraId="56E5A347" w14:textId="3825610F" w:rsidR="00802597" w:rsidRPr="00823BDC" w:rsidRDefault="00802597" w:rsidP="00802597">
      <w:pPr>
        <w:ind w:left="-851"/>
        <w:jc w:val="both"/>
        <w:rPr>
          <w:lang w:val="sr-Cyrl-CS"/>
        </w:rPr>
      </w:pPr>
      <w:r w:rsidRPr="00823BDC">
        <w:rPr>
          <w:lang w:val="sr-Cyrl-CS"/>
        </w:rPr>
        <w:t>У случају истека рока важења п</w:t>
      </w:r>
      <w:r w:rsidR="00823BDC">
        <w:rPr>
          <w:lang w:val="sr-Cyrl-CS"/>
        </w:rPr>
        <w:t>онуде, Н</w:t>
      </w:r>
      <w:r w:rsidRPr="00823BDC">
        <w:rPr>
          <w:lang w:val="sr-Cyrl-CS"/>
        </w:rPr>
        <w:t>аручилац је дужан да у писаном облику затражи од понуђача продужење рока важења понуде.</w:t>
      </w:r>
    </w:p>
    <w:p w14:paraId="0623FE24" w14:textId="42B5B562" w:rsidR="00802597" w:rsidRPr="00823BDC" w:rsidRDefault="00802597" w:rsidP="00802597">
      <w:pPr>
        <w:ind w:left="-851"/>
        <w:jc w:val="both"/>
        <w:rPr>
          <w:lang w:val="sr-Cyrl-CS"/>
        </w:rPr>
      </w:pPr>
      <w:r w:rsidRPr="00823BDC">
        <w:rPr>
          <w:lang w:val="sr-Cyrl-CS"/>
        </w:rPr>
        <w:t>Понуђач који прихвати захтев за продужење рока важења понуде не може мењати понуду.</w:t>
      </w:r>
    </w:p>
    <w:p w14:paraId="4FFC3B3B" w14:textId="77777777" w:rsidR="00802597" w:rsidRPr="00823BDC" w:rsidRDefault="00802597" w:rsidP="00802597">
      <w:pPr>
        <w:ind w:left="-851"/>
        <w:jc w:val="both"/>
        <w:rPr>
          <w:lang w:val="sr-Cyrl-CS"/>
        </w:rPr>
      </w:pPr>
    </w:p>
    <w:p w14:paraId="1A791CFA" w14:textId="5B276C64" w:rsidR="00802597" w:rsidRPr="00823BDC" w:rsidRDefault="00802597" w:rsidP="00802597">
      <w:pPr>
        <w:ind w:left="-851"/>
        <w:jc w:val="both"/>
        <w:rPr>
          <w:b/>
          <w:u w:val="single"/>
          <w:lang w:val="sr-Cyrl-CS"/>
        </w:rPr>
      </w:pPr>
      <w:r w:rsidRPr="00823BDC">
        <w:rPr>
          <w:b/>
          <w:u w:val="single"/>
          <w:lang w:val="sr-Cyrl-CS"/>
        </w:rPr>
        <w:t>9.5 Други захтеви</w:t>
      </w:r>
    </w:p>
    <w:p w14:paraId="7157E428" w14:textId="77777777" w:rsidR="001C4CEC" w:rsidRPr="00823BDC" w:rsidRDefault="001C4CEC" w:rsidP="00802597">
      <w:pPr>
        <w:ind w:left="-851"/>
        <w:jc w:val="both"/>
        <w:rPr>
          <w:b/>
          <w:u w:val="single"/>
          <w:lang w:val="sr-Cyrl-CS"/>
        </w:rPr>
      </w:pPr>
    </w:p>
    <w:p w14:paraId="30D0F33B" w14:textId="77777777" w:rsidR="00802597" w:rsidRDefault="00802597" w:rsidP="00802597">
      <w:pPr>
        <w:ind w:left="-851"/>
        <w:jc w:val="both"/>
        <w:rPr>
          <w:b/>
          <w:u w:val="single"/>
          <w:lang w:val="sr-Cyrl-CS"/>
        </w:rPr>
      </w:pPr>
      <w:r w:rsidRPr="00823BDC">
        <w:rPr>
          <w:b/>
          <w:u w:val="single"/>
          <w:lang w:val="sr-Cyrl-CS"/>
        </w:rPr>
        <w:t>Понуђач је у обавези да уз понуду достави званични ценовник резервних делова у електронској или папирној форми.</w:t>
      </w:r>
    </w:p>
    <w:p w14:paraId="6BC1AA34" w14:textId="77777777" w:rsidR="009A30F0" w:rsidRDefault="009A30F0" w:rsidP="00802597">
      <w:pPr>
        <w:ind w:left="-851"/>
        <w:jc w:val="both"/>
        <w:rPr>
          <w:b/>
          <w:u w:val="single"/>
          <w:lang w:val="sr-Cyrl-CS"/>
        </w:rPr>
      </w:pPr>
    </w:p>
    <w:p w14:paraId="6E293EC0" w14:textId="77777777" w:rsidR="009A30F0" w:rsidRPr="008D1A63" w:rsidRDefault="009A30F0" w:rsidP="009A30F0">
      <w:pPr>
        <w:tabs>
          <w:tab w:val="left" w:pos="4455"/>
        </w:tabs>
        <w:ind w:left="-851"/>
        <w:jc w:val="both"/>
        <w:rPr>
          <w:lang w:val="sr-Cyrl-CS"/>
        </w:rPr>
      </w:pPr>
      <w:r w:rsidRPr="008D1A63">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8AF71D5" w14:textId="77777777" w:rsidR="009A30F0" w:rsidRPr="00823BDC" w:rsidRDefault="009A30F0" w:rsidP="009A30F0">
      <w:pPr>
        <w:jc w:val="both"/>
        <w:rPr>
          <w:b/>
          <w:u w:val="single"/>
          <w:lang w:val="sr-Cyrl-CS"/>
        </w:rPr>
      </w:pPr>
    </w:p>
    <w:p w14:paraId="12761EE8" w14:textId="27791796" w:rsidR="00802597" w:rsidRPr="00823BDC" w:rsidRDefault="00802597" w:rsidP="00802597">
      <w:pPr>
        <w:ind w:left="-851"/>
        <w:jc w:val="both"/>
        <w:rPr>
          <w:lang w:val="sr-Cyrl-CS"/>
        </w:rPr>
      </w:pPr>
      <w:r w:rsidRPr="00823BDC">
        <w:rPr>
          <w:lang w:val="sr-Cyrl-CS"/>
        </w:rPr>
        <w:t>Понуђач је у обавези да уграђује оригиналне резервне делове.</w:t>
      </w:r>
    </w:p>
    <w:p w14:paraId="66E31BBC" w14:textId="77777777" w:rsidR="00802597" w:rsidRPr="00823BDC" w:rsidRDefault="00802597" w:rsidP="001F6CB8">
      <w:pPr>
        <w:ind w:left="-851"/>
        <w:jc w:val="both"/>
        <w:rPr>
          <w:lang w:val="sr-Cyrl-CS"/>
        </w:rPr>
      </w:pPr>
    </w:p>
    <w:p w14:paraId="6EFD8B05" w14:textId="77777777" w:rsidR="00843386" w:rsidRPr="00823BDC" w:rsidRDefault="00843386" w:rsidP="001F6CB8">
      <w:pPr>
        <w:numPr>
          <w:ilvl w:val="0"/>
          <w:numId w:val="4"/>
        </w:numPr>
        <w:ind w:left="-851"/>
        <w:jc w:val="both"/>
        <w:rPr>
          <w:lang w:val="sr-Cyrl-CS"/>
        </w:rPr>
      </w:pPr>
      <w:r w:rsidRPr="00823BDC">
        <w:rPr>
          <w:b/>
          <w:lang w:val="sr-Cyrl-CS"/>
        </w:rPr>
        <w:t>ВАЛУТА И НА</w:t>
      </w:r>
      <w:r w:rsidR="00156C1C" w:rsidRPr="00823BDC">
        <w:rPr>
          <w:b/>
          <w:lang w:val="sr-Cyrl-CS"/>
        </w:rPr>
        <w:t>Ч</w:t>
      </w:r>
      <w:r w:rsidRPr="00823BDC">
        <w:rPr>
          <w:b/>
          <w:lang w:val="sr-Cyrl-CS"/>
        </w:rPr>
        <w:t>ИН НА КОЈИ МОРА ДА БУДЕ НАВЕДЕНА И ИЗРАЖЕНА ЦЕНА У ПОНУДИ</w:t>
      </w:r>
    </w:p>
    <w:p w14:paraId="0FCB3F06" w14:textId="77777777" w:rsidR="00EC5540" w:rsidRPr="00823BDC" w:rsidRDefault="00EC5540" w:rsidP="001F6CB8">
      <w:pPr>
        <w:ind w:left="-851"/>
        <w:jc w:val="both"/>
        <w:rPr>
          <w:b/>
          <w:lang w:val="sr-Cyrl-CS"/>
        </w:rPr>
      </w:pPr>
    </w:p>
    <w:p w14:paraId="033D7491" w14:textId="5CE023BA" w:rsidR="00843386" w:rsidRPr="00823BDC" w:rsidRDefault="00843386" w:rsidP="001F6CB8">
      <w:pPr>
        <w:ind w:left="-851"/>
        <w:jc w:val="both"/>
        <w:rPr>
          <w:lang w:val="sr-Cyrl-CS"/>
        </w:rPr>
      </w:pPr>
      <w:r w:rsidRPr="00823BDC">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823BDC">
        <w:rPr>
          <w:lang w:val="sr-Cyrl-CS"/>
        </w:rPr>
        <w:t xml:space="preserve">. </w:t>
      </w:r>
      <w:r w:rsidR="003078ED" w:rsidRPr="00823BDC">
        <w:rPr>
          <w:lang w:val="sr-Cyrl-CS"/>
        </w:rPr>
        <w:t xml:space="preserve">Цена је фиксна и не може се мењати за све време важења </w:t>
      </w:r>
      <w:r w:rsidR="00236F16" w:rsidRPr="00823BDC">
        <w:rPr>
          <w:lang w:val="sr-Cyrl-CS"/>
        </w:rPr>
        <w:t>уговора</w:t>
      </w:r>
      <w:r w:rsidR="003078ED" w:rsidRPr="00823BDC">
        <w:rPr>
          <w:lang w:val="sr-Cyrl-CS"/>
        </w:rPr>
        <w:t>.</w:t>
      </w:r>
    </w:p>
    <w:p w14:paraId="67AD98AB" w14:textId="77777777" w:rsidR="00A73903" w:rsidRPr="00823BDC" w:rsidRDefault="00A73903" w:rsidP="00C012BC">
      <w:pPr>
        <w:jc w:val="both"/>
        <w:rPr>
          <w:lang w:val="sr-Cyrl-CS"/>
        </w:rPr>
      </w:pPr>
    </w:p>
    <w:p w14:paraId="029429C4" w14:textId="01B769B2" w:rsidR="00264D2B" w:rsidRDefault="00843386" w:rsidP="00F80E0B">
      <w:pPr>
        <w:ind w:left="-851"/>
        <w:jc w:val="both"/>
        <w:rPr>
          <w:lang w:val="sr-Cyrl-CS"/>
        </w:rPr>
      </w:pPr>
      <w:r w:rsidRPr="00823BDC">
        <w:rPr>
          <w:lang w:val="sr-Cyrl-CS"/>
        </w:rPr>
        <w:lastRenderedPageBreak/>
        <w:t>Ако је у понуди исказана неуобичајено ниска цена, наручилац ће поступити у складу са чланом 92. Закона.</w:t>
      </w:r>
    </w:p>
    <w:p w14:paraId="0912E9D2" w14:textId="77777777" w:rsidR="00264D2B" w:rsidRPr="00823BDC" w:rsidRDefault="00264D2B" w:rsidP="00815736">
      <w:pPr>
        <w:ind w:left="-851"/>
        <w:jc w:val="both"/>
        <w:rPr>
          <w:lang w:val="sr-Cyrl-CS"/>
        </w:rPr>
      </w:pPr>
    </w:p>
    <w:p w14:paraId="573DC761" w14:textId="77777777" w:rsidR="00A723C4" w:rsidRPr="00823BDC" w:rsidRDefault="00A723C4" w:rsidP="00815736">
      <w:pPr>
        <w:ind w:left="-851"/>
        <w:jc w:val="both"/>
        <w:rPr>
          <w:lang w:val="sr-Cyrl-CS"/>
        </w:rPr>
      </w:pPr>
    </w:p>
    <w:p w14:paraId="448C18F5" w14:textId="699AF4D5" w:rsidR="00A723C4" w:rsidRPr="009A30F0" w:rsidRDefault="00843386" w:rsidP="00FE24D3">
      <w:pPr>
        <w:numPr>
          <w:ilvl w:val="0"/>
          <w:numId w:val="4"/>
        </w:numPr>
        <w:ind w:left="-851"/>
        <w:jc w:val="both"/>
        <w:rPr>
          <w:b/>
          <w:lang w:val="sr-Cyrl-RS"/>
        </w:rPr>
      </w:pPr>
      <w:r w:rsidRPr="009A30F0">
        <w:rPr>
          <w:b/>
          <w:lang w:val="sr-Cyrl-CS"/>
        </w:rPr>
        <w:t>ПОДАЦИ О ВРСТИ, САДРЖИНИ, НА</w:t>
      </w:r>
      <w:r w:rsidR="00156C1C" w:rsidRPr="009A30F0">
        <w:rPr>
          <w:b/>
          <w:lang w:val="sr-Cyrl-CS"/>
        </w:rPr>
        <w:t>Ч</w:t>
      </w:r>
      <w:r w:rsidRPr="009A30F0">
        <w:rPr>
          <w:b/>
          <w:lang w:val="sr-Cyrl-CS"/>
        </w:rPr>
        <w:t>ИНУ ПОДНОШЕЊА, ВИСИНИ И РОКОВИМА ОБЕЗБЕЂЕЊА ИСПУЊЕЊА ОБАВЕЗА ПОНУЂА</w:t>
      </w:r>
      <w:r w:rsidR="00156C1C" w:rsidRPr="009A30F0">
        <w:rPr>
          <w:b/>
          <w:lang w:val="sr-Cyrl-CS"/>
        </w:rPr>
        <w:t>Ч</w:t>
      </w:r>
      <w:r w:rsidRPr="009A30F0">
        <w:rPr>
          <w:b/>
          <w:lang w:val="sr-Cyrl-CS"/>
        </w:rPr>
        <w:t>А</w:t>
      </w:r>
      <w:r w:rsidR="00BE3848" w:rsidRPr="009A30F0">
        <w:rPr>
          <w:b/>
          <w:lang w:val="sr-Cyrl-CS"/>
        </w:rPr>
        <w:t xml:space="preserve"> </w:t>
      </w:r>
      <w:r w:rsidR="009A30F0">
        <w:rPr>
          <w:b/>
          <w:lang w:val="sr-Latn-CS"/>
        </w:rPr>
        <w:t>(</w:t>
      </w:r>
      <w:r w:rsidR="009A30F0">
        <w:rPr>
          <w:b/>
          <w:lang w:val="sr-Cyrl-CS"/>
        </w:rPr>
        <w:t>средства финансијског обезбеђења се подносе за сваку партију посебно)</w:t>
      </w:r>
    </w:p>
    <w:p w14:paraId="7DD7C1F2" w14:textId="77777777" w:rsidR="009A30F0" w:rsidRPr="009A30F0" w:rsidRDefault="009A30F0" w:rsidP="009A30F0">
      <w:pPr>
        <w:jc w:val="both"/>
        <w:rPr>
          <w:b/>
          <w:lang w:val="sr-Cyrl-RS"/>
        </w:rPr>
      </w:pPr>
    </w:p>
    <w:p w14:paraId="1D27D239" w14:textId="77777777" w:rsidR="00B8235F" w:rsidRPr="00823BDC" w:rsidRDefault="00B8235F" w:rsidP="00182873">
      <w:pPr>
        <w:ind w:left="-851"/>
        <w:jc w:val="both"/>
        <w:rPr>
          <w:b/>
          <w:u w:val="single"/>
          <w:lang w:val="sr-Cyrl-CS"/>
        </w:rPr>
      </w:pPr>
      <w:r w:rsidRPr="00823BDC">
        <w:rPr>
          <w:b/>
          <w:u w:val="single"/>
          <w:lang w:val="sr-Cyrl-CS"/>
        </w:rPr>
        <w:t>1</w:t>
      </w:r>
      <w:r w:rsidR="00C66F9D" w:rsidRPr="00823BDC">
        <w:rPr>
          <w:b/>
          <w:u w:val="single"/>
          <w:lang w:val="sr-Cyrl-CS"/>
        </w:rPr>
        <w:t>1</w:t>
      </w:r>
      <w:r w:rsidRPr="00823BDC">
        <w:rPr>
          <w:b/>
          <w:u w:val="single"/>
          <w:lang w:val="sr-Cyrl-CS"/>
        </w:rPr>
        <w:t>.1 За озбиљност понуде</w:t>
      </w:r>
    </w:p>
    <w:p w14:paraId="1BB891C7" w14:textId="77777777" w:rsidR="00B8235F" w:rsidRPr="00823BDC" w:rsidRDefault="00B8235F" w:rsidP="001F6CB8">
      <w:pPr>
        <w:ind w:left="-851" w:firstLine="720"/>
        <w:jc w:val="both"/>
        <w:rPr>
          <w:lang w:val="sr-Cyrl-CS"/>
        </w:rPr>
      </w:pPr>
    </w:p>
    <w:p w14:paraId="32FB92EE" w14:textId="77777777" w:rsidR="00146B60" w:rsidRPr="00823BDC" w:rsidRDefault="00B8235F" w:rsidP="00E14595">
      <w:pPr>
        <w:ind w:left="-851"/>
        <w:jc w:val="both"/>
        <w:rPr>
          <w:i/>
          <w:lang w:val="sr-Cyrl-CS"/>
        </w:rPr>
      </w:pPr>
      <w:r w:rsidRPr="00823BDC">
        <w:rPr>
          <w:lang w:val="sr-Cyrl-CS"/>
        </w:rPr>
        <w:t xml:space="preserve">Понуђач је дужан да у понуди достави </w:t>
      </w:r>
      <w:r w:rsidRPr="00823BDC">
        <w:rPr>
          <w:b/>
          <w:lang w:val="sr-Cyrl-CS"/>
        </w:rPr>
        <w:t>бланко сопствен</w:t>
      </w:r>
      <w:r w:rsidR="00FD7BED" w:rsidRPr="00823BDC">
        <w:rPr>
          <w:b/>
          <w:lang w:val="sr-Cyrl-CS"/>
        </w:rPr>
        <w:t>у</w:t>
      </w:r>
      <w:r w:rsidRPr="00823BDC">
        <w:rPr>
          <w:b/>
          <w:lang w:val="sr-Cyrl-CS"/>
        </w:rPr>
        <w:t xml:space="preserve"> мениц</w:t>
      </w:r>
      <w:r w:rsidR="00FD7BED" w:rsidRPr="00823BDC">
        <w:rPr>
          <w:b/>
          <w:lang w:val="sr-Cyrl-CS"/>
        </w:rPr>
        <w:t>у</w:t>
      </w:r>
      <w:r w:rsidRPr="00823BDC">
        <w:rPr>
          <w:lang w:val="sr-Cyrl-CS"/>
        </w:rPr>
        <w:t>, кој</w:t>
      </w:r>
      <w:r w:rsidR="00FD7BED" w:rsidRPr="00823BDC">
        <w:rPr>
          <w:lang w:val="sr-Cyrl-CS"/>
        </w:rPr>
        <w:t>а</w:t>
      </w:r>
      <w:r w:rsidRPr="00823BDC">
        <w:rPr>
          <w:lang w:val="sr-Cyrl-CS"/>
        </w:rPr>
        <w:t xml:space="preserve"> мора бити евидентиран</w:t>
      </w:r>
      <w:r w:rsidR="00FD7BED" w:rsidRPr="00823BDC">
        <w:rPr>
          <w:lang w:val="sr-Cyrl-CS"/>
        </w:rPr>
        <w:t>а</w:t>
      </w:r>
      <w:r w:rsidRPr="00823BDC">
        <w:rPr>
          <w:lang w:val="sr-Cyrl-CS"/>
        </w:rPr>
        <w:t xml:space="preserve"> у Регистру меница и овлашћења Народне банке Србије. Мениц</w:t>
      </w:r>
      <w:r w:rsidR="00FD7BED" w:rsidRPr="00823BDC">
        <w:rPr>
          <w:lang w:val="sr-Cyrl-CS"/>
        </w:rPr>
        <w:t>а</w:t>
      </w:r>
      <w:r w:rsidRPr="00823BDC">
        <w:rPr>
          <w:lang w:val="sr-Cyrl-CS"/>
        </w:rPr>
        <w:t xml:space="preserve"> мора бити оверен</w:t>
      </w:r>
      <w:r w:rsidR="00FD7BED" w:rsidRPr="00823BDC">
        <w:rPr>
          <w:lang w:val="sr-Cyrl-CS"/>
        </w:rPr>
        <w:t>а</w:t>
      </w:r>
      <w:r w:rsidRPr="00823BDC">
        <w:rPr>
          <w:lang w:val="sr-Cyrl-CS"/>
        </w:rPr>
        <w:t xml:space="preserve"> печатом и потписан</w:t>
      </w:r>
      <w:r w:rsidR="00FD7BED" w:rsidRPr="00823BDC">
        <w:rPr>
          <w:lang w:val="sr-Cyrl-CS"/>
        </w:rPr>
        <w:t>а</w:t>
      </w:r>
      <w:r w:rsidRPr="00823BDC">
        <w:rPr>
          <w:lang w:val="sr-Cyrl-CS"/>
        </w:rPr>
        <w:t xml:space="preserve"> од стране лица овлашћеног за потписивање, а уз ист</w:t>
      </w:r>
      <w:r w:rsidR="00FD7BED" w:rsidRPr="00823BDC">
        <w:rPr>
          <w:lang w:val="sr-Cyrl-CS"/>
        </w:rPr>
        <w:t>у</w:t>
      </w:r>
      <w:r w:rsidRPr="00823BDC">
        <w:rPr>
          <w:lang w:val="sr-Cyrl-CS"/>
        </w:rPr>
        <w:t xml:space="preserve"> мора бити достављено попуњено и оверено менично овлашћење – писмо, </w:t>
      </w:r>
      <w:r w:rsidR="00B245ED" w:rsidRPr="00823BDC">
        <w:rPr>
          <w:rFonts w:eastAsia="TimesNewRomanPSMT"/>
          <w:bCs/>
          <w:iCs/>
          <w:lang w:val="sr-Cyrl-CS"/>
        </w:rPr>
        <w:t>у коме ће бити наведено</w:t>
      </w:r>
      <w:r w:rsidR="002443DC" w:rsidRPr="00823BDC">
        <w:rPr>
          <w:lang w:val="sr-Cyrl-CS"/>
        </w:rPr>
        <w:t xml:space="preserve"> да се меница може наплатити до износа</w:t>
      </w:r>
      <w:r w:rsidR="00AB7348" w:rsidRPr="00823BDC">
        <w:rPr>
          <w:lang w:val="sr-Cyrl-CS"/>
        </w:rPr>
        <w:t xml:space="preserve"> од </w:t>
      </w:r>
      <w:r w:rsidR="00E14595" w:rsidRPr="00823BDC">
        <w:rPr>
          <w:b/>
          <w:lang w:val="sr-Cyrl-CS"/>
        </w:rPr>
        <w:t>3</w:t>
      </w:r>
      <w:r w:rsidR="00AB7348" w:rsidRPr="00823BDC">
        <w:rPr>
          <w:b/>
          <w:lang w:val="sr-Cyrl-CS"/>
        </w:rPr>
        <w:t>% од укупне вредности понуде без ПДВ</w:t>
      </w:r>
      <w:r w:rsidRPr="00823BDC">
        <w:rPr>
          <w:lang w:val="sr-Cyrl-CS"/>
        </w:rPr>
        <w:t>. Уз мениц</w:t>
      </w:r>
      <w:r w:rsidR="00FD7BED" w:rsidRPr="00823BDC">
        <w:rPr>
          <w:lang w:val="sr-Cyrl-CS"/>
        </w:rPr>
        <w:t>у</w:t>
      </w:r>
      <w:r w:rsidRPr="00823BDC">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823BDC">
        <w:rPr>
          <w:lang w:val="sr-Cyrl-CS"/>
        </w:rPr>
        <w:t>е</w:t>
      </w:r>
      <w:r w:rsidRPr="00823BDC">
        <w:rPr>
          <w:lang w:val="sr-Cyrl-CS"/>
        </w:rPr>
        <w:t xml:space="preserve"> је</w:t>
      </w:r>
      <w:r w:rsidR="008E48D6" w:rsidRPr="00823BDC">
        <w:rPr>
          <w:lang w:val="sr-Cyrl-CS"/>
        </w:rPr>
        <w:t xml:space="preserve"> </w:t>
      </w:r>
      <w:r w:rsidR="000D4ED7" w:rsidRPr="00823BDC">
        <w:rPr>
          <w:lang w:val="sr-Cyrl-CS"/>
        </w:rPr>
        <w:t>30</w:t>
      </w:r>
      <w:r w:rsidRPr="00823BDC">
        <w:rPr>
          <w:lang w:val="sr-Cyrl-CS"/>
        </w:rPr>
        <w:t xml:space="preserve"> дана</w:t>
      </w:r>
      <w:r w:rsidR="000D4ED7" w:rsidRPr="00823BDC">
        <w:rPr>
          <w:lang w:val="sr-Cyrl-CS"/>
        </w:rPr>
        <w:t xml:space="preserve"> дужи</w:t>
      </w:r>
      <w:r w:rsidRPr="00823BDC">
        <w:rPr>
          <w:lang w:val="sr-Cyrl-CS"/>
        </w:rPr>
        <w:t xml:space="preserve"> </w:t>
      </w:r>
      <w:r w:rsidR="000D4ED7" w:rsidRPr="00823BDC">
        <w:rPr>
          <w:lang w:val="sr-Cyrl-CS"/>
        </w:rPr>
        <w:t>од рока важења понуде</w:t>
      </w:r>
      <w:r w:rsidRPr="00823BDC">
        <w:rPr>
          <w:i/>
          <w:lang w:val="sr-Cyrl-CS"/>
        </w:rPr>
        <w:t>.</w:t>
      </w:r>
    </w:p>
    <w:p w14:paraId="53D8B7AF" w14:textId="77777777" w:rsidR="001C4CEC" w:rsidRPr="00823BDC" w:rsidRDefault="001C4CEC" w:rsidP="00E14595">
      <w:pPr>
        <w:ind w:left="-851"/>
        <w:jc w:val="both"/>
        <w:rPr>
          <w:lang w:val="sr-Cyrl-CS"/>
        </w:rPr>
      </w:pPr>
    </w:p>
    <w:p w14:paraId="5692154D" w14:textId="4F0C4B18" w:rsidR="00937479" w:rsidRPr="00823BDC" w:rsidRDefault="00B8235F" w:rsidP="00E14595">
      <w:pPr>
        <w:ind w:left="-851"/>
        <w:jc w:val="both"/>
        <w:rPr>
          <w:lang w:val="sr-Cyrl-CS"/>
        </w:rPr>
      </w:pPr>
      <w:r w:rsidRPr="00823BDC">
        <w:rPr>
          <w:lang w:val="sr-Cyrl-CS"/>
        </w:rPr>
        <w:t>Наручилац ће уновчити мениц</w:t>
      </w:r>
      <w:r w:rsidR="00FD7BED" w:rsidRPr="00823BDC">
        <w:rPr>
          <w:lang w:val="sr-Cyrl-CS"/>
        </w:rPr>
        <w:t>у</w:t>
      </w:r>
      <w:r w:rsidRPr="00823BDC">
        <w:rPr>
          <w:lang w:val="sr-Cyrl-CS"/>
        </w:rPr>
        <w:t xml:space="preserve"> </w:t>
      </w:r>
      <w:r w:rsidR="009A24B6" w:rsidRPr="00823BDC">
        <w:rPr>
          <w:lang w:val="sr-Cyrl-CS"/>
        </w:rPr>
        <w:t xml:space="preserve">за озбиљност понуде </w:t>
      </w:r>
      <w:r w:rsidRPr="00823BDC">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823BDC">
        <w:rPr>
          <w:lang w:val="sr-Cyrl-CS"/>
        </w:rPr>
        <w:t>уговор</w:t>
      </w:r>
      <w:r w:rsidRPr="00823BDC">
        <w:rPr>
          <w:lang w:val="sr-Cyrl-CS"/>
        </w:rPr>
        <w:t xml:space="preserve"> благовремено</w:t>
      </w:r>
      <w:r w:rsidR="006B2976" w:rsidRPr="00823BDC">
        <w:rPr>
          <w:lang w:val="sr-Cyrl-CS"/>
        </w:rPr>
        <w:t xml:space="preserve"> </w:t>
      </w:r>
      <w:r w:rsidRPr="00823BDC">
        <w:rPr>
          <w:lang w:val="sr-Cyrl-CS"/>
        </w:rPr>
        <w:t>не потпише</w:t>
      </w:r>
      <w:r w:rsidR="006B2976" w:rsidRPr="00823BDC">
        <w:rPr>
          <w:lang w:val="sr-Cyrl-CS"/>
        </w:rPr>
        <w:t xml:space="preserve"> </w:t>
      </w:r>
      <w:r w:rsidR="00E14595" w:rsidRPr="00823BDC">
        <w:rPr>
          <w:lang w:val="sr-Cyrl-CS"/>
        </w:rPr>
        <w:t>уговор</w:t>
      </w:r>
      <w:r w:rsidR="000D4ED7" w:rsidRPr="00823BDC">
        <w:rPr>
          <w:lang w:val="sr-Cyrl-CS"/>
        </w:rPr>
        <w:t>,</w:t>
      </w:r>
      <w:r w:rsidRPr="00823BDC">
        <w:rPr>
          <w:lang w:val="sr-Cyrl-CS"/>
        </w:rPr>
        <w:t xml:space="preserve"> понуђач коме је додељен </w:t>
      </w:r>
      <w:r w:rsidR="00E14595" w:rsidRPr="00823BDC">
        <w:rPr>
          <w:lang w:val="sr-Cyrl-CS"/>
        </w:rPr>
        <w:t>уговор</w:t>
      </w:r>
      <w:r w:rsidRPr="00823BDC">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Pr="00823BDC" w:rsidRDefault="00B8235F" w:rsidP="001F6CB8">
      <w:pPr>
        <w:ind w:left="-851"/>
        <w:jc w:val="both"/>
        <w:rPr>
          <w:lang w:val="sr-Cyrl-CS"/>
        </w:rPr>
      </w:pPr>
      <w:r w:rsidRPr="00823BDC">
        <w:rPr>
          <w:lang w:val="sr-Cyrl-CS"/>
        </w:rPr>
        <w:t>Наручилац ће вратити мениц</w:t>
      </w:r>
      <w:r w:rsidR="00FD7BED" w:rsidRPr="00823BDC">
        <w:rPr>
          <w:lang w:val="sr-Cyrl-CS"/>
        </w:rPr>
        <w:t>у</w:t>
      </w:r>
      <w:r w:rsidRPr="00823BDC">
        <w:rPr>
          <w:lang w:val="sr-Cyrl-CS"/>
        </w:rPr>
        <w:t xml:space="preserve"> понуђачима са којима није закључен </w:t>
      </w:r>
      <w:r w:rsidR="0011652D" w:rsidRPr="00823BDC">
        <w:rPr>
          <w:lang w:val="sr-Cyrl-CS"/>
        </w:rPr>
        <w:t>уговор</w:t>
      </w:r>
      <w:r w:rsidRPr="00823BDC">
        <w:rPr>
          <w:lang w:val="sr-Cyrl-CS"/>
        </w:rPr>
        <w:t xml:space="preserve"> по </w:t>
      </w:r>
      <w:r w:rsidR="000D4ED7" w:rsidRPr="00823BDC">
        <w:rPr>
          <w:lang w:val="sr-Cyrl-CS"/>
        </w:rPr>
        <w:t>пријему менице за добро извршење од стране изабраног понуђача</w:t>
      </w:r>
      <w:r w:rsidRPr="00823BDC">
        <w:rPr>
          <w:lang w:val="sr-Cyrl-CS"/>
        </w:rPr>
        <w:t>.</w:t>
      </w:r>
    </w:p>
    <w:p w14:paraId="3870506B" w14:textId="77777777" w:rsidR="00111097" w:rsidRPr="00823BDC" w:rsidRDefault="00B8235F" w:rsidP="00182873">
      <w:pPr>
        <w:ind w:left="-851"/>
        <w:jc w:val="both"/>
        <w:rPr>
          <w:b/>
          <w:u w:val="single"/>
        </w:rPr>
      </w:pPr>
      <w:r w:rsidRPr="00823BDC">
        <w:rPr>
          <w:lang w:val="sr-Cyrl-CS"/>
        </w:rPr>
        <w:t>Уколико понуђач не достави мениц</w:t>
      </w:r>
      <w:r w:rsidR="00FD7BED" w:rsidRPr="00823BDC">
        <w:rPr>
          <w:lang w:val="sr-Cyrl-CS"/>
        </w:rPr>
        <w:t>у</w:t>
      </w:r>
      <w:r w:rsidRPr="00823BDC">
        <w:rPr>
          <w:lang w:val="sr-Cyrl-CS"/>
        </w:rPr>
        <w:t xml:space="preserve"> понуда ће бити одбијена као неприхватљива</w:t>
      </w:r>
      <w:r w:rsidR="00F63B94" w:rsidRPr="00823BDC">
        <w:rPr>
          <w:lang w:val="sr-Cyrl-CS"/>
        </w:rPr>
        <w:t>.</w:t>
      </w:r>
    </w:p>
    <w:p w14:paraId="1268FB6A" w14:textId="77777777" w:rsidR="00F92333" w:rsidRPr="00823BDC" w:rsidRDefault="00F92333" w:rsidP="00F92333">
      <w:pPr>
        <w:jc w:val="both"/>
        <w:rPr>
          <w:u w:val="single"/>
          <w:lang w:val="sr-Cyrl-RS"/>
        </w:rPr>
      </w:pPr>
    </w:p>
    <w:p w14:paraId="5765A260" w14:textId="3DFAA99B" w:rsidR="00BE0CCD" w:rsidRPr="00823BDC" w:rsidRDefault="009C27CE" w:rsidP="00BE0CCD">
      <w:pPr>
        <w:ind w:left="-851"/>
        <w:jc w:val="both"/>
        <w:rPr>
          <w:b/>
          <w:bCs/>
          <w:i/>
          <w:iCs/>
          <w:u w:val="single"/>
          <w:lang w:val="sr-Cyrl-CS"/>
        </w:rPr>
      </w:pPr>
      <w:r w:rsidRPr="00823BDC">
        <w:rPr>
          <w:b/>
          <w:u w:val="single"/>
          <w:lang w:val="sr-Cyrl-CS"/>
        </w:rPr>
        <w:t>1</w:t>
      </w:r>
      <w:r w:rsidR="00C66F9D" w:rsidRPr="00823BDC">
        <w:rPr>
          <w:b/>
          <w:u w:val="single"/>
          <w:lang w:val="sr-Cyrl-CS"/>
        </w:rPr>
        <w:t>1</w:t>
      </w:r>
      <w:r w:rsidRPr="00823BDC">
        <w:rPr>
          <w:b/>
          <w:u w:val="single"/>
          <w:lang w:val="sr-Cyrl-CS"/>
        </w:rPr>
        <w:t>.</w:t>
      </w:r>
      <w:r w:rsidR="006B2976" w:rsidRPr="00823BDC">
        <w:rPr>
          <w:b/>
          <w:u w:val="single"/>
          <w:lang w:val="sr-Cyrl-CS"/>
        </w:rPr>
        <w:t>2</w:t>
      </w:r>
      <w:r w:rsidRPr="00823BDC">
        <w:rPr>
          <w:b/>
          <w:u w:val="single"/>
          <w:lang w:val="sr-Cyrl-CS"/>
        </w:rPr>
        <w:t xml:space="preserve"> </w:t>
      </w:r>
      <w:r w:rsidR="008C49F3" w:rsidRPr="00823BDC">
        <w:rPr>
          <w:b/>
          <w:u w:val="single"/>
          <w:lang w:val="sr-Cyrl-CS"/>
        </w:rPr>
        <w:t>За добро извршење посла</w:t>
      </w:r>
    </w:p>
    <w:p w14:paraId="0435B7C2" w14:textId="77777777" w:rsidR="008C49F3" w:rsidRPr="00823BDC" w:rsidRDefault="008C49F3" w:rsidP="00F92333">
      <w:pPr>
        <w:tabs>
          <w:tab w:val="left" w:pos="0"/>
        </w:tabs>
        <w:jc w:val="both"/>
        <w:rPr>
          <w:rFonts w:eastAsia="TimesNewRomanPSMT"/>
          <w:bCs/>
          <w:iCs/>
          <w:lang w:val="sr-Cyrl-CS"/>
        </w:rPr>
      </w:pPr>
    </w:p>
    <w:p w14:paraId="1BD741DB" w14:textId="0960DE92"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Изабрани понуђач се обавезује да </w:t>
      </w:r>
      <w:r w:rsidR="00146B60" w:rsidRPr="00823BDC">
        <w:rPr>
          <w:rFonts w:eastAsia="TimesNewRomanPSMT"/>
          <w:b w:val="0"/>
          <w:bCs/>
          <w:iCs/>
          <w:sz w:val="24"/>
          <w:szCs w:val="24"/>
          <w:lang w:val="sr-Cyrl-CS"/>
        </w:rPr>
        <w:t>приликом</w:t>
      </w:r>
      <w:r w:rsidR="009F355D" w:rsidRPr="00823BDC">
        <w:rPr>
          <w:rFonts w:eastAsia="TimesNewRomanPSMT"/>
          <w:b w:val="0"/>
          <w:bCs/>
          <w:iCs/>
          <w:sz w:val="24"/>
          <w:szCs w:val="24"/>
          <w:lang w:val="sr-Cyrl-CS"/>
        </w:rPr>
        <w:t xml:space="preserve"> </w:t>
      </w:r>
      <w:r w:rsidRPr="00823BDC">
        <w:rPr>
          <w:rFonts w:eastAsia="TimesNewRomanPSMT"/>
          <w:b w:val="0"/>
          <w:bCs/>
          <w:iCs/>
          <w:sz w:val="24"/>
          <w:szCs w:val="24"/>
          <w:lang w:val="sr-Cyrl-CS"/>
        </w:rPr>
        <w:t xml:space="preserve">потписивања </w:t>
      </w:r>
      <w:r w:rsidR="00E14595" w:rsidRPr="00823BDC">
        <w:rPr>
          <w:rFonts w:eastAsia="TimesNewRomanPSMT"/>
          <w:b w:val="0"/>
          <w:bCs/>
          <w:iCs/>
          <w:sz w:val="24"/>
          <w:szCs w:val="24"/>
          <w:lang w:val="sr-Cyrl-CS"/>
        </w:rPr>
        <w:t>уговора</w:t>
      </w:r>
      <w:r w:rsidR="009F355D" w:rsidRPr="00823BDC">
        <w:rPr>
          <w:rFonts w:eastAsia="TimesNewRomanPSMT"/>
          <w:b w:val="0"/>
          <w:bCs/>
          <w:iCs/>
          <w:sz w:val="24"/>
          <w:szCs w:val="24"/>
          <w:lang w:val="sr-Cyrl-CS"/>
        </w:rPr>
        <w:t>,</w:t>
      </w:r>
      <w:r w:rsidRPr="00823BDC">
        <w:rPr>
          <w:rFonts w:eastAsia="TimesNewRomanPSMT"/>
          <w:b w:val="0"/>
          <w:bCs/>
          <w:iCs/>
          <w:sz w:val="24"/>
          <w:szCs w:val="24"/>
          <w:lang w:val="sr-Cyrl-CS"/>
        </w:rPr>
        <w:t xml:space="preserve"> преда Наручиоцу </w:t>
      </w:r>
      <w:r w:rsidRPr="00823BDC">
        <w:rPr>
          <w:rFonts w:eastAsia="TimesNewRomanPSMT"/>
          <w:bCs/>
          <w:iCs/>
          <w:sz w:val="24"/>
          <w:szCs w:val="24"/>
          <w:lang w:val="sr-Cyrl-CS"/>
        </w:rPr>
        <w:t>бланко сопствену меницу</w:t>
      </w:r>
      <w:r w:rsidRPr="00823BDC">
        <w:rPr>
          <w:rFonts w:eastAsia="TimesNewRomanPSMT"/>
          <w:b w:val="0"/>
          <w:bCs/>
          <w:iCs/>
          <w:sz w:val="24"/>
          <w:szCs w:val="24"/>
          <w:lang w:val="sr-Cyrl-CS"/>
        </w:rPr>
        <w:t xml:space="preserve">,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823BDC">
        <w:rPr>
          <w:rFonts w:eastAsia="TimesNewRomanPSMT"/>
          <w:bCs/>
          <w:iCs/>
          <w:sz w:val="24"/>
          <w:szCs w:val="24"/>
          <w:lang w:val="sr-Cyrl-CS"/>
        </w:rPr>
        <w:t xml:space="preserve">10% од укупне вредности </w:t>
      </w:r>
      <w:r w:rsidR="00E14595" w:rsidRPr="00823BDC">
        <w:rPr>
          <w:rFonts w:eastAsia="TimesNewRomanPSMT"/>
          <w:bCs/>
          <w:iCs/>
          <w:sz w:val="24"/>
          <w:szCs w:val="24"/>
          <w:lang w:val="sr-Cyrl-CS"/>
        </w:rPr>
        <w:t>уговора</w:t>
      </w:r>
      <w:r w:rsidRPr="00823BDC">
        <w:rPr>
          <w:rFonts w:eastAsia="TimesNewRomanPSMT"/>
          <w:bCs/>
          <w:iCs/>
          <w:sz w:val="24"/>
          <w:szCs w:val="24"/>
          <w:lang w:val="sr-Cyrl-CS"/>
        </w:rPr>
        <w:t xml:space="preserve"> без ПДВ</w:t>
      </w:r>
      <w:r w:rsidRPr="00823BDC">
        <w:rPr>
          <w:rFonts w:eastAsia="TimesNewRomanPSMT"/>
          <w:b w:val="0"/>
          <w:bCs/>
          <w:iCs/>
          <w:sz w:val="24"/>
          <w:szCs w:val="24"/>
          <w:lang w:val="sr-Cyrl-CS"/>
        </w:rPr>
        <w:t>.</w:t>
      </w:r>
    </w:p>
    <w:p w14:paraId="0223A725" w14:textId="192CE7B1" w:rsidR="006B2976" w:rsidRPr="00823BDC" w:rsidRDefault="006B2976" w:rsidP="006B2976">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sidRPr="00823BDC">
        <w:rPr>
          <w:rFonts w:eastAsia="TimesNewRomanPSMT"/>
          <w:b w:val="0"/>
          <w:bCs/>
          <w:iCs/>
          <w:sz w:val="24"/>
          <w:szCs w:val="24"/>
          <w:lang w:val="sr-Cyrl-CS"/>
        </w:rPr>
        <w:t>обостраног потписивања Уговора</w:t>
      </w:r>
      <w:r w:rsidR="00FD2952" w:rsidRPr="00823BDC">
        <w:rPr>
          <w:rFonts w:eastAsia="TimesNewRomanPSMT"/>
          <w:b w:val="0"/>
          <w:bCs/>
          <w:iCs/>
          <w:sz w:val="24"/>
          <w:szCs w:val="24"/>
          <w:lang w:val="sr-Cyrl-CS"/>
        </w:rPr>
        <w:t xml:space="preserve">. </w:t>
      </w:r>
    </w:p>
    <w:p w14:paraId="2CCFE2CD" w14:textId="3A54B3C0" w:rsidR="006B2976" w:rsidRPr="00823BDC" w:rsidRDefault="006B2976" w:rsidP="00AF4213">
      <w:pPr>
        <w:pStyle w:val="ListParagraph"/>
        <w:tabs>
          <w:tab w:val="left" w:pos="0"/>
        </w:tabs>
        <w:ind w:left="-851"/>
        <w:jc w:val="both"/>
        <w:rPr>
          <w:rFonts w:eastAsia="TimesNewRomanPSMT"/>
          <w:b w:val="0"/>
          <w:bCs/>
          <w:iCs/>
          <w:sz w:val="24"/>
          <w:szCs w:val="24"/>
          <w:lang w:val="sr-Cyrl-CS"/>
        </w:rPr>
      </w:pPr>
      <w:r w:rsidRPr="00823BDC">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823BDC">
        <w:rPr>
          <w:rFonts w:eastAsia="TimesNewRomanPSMT"/>
          <w:b w:val="0"/>
          <w:bCs/>
          <w:iCs/>
          <w:sz w:val="24"/>
          <w:szCs w:val="24"/>
          <w:lang w:val="sr-Cyrl-CS"/>
        </w:rPr>
        <w:t>уговором.</w:t>
      </w:r>
    </w:p>
    <w:p w14:paraId="5E80AFBB" w14:textId="77777777" w:rsidR="00E14595" w:rsidRPr="00823BDC" w:rsidRDefault="00E14595" w:rsidP="00B52C41">
      <w:pPr>
        <w:tabs>
          <w:tab w:val="left" w:pos="0"/>
        </w:tabs>
        <w:jc w:val="both"/>
        <w:rPr>
          <w:rFonts w:eastAsia="TimesNewRomanPSMT"/>
          <w:bCs/>
          <w:iCs/>
          <w:lang w:val="sr-Cyrl-CS"/>
        </w:rPr>
      </w:pPr>
    </w:p>
    <w:p w14:paraId="081B92A8" w14:textId="77777777" w:rsidR="005A2E7F" w:rsidRPr="00452FC8" w:rsidRDefault="005A2E7F" w:rsidP="001F6CB8">
      <w:pPr>
        <w:pStyle w:val="ListParagraph"/>
        <w:numPr>
          <w:ilvl w:val="0"/>
          <w:numId w:val="4"/>
        </w:numPr>
        <w:ind w:left="-851"/>
        <w:jc w:val="both"/>
        <w:rPr>
          <w:sz w:val="24"/>
          <w:szCs w:val="24"/>
          <w:lang w:val="sr-Cyrl-CS"/>
        </w:rPr>
      </w:pPr>
      <w:r w:rsidRPr="00452FC8">
        <w:rPr>
          <w:sz w:val="24"/>
          <w:szCs w:val="24"/>
          <w:lang w:val="sr-Cyrl-CS"/>
        </w:rPr>
        <w:t>ЗАШТИТА ПОВЕРЉИВОСТИ ПОДАТАКА КОЈЕ НАРУ</w:t>
      </w:r>
      <w:r w:rsidR="00735228" w:rsidRPr="00452FC8">
        <w:rPr>
          <w:sz w:val="24"/>
          <w:szCs w:val="24"/>
          <w:lang w:val="sr-Cyrl-CS"/>
        </w:rPr>
        <w:t>Ч</w:t>
      </w:r>
      <w:r w:rsidRPr="00452FC8">
        <w:rPr>
          <w:sz w:val="24"/>
          <w:szCs w:val="24"/>
          <w:lang w:val="sr-Cyrl-CS"/>
        </w:rPr>
        <w:t>ИЛАЦ СТАВЉА ПОНУЂА</w:t>
      </w:r>
      <w:r w:rsidR="00735228" w:rsidRPr="00452FC8">
        <w:rPr>
          <w:sz w:val="24"/>
          <w:szCs w:val="24"/>
          <w:lang w:val="sr-Cyrl-CS"/>
        </w:rPr>
        <w:t>Ч</w:t>
      </w:r>
      <w:r w:rsidRPr="00452FC8">
        <w:rPr>
          <w:sz w:val="24"/>
          <w:szCs w:val="24"/>
          <w:lang w:val="sr-Cyrl-CS"/>
        </w:rPr>
        <w:t>ИМА НА РАСПОЛАГАЊЕ, УКЉУ</w:t>
      </w:r>
      <w:r w:rsidR="00735228" w:rsidRPr="00452FC8">
        <w:rPr>
          <w:sz w:val="24"/>
          <w:szCs w:val="24"/>
          <w:lang w:val="sr-Cyrl-CS"/>
        </w:rPr>
        <w:t>Ч</w:t>
      </w:r>
      <w:r w:rsidRPr="00452FC8">
        <w:rPr>
          <w:sz w:val="24"/>
          <w:szCs w:val="24"/>
          <w:lang w:val="sr-Cyrl-CS"/>
        </w:rPr>
        <w:t>УЈУЋИ И ЊИХОВЕ ПОДИЗВОЂА</w:t>
      </w:r>
      <w:r w:rsidR="00735228" w:rsidRPr="00452FC8">
        <w:rPr>
          <w:sz w:val="24"/>
          <w:szCs w:val="24"/>
          <w:lang w:val="sr-Cyrl-CS"/>
        </w:rPr>
        <w:t>Ч</w:t>
      </w:r>
      <w:r w:rsidRPr="00452FC8">
        <w:rPr>
          <w:sz w:val="24"/>
          <w:szCs w:val="24"/>
          <w:lang w:val="sr-Cyrl-CS"/>
        </w:rPr>
        <w:t>Е</w:t>
      </w:r>
    </w:p>
    <w:p w14:paraId="24D5D993" w14:textId="77777777" w:rsidR="005A2E7F" w:rsidRPr="00452FC8" w:rsidRDefault="005A2E7F" w:rsidP="001F6CB8">
      <w:pPr>
        <w:ind w:left="-851"/>
        <w:jc w:val="both"/>
        <w:rPr>
          <w:b/>
          <w:lang w:val="sr-Cyrl-CS"/>
        </w:rPr>
      </w:pPr>
    </w:p>
    <w:p w14:paraId="3B08AC20" w14:textId="77777777" w:rsidR="009111BF" w:rsidRPr="00452FC8" w:rsidRDefault="005A2E7F" w:rsidP="001F6CB8">
      <w:pPr>
        <w:ind w:left="-851"/>
        <w:jc w:val="both"/>
        <w:rPr>
          <w:lang w:val="sr-Cyrl-CS"/>
        </w:rPr>
      </w:pPr>
      <w:r w:rsidRPr="00452FC8">
        <w:rPr>
          <w:lang w:val="sr-Cyrl-CS"/>
        </w:rPr>
        <w:t>Предметна набавка не садржи поверљиве информације које наручилац ставља на располагање.</w:t>
      </w:r>
    </w:p>
    <w:p w14:paraId="1A888C65" w14:textId="77777777" w:rsidR="00BE3848" w:rsidRPr="00452FC8" w:rsidRDefault="00BE3848" w:rsidP="00A27E04">
      <w:pPr>
        <w:jc w:val="both"/>
        <w:rPr>
          <w:lang w:val="sr-Cyrl-CS"/>
        </w:rPr>
      </w:pPr>
    </w:p>
    <w:p w14:paraId="25579251" w14:textId="77777777" w:rsidR="005A2E7F" w:rsidRPr="00452FC8" w:rsidRDefault="005A2E7F" w:rsidP="001F6CB8">
      <w:pPr>
        <w:numPr>
          <w:ilvl w:val="0"/>
          <w:numId w:val="4"/>
        </w:numPr>
        <w:ind w:left="-851"/>
        <w:jc w:val="both"/>
        <w:rPr>
          <w:b/>
          <w:lang w:val="sr-Cyrl-CS"/>
        </w:rPr>
      </w:pPr>
      <w:r w:rsidRPr="00452FC8">
        <w:rPr>
          <w:b/>
          <w:lang w:val="sr-Cyrl-CS"/>
        </w:rPr>
        <w:lastRenderedPageBreak/>
        <w:t>ДОДАТНЕ ИН</w:t>
      </w:r>
      <w:r w:rsidR="00800F5E" w:rsidRPr="00452FC8">
        <w:rPr>
          <w:b/>
          <w:lang w:val="sr-Cyrl-CS"/>
        </w:rPr>
        <w:t>Ф</w:t>
      </w:r>
      <w:r w:rsidRPr="00452FC8">
        <w:rPr>
          <w:b/>
          <w:lang w:val="sr-Cyrl-CS"/>
        </w:rPr>
        <w:t>ОРМАЦИЈЕ ИЛИ ПОЈАШЊЕЊА У ВЕЗИ СА ПРИПРЕМАЊЕМ ПОНУДЕ</w:t>
      </w:r>
    </w:p>
    <w:p w14:paraId="2B94EF70" w14:textId="77777777" w:rsidR="005A2E7F" w:rsidRPr="00452FC8" w:rsidRDefault="005A2E7F" w:rsidP="001F6CB8">
      <w:pPr>
        <w:ind w:left="-851"/>
        <w:jc w:val="both"/>
        <w:rPr>
          <w:lang w:val="sr-Cyrl-CS"/>
        </w:rPr>
      </w:pPr>
    </w:p>
    <w:p w14:paraId="0BB27681" w14:textId="56542857" w:rsidR="00620D5C" w:rsidRPr="00452FC8" w:rsidRDefault="005A2E7F" w:rsidP="001F6CB8">
      <w:pPr>
        <w:ind w:left="-851"/>
        <w:jc w:val="both"/>
        <w:rPr>
          <w:lang w:val="sr-Cyrl-CS"/>
        </w:rPr>
      </w:pPr>
      <w:r w:rsidRPr="00452FC8">
        <w:rPr>
          <w:lang w:val="sr-Cyrl-CS"/>
        </w:rPr>
        <w:t>Заинтересова</w:t>
      </w:r>
      <w:r w:rsidR="008715D3" w:rsidRPr="00452FC8">
        <w:rPr>
          <w:lang w:val="sr-Cyrl-CS"/>
        </w:rPr>
        <w:t xml:space="preserve">но лице може, у писаном облику </w:t>
      </w:r>
      <w:r w:rsidRPr="00452FC8">
        <w:rPr>
          <w:lang w:val="sr-Cyrl-CS"/>
        </w:rPr>
        <w:t>путем поште на адресу наручиоца, електронске поште на е-</w:t>
      </w:r>
      <w:r w:rsidR="0028097E" w:rsidRPr="00FC1DDA">
        <w:rPr>
          <w:lang w:val="sr-Latn-CS"/>
        </w:rPr>
        <w:t>маил</w:t>
      </w:r>
      <w:r w:rsidRPr="00FC1DDA">
        <w:rPr>
          <w:lang w:val="sr-Latn-CS"/>
        </w:rPr>
        <w:t xml:space="preserve"> </w:t>
      </w:r>
      <w:r w:rsidR="0025150D" w:rsidRPr="00361A62">
        <w:t>tatjana.vojvodic</w:t>
      </w:r>
      <w:r w:rsidR="008710A8" w:rsidRPr="00361A62">
        <w:rPr>
          <w:lang w:val="sr-Latn-RS"/>
        </w:rPr>
        <w:t>@piu.rs</w:t>
      </w:r>
      <w:hyperlink r:id="rId9" w:history="1"/>
      <w:r w:rsidRPr="00FC1DDA">
        <w:rPr>
          <w:lang w:val="sr-Latn-CS"/>
        </w:rPr>
        <w:t xml:space="preserve"> </w:t>
      </w:r>
      <w:r w:rsidRPr="00FC1DDA">
        <w:rPr>
          <w:lang w:val="sr-Cyrl-CS"/>
        </w:rPr>
        <w:t>тражити</w:t>
      </w:r>
      <w:r w:rsidRPr="00452FC8">
        <w:rPr>
          <w:lang w:val="sr-Cyrl-CS"/>
        </w:rPr>
        <w:t xml:space="preserve"> од наручиоца додатне информације или појашњења у вези са припремањем понуде, </w:t>
      </w:r>
      <w:r w:rsidR="00620D5C" w:rsidRPr="00452FC8">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452FC8" w:rsidRDefault="00937479" w:rsidP="001F6CB8">
      <w:pPr>
        <w:ind w:left="-851"/>
        <w:jc w:val="both"/>
        <w:rPr>
          <w:lang w:val="sr-Cyrl-CS"/>
        </w:rPr>
      </w:pPr>
    </w:p>
    <w:p w14:paraId="3203DF73" w14:textId="77777777" w:rsidR="00620D5C" w:rsidRPr="00452FC8" w:rsidRDefault="00620D5C" w:rsidP="001F6CB8">
      <w:pPr>
        <w:ind w:left="-851"/>
        <w:jc w:val="both"/>
        <w:rPr>
          <w:lang w:val="sr-Cyrl-CS"/>
        </w:rPr>
      </w:pPr>
      <w:r w:rsidRPr="00452FC8">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452FC8" w:rsidRDefault="00937479" w:rsidP="001F6CB8">
      <w:pPr>
        <w:ind w:left="-851"/>
        <w:jc w:val="both"/>
        <w:rPr>
          <w:lang w:val="sr-Cyrl-CS"/>
        </w:rPr>
      </w:pPr>
    </w:p>
    <w:p w14:paraId="6CDA82B5" w14:textId="325F86DD" w:rsidR="005A2E7F" w:rsidRPr="00452FC8" w:rsidRDefault="005A2E7F" w:rsidP="001F6CB8">
      <w:pPr>
        <w:ind w:left="-851"/>
        <w:jc w:val="both"/>
        <w:rPr>
          <w:lang w:val="sr-Cyrl-CS"/>
        </w:rPr>
      </w:pPr>
      <w:r w:rsidRPr="00452FC8">
        <w:rPr>
          <w:lang w:val="sr-Cyrl-CS"/>
        </w:rPr>
        <w:t>Додатне информације или појашњења упућују се са напоменом “Захтев за додат</w:t>
      </w:r>
      <w:r w:rsidR="00912232" w:rsidRPr="00452FC8">
        <w:rPr>
          <w:lang w:val="sr-Cyrl-CS"/>
        </w:rPr>
        <w:t>н</w:t>
      </w:r>
      <w:r w:rsidRPr="00452FC8">
        <w:rPr>
          <w:lang w:val="sr-Cyrl-CS"/>
        </w:rPr>
        <w:t>им информацијама или појашњењима конкурсне документације, ЈН број</w:t>
      </w:r>
      <w:r w:rsidR="002F3826" w:rsidRPr="00452FC8">
        <w:rPr>
          <w:lang w:val="sr-Cyrl-CS"/>
        </w:rPr>
        <w:t>:</w:t>
      </w:r>
      <w:r w:rsidRPr="00452FC8">
        <w:rPr>
          <w:lang w:val="sr-Cyrl-CS"/>
        </w:rPr>
        <w:t xml:space="preserve"> </w:t>
      </w:r>
      <w:r w:rsidR="0025150D" w:rsidRPr="00361A62">
        <w:rPr>
          <w:rFonts w:ascii="Times New Roman CYR" w:hAnsi="Times New Roman CYR" w:cs="Times New Roman CYR"/>
          <w:lang w:val="sr-Cyrl-CS"/>
        </w:rPr>
        <w:t>ЈНМВ/1-2020</w:t>
      </w:r>
      <w:r w:rsidR="00364ED1" w:rsidRPr="00361A62">
        <w:rPr>
          <w:rFonts w:ascii="Times New Roman CYR" w:hAnsi="Times New Roman CYR" w:cs="Times New Roman CYR"/>
          <w:lang w:val="sr-Cyrl-CS"/>
        </w:rPr>
        <w:t>/У</w:t>
      </w:r>
      <w:r w:rsidRPr="00361A62">
        <w:rPr>
          <w:lang w:val="sr-Cyrl-CS"/>
        </w:rPr>
        <w:t>”</w:t>
      </w:r>
      <w:r w:rsidR="007A28C8" w:rsidRPr="00361A62">
        <w:rPr>
          <w:lang w:val="sr-Cyrl-CS"/>
        </w:rPr>
        <w:t>.</w:t>
      </w:r>
    </w:p>
    <w:p w14:paraId="15D54CC6" w14:textId="77777777" w:rsidR="004D5AA4" w:rsidRPr="00452FC8" w:rsidRDefault="004D5AA4" w:rsidP="001F6CB8">
      <w:pPr>
        <w:ind w:left="-851"/>
        <w:jc w:val="both"/>
        <w:rPr>
          <w:lang w:val="sr-Cyrl-CS"/>
        </w:rPr>
      </w:pPr>
    </w:p>
    <w:p w14:paraId="32EEF483" w14:textId="77777777" w:rsidR="007A28C8" w:rsidRPr="00452FC8" w:rsidRDefault="007A28C8" w:rsidP="001F6CB8">
      <w:pPr>
        <w:ind w:left="-851"/>
        <w:jc w:val="both"/>
        <w:rPr>
          <w:lang w:val="sr-Cyrl-CS"/>
        </w:rPr>
      </w:pPr>
      <w:r w:rsidRPr="00452FC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452FC8" w:rsidRDefault="00937479" w:rsidP="001F6CB8">
      <w:pPr>
        <w:ind w:left="-851"/>
        <w:jc w:val="both"/>
        <w:rPr>
          <w:lang w:val="sr-Cyrl-CS"/>
        </w:rPr>
      </w:pPr>
    </w:p>
    <w:p w14:paraId="3C5DAB97" w14:textId="77777777" w:rsidR="00C90BC7" w:rsidRPr="00452FC8" w:rsidRDefault="007A28C8" w:rsidP="001F6CB8">
      <w:pPr>
        <w:ind w:left="-851"/>
        <w:jc w:val="both"/>
        <w:rPr>
          <w:lang w:val="sr-Cyrl-CS"/>
        </w:rPr>
      </w:pPr>
      <w:r w:rsidRPr="00452FC8">
        <w:rPr>
          <w:lang w:val="sr-Cyrl-CS"/>
        </w:rPr>
        <w:t>По истеку рока предвиђеног за подношење понуда наручилац не може да мења нити да допуњује конкурсну документацију.</w:t>
      </w:r>
      <w:r w:rsidR="009C5BAF" w:rsidRPr="00452FC8">
        <w:rPr>
          <w:lang w:val="sr-Cyrl-CS"/>
        </w:rPr>
        <w:t xml:space="preserve">  </w:t>
      </w:r>
    </w:p>
    <w:p w14:paraId="708C91F9" w14:textId="77777777" w:rsidR="004D5AA4" w:rsidRPr="00452FC8" w:rsidRDefault="004D5AA4" w:rsidP="001F6CB8">
      <w:pPr>
        <w:ind w:left="-851"/>
        <w:jc w:val="both"/>
        <w:rPr>
          <w:lang w:val="sr-Cyrl-CS"/>
        </w:rPr>
      </w:pPr>
    </w:p>
    <w:p w14:paraId="5BC900A8" w14:textId="77777777" w:rsidR="00912232" w:rsidRPr="00452FC8" w:rsidRDefault="007A28C8" w:rsidP="001F6CB8">
      <w:pPr>
        <w:ind w:left="-851"/>
        <w:jc w:val="both"/>
        <w:rPr>
          <w:lang w:val="sr-Cyrl-CS"/>
        </w:rPr>
      </w:pPr>
      <w:r w:rsidRPr="00452FC8">
        <w:rPr>
          <w:lang w:val="sr-Cyrl-CS"/>
        </w:rPr>
        <w:t>Тражење додатних информација или појашњења у вези са припремањем понуде, телефоном није дозвољен</w:t>
      </w:r>
      <w:r w:rsidR="00571670" w:rsidRPr="00452FC8">
        <w:rPr>
          <w:lang w:val="sr-Cyrl-CS"/>
        </w:rPr>
        <w:t>о.</w:t>
      </w:r>
    </w:p>
    <w:p w14:paraId="492B08F8" w14:textId="77777777" w:rsidR="004D5AA4" w:rsidRPr="00452FC8" w:rsidRDefault="004D5AA4" w:rsidP="001F6CB8">
      <w:pPr>
        <w:ind w:left="-851"/>
        <w:jc w:val="both"/>
        <w:rPr>
          <w:lang w:val="sr-Cyrl-CS"/>
        </w:rPr>
      </w:pPr>
    </w:p>
    <w:p w14:paraId="1303E711" w14:textId="77777777" w:rsidR="007A28C8" w:rsidRPr="00452FC8" w:rsidRDefault="007A28C8" w:rsidP="001F6CB8">
      <w:pPr>
        <w:ind w:left="-851"/>
        <w:jc w:val="both"/>
        <w:rPr>
          <w:lang w:val="sr-Cyrl-CS"/>
        </w:rPr>
      </w:pPr>
      <w:r w:rsidRPr="00452FC8">
        <w:rPr>
          <w:lang w:val="sr-Cyrl-CS"/>
        </w:rPr>
        <w:t>Комуникација у поступку јавне набавке врши се искључиво на начин одређен чланом 20. Закона.</w:t>
      </w:r>
    </w:p>
    <w:p w14:paraId="37A75778" w14:textId="77777777" w:rsidR="00BC382D" w:rsidRPr="00452FC8" w:rsidRDefault="00BC382D" w:rsidP="000E7130">
      <w:pPr>
        <w:jc w:val="both"/>
        <w:rPr>
          <w:lang w:val="sr-Latn-CS"/>
        </w:rPr>
      </w:pPr>
    </w:p>
    <w:p w14:paraId="68FE66D5" w14:textId="77777777" w:rsidR="007A28C8" w:rsidRPr="00452FC8" w:rsidRDefault="007A28C8" w:rsidP="001F6CB8">
      <w:pPr>
        <w:numPr>
          <w:ilvl w:val="0"/>
          <w:numId w:val="4"/>
        </w:numPr>
        <w:ind w:left="-851"/>
        <w:jc w:val="both"/>
        <w:rPr>
          <w:lang w:val="sr-Cyrl-CS"/>
        </w:rPr>
      </w:pPr>
      <w:r w:rsidRPr="00452FC8">
        <w:rPr>
          <w:b/>
          <w:lang w:val="sr-Cyrl-CS"/>
        </w:rPr>
        <w:t>ДОДАТНА ОБЈАШЊЕЊА ОД ПОНУЂА</w:t>
      </w:r>
      <w:r w:rsidR="00735228" w:rsidRPr="00452FC8">
        <w:rPr>
          <w:b/>
          <w:lang w:val="sr-Cyrl-CS"/>
        </w:rPr>
        <w:t>Ч</w:t>
      </w:r>
      <w:r w:rsidRPr="00452FC8">
        <w:rPr>
          <w:b/>
          <w:lang w:val="sr-Cyrl-CS"/>
        </w:rPr>
        <w:t>А ПОСЛЕ ОТВАРАЊА ПОНУДА И КОНТРОЛА КОД ПОНУЂА</w:t>
      </w:r>
      <w:r w:rsidR="00735228" w:rsidRPr="00452FC8">
        <w:rPr>
          <w:b/>
          <w:lang w:val="sr-Cyrl-CS"/>
        </w:rPr>
        <w:t>Ч</w:t>
      </w:r>
      <w:r w:rsidRPr="00452FC8">
        <w:rPr>
          <w:b/>
          <w:lang w:val="sr-Cyrl-CS"/>
        </w:rPr>
        <w:t>А ОДНОСНО ЊЕГОВОГ ПОДИЗВОЂА</w:t>
      </w:r>
      <w:r w:rsidR="00735228" w:rsidRPr="00452FC8">
        <w:rPr>
          <w:b/>
          <w:lang w:val="sr-Cyrl-CS"/>
        </w:rPr>
        <w:t>Ч</w:t>
      </w:r>
      <w:r w:rsidRPr="00452FC8">
        <w:rPr>
          <w:b/>
          <w:lang w:val="sr-Cyrl-CS"/>
        </w:rPr>
        <w:t>А</w:t>
      </w:r>
    </w:p>
    <w:p w14:paraId="02BBE85A" w14:textId="77777777" w:rsidR="007A28C8" w:rsidRPr="00452FC8" w:rsidRDefault="007A28C8" w:rsidP="001F6CB8">
      <w:pPr>
        <w:ind w:left="-851"/>
        <w:jc w:val="both"/>
        <w:rPr>
          <w:b/>
          <w:lang w:val="sr-Cyrl-CS"/>
        </w:rPr>
      </w:pPr>
    </w:p>
    <w:p w14:paraId="7DCD788B" w14:textId="77777777" w:rsidR="007A28C8" w:rsidRPr="00452FC8" w:rsidRDefault="007A28C8" w:rsidP="001F6CB8">
      <w:pPr>
        <w:ind w:left="-851"/>
        <w:jc w:val="both"/>
        <w:rPr>
          <w:lang w:val="sr-Cyrl-CS"/>
        </w:rPr>
      </w:pPr>
      <w:r w:rsidRPr="00452FC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452FC8" w:rsidRDefault="00937479" w:rsidP="001F6CB8">
      <w:pPr>
        <w:ind w:left="-851"/>
        <w:jc w:val="both"/>
        <w:rPr>
          <w:lang w:val="sr-Cyrl-CS"/>
        </w:rPr>
      </w:pPr>
    </w:p>
    <w:p w14:paraId="7A148BE0" w14:textId="77777777" w:rsidR="007A28C8" w:rsidRPr="00452FC8" w:rsidRDefault="007A28C8" w:rsidP="001F6CB8">
      <w:pPr>
        <w:ind w:left="-851"/>
        <w:jc w:val="both"/>
        <w:rPr>
          <w:lang w:val="sr-Cyrl-CS"/>
        </w:rPr>
      </w:pPr>
      <w:r w:rsidRPr="00452FC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452FC8">
        <w:rPr>
          <w:lang w:val="sr-Cyrl-CS"/>
        </w:rPr>
        <w:t>г</w:t>
      </w:r>
      <w:r w:rsidRPr="00452FC8">
        <w:rPr>
          <w:lang w:val="sr-Cyrl-CS"/>
        </w:rPr>
        <w:t xml:space="preserve"> подизвођача.</w:t>
      </w:r>
    </w:p>
    <w:p w14:paraId="0146FDC6" w14:textId="77777777" w:rsidR="00937479" w:rsidRPr="00452FC8" w:rsidRDefault="00937479" w:rsidP="001F6CB8">
      <w:pPr>
        <w:ind w:left="-851"/>
        <w:jc w:val="both"/>
        <w:rPr>
          <w:lang w:val="sr-Cyrl-CS"/>
        </w:rPr>
      </w:pPr>
    </w:p>
    <w:p w14:paraId="1B824FE7" w14:textId="77777777" w:rsidR="007A28C8" w:rsidRPr="00452FC8" w:rsidRDefault="007A28C8" w:rsidP="001F6CB8">
      <w:pPr>
        <w:ind w:left="-851"/>
        <w:jc w:val="both"/>
        <w:rPr>
          <w:lang w:val="sr-Cyrl-CS"/>
        </w:rPr>
      </w:pPr>
      <w:r w:rsidRPr="00452FC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452FC8" w:rsidRDefault="007A28C8" w:rsidP="001F6CB8">
      <w:pPr>
        <w:ind w:left="-851"/>
        <w:jc w:val="both"/>
        <w:rPr>
          <w:lang w:val="sr-Cyrl-CS"/>
        </w:rPr>
      </w:pPr>
      <w:r w:rsidRPr="00452FC8">
        <w:rPr>
          <w:lang w:val="sr-Cyrl-CS"/>
        </w:rPr>
        <w:t>У случају разлике између јединичне и укупне цене, меродавна је јединична цена.</w:t>
      </w:r>
    </w:p>
    <w:p w14:paraId="3FAD9719" w14:textId="77777777" w:rsidR="007A28C8" w:rsidRPr="00452FC8" w:rsidRDefault="007A28C8" w:rsidP="001F6CB8">
      <w:pPr>
        <w:ind w:left="-851"/>
        <w:jc w:val="both"/>
        <w:rPr>
          <w:lang w:val="sr-Cyrl-CS"/>
        </w:rPr>
      </w:pPr>
      <w:r w:rsidRPr="00452FC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Default="00F63B94" w:rsidP="001F6CB8">
      <w:pPr>
        <w:ind w:left="-851"/>
        <w:jc w:val="both"/>
        <w:rPr>
          <w:lang w:val="sr-Cyrl-CS"/>
        </w:rPr>
      </w:pPr>
    </w:p>
    <w:p w14:paraId="037EB099" w14:textId="77777777" w:rsidR="00BE3848" w:rsidRPr="00452FC8" w:rsidRDefault="00BE3848" w:rsidP="001F6CB8">
      <w:pPr>
        <w:ind w:left="-851"/>
        <w:jc w:val="both"/>
        <w:rPr>
          <w:lang w:val="sr-Cyrl-CS"/>
        </w:rPr>
      </w:pPr>
    </w:p>
    <w:p w14:paraId="37E43287" w14:textId="77777777" w:rsidR="002C2785" w:rsidRPr="00452FC8" w:rsidRDefault="002C2785" w:rsidP="001F6CB8">
      <w:pPr>
        <w:numPr>
          <w:ilvl w:val="0"/>
          <w:numId w:val="4"/>
        </w:numPr>
        <w:ind w:left="-851"/>
        <w:jc w:val="both"/>
        <w:rPr>
          <w:b/>
          <w:lang w:val="sr-Cyrl-CS"/>
        </w:rPr>
      </w:pPr>
      <w:r w:rsidRPr="00452FC8">
        <w:rPr>
          <w:b/>
          <w:lang w:val="sr-Cyrl-CS"/>
        </w:rPr>
        <w:lastRenderedPageBreak/>
        <w:t xml:space="preserve">ВРСТЕ КРИТЕРИЈУМА ЗА </w:t>
      </w:r>
      <w:r w:rsidR="000249A8" w:rsidRPr="00452FC8">
        <w:rPr>
          <w:b/>
          <w:lang w:val="sr-Cyrl-CS"/>
        </w:rPr>
        <w:t>ИЗБОР НАЈПОВОЉНИЈЕ ПОНУДЕ</w:t>
      </w:r>
      <w:r w:rsidRPr="00452FC8">
        <w:rPr>
          <w:b/>
          <w:lang w:val="sr-Cyrl-CS"/>
        </w:rPr>
        <w:t>, ЕЛЕМЕНТИ КРИТЕРИЈУМА И МЕТОДОЛОГИЈА ЗА ДОДЕЛУ ПОНДЕРА ЗА СВАКИ ЕЛЕМЕНТ КРИТЕРИЈУМА</w:t>
      </w:r>
    </w:p>
    <w:p w14:paraId="487335E4" w14:textId="77777777" w:rsidR="002C2785" w:rsidRPr="00452FC8" w:rsidRDefault="002C2785" w:rsidP="001F6CB8">
      <w:pPr>
        <w:ind w:left="-851"/>
        <w:jc w:val="both"/>
        <w:rPr>
          <w:b/>
          <w:lang w:val="sr-Cyrl-CS"/>
        </w:rPr>
      </w:pPr>
    </w:p>
    <w:p w14:paraId="06E750C3" w14:textId="77777777" w:rsidR="00250A9A" w:rsidRPr="00452FC8" w:rsidRDefault="00250A9A" w:rsidP="001F6CB8">
      <w:pPr>
        <w:pStyle w:val="ListParagraph"/>
        <w:ind w:left="-851"/>
        <w:jc w:val="both"/>
        <w:rPr>
          <w:sz w:val="24"/>
          <w:szCs w:val="24"/>
          <w:lang w:val="sr-Cyrl-CS"/>
        </w:rPr>
      </w:pPr>
      <w:r w:rsidRPr="00452FC8">
        <w:rPr>
          <w:b w:val="0"/>
          <w:sz w:val="24"/>
          <w:szCs w:val="24"/>
          <w:lang w:val="sr-Cyrl-CS"/>
        </w:rPr>
        <w:t>Избор најповољније понуде ће се</w:t>
      </w:r>
      <w:r w:rsidR="00DB21C1" w:rsidRPr="00452FC8">
        <w:rPr>
          <w:b w:val="0"/>
          <w:sz w:val="24"/>
          <w:szCs w:val="24"/>
          <w:lang w:val="sr-Cyrl-CS"/>
        </w:rPr>
        <w:t xml:space="preserve"> извршити применом критеријума </w:t>
      </w:r>
      <w:r w:rsidR="00DB21C1" w:rsidRPr="00452FC8">
        <w:rPr>
          <w:sz w:val="24"/>
          <w:szCs w:val="24"/>
          <w:lang w:val="sr-Cyrl-CS"/>
        </w:rPr>
        <w:t>најниже понуђене цене</w:t>
      </w:r>
      <w:r w:rsidRPr="00452FC8">
        <w:rPr>
          <w:b w:val="0"/>
          <w:sz w:val="24"/>
          <w:szCs w:val="24"/>
          <w:lang w:val="sr-Cyrl-CS"/>
        </w:rPr>
        <w:t>.</w:t>
      </w:r>
      <w:r w:rsidRPr="00452FC8">
        <w:rPr>
          <w:sz w:val="24"/>
          <w:szCs w:val="24"/>
        </w:rPr>
        <w:t xml:space="preserve"> </w:t>
      </w:r>
    </w:p>
    <w:p w14:paraId="7311EFA6" w14:textId="77777777" w:rsidR="00250A9A" w:rsidRPr="00452FC8" w:rsidRDefault="00250A9A" w:rsidP="001F6CB8">
      <w:pPr>
        <w:pStyle w:val="ListParagraph"/>
        <w:ind w:left="-851"/>
        <w:jc w:val="both"/>
        <w:rPr>
          <w:sz w:val="24"/>
          <w:szCs w:val="24"/>
          <w:lang w:val="sr-Cyrl-CS"/>
        </w:rPr>
      </w:pPr>
    </w:p>
    <w:p w14:paraId="1223B6F5" w14:textId="77777777" w:rsidR="00315D0F" w:rsidRPr="00452FC8" w:rsidRDefault="00250A9A" w:rsidP="001F6CB8">
      <w:pPr>
        <w:pStyle w:val="ListParagraph"/>
        <w:ind w:left="-851"/>
        <w:jc w:val="both"/>
        <w:rPr>
          <w:b w:val="0"/>
          <w:sz w:val="24"/>
          <w:szCs w:val="24"/>
          <w:lang w:val="sr-Cyrl-CS"/>
        </w:rPr>
      </w:pPr>
      <w:r w:rsidRPr="00452FC8">
        <w:rPr>
          <w:b w:val="0"/>
          <w:sz w:val="24"/>
          <w:szCs w:val="24"/>
          <w:lang w:val="sr-Cyrl-CS"/>
        </w:rPr>
        <w:t>И</w:t>
      </w:r>
      <w:r w:rsidR="0036463E" w:rsidRPr="00452FC8">
        <w:rPr>
          <w:b w:val="0"/>
          <w:sz w:val="24"/>
          <w:szCs w:val="24"/>
          <w:lang w:val="sr-Cyrl-CS"/>
        </w:rPr>
        <w:t xml:space="preserve">збор између достављених благовремених и прихватљивих понуда </w:t>
      </w:r>
      <w:r w:rsidRPr="00452FC8">
        <w:rPr>
          <w:b w:val="0"/>
          <w:sz w:val="24"/>
          <w:szCs w:val="24"/>
          <w:lang w:val="sr-Cyrl-CS"/>
        </w:rPr>
        <w:t xml:space="preserve">применом критеријума </w:t>
      </w:r>
      <w:r w:rsidR="00DB21C1" w:rsidRPr="00452FC8">
        <w:rPr>
          <w:sz w:val="24"/>
          <w:szCs w:val="24"/>
          <w:lang w:val="sr-Cyrl-CS"/>
        </w:rPr>
        <w:t>најниже понуђене цене</w:t>
      </w:r>
      <w:r w:rsidRPr="00452FC8">
        <w:rPr>
          <w:b w:val="0"/>
          <w:sz w:val="24"/>
          <w:szCs w:val="24"/>
          <w:lang w:val="sr-Cyrl-CS"/>
        </w:rPr>
        <w:t xml:space="preserve"> подразумева рангирање пону</w:t>
      </w:r>
      <w:r w:rsidR="00DB21C1" w:rsidRPr="00452FC8">
        <w:rPr>
          <w:b w:val="0"/>
          <w:sz w:val="24"/>
          <w:szCs w:val="24"/>
          <w:lang w:val="sr-Cyrl-CS"/>
        </w:rPr>
        <w:t xml:space="preserve">да само и искључиво на основу </w:t>
      </w:r>
      <w:r w:rsidRPr="00452FC8">
        <w:rPr>
          <w:b w:val="0"/>
          <w:sz w:val="24"/>
          <w:szCs w:val="24"/>
          <w:lang w:val="sr-Cyrl-CS"/>
        </w:rPr>
        <w:t>понуђене</w:t>
      </w:r>
      <w:r w:rsidR="00DB21C1" w:rsidRPr="00452FC8">
        <w:rPr>
          <w:b w:val="0"/>
          <w:sz w:val="24"/>
          <w:szCs w:val="24"/>
          <w:lang w:val="sr-Cyrl-CS"/>
        </w:rPr>
        <w:t xml:space="preserve"> цене (без обрачунатог ПДВ</w:t>
      </w:r>
      <w:r w:rsidRPr="00452FC8">
        <w:rPr>
          <w:b w:val="0"/>
          <w:sz w:val="24"/>
          <w:szCs w:val="24"/>
          <w:lang w:val="sr-Cyrl-CS"/>
        </w:rPr>
        <w:t>).</w:t>
      </w:r>
      <w:r w:rsidR="00F877F0" w:rsidRPr="00452FC8">
        <w:rPr>
          <w:b w:val="0"/>
          <w:sz w:val="24"/>
          <w:szCs w:val="24"/>
          <w:lang w:val="sr-Cyrl-CS"/>
        </w:rPr>
        <w:t xml:space="preserve"> </w:t>
      </w:r>
    </w:p>
    <w:p w14:paraId="7F2E8E05" w14:textId="77777777" w:rsidR="00937479" w:rsidRPr="00452FC8" w:rsidRDefault="00937479" w:rsidP="001F6CB8">
      <w:pPr>
        <w:pStyle w:val="ListParagraph"/>
        <w:ind w:left="-851"/>
        <w:jc w:val="both"/>
        <w:rPr>
          <w:b w:val="0"/>
          <w:sz w:val="24"/>
          <w:szCs w:val="24"/>
          <w:lang w:val="sr-Cyrl-CS"/>
        </w:rPr>
      </w:pPr>
    </w:p>
    <w:p w14:paraId="095F8E00" w14:textId="35C46864" w:rsidR="007F1561" w:rsidRPr="00452FC8" w:rsidRDefault="00315D0F" w:rsidP="00BB143C">
      <w:pPr>
        <w:pStyle w:val="ListParagraph"/>
        <w:ind w:left="-851"/>
        <w:jc w:val="both"/>
        <w:rPr>
          <w:sz w:val="24"/>
          <w:szCs w:val="24"/>
          <w:lang w:val="sr-Cyrl-CS"/>
        </w:rPr>
      </w:pPr>
      <w:r w:rsidRPr="00452FC8">
        <w:rPr>
          <w:b w:val="0"/>
          <w:sz w:val="24"/>
          <w:szCs w:val="24"/>
          <w:lang w:val="sr-Cyrl-CS"/>
        </w:rPr>
        <w:t xml:space="preserve">Понуде ће бити рангиране од оне са најнижом до оне са највишом ценом. </w:t>
      </w:r>
      <w:r w:rsidRPr="00452FC8">
        <w:rPr>
          <w:sz w:val="24"/>
          <w:szCs w:val="24"/>
          <w:lang w:val="sr-Cyrl-CS"/>
        </w:rPr>
        <w:t>Понуда са најнижом понуђеном ценом је најповољнија.</w:t>
      </w:r>
    </w:p>
    <w:p w14:paraId="62262D01" w14:textId="77777777" w:rsidR="00EF33FC" w:rsidRPr="00452FC8" w:rsidRDefault="00EF33FC" w:rsidP="008B0238">
      <w:pPr>
        <w:jc w:val="both"/>
        <w:rPr>
          <w:lang w:val="sr-Cyrl-CS"/>
        </w:rPr>
      </w:pPr>
    </w:p>
    <w:p w14:paraId="6D99796B" w14:textId="77777777" w:rsidR="002C2785" w:rsidRPr="00452FC8" w:rsidRDefault="002C2785" w:rsidP="001F6CB8">
      <w:pPr>
        <w:numPr>
          <w:ilvl w:val="0"/>
          <w:numId w:val="4"/>
        </w:numPr>
        <w:ind w:left="-851"/>
        <w:jc w:val="both"/>
        <w:rPr>
          <w:b/>
          <w:lang w:val="sr-Cyrl-CS"/>
        </w:rPr>
      </w:pPr>
      <w:r w:rsidRPr="00452FC8">
        <w:rPr>
          <w:b/>
          <w:lang w:val="sr-Cyrl-CS"/>
        </w:rPr>
        <w:t>ЕЛЕМЕНТИ КРИТЕРИЈУМА НА ОСНОВУ КОЈИХ ЋЕ НАРУ</w:t>
      </w:r>
      <w:r w:rsidR="00A3652A" w:rsidRPr="00452FC8">
        <w:rPr>
          <w:b/>
          <w:lang w:val="sr-Cyrl-CS"/>
        </w:rPr>
        <w:t>Ч</w:t>
      </w:r>
      <w:r w:rsidRPr="00452FC8">
        <w:rPr>
          <w:b/>
          <w:lang w:val="sr-Cyrl-CS"/>
        </w:rPr>
        <w:t xml:space="preserve">ИЛАЦ </w:t>
      </w:r>
      <w:r w:rsidR="009A0DCC" w:rsidRPr="00452FC8">
        <w:rPr>
          <w:b/>
          <w:lang w:val="sr-Cyrl-CS"/>
        </w:rPr>
        <w:t xml:space="preserve">ИЗВРШИТИ </w:t>
      </w:r>
      <w:r w:rsidR="00902676" w:rsidRPr="00452FC8">
        <w:rPr>
          <w:b/>
          <w:lang w:val="sr-Cyrl-CS"/>
        </w:rPr>
        <w:t>ИЗБОР НАЈПОВОЉНИЈЕ ПОНУДЕ</w:t>
      </w:r>
      <w:r w:rsidR="009604D4" w:rsidRPr="00452FC8">
        <w:rPr>
          <w:b/>
          <w:lang w:val="sr-Cyrl-CS"/>
        </w:rPr>
        <w:t xml:space="preserve"> </w:t>
      </w:r>
      <w:r w:rsidRPr="00452FC8">
        <w:rPr>
          <w:b/>
          <w:lang w:val="sr-Cyrl-CS"/>
        </w:rPr>
        <w:t xml:space="preserve">У СИТУАЦИЈИ </w:t>
      </w:r>
      <w:r w:rsidR="00A3652A" w:rsidRPr="00452FC8">
        <w:rPr>
          <w:b/>
          <w:lang w:val="sr-Cyrl-CS"/>
        </w:rPr>
        <w:t>КАДА ПОСТОЈЕ ДВЕ ИЛИ ВИШЕ ПОНУДА</w:t>
      </w:r>
      <w:r w:rsidRPr="00452FC8">
        <w:rPr>
          <w:b/>
          <w:lang w:val="sr-Cyrl-CS"/>
        </w:rPr>
        <w:t xml:space="preserve"> СА </w:t>
      </w:r>
      <w:r w:rsidR="00D402D9" w:rsidRPr="00452FC8">
        <w:rPr>
          <w:b/>
          <w:lang w:val="sr-Cyrl-CS"/>
        </w:rPr>
        <w:t>ЈЕДНАКОМ НАЈНИЖОМ ПОНУЂЕНОМ ЦЕНОМ</w:t>
      </w:r>
    </w:p>
    <w:p w14:paraId="6628D7AF" w14:textId="77777777" w:rsidR="00224D3D" w:rsidRPr="00452FC8" w:rsidRDefault="00224D3D" w:rsidP="0006270E">
      <w:pPr>
        <w:jc w:val="both"/>
        <w:rPr>
          <w:lang w:val="sr-Latn-CS"/>
        </w:rPr>
      </w:pPr>
    </w:p>
    <w:p w14:paraId="47E750CE" w14:textId="0555C669" w:rsidR="00224D3D" w:rsidRPr="00452FC8" w:rsidRDefault="00224D3D" w:rsidP="00224D3D">
      <w:pPr>
        <w:ind w:left="-851"/>
        <w:jc w:val="both"/>
        <w:rPr>
          <w:lang w:val="sr-Cyrl-CS"/>
        </w:rPr>
      </w:pPr>
      <w:r w:rsidRPr="00452FC8">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452FC8">
        <w:rPr>
          <w:lang w:val="sr-Cyrl-CS"/>
        </w:rPr>
        <w:t>дужи рок важења понуде</w:t>
      </w:r>
      <w:r w:rsidRPr="00452FC8">
        <w:rPr>
          <w:lang w:val="sr-Cyrl-CS"/>
        </w:rPr>
        <w:t>.</w:t>
      </w:r>
    </w:p>
    <w:p w14:paraId="6495928E" w14:textId="77777777" w:rsidR="00D00723" w:rsidRPr="00452FC8" w:rsidRDefault="00D00723" w:rsidP="00F92333">
      <w:pPr>
        <w:jc w:val="both"/>
        <w:rPr>
          <w:lang w:val="sr-Cyrl-CS"/>
        </w:rPr>
      </w:pPr>
    </w:p>
    <w:p w14:paraId="2A830F2B" w14:textId="77777777" w:rsidR="009651BB" w:rsidRPr="00452FC8" w:rsidRDefault="009651BB" w:rsidP="001F6CB8">
      <w:pPr>
        <w:numPr>
          <w:ilvl w:val="0"/>
          <w:numId w:val="4"/>
        </w:numPr>
        <w:ind w:left="-851"/>
        <w:jc w:val="both"/>
        <w:rPr>
          <w:b/>
          <w:lang w:val="sr-Cyrl-CS"/>
        </w:rPr>
      </w:pPr>
      <w:r w:rsidRPr="00452FC8">
        <w:rPr>
          <w:b/>
          <w:lang w:val="sr-Cyrl-CS"/>
        </w:rPr>
        <w:t>КОРИШЂЕЊЕ ПАТЕНТА И ОДГОВОРНОС</w:t>
      </w:r>
      <w:r w:rsidR="002C2785" w:rsidRPr="00452FC8">
        <w:rPr>
          <w:b/>
          <w:lang w:val="sr-Cyrl-CS"/>
        </w:rPr>
        <w:t>Т</w:t>
      </w:r>
      <w:r w:rsidRPr="00452FC8">
        <w:rPr>
          <w:b/>
          <w:lang w:val="sr-Cyrl-CS"/>
        </w:rPr>
        <w:t xml:space="preserve"> ЗА ПОВРЕДУ ЗАШТИЋЕНИХ ПРАВА ИНТЕЛЕКТУАЛНЕ СВОЈИНЕ ТРЕЋИХ ЛИЦА</w:t>
      </w:r>
    </w:p>
    <w:p w14:paraId="00E9AE5B" w14:textId="77777777" w:rsidR="009651BB" w:rsidRPr="00452FC8" w:rsidRDefault="009651BB" w:rsidP="001F6CB8">
      <w:pPr>
        <w:ind w:left="-851"/>
        <w:jc w:val="both"/>
        <w:rPr>
          <w:b/>
          <w:lang w:val="sr-Cyrl-CS"/>
        </w:rPr>
      </w:pPr>
    </w:p>
    <w:p w14:paraId="4EB2AD7A" w14:textId="7ADB6866" w:rsidR="00CD2D0B" w:rsidRPr="00452FC8" w:rsidRDefault="009651BB" w:rsidP="00E14595">
      <w:pPr>
        <w:ind w:left="-851"/>
        <w:jc w:val="both"/>
        <w:rPr>
          <w:lang w:val="sr-Cyrl-CS"/>
        </w:rPr>
      </w:pPr>
      <w:r w:rsidRPr="00452FC8">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452FC8" w:rsidRDefault="00E50514" w:rsidP="001F6CB8">
      <w:pPr>
        <w:ind w:left="-851"/>
        <w:jc w:val="both"/>
        <w:rPr>
          <w:lang w:val="sr-Cyrl-CS"/>
        </w:rPr>
      </w:pPr>
    </w:p>
    <w:p w14:paraId="35B4D3D0" w14:textId="77777777" w:rsidR="009651BB" w:rsidRPr="00452FC8" w:rsidRDefault="009651BB" w:rsidP="001F6CB8">
      <w:pPr>
        <w:numPr>
          <w:ilvl w:val="0"/>
          <w:numId w:val="4"/>
        </w:numPr>
        <w:ind w:left="-851"/>
        <w:jc w:val="both"/>
        <w:rPr>
          <w:b/>
          <w:lang w:val="sr-Cyrl-CS"/>
        </w:rPr>
      </w:pPr>
      <w:r w:rsidRPr="00452FC8">
        <w:rPr>
          <w:b/>
          <w:lang w:val="sr-Cyrl-CS"/>
        </w:rPr>
        <w:t>РОК</w:t>
      </w:r>
      <w:r w:rsidR="0083509D" w:rsidRPr="00452FC8">
        <w:rPr>
          <w:b/>
          <w:lang w:val="sr-Cyrl-CS"/>
        </w:rPr>
        <w:t xml:space="preserve">ОВИ И НАЧИН </w:t>
      </w:r>
      <w:r w:rsidRPr="00452FC8">
        <w:rPr>
          <w:b/>
          <w:lang w:val="sr-Cyrl-CS"/>
        </w:rPr>
        <w:t>ПОДНОШЕЊ</w:t>
      </w:r>
      <w:r w:rsidR="0083509D" w:rsidRPr="00452FC8">
        <w:rPr>
          <w:b/>
          <w:lang w:val="sr-Cyrl-CS"/>
        </w:rPr>
        <w:t>А</w:t>
      </w:r>
      <w:r w:rsidRPr="00452FC8">
        <w:rPr>
          <w:b/>
          <w:lang w:val="sr-Cyrl-CS"/>
        </w:rPr>
        <w:t xml:space="preserve"> ЗАХТЕВА ЗА ЗАШТИТУ ПРАВА </w:t>
      </w:r>
      <w:r w:rsidR="0083509D" w:rsidRPr="00452FC8">
        <w:rPr>
          <w:b/>
          <w:lang w:val="sr-Cyrl-CS"/>
        </w:rPr>
        <w:t>СА УПУТСТВОМ О УПЛАТИ ТАКСЕ ИЗ ЧЛАНА 156. ЗАКОНА</w:t>
      </w:r>
    </w:p>
    <w:p w14:paraId="752EA2E2" w14:textId="77777777" w:rsidR="009651BB" w:rsidRPr="00452FC8" w:rsidRDefault="009651BB" w:rsidP="001F6CB8">
      <w:pPr>
        <w:ind w:left="-851"/>
        <w:jc w:val="both"/>
        <w:rPr>
          <w:b/>
          <w:lang w:val="sr-Cyrl-CS"/>
        </w:rPr>
      </w:pPr>
    </w:p>
    <w:p w14:paraId="192BAD84" w14:textId="77777777" w:rsidR="00C367DB" w:rsidRPr="00452FC8" w:rsidRDefault="00C367DB" w:rsidP="001F6CB8">
      <w:pPr>
        <w:ind w:left="-851"/>
        <w:jc w:val="both"/>
        <w:rPr>
          <w:lang w:val="sr-Cyrl-CS"/>
        </w:rPr>
      </w:pPr>
      <w:r w:rsidRPr="00452FC8">
        <w:rPr>
          <w:lang w:val="sr-Cyrl-CS"/>
        </w:rPr>
        <w:t xml:space="preserve">Захтев за заштиту права може да поднесе понуђач, </w:t>
      </w:r>
      <w:r w:rsidRPr="00452FC8">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452FC8">
        <w:rPr>
          <w:lang w:val="sr-Cyrl-CS"/>
        </w:rPr>
        <w:t>.</w:t>
      </w:r>
    </w:p>
    <w:p w14:paraId="3BAC6CB5" w14:textId="77777777" w:rsidR="00C367DB" w:rsidRPr="00452FC8" w:rsidRDefault="00C367DB" w:rsidP="001F6CB8">
      <w:pPr>
        <w:ind w:left="-851"/>
        <w:jc w:val="both"/>
        <w:rPr>
          <w:lang w:val="sr-Cyrl-CS"/>
        </w:rPr>
      </w:pPr>
      <w:r w:rsidRPr="00452FC8">
        <w:rPr>
          <w:lang w:val="sr-Cyrl-CS"/>
        </w:rPr>
        <w:t xml:space="preserve">Захтев за заштиту права подноси се </w:t>
      </w:r>
      <w:r w:rsidRPr="00452FC8">
        <w:t>Наручиоцу, а копија се истовремено доставља Републичкој комисији</w:t>
      </w:r>
      <w:r w:rsidRPr="00452FC8">
        <w:rPr>
          <w:lang w:val="sr-Cyrl-CS"/>
        </w:rPr>
        <w:t>.</w:t>
      </w:r>
    </w:p>
    <w:p w14:paraId="60D327BB" w14:textId="77777777" w:rsidR="00937479" w:rsidRPr="00452FC8" w:rsidRDefault="00937479" w:rsidP="001F6CB8">
      <w:pPr>
        <w:ind w:left="-851"/>
        <w:jc w:val="both"/>
        <w:rPr>
          <w:lang w:val="sr-Cyrl-CS"/>
        </w:rPr>
      </w:pPr>
    </w:p>
    <w:p w14:paraId="1FA811D1" w14:textId="41D57E8A" w:rsidR="00937479" w:rsidRPr="00452FC8" w:rsidRDefault="00C367DB" w:rsidP="001F6CB8">
      <w:pPr>
        <w:ind w:left="-851"/>
        <w:jc w:val="both"/>
        <w:rPr>
          <w:lang w:val="sr-Cyrl-CS"/>
        </w:rPr>
      </w:pPr>
      <w:r w:rsidRPr="00452FC8">
        <w:rPr>
          <w:lang w:val="sr-Cyrl-CS"/>
        </w:rPr>
        <w:t xml:space="preserve">Захтев за заштиту права </w:t>
      </w:r>
      <w:r w:rsidR="00FC1DDA">
        <w:rPr>
          <w:lang w:val="sr-Cyrl-CS"/>
        </w:rPr>
        <w:t xml:space="preserve">Наручиоцу </w:t>
      </w:r>
      <w:r w:rsidRPr="00452FC8">
        <w:rPr>
          <w:lang w:val="sr-Cyrl-CS"/>
        </w:rPr>
        <w:t>се доставља непосредно, електронском поштом на е-</w:t>
      </w:r>
      <w:r w:rsidRPr="00452FC8">
        <w:rPr>
          <w:lang w:val="sr-Latn-CS"/>
        </w:rPr>
        <w:t xml:space="preserve">mail </w:t>
      </w:r>
      <w:r w:rsidR="0025150D" w:rsidRPr="00361A62">
        <w:t>tatjana.vojvodic</w:t>
      </w:r>
      <w:r w:rsidR="0025150D" w:rsidRPr="00361A62">
        <w:rPr>
          <w:lang w:val="sr-Latn-RS"/>
        </w:rPr>
        <w:t>@piu.rs</w:t>
      </w:r>
      <w:r w:rsidRPr="00361A62">
        <w:rPr>
          <w:lang w:val="sr-Cyrl-CS"/>
        </w:rPr>
        <w:t>,</w:t>
      </w:r>
      <w:r w:rsidRPr="00452FC8">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452FC8" w:rsidRDefault="00C367DB" w:rsidP="001F6CB8">
      <w:pPr>
        <w:ind w:left="-851"/>
        <w:jc w:val="both"/>
        <w:rPr>
          <w:lang w:val="sr-Cyrl-CS"/>
        </w:rPr>
      </w:pPr>
      <w:r w:rsidRPr="00452FC8">
        <w:rPr>
          <w:lang w:val="sr-Cyrl-CS"/>
        </w:rPr>
        <w:t xml:space="preserve"> </w:t>
      </w:r>
    </w:p>
    <w:p w14:paraId="264E120F" w14:textId="77777777" w:rsidR="00C367DB" w:rsidRPr="00452FC8" w:rsidRDefault="00C367DB" w:rsidP="001F6CB8">
      <w:pPr>
        <w:ind w:left="-851"/>
        <w:jc w:val="both"/>
        <w:rPr>
          <w:lang w:val="sr-Cyrl-CS"/>
        </w:rPr>
      </w:pPr>
      <w:r w:rsidRPr="00452FC8">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452FC8">
        <w:rPr>
          <w:lang w:val="sr-Cyrl-CS"/>
        </w:rPr>
        <w:t>и</w:t>
      </w:r>
      <w:r w:rsidRPr="00452FC8">
        <w:t>м ако је  примљен од стране наручиоца најкасније 3</w:t>
      </w:r>
      <w:r w:rsidRPr="00452FC8">
        <w:rPr>
          <w:lang w:val="sr-Cyrl-CS"/>
        </w:rPr>
        <w:t xml:space="preserve"> дана</w:t>
      </w:r>
      <w:r w:rsidRPr="00452FC8">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1C179488" w14:textId="77777777" w:rsidR="00937479" w:rsidRPr="00452FC8" w:rsidRDefault="00937479" w:rsidP="001F6CB8">
      <w:pPr>
        <w:ind w:left="-851"/>
        <w:jc w:val="both"/>
        <w:rPr>
          <w:lang w:val="sr-Cyrl-CS"/>
        </w:rPr>
      </w:pPr>
    </w:p>
    <w:p w14:paraId="4FA9D908" w14:textId="77777777" w:rsidR="00C367DB" w:rsidRPr="00452FC8" w:rsidRDefault="00C367DB" w:rsidP="001F6CB8">
      <w:pPr>
        <w:ind w:left="-851"/>
        <w:jc w:val="both"/>
        <w:rPr>
          <w:lang w:val="sr-Cyrl-CS"/>
        </w:rPr>
      </w:pPr>
      <w:r w:rsidRPr="00452FC8">
        <w:lastRenderedPageBreak/>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14:paraId="41F7E784" w14:textId="77777777" w:rsidR="00937479" w:rsidRPr="00452FC8" w:rsidRDefault="00937479" w:rsidP="001F6CB8">
      <w:pPr>
        <w:ind w:left="-851"/>
        <w:jc w:val="both"/>
        <w:rPr>
          <w:lang w:val="sr-Cyrl-CS"/>
        </w:rPr>
      </w:pPr>
    </w:p>
    <w:p w14:paraId="5E798419" w14:textId="47C35BE3" w:rsidR="00C367DB" w:rsidRPr="00452FC8" w:rsidRDefault="001D4850" w:rsidP="001F6CB8">
      <w:pPr>
        <w:ind w:left="-851"/>
        <w:jc w:val="both"/>
        <w:rPr>
          <w:lang w:val="sr-Cyrl-CS"/>
        </w:rPr>
      </w:pPr>
      <w:r w:rsidRPr="00452FC8">
        <w:rPr>
          <w:lang w:val="sr-Cyrl-CS"/>
        </w:rPr>
        <w:t>После доношења О</w:t>
      </w:r>
      <w:r w:rsidR="00C367DB" w:rsidRPr="00452FC8">
        <w:rPr>
          <w:lang w:val="sr-Cyrl-CS"/>
        </w:rPr>
        <w:t xml:space="preserve">длуке о </w:t>
      </w:r>
      <w:r w:rsidR="00B23572" w:rsidRPr="00452FC8">
        <w:rPr>
          <w:lang w:val="sr-Cyrl-CS"/>
        </w:rPr>
        <w:t xml:space="preserve">закључењу </w:t>
      </w:r>
      <w:r w:rsidR="00345EEB" w:rsidRPr="00452FC8">
        <w:rPr>
          <w:lang w:val="sr-Cyrl-CS"/>
        </w:rPr>
        <w:t>уговора</w:t>
      </w:r>
      <w:r w:rsidR="00C367DB" w:rsidRPr="00452FC8">
        <w:rPr>
          <w:i/>
          <w:lang w:val="sr-Cyrl-CS"/>
        </w:rPr>
        <w:t xml:space="preserve"> </w:t>
      </w:r>
      <w:r w:rsidRPr="00452FC8">
        <w:rPr>
          <w:lang w:val="sr-Cyrl-CS"/>
        </w:rPr>
        <w:t>из члана 108. Закона или О</w:t>
      </w:r>
      <w:r w:rsidR="00C367DB" w:rsidRPr="00452FC8">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452FC8">
        <w:t xml:space="preserve">објављивања </w:t>
      </w:r>
      <w:r w:rsidR="00A85DFD" w:rsidRPr="00452FC8">
        <w:rPr>
          <w:lang w:val="sr-Cyrl-CS"/>
        </w:rPr>
        <w:t>О</w:t>
      </w:r>
      <w:r w:rsidR="00C367DB" w:rsidRPr="00452FC8">
        <w:t>длуке на Порталу јавних набавки.</w:t>
      </w:r>
    </w:p>
    <w:p w14:paraId="76CDA86B" w14:textId="77777777" w:rsidR="00937479" w:rsidRPr="00452FC8" w:rsidRDefault="00937479" w:rsidP="001F6CB8">
      <w:pPr>
        <w:ind w:left="-851"/>
        <w:jc w:val="both"/>
        <w:rPr>
          <w:lang w:val="sr-Cyrl-CS"/>
        </w:rPr>
      </w:pPr>
    </w:p>
    <w:p w14:paraId="4AC2FBF1" w14:textId="77777777" w:rsidR="00C367DB" w:rsidRPr="00452FC8" w:rsidRDefault="00C367DB" w:rsidP="001F6CB8">
      <w:pPr>
        <w:ind w:left="-851"/>
        <w:jc w:val="both"/>
        <w:rPr>
          <w:lang w:val="sr-Cyrl-CS"/>
        </w:rPr>
      </w:pPr>
      <w:r w:rsidRPr="00452FC8">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452FC8">
        <w:t>подношење захтева из става 3. и 4. члана 149. Закона</w:t>
      </w:r>
      <w:r w:rsidRPr="00452FC8">
        <w:rPr>
          <w:lang w:val="sr-Cyrl-CS"/>
        </w:rPr>
        <w:t>, а подносилац захтева га није поднео пре истека тог рока.</w:t>
      </w:r>
    </w:p>
    <w:p w14:paraId="35483C1F" w14:textId="77777777" w:rsidR="00937479" w:rsidRPr="00452FC8" w:rsidRDefault="00937479" w:rsidP="001F6CB8">
      <w:pPr>
        <w:ind w:left="-851"/>
        <w:jc w:val="both"/>
      </w:pPr>
    </w:p>
    <w:p w14:paraId="2F37367F" w14:textId="77777777" w:rsidR="00C367DB" w:rsidRPr="00452FC8" w:rsidRDefault="00C367DB" w:rsidP="001F6CB8">
      <w:pPr>
        <w:ind w:left="-851"/>
        <w:jc w:val="both"/>
        <w:rPr>
          <w:lang w:val="sr-Cyrl-CS"/>
        </w:rPr>
      </w:pPr>
      <w:r w:rsidRPr="00452FC8">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452FC8" w:rsidRDefault="00937479" w:rsidP="001F6CB8">
      <w:pPr>
        <w:ind w:left="-851"/>
        <w:jc w:val="both"/>
        <w:rPr>
          <w:lang w:val="sr-Cyrl-CS"/>
        </w:rPr>
      </w:pPr>
    </w:p>
    <w:p w14:paraId="4F72F65B" w14:textId="77777777" w:rsidR="00C367DB" w:rsidRPr="00452FC8" w:rsidRDefault="00C367DB" w:rsidP="001F6CB8">
      <w:pPr>
        <w:ind w:left="-851"/>
        <w:jc w:val="both"/>
        <w:rPr>
          <w:lang w:val="sr-Cyrl-CS"/>
        </w:rPr>
      </w:pPr>
      <w:r w:rsidRPr="00452FC8">
        <w:rPr>
          <w:lang w:val="sr-Cyrl-CS"/>
        </w:rPr>
        <w:t xml:space="preserve">О поднетом захтеву за заштиту права наручилац </w:t>
      </w:r>
      <w:r w:rsidRPr="00452FC8">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452FC8" w:rsidRDefault="00937479" w:rsidP="001F6CB8">
      <w:pPr>
        <w:ind w:left="-851"/>
        <w:jc w:val="both"/>
        <w:rPr>
          <w:lang w:val="sr-Cyrl-CS"/>
        </w:rPr>
      </w:pPr>
    </w:p>
    <w:p w14:paraId="2D2E7A32" w14:textId="77777777" w:rsidR="00C367DB" w:rsidRPr="00452FC8" w:rsidRDefault="00C367DB" w:rsidP="001F6CB8">
      <w:pPr>
        <w:ind w:left="-851"/>
        <w:jc w:val="both"/>
        <w:rPr>
          <w:lang w:val="sr-Cyrl-CS"/>
        </w:rPr>
      </w:pPr>
      <w:r w:rsidRPr="00452FC8">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452FC8" w:rsidRDefault="00937479" w:rsidP="001F6CB8">
      <w:pPr>
        <w:ind w:left="-851"/>
        <w:jc w:val="both"/>
        <w:rPr>
          <w:lang w:val="sr-Cyrl-CS"/>
        </w:rPr>
      </w:pPr>
    </w:p>
    <w:p w14:paraId="410EB3B7" w14:textId="77777777" w:rsidR="00C367DB" w:rsidRPr="00452FC8" w:rsidRDefault="00C367DB" w:rsidP="001F6CB8">
      <w:pPr>
        <w:ind w:left="-851"/>
        <w:jc w:val="both"/>
        <w:rPr>
          <w:lang w:val="sr-Cyrl-CS"/>
        </w:rPr>
      </w:pPr>
      <w:r w:rsidRPr="00452FC8">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452FC8" w:rsidRDefault="00937479" w:rsidP="001F6CB8">
      <w:pPr>
        <w:ind w:left="-851"/>
        <w:jc w:val="both"/>
        <w:rPr>
          <w:lang w:val="sr-Cyrl-CS"/>
        </w:rPr>
      </w:pPr>
    </w:p>
    <w:p w14:paraId="6E3A9B2F" w14:textId="77777777" w:rsidR="00C367DB" w:rsidRPr="00452FC8" w:rsidRDefault="00C367DB" w:rsidP="001F6CB8">
      <w:pPr>
        <w:ind w:left="-851"/>
        <w:jc w:val="both"/>
        <w:rPr>
          <w:lang w:val="sr-Cyrl-CS"/>
        </w:rPr>
      </w:pPr>
      <w:r w:rsidRPr="00452FC8">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452FC8">
        <w:rPr>
          <w:lang w:val="sr-Cyrl-CS"/>
        </w:rPr>
        <w:t>6</w:t>
      </w:r>
      <w:r w:rsidRPr="00452FC8">
        <w:rPr>
          <w:lang w:val="sr-Cyrl-CS"/>
        </w:rPr>
        <w:t>0.000,00 динара</w:t>
      </w:r>
      <w:r w:rsidR="00502D88" w:rsidRPr="00452FC8">
        <w:rPr>
          <w:lang w:val="sr-Cyrl-CS"/>
        </w:rPr>
        <w:t>.</w:t>
      </w:r>
    </w:p>
    <w:p w14:paraId="59604A17" w14:textId="77777777" w:rsidR="004D5AA4" w:rsidRPr="00452FC8" w:rsidRDefault="004D5AA4" w:rsidP="001F6CB8">
      <w:pPr>
        <w:ind w:left="-851"/>
        <w:jc w:val="both"/>
        <w:rPr>
          <w:lang w:val="sr-Cyrl-CS"/>
        </w:rPr>
      </w:pPr>
    </w:p>
    <w:p w14:paraId="5E074379" w14:textId="77777777" w:rsidR="00E354D7" w:rsidRPr="00452FC8" w:rsidRDefault="00C367DB" w:rsidP="009604D4">
      <w:pPr>
        <w:ind w:left="-851"/>
        <w:jc w:val="both"/>
        <w:rPr>
          <w:lang w:val="sr-Cyrl-CS"/>
        </w:rPr>
      </w:pPr>
      <w:r w:rsidRPr="00452FC8">
        <w:rPr>
          <w:lang w:val="sr-Cyrl-CS"/>
        </w:rPr>
        <w:t>Поступак заштите права понуђача регулисан је одредбама члана 138. – 167. Закона</w:t>
      </w:r>
      <w:r w:rsidR="00B23572" w:rsidRPr="00452FC8">
        <w:rPr>
          <w:lang w:val="sr-Cyrl-CS"/>
        </w:rPr>
        <w:t>.</w:t>
      </w:r>
    </w:p>
    <w:p w14:paraId="57B4611B" w14:textId="2B4F0D62" w:rsidR="00E354D7" w:rsidRPr="00452FC8" w:rsidRDefault="00E354D7" w:rsidP="001F6CB8">
      <w:pPr>
        <w:pStyle w:val="ListParagraph"/>
        <w:keepNext/>
        <w:keepLines/>
        <w:numPr>
          <w:ilvl w:val="0"/>
          <w:numId w:val="4"/>
        </w:numPr>
        <w:spacing w:before="200" w:line="240" w:lineRule="atLeast"/>
        <w:ind w:left="-851"/>
        <w:jc w:val="both"/>
        <w:outlineLvl w:val="1"/>
        <w:rPr>
          <w:rFonts w:eastAsia="Calibri"/>
          <w:sz w:val="24"/>
          <w:szCs w:val="24"/>
          <w:u w:val="single"/>
          <w:lang w:val="ru-RU"/>
        </w:rPr>
      </w:pPr>
      <w:bookmarkStart w:id="2" w:name="_Toc426111704"/>
      <w:r w:rsidRPr="00452FC8">
        <w:rPr>
          <w:bCs/>
          <w:sz w:val="24"/>
          <w:szCs w:val="24"/>
          <w:lang w:val="ru-RU"/>
        </w:rPr>
        <w:t xml:space="preserve">РОК ЗА ДОНОШЕЊЕ ОДЛУКЕ О </w:t>
      </w:r>
      <w:bookmarkEnd w:id="2"/>
      <w:r w:rsidR="00346468" w:rsidRPr="00452FC8">
        <w:rPr>
          <w:bCs/>
          <w:sz w:val="24"/>
          <w:szCs w:val="24"/>
          <w:lang w:val="ru-RU"/>
        </w:rPr>
        <w:t>ДОДЕЛИ УГОВОРА</w:t>
      </w:r>
    </w:p>
    <w:p w14:paraId="3DFE3515" w14:textId="77777777" w:rsidR="00A85DFD" w:rsidRPr="00452FC8" w:rsidRDefault="00A85DFD" w:rsidP="00A85DFD">
      <w:pPr>
        <w:pStyle w:val="ListParagraph"/>
        <w:keepNext/>
        <w:keepLines/>
        <w:spacing w:before="200" w:line="240" w:lineRule="atLeast"/>
        <w:ind w:left="-851"/>
        <w:jc w:val="both"/>
        <w:outlineLvl w:val="1"/>
        <w:rPr>
          <w:rFonts w:eastAsia="Calibri"/>
          <w:sz w:val="24"/>
          <w:szCs w:val="24"/>
          <w:u w:val="single"/>
          <w:lang w:val="ru-RU"/>
        </w:rPr>
      </w:pPr>
    </w:p>
    <w:p w14:paraId="5C472C29" w14:textId="6BD73871" w:rsidR="009968E6" w:rsidRPr="00452FC8" w:rsidRDefault="00E354D7" w:rsidP="00182873">
      <w:pPr>
        <w:ind w:left="-851"/>
        <w:jc w:val="both"/>
        <w:rPr>
          <w:rFonts w:eastAsia="Calibri"/>
          <w:lang w:val="sr-Cyrl-CS"/>
        </w:rPr>
      </w:pPr>
      <w:r w:rsidRPr="00452FC8">
        <w:rPr>
          <w:rFonts w:eastAsia="Calibri"/>
          <w:lang w:val="sr-Cyrl-CS"/>
        </w:rPr>
        <w:t xml:space="preserve">Рок за доношење Одлуке о </w:t>
      </w:r>
      <w:r w:rsidR="00346468" w:rsidRPr="00452FC8">
        <w:rPr>
          <w:rFonts w:eastAsia="Calibri"/>
          <w:lang w:val="sr-Cyrl-CS"/>
        </w:rPr>
        <w:t>додели уговора</w:t>
      </w:r>
      <w:r w:rsidRPr="00452FC8">
        <w:rPr>
          <w:rFonts w:eastAsia="Calibri"/>
          <w:lang w:val="sr-Cyrl-CS"/>
        </w:rPr>
        <w:t xml:space="preserve"> је 10 дана од дана отварања понуда</w:t>
      </w:r>
      <w:r w:rsidR="00CB3598" w:rsidRPr="00452FC8">
        <w:rPr>
          <w:rFonts w:eastAsia="Calibri"/>
          <w:lang w:val="sr-Cyrl-CS"/>
        </w:rPr>
        <w:t>.</w:t>
      </w:r>
    </w:p>
    <w:p w14:paraId="31761050" w14:textId="77777777" w:rsidR="00E354D7" w:rsidRPr="00452FC8" w:rsidRDefault="00E354D7" w:rsidP="0098200E">
      <w:pPr>
        <w:jc w:val="both"/>
        <w:rPr>
          <w:lang w:val="sr-Cyrl-RS"/>
        </w:rPr>
      </w:pPr>
    </w:p>
    <w:p w14:paraId="195CAABA" w14:textId="372E92FF" w:rsidR="00047DC0" w:rsidRPr="00452FC8" w:rsidRDefault="00047DC0" w:rsidP="001F6CB8">
      <w:pPr>
        <w:numPr>
          <w:ilvl w:val="0"/>
          <w:numId w:val="4"/>
        </w:numPr>
        <w:ind w:left="-851"/>
        <w:jc w:val="both"/>
        <w:rPr>
          <w:b/>
          <w:lang w:val="sr-Cyrl-CS"/>
        </w:rPr>
      </w:pPr>
      <w:r w:rsidRPr="00452FC8">
        <w:rPr>
          <w:b/>
          <w:lang w:val="sr-Cyrl-CS"/>
        </w:rPr>
        <w:t xml:space="preserve">РОК У КОЈЕМ ЋЕ </w:t>
      </w:r>
      <w:r w:rsidR="00E14595" w:rsidRPr="00452FC8">
        <w:rPr>
          <w:b/>
          <w:lang w:val="sr-Cyrl-CS"/>
        </w:rPr>
        <w:t>УГОВОР</w:t>
      </w:r>
      <w:r w:rsidRPr="00452FC8">
        <w:rPr>
          <w:b/>
          <w:lang w:val="sr-Cyrl-CS"/>
        </w:rPr>
        <w:t xml:space="preserve"> БИТИ ЗАКЉУ</w:t>
      </w:r>
      <w:r w:rsidR="00516CAE" w:rsidRPr="00452FC8">
        <w:rPr>
          <w:b/>
          <w:lang w:val="sr-Cyrl-CS"/>
        </w:rPr>
        <w:t>Ч</w:t>
      </w:r>
      <w:r w:rsidRPr="00452FC8">
        <w:rPr>
          <w:b/>
          <w:lang w:val="sr-Cyrl-CS"/>
        </w:rPr>
        <w:t>ЕН</w:t>
      </w:r>
    </w:p>
    <w:p w14:paraId="130E56FF" w14:textId="77777777" w:rsidR="00047DC0" w:rsidRPr="00452FC8" w:rsidRDefault="00047DC0" w:rsidP="001F6CB8">
      <w:pPr>
        <w:ind w:left="-851"/>
        <w:jc w:val="both"/>
        <w:rPr>
          <w:b/>
          <w:lang w:val="sr-Cyrl-CS"/>
        </w:rPr>
      </w:pPr>
    </w:p>
    <w:p w14:paraId="282C3BAC" w14:textId="1D0F3BD4" w:rsidR="00C367DB" w:rsidRPr="00452FC8" w:rsidRDefault="00C367DB" w:rsidP="001F6CB8">
      <w:pPr>
        <w:ind w:left="-851"/>
        <w:jc w:val="both"/>
        <w:rPr>
          <w:lang w:val="sr-Cyrl-CS"/>
        </w:rPr>
      </w:pPr>
      <w:r w:rsidRPr="00452FC8">
        <w:rPr>
          <w:lang w:val="sr-Cyrl-CS"/>
        </w:rPr>
        <w:t xml:space="preserve">Наручилац ће </w:t>
      </w:r>
      <w:r w:rsidR="00E5259F" w:rsidRPr="00452FC8">
        <w:rPr>
          <w:lang w:val="sr-Cyrl-CS"/>
        </w:rPr>
        <w:t>уговор</w:t>
      </w:r>
      <w:r w:rsidRPr="00452FC8">
        <w:rPr>
          <w:lang w:val="sr-Cyrl-CS"/>
        </w:rPr>
        <w:t xml:space="preserve"> о јавној набавци доставити </w:t>
      </w:r>
      <w:r w:rsidR="00B23572" w:rsidRPr="00452FC8">
        <w:rPr>
          <w:lang w:val="sr-Cyrl-CS"/>
        </w:rPr>
        <w:t xml:space="preserve">најповољнијем </w:t>
      </w:r>
      <w:r w:rsidRPr="00452FC8">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452FC8" w:rsidRDefault="00937479" w:rsidP="001F6CB8">
      <w:pPr>
        <w:ind w:left="-851"/>
        <w:jc w:val="both"/>
        <w:rPr>
          <w:lang w:val="sr-Cyrl-CS"/>
        </w:rPr>
      </w:pPr>
    </w:p>
    <w:p w14:paraId="668A6A1B" w14:textId="77777777" w:rsidR="008D7646" w:rsidRPr="00452FC8" w:rsidRDefault="00047DC0" w:rsidP="006B1B59">
      <w:pPr>
        <w:ind w:left="-851"/>
        <w:jc w:val="both"/>
        <w:rPr>
          <w:b/>
          <w:i/>
          <w:u w:val="single"/>
          <w:lang w:val="sr-Cyrl-CS"/>
        </w:rPr>
      </w:pPr>
      <w:r w:rsidRPr="00452FC8">
        <w:rPr>
          <w:lang w:val="sr-Cyrl-CS"/>
        </w:rPr>
        <w:t xml:space="preserve">У случају да је поднета само једна понуда наручилац може закључити </w:t>
      </w:r>
      <w:r w:rsidR="00A875F9" w:rsidRPr="00452FC8">
        <w:rPr>
          <w:lang w:val="sr-Cyrl-CS"/>
        </w:rPr>
        <w:t>уговор</w:t>
      </w:r>
      <w:r w:rsidRPr="00452FC8">
        <w:rPr>
          <w:i/>
          <w:lang w:val="sr-Cyrl-CS"/>
        </w:rPr>
        <w:t xml:space="preserve"> </w:t>
      </w:r>
      <w:r w:rsidRPr="00452FC8">
        <w:rPr>
          <w:lang w:val="sr-Cyrl-CS"/>
        </w:rPr>
        <w:t>пре истека рока за подношење захтева за заштиту права, у складу са чланом 112. став 2. тачка 5) Закона</w:t>
      </w:r>
      <w:r w:rsidR="00A27E04" w:rsidRPr="00452FC8">
        <w:rPr>
          <w:lang w:val="sr-Cyrl-CS"/>
        </w:rPr>
        <w:t xml:space="preserve"> </w:t>
      </w:r>
    </w:p>
    <w:p w14:paraId="67157116" w14:textId="77777777" w:rsidR="0062685B" w:rsidRPr="00C4148F" w:rsidRDefault="0062685B" w:rsidP="001F6CB8">
      <w:pPr>
        <w:ind w:left="-851"/>
        <w:jc w:val="right"/>
        <w:rPr>
          <w:b/>
          <w:i/>
          <w:highlight w:val="yellow"/>
          <w:u w:val="single"/>
          <w:lang w:val="sr-Cyrl-CS"/>
        </w:rPr>
      </w:pPr>
    </w:p>
    <w:p w14:paraId="3CA04CAF" w14:textId="77777777" w:rsidR="00760F84" w:rsidRPr="00C4148F" w:rsidRDefault="00760F84" w:rsidP="001F6CB8">
      <w:pPr>
        <w:ind w:left="-851"/>
        <w:jc w:val="right"/>
        <w:rPr>
          <w:b/>
          <w:i/>
          <w:highlight w:val="yellow"/>
          <w:u w:val="single"/>
          <w:lang w:val="sr-Cyrl-CS"/>
        </w:rPr>
      </w:pPr>
    </w:p>
    <w:p w14:paraId="6CAA9A6E" w14:textId="77777777" w:rsidR="00760F84" w:rsidRPr="00C4148F" w:rsidRDefault="00760F84" w:rsidP="001F6CB8">
      <w:pPr>
        <w:ind w:left="-851"/>
        <w:jc w:val="right"/>
        <w:rPr>
          <w:b/>
          <w:i/>
          <w:highlight w:val="yellow"/>
          <w:u w:val="single"/>
          <w:lang w:val="sr-Cyrl-CS"/>
        </w:rPr>
      </w:pPr>
    </w:p>
    <w:p w14:paraId="67F36B64" w14:textId="77777777" w:rsidR="00760F84" w:rsidRPr="00C4148F" w:rsidRDefault="00760F84" w:rsidP="001F6CB8">
      <w:pPr>
        <w:ind w:left="-851"/>
        <w:jc w:val="right"/>
        <w:rPr>
          <w:b/>
          <w:i/>
          <w:highlight w:val="yellow"/>
          <w:u w:val="single"/>
          <w:lang w:val="sr-Cyrl-CS"/>
        </w:rPr>
      </w:pPr>
    </w:p>
    <w:p w14:paraId="2E499003" w14:textId="77777777" w:rsidR="00BE3848" w:rsidRDefault="00BE3848" w:rsidP="00BE3848">
      <w:pPr>
        <w:rPr>
          <w:b/>
          <w:i/>
          <w:highlight w:val="yellow"/>
          <w:u w:val="single"/>
          <w:lang w:val="sr-Cyrl-CS"/>
        </w:rPr>
      </w:pPr>
    </w:p>
    <w:p w14:paraId="7D13B10A" w14:textId="77777777" w:rsidR="006A24A4" w:rsidRPr="00452FC8" w:rsidRDefault="00A4199C" w:rsidP="00BE3848">
      <w:pPr>
        <w:jc w:val="right"/>
        <w:rPr>
          <w:b/>
          <w:i/>
          <w:u w:val="single"/>
          <w:lang w:val="sr-Cyrl-CS"/>
        </w:rPr>
      </w:pPr>
      <w:r w:rsidRPr="00452FC8">
        <w:rPr>
          <w:b/>
          <w:i/>
          <w:u w:val="single"/>
          <w:lang w:val="sr-Cyrl-CS"/>
        </w:rPr>
        <w:lastRenderedPageBreak/>
        <w:t>ОБРАЗАЦ 2</w:t>
      </w:r>
    </w:p>
    <w:p w14:paraId="777BC57D" w14:textId="77777777" w:rsidR="006A24A4" w:rsidRPr="00452FC8" w:rsidRDefault="006A24A4" w:rsidP="001F6CB8">
      <w:pPr>
        <w:ind w:left="-851"/>
        <w:jc w:val="center"/>
        <w:rPr>
          <w:b/>
          <w:lang w:val="sr-Cyrl-CS"/>
        </w:rPr>
      </w:pPr>
    </w:p>
    <w:p w14:paraId="62544C29" w14:textId="60A4C8CB" w:rsidR="009A3F4C" w:rsidRPr="00452FC8" w:rsidRDefault="009A3F4C" w:rsidP="001F6CB8">
      <w:pPr>
        <w:ind w:left="-851"/>
        <w:jc w:val="center"/>
        <w:rPr>
          <w:b/>
          <w:lang w:val="sr-Cyrl-CS"/>
        </w:rPr>
      </w:pPr>
      <w:r w:rsidRPr="00452FC8">
        <w:rPr>
          <w:b/>
          <w:lang w:val="sr-Cyrl-CS"/>
        </w:rPr>
        <w:t>ОБРАЗАЦ ПОНУДЕ</w:t>
      </w:r>
      <w:r w:rsidR="00CB0BD8" w:rsidRPr="00452FC8">
        <w:rPr>
          <w:b/>
          <w:lang w:val="sr-Cyrl-CS"/>
        </w:rPr>
        <w:t xml:space="preserve"> СА </w:t>
      </w:r>
      <w:r w:rsidR="00323C5E" w:rsidRPr="00452FC8">
        <w:rPr>
          <w:b/>
          <w:lang w:val="sr-Cyrl-CS"/>
        </w:rPr>
        <w:t>ОБРАСЦЕМ СТРУКТУРЕ</w:t>
      </w:r>
      <w:r w:rsidR="00CB0BD8" w:rsidRPr="00452FC8">
        <w:rPr>
          <w:b/>
          <w:lang w:val="sr-Cyrl-CS"/>
        </w:rPr>
        <w:t xml:space="preserve"> ЦЕНЕ</w:t>
      </w:r>
    </w:p>
    <w:p w14:paraId="56FAB58F" w14:textId="77777777" w:rsidR="009A3F4C" w:rsidRPr="00452FC8" w:rsidRDefault="009A3F4C" w:rsidP="001F6CB8">
      <w:pPr>
        <w:ind w:left="-851"/>
        <w:jc w:val="center"/>
        <w:rPr>
          <w:b/>
          <w:lang w:val="sr-Cyrl-CS"/>
        </w:rPr>
      </w:pPr>
    </w:p>
    <w:p w14:paraId="6B1401AB" w14:textId="227D354F" w:rsidR="008F2D67" w:rsidRPr="00452FC8" w:rsidRDefault="006A24A4" w:rsidP="00273547">
      <w:pPr>
        <w:ind w:left="-851"/>
        <w:jc w:val="both"/>
        <w:rPr>
          <w:b/>
        </w:rPr>
      </w:pPr>
      <w:r w:rsidRPr="00452FC8">
        <w:rPr>
          <w:lang w:val="sr-Cyrl-CS"/>
        </w:rPr>
        <w:t>Понуда број _________ од</w:t>
      </w:r>
      <w:r w:rsidR="0025150D">
        <w:rPr>
          <w:lang w:val="sr-Cyrl-CS"/>
        </w:rPr>
        <w:t xml:space="preserve"> ________.2020</w:t>
      </w:r>
      <w:r w:rsidR="008F2D67" w:rsidRPr="00452FC8">
        <w:rPr>
          <w:lang w:val="sr-Cyrl-CS"/>
        </w:rPr>
        <w:t>. године, за јавну набавку</w:t>
      </w:r>
      <w:r w:rsidR="00E5259F" w:rsidRPr="00452FC8">
        <w:rPr>
          <w:lang w:val="sr-Cyrl-CS"/>
        </w:rPr>
        <w:t>:</w:t>
      </w:r>
      <w:r w:rsidR="008F2D67" w:rsidRPr="00452FC8">
        <w:rPr>
          <w:b/>
          <w:lang w:val="sr-Cyrl-CS"/>
        </w:rPr>
        <w:t xml:space="preserve"> </w:t>
      </w:r>
      <w:r w:rsidR="00B95EAB" w:rsidRPr="00452FC8">
        <w:rPr>
          <w:b/>
          <w:lang w:val="sr-Cyrl-CS"/>
        </w:rPr>
        <w:t xml:space="preserve">Сервис возила за потребе ‘‘Јединица за управљање пројектима у јавном сектору’’ д.о.о. Београд -  Набавка услуге ремонта, поправке и одржавања возила: Renault и </w:t>
      </w:r>
      <w:r w:rsidR="0025150D">
        <w:rPr>
          <w:b/>
          <w:lang w:val="sr-Latn-CS"/>
        </w:rPr>
        <w:t>Fiat</w:t>
      </w:r>
      <w:r w:rsidR="00B95EAB" w:rsidRPr="00452FC8">
        <w:rPr>
          <w:b/>
          <w:lang w:val="sr-Cyrl-CS"/>
        </w:rPr>
        <w:t xml:space="preserve"> групе</w:t>
      </w:r>
      <w:r w:rsidR="00DB677E" w:rsidRPr="00452FC8">
        <w:rPr>
          <w:b/>
          <w:i/>
          <w:lang w:val="sr-Cyrl-RS"/>
        </w:rPr>
        <w:t>,</w:t>
      </w:r>
      <w:r w:rsidR="00DB677E" w:rsidRPr="00452FC8">
        <w:rPr>
          <w:b/>
          <w:lang w:val="sr-Cyrl-RS"/>
        </w:rPr>
        <w:t xml:space="preserve"> </w:t>
      </w:r>
      <w:r w:rsidR="00DB677E" w:rsidRPr="00452FC8">
        <w:rPr>
          <w:lang w:val="sr-Cyrl-RS"/>
        </w:rPr>
        <w:t>број</w:t>
      </w:r>
      <w:r w:rsidR="00273547" w:rsidRPr="00452FC8">
        <w:rPr>
          <w:lang w:val="sr-Cyrl-RS"/>
        </w:rPr>
        <w:t>:</w:t>
      </w:r>
      <w:r w:rsidR="00273547" w:rsidRPr="00452FC8">
        <w:rPr>
          <w:b/>
          <w:lang w:val="sr-Cyrl-RS"/>
        </w:rPr>
        <w:t xml:space="preserve"> </w:t>
      </w:r>
      <w:r w:rsidR="0025150D" w:rsidRPr="00361A62">
        <w:rPr>
          <w:rFonts w:ascii="Times New Roman CYR" w:hAnsi="Times New Roman CYR" w:cs="Times New Roman CYR"/>
          <w:b/>
          <w:lang w:val="sr-Cyrl-CS"/>
        </w:rPr>
        <w:t>ЈНМВ/1-2020</w:t>
      </w:r>
      <w:r w:rsidR="00364ED1" w:rsidRPr="00361A62">
        <w:rPr>
          <w:rFonts w:ascii="Times New Roman CYR" w:hAnsi="Times New Roman CYR" w:cs="Times New Roman CYR"/>
          <w:b/>
          <w:lang w:val="sr-Cyrl-CS"/>
        </w:rPr>
        <w:t>/У</w:t>
      </w:r>
      <w:r w:rsidR="00FD681A">
        <w:rPr>
          <w:rFonts w:ascii="Times New Roman CYR" w:hAnsi="Times New Roman CYR" w:cs="Times New Roman CYR"/>
          <w:b/>
          <w:lang w:val="sr-Cyrl-CS"/>
        </w:rPr>
        <w:t xml:space="preserve"> – Партија </w:t>
      </w:r>
      <w:r w:rsidR="00FD681A">
        <w:rPr>
          <w:rFonts w:ascii="Times New Roman CYR" w:hAnsi="Times New Roman CYR" w:cs="Times New Roman CYR"/>
          <w:b/>
          <w:u w:val="single"/>
          <w:lang w:val="sr-Cyrl-CS"/>
        </w:rPr>
        <w:tab/>
      </w:r>
      <w:r w:rsidR="00FD681A">
        <w:rPr>
          <w:rFonts w:ascii="Times New Roman CYR" w:hAnsi="Times New Roman CYR" w:cs="Times New Roman CYR"/>
          <w:b/>
          <w:u w:val="single"/>
          <w:lang w:val="sr-Cyrl-CS"/>
        </w:rPr>
        <w:tab/>
      </w:r>
      <w:r w:rsidR="00E67C3D" w:rsidRPr="00361A62">
        <w:rPr>
          <w:rFonts w:ascii="Times New Roman CYR" w:hAnsi="Times New Roman CYR" w:cs="Times New Roman CYR"/>
          <w:b/>
        </w:rPr>
        <w:t>.</w:t>
      </w:r>
    </w:p>
    <w:p w14:paraId="7990EB56" w14:textId="77777777" w:rsidR="008F2D67" w:rsidRPr="00452FC8" w:rsidRDefault="008F2D67" w:rsidP="001F6CB8">
      <w:pPr>
        <w:ind w:left="-851"/>
        <w:jc w:val="both"/>
        <w:rPr>
          <w:b/>
          <w:lang w:val="sr-Cyrl-CS"/>
        </w:rPr>
      </w:pPr>
    </w:p>
    <w:p w14:paraId="47A149F0" w14:textId="77777777" w:rsidR="006A24A4" w:rsidRPr="00452FC8" w:rsidRDefault="006A24A4" w:rsidP="001F6CB8">
      <w:pPr>
        <w:numPr>
          <w:ilvl w:val="0"/>
          <w:numId w:val="7"/>
        </w:numPr>
        <w:ind w:left="-851"/>
        <w:jc w:val="both"/>
        <w:rPr>
          <w:lang w:val="sr-Cyrl-CS"/>
        </w:rPr>
      </w:pPr>
      <w:r w:rsidRPr="00452FC8">
        <w:rPr>
          <w:b/>
          <w:lang w:val="sr-Cyrl-CS"/>
        </w:rPr>
        <w:t>ОПШТИ ПОДАЦИ О ПОНУЂА</w:t>
      </w:r>
      <w:r w:rsidR="00516CAE" w:rsidRPr="00452FC8">
        <w:rPr>
          <w:b/>
          <w:lang w:val="sr-Cyrl-CS"/>
        </w:rPr>
        <w:t>Ч</w:t>
      </w:r>
      <w:r w:rsidRPr="00452FC8">
        <w:rPr>
          <w:b/>
          <w:lang w:val="sr-Cyrl-CS"/>
        </w:rPr>
        <w:t>У</w:t>
      </w:r>
    </w:p>
    <w:p w14:paraId="119E543B" w14:textId="77777777" w:rsidR="006A24A4" w:rsidRPr="00452FC8"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452FC8" w14:paraId="4E17DCDF" w14:textId="77777777" w:rsidTr="00182873">
        <w:trPr>
          <w:trHeight w:val="510"/>
        </w:trPr>
        <w:tc>
          <w:tcPr>
            <w:tcW w:w="4219" w:type="dxa"/>
            <w:vAlign w:val="center"/>
          </w:tcPr>
          <w:p w14:paraId="02121F53" w14:textId="77777777" w:rsidR="006A24A4" w:rsidRPr="00452FC8" w:rsidRDefault="006A24A4" w:rsidP="00182873">
            <w:pPr>
              <w:ind w:right="-163"/>
              <w:rPr>
                <w:lang w:val="sr-Latn-CS"/>
              </w:rPr>
            </w:pPr>
            <w:r w:rsidRPr="00452FC8">
              <w:rPr>
                <w:lang w:val="sr-Cyrl-CS"/>
              </w:rPr>
              <w:t>Назив понуђача</w:t>
            </w:r>
            <w:r w:rsidRPr="00452FC8">
              <w:rPr>
                <w:lang w:val="sr-Latn-CS"/>
              </w:rPr>
              <w:t xml:space="preserve"> </w:t>
            </w:r>
          </w:p>
        </w:tc>
        <w:tc>
          <w:tcPr>
            <w:tcW w:w="5528" w:type="dxa"/>
            <w:vAlign w:val="center"/>
          </w:tcPr>
          <w:p w14:paraId="0C4855FF" w14:textId="77777777" w:rsidR="006A24A4" w:rsidRPr="00452FC8" w:rsidRDefault="006A24A4" w:rsidP="00182873">
            <w:pPr>
              <w:ind w:right="-163"/>
              <w:rPr>
                <w:lang w:val="sr-Cyrl-CS"/>
              </w:rPr>
            </w:pPr>
          </w:p>
        </w:tc>
      </w:tr>
      <w:tr w:rsidR="006A24A4" w:rsidRPr="00452FC8" w14:paraId="76873677" w14:textId="77777777" w:rsidTr="00182873">
        <w:trPr>
          <w:trHeight w:val="510"/>
        </w:trPr>
        <w:tc>
          <w:tcPr>
            <w:tcW w:w="4219" w:type="dxa"/>
            <w:vAlign w:val="center"/>
          </w:tcPr>
          <w:p w14:paraId="0481418E" w14:textId="77777777" w:rsidR="006A24A4" w:rsidRPr="00452FC8" w:rsidRDefault="006A24A4" w:rsidP="00182873">
            <w:pPr>
              <w:ind w:right="-163"/>
              <w:rPr>
                <w:lang w:val="sr-Cyrl-CS"/>
              </w:rPr>
            </w:pPr>
            <w:r w:rsidRPr="00452FC8">
              <w:rPr>
                <w:lang w:val="sr-Cyrl-CS"/>
              </w:rPr>
              <w:t>А</w:t>
            </w:r>
            <w:r w:rsidRPr="00452FC8">
              <w:rPr>
                <w:lang w:val="sr-Latn-CS"/>
              </w:rPr>
              <w:t>дреса</w:t>
            </w:r>
            <w:r w:rsidRPr="00452FC8">
              <w:rPr>
                <w:lang w:val="sr-Cyrl-CS"/>
              </w:rPr>
              <w:t xml:space="preserve"> понуђача</w:t>
            </w:r>
          </w:p>
        </w:tc>
        <w:tc>
          <w:tcPr>
            <w:tcW w:w="5528" w:type="dxa"/>
            <w:vAlign w:val="center"/>
          </w:tcPr>
          <w:p w14:paraId="6DBC9403" w14:textId="77777777" w:rsidR="006A24A4" w:rsidRPr="00452FC8" w:rsidRDefault="006A24A4" w:rsidP="00182873">
            <w:pPr>
              <w:ind w:right="-163"/>
              <w:rPr>
                <w:lang w:val="sr-Cyrl-CS"/>
              </w:rPr>
            </w:pPr>
          </w:p>
        </w:tc>
      </w:tr>
      <w:tr w:rsidR="006A24A4" w:rsidRPr="00452FC8" w14:paraId="3C9055B5" w14:textId="77777777" w:rsidTr="00182873">
        <w:trPr>
          <w:trHeight w:val="510"/>
        </w:trPr>
        <w:tc>
          <w:tcPr>
            <w:tcW w:w="4219" w:type="dxa"/>
            <w:vAlign w:val="center"/>
          </w:tcPr>
          <w:p w14:paraId="3C416B57" w14:textId="77777777" w:rsidR="006A24A4" w:rsidRPr="00452FC8" w:rsidRDefault="006A24A4" w:rsidP="00182873">
            <w:pPr>
              <w:ind w:right="-163"/>
              <w:rPr>
                <w:lang w:val="sr-Cyrl-CS"/>
              </w:rPr>
            </w:pPr>
            <w:r w:rsidRPr="00452FC8">
              <w:rPr>
                <w:lang w:val="sr-Cyrl-CS"/>
              </w:rPr>
              <w:t>Матични број предузећа</w:t>
            </w:r>
            <w:r w:rsidRPr="00452FC8">
              <w:rPr>
                <w:lang w:val="sr-Latn-CS"/>
              </w:rPr>
              <w:t xml:space="preserve"> </w:t>
            </w:r>
          </w:p>
        </w:tc>
        <w:tc>
          <w:tcPr>
            <w:tcW w:w="5528" w:type="dxa"/>
            <w:vAlign w:val="center"/>
          </w:tcPr>
          <w:p w14:paraId="34BFC90A" w14:textId="77777777" w:rsidR="006A24A4" w:rsidRPr="00452FC8" w:rsidRDefault="006A24A4" w:rsidP="00182873">
            <w:pPr>
              <w:ind w:right="-163"/>
              <w:rPr>
                <w:lang w:val="sr-Cyrl-CS"/>
              </w:rPr>
            </w:pPr>
          </w:p>
        </w:tc>
      </w:tr>
      <w:tr w:rsidR="006A24A4" w:rsidRPr="00452FC8" w14:paraId="56A7F43D" w14:textId="77777777" w:rsidTr="00182873">
        <w:trPr>
          <w:trHeight w:val="510"/>
        </w:trPr>
        <w:tc>
          <w:tcPr>
            <w:tcW w:w="4219" w:type="dxa"/>
            <w:vAlign w:val="center"/>
          </w:tcPr>
          <w:p w14:paraId="0834C8C4" w14:textId="77777777" w:rsidR="006A24A4" w:rsidRPr="00452FC8" w:rsidRDefault="006A24A4" w:rsidP="00182873">
            <w:pPr>
              <w:ind w:right="-163"/>
            </w:pPr>
            <w:r w:rsidRPr="00452FC8">
              <w:rPr>
                <w:lang w:val="sr-Cyrl-CS"/>
              </w:rPr>
              <w:t xml:space="preserve">Порески </w:t>
            </w:r>
            <w:r w:rsidRPr="00452FC8">
              <w:rPr>
                <w:lang w:val="sr-Latn-CS"/>
              </w:rPr>
              <w:t xml:space="preserve"> идентификациони </w:t>
            </w:r>
            <w:r w:rsidRPr="00452FC8">
              <w:rPr>
                <w:lang w:val="sr-Cyrl-CS"/>
              </w:rPr>
              <w:t>број предузећа</w:t>
            </w:r>
            <w:r w:rsidR="006C4262" w:rsidRPr="00452FC8">
              <w:rPr>
                <w:lang w:val="sr-Cyrl-CS"/>
              </w:rPr>
              <w:t xml:space="preserve"> </w:t>
            </w:r>
            <w:r w:rsidRPr="00452FC8">
              <w:rPr>
                <w:lang w:val="sr-Latn-CS"/>
              </w:rPr>
              <w:t>(ПИБ)</w:t>
            </w:r>
          </w:p>
        </w:tc>
        <w:tc>
          <w:tcPr>
            <w:tcW w:w="5528" w:type="dxa"/>
            <w:vAlign w:val="center"/>
          </w:tcPr>
          <w:p w14:paraId="6C06A9AB" w14:textId="77777777" w:rsidR="006A24A4" w:rsidRPr="00452FC8" w:rsidRDefault="006A24A4" w:rsidP="00182873">
            <w:pPr>
              <w:ind w:right="-163"/>
              <w:rPr>
                <w:lang w:val="sr-Cyrl-CS"/>
              </w:rPr>
            </w:pPr>
          </w:p>
        </w:tc>
      </w:tr>
      <w:tr w:rsidR="006A24A4" w:rsidRPr="00452FC8" w14:paraId="115629E2" w14:textId="77777777" w:rsidTr="00182873">
        <w:trPr>
          <w:trHeight w:val="510"/>
        </w:trPr>
        <w:tc>
          <w:tcPr>
            <w:tcW w:w="4219" w:type="dxa"/>
            <w:vAlign w:val="center"/>
          </w:tcPr>
          <w:p w14:paraId="0451B064" w14:textId="77777777" w:rsidR="006A24A4" w:rsidRPr="00452FC8" w:rsidRDefault="006A24A4" w:rsidP="00182873">
            <w:pPr>
              <w:ind w:right="-163"/>
              <w:rPr>
                <w:lang w:val="sr-Cyrl-CS"/>
              </w:rPr>
            </w:pPr>
            <w:r w:rsidRPr="00452FC8">
              <w:rPr>
                <w:lang w:val="sr-Cyrl-CS"/>
              </w:rPr>
              <w:t>Име о</w:t>
            </w:r>
            <w:r w:rsidRPr="00452FC8">
              <w:rPr>
                <w:lang w:val="sr-Latn-CS"/>
              </w:rPr>
              <w:t>соб</w:t>
            </w:r>
            <w:r w:rsidRPr="00452FC8">
              <w:rPr>
                <w:lang w:val="sr-Cyrl-CS"/>
              </w:rPr>
              <w:t>е</w:t>
            </w:r>
            <w:r w:rsidRPr="00452FC8">
              <w:rPr>
                <w:lang w:val="sr-Latn-CS"/>
              </w:rPr>
              <w:t xml:space="preserve"> за контакт</w:t>
            </w:r>
          </w:p>
        </w:tc>
        <w:tc>
          <w:tcPr>
            <w:tcW w:w="5528" w:type="dxa"/>
            <w:vAlign w:val="center"/>
          </w:tcPr>
          <w:p w14:paraId="4CE892D7" w14:textId="77777777" w:rsidR="006A24A4" w:rsidRPr="00452FC8" w:rsidRDefault="006A24A4" w:rsidP="00182873">
            <w:pPr>
              <w:ind w:right="-163"/>
              <w:rPr>
                <w:lang w:val="sr-Cyrl-CS"/>
              </w:rPr>
            </w:pPr>
          </w:p>
        </w:tc>
      </w:tr>
      <w:tr w:rsidR="006A24A4" w:rsidRPr="00452FC8" w14:paraId="38991D0B" w14:textId="77777777" w:rsidTr="00182873">
        <w:trPr>
          <w:trHeight w:val="510"/>
        </w:trPr>
        <w:tc>
          <w:tcPr>
            <w:tcW w:w="4219" w:type="dxa"/>
            <w:vAlign w:val="center"/>
          </w:tcPr>
          <w:p w14:paraId="31918C88" w14:textId="77777777" w:rsidR="006A24A4" w:rsidRPr="00452FC8" w:rsidRDefault="006A24A4" w:rsidP="00182873">
            <w:pPr>
              <w:ind w:right="-163"/>
              <w:rPr>
                <w:lang w:val="sr-Cyrl-CS"/>
              </w:rPr>
            </w:pPr>
            <w:r w:rsidRPr="00452FC8">
              <w:rPr>
                <w:lang w:val="sr-Cyrl-CS"/>
              </w:rPr>
              <w:t xml:space="preserve">Електронска пошта </w:t>
            </w:r>
          </w:p>
        </w:tc>
        <w:tc>
          <w:tcPr>
            <w:tcW w:w="5528" w:type="dxa"/>
            <w:vAlign w:val="center"/>
          </w:tcPr>
          <w:p w14:paraId="37C9178C" w14:textId="77777777" w:rsidR="006A24A4" w:rsidRPr="00452FC8" w:rsidRDefault="006A24A4" w:rsidP="00182873">
            <w:pPr>
              <w:ind w:right="-163"/>
              <w:rPr>
                <w:lang w:val="sr-Cyrl-CS"/>
              </w:rPr>
            </w:pPr>
          </w:p>
        </w:tc>
      </w:tr>
      <w:tr w:rsidR="006A24A4" w:rsidRPr="00452FC8" w14:paraId="1DBDFF9C" w14:textId="77777777" w:rsidTr="00182873">
        <w:trPr>
          <w:trHeight w:val="510"/>
        </w:trPr>
        <w:tc>
          <w:tcPr>
            <w:tcW w:w="4219" w:type="dxa"/>
            <w:vAlign w:val="center"/>
          </w:tcPr>
          <w:p w14:paraId="64FBF7E6" w14:textId="77777777" w:rsidR="006A24A4" w:rsidRPr="00452FC8" w:rsidRDefault="006A24A4" w:rsidP="00182873">
            <w:pPr>
              <w:ind w:right="-163"/>
              <w:rPr>
                <w:lang w:val="sr-Cyrl-CS"/>
              </w:rPr>
            </w:pPr>
            <w:r w:rsidRPr="00452FC8">
              <w:rPr>
                <w:lang w:val="sr-Cyrl-CS"/>
              </w:rPr>
              <w:t>Телефон</w:t>
            </w:r>
          </w:p>
        </w:tc>
        <w:tc>
          <w:tcPr>
            <w:tcW w:w="5528" w:type="dxa"/>
            <w:vAlign w:val="center"/>
          </w:tcPr>
          <w:p w14:paraId="316228A5" w14:textId="77777777" w:rsidR="006A24A4" w:rsidRPr="00452FC8" w:rsidRDefault="006A24A4" w:rsidP="00182873">
            <w:pPr>
              <w:ind w:right="-163"/>
              <w:rPr>
                <w:lang w:val="sr-Cyrl-CS"/>
              </w:rPr>
            </w:pPr>
          </w:p>
        </w:tc>
      </w:tr>
      <w:tr w:rsidR="006A24A4" w:rsidRPr="00452FC8" w14:paraId="5E5A3A44" w14:textId="77777777" w:rsidTr="00182873">
        <w:trPr>
          <w:trHeight w:val="510"/>
        </w:trPr>
        <w:tc>
          <w:tcPr>
            <w:tcW w:w="4219" w:type="dxa"/>
            <w:vAlign w:val="center"/>
          </w:tcPr>
          <w:p w14:paraId="1D03C9F5" w14:textId="77777777" w:rsidR="006A24A4" w:rsidRPr="00452FC8" w:rsidRDefault="006A24A4" w:rsidP="00182873">
            <w:pPr>
              <w:ind w:right="-163"/>
              <w:rPr>
                <w:lang w:val="sr-Cyrl-CS"/>
              </w:rPr>
            </w:pPr>
            <w:r w:rsidRPr="00452FC8">
              <w:rPr>
                <w:lang w:val="sr-Cyrl-CS"/>
              </w:rPr>
              <w:t xml:space="preserve">Телефакс </w:t>
            </w:r>
          </w:p>
        </w:tc>
        <w:tc>
          <w:tcPr>
            <w:tcW w:w="5528" w:type="dxa"/>
            <w:vAlign w:val="center"/>
          </w:tcPr>
          <w:p w14:paraId="35677E04" w14:textId="77777777" w:rsidR="006A24A4" w:rsidRPr="00452FC8" w:rsidRDefault="006A24A4" w:rsidP="00182873">
            <w:pPr>
              <w:ind w:right="-163"/>
              <w:rPr>
                <w:lang w:val="sr-Cyrl-CS"/>
              </w:rPr>
            </w:pPr>
          </w:p>
        </w:tc>
      </w:tr>
      <w:tr w:rsidR="006A24A4" w:rsidRPr="00452FC8" w14:paraId="126404B4" w14:textId="77777777" w:rsidTr="00182873">
        <w:trPr>
          <w:trHeight w:val="510"/>
        </w:trPr>
        <w:tc>
          <w:tcPr>
            <w:tcW w:w="4219" w:type="dxa"/>
            <w:vAlign w:val="center"/>
          </w:tcPr>
          <w:p w14:paraId="467A223D" w14:textId="77777777" w:rsidR="006A24A4" w:rsidRPr="00452FC8" w:rsidRDefault="006A24A4" w:rsidP="00182873">
            <w:pPr>
              <w:ind w:right="-163"/>
              <w:rPr>
                <w:lang w:val="sr-Cyrl-CS"/>
              </w:rPr>
            </w:pPr>
            <w:r w:rsidRPr="00452FC8">
              <w:rPr>
                <w:lang w:val="sr-Cyrl-CS"/>
              </w:rPr>
              <w:t>Број рачуна понуђача и назив банке</w:t>
            </w:r>
          </w:p>
        </w:tc>
        <w:tc>
          <w:tcPr>
            <w:tcW w:w="5528" w:type="dxa"/>
            <w:vAlign w:val="center"/>
          </w:tcPr>
          <w:p w14:paraId="56804857" w14:textId="77777777" w:rsidR="006A24A4" w:rsidRPr="00452FC8" w:rsidRDefault="006A24A4" w:rsidP="00182873">
            <w:pPr>
              <w:ind w:right="-163"/>
              <w:rPr>
                <w:lang w:val="sr-Cyrl-CS"/>
              </w:rPr>
            </w:pPr>
          </w:p>
        </w:tc>
      </w:tr>
      <w:tr w:rsidR="006A24A4" w:rsidRPr="00452FC8" w14:paraId="79345293" w14:textId="77777777" w:rsidTr="00182873">
        <w:trPr>
          <w:trHeight w:val="510"/>
        </w:trPr>
        <w:tc>
          <w:tcPr>
            <w:tcW w:w="4219" w:type="dxa"/>
            <w:vAlign w:val="center"/>
          </w:tcPr>
          <w:p w14:paraId="221531BA" w14:textId="77777777" w:rsidR="006A24A4" w:rsidRPr="00452FC8" w:rsidRDefault="006A24A4" w:rsidP="00182873">
            <w:pPr>
              <w:ind w:right="-163"/>
              <w:rPr>
                <w:lang w:val="sr-Cyrl-CS"/>
              </w:rPr>
            </w:pPr>
            <w:r w:rsidRPr="00452FC8">
              <w:rPr>
                <w:lang w:val="sr-Cyrl-CS"/>
              </w:rPr>
              <w:t>Лице овлашћено за потписивање уговора</w:t>
            </w:r>
          </w:p>
        </w:tc>
        <w:tc>
          <w:tcPr>
            <w:tcW w:w="5528" w:type="dxa"/>
            <w:vAlign w:val="center"/>
          </w:tcPr>
          <w:p w14:paraId="22217939" w14:textId="77777777" w:rsidR="006A24A4" w:rsidRPr="00452FC8" w:rsidRDefault="006A24A4" w:rsidP="00182873">
            <w:pPr>
              <w:ind w:right="-163"/>
              <w:rPr>
                <w:lang w:val="sr-Cyrl-CS"/>
              </w:rPr>
            </w:pPr>
          </w:p>
        </w:tc>
      </w:tr>
      <w:tr w:rsidR="00DB677E" w:rsidRPr="00452FC8" w14:paraId="45D61859" w14:textId="77777777" w:rsidTr="00182873">
        <w:trPr>
          <w:trHeight w:val="510"/>
        </w:trPr>
        <w:tc>
          <w:tcPr>
            <w:tcW w:w="4219" w:type="dxa"/>
            <w:vAlign w:val="center"/>
          </w:tcPr>
          <w:p w14:paraId="6750CD8E" w14:textId="77777777" w:rsidR="00DB677E" w:rsidRPr="00452FC8" w:rsidRDefault="00DB677E" w:rsidP="003D7698">
            <w:pPr>
              <w:ind w:right="-11"/>
              <w:jc w:val="both"/>
              <w:rPr>
                <w:lang w:val="sr-Cyrl-CS"/>
              </w:rPr>
            </w:pPr>
            <w:r w:rsidRPr="00452FC8">
              <w:rPr>
                <w:lang w:val="sr-Cyrl-CS"/>
              </w:rPr>
              <w:t>Уписан у Регистар понуђача који се води код Агенције за привредне регистре (заокружити</w:t>
            </w:r>
            <w:r w:rsidR="003D7698" w:rsidRPr="00452FC8">
              <w:rPr>
                <w:lang w:val="sr-Cyrl-CS"/>
              </w:rPr>
              <w:t xml:space="preserve"> </w:t>
            </w:r>
            <w:r w:rsidRPr="00452FC8">
              <w:rPr>
                <w:lang w:val="sr-Cyrl-CS"/>
              </w:rPr>
              <w:t>да или не):</w:t>
            </w:r>
          </w:p>
        </w:tc>
        <w:tc>
          <w:tcPr>
            <w:tcW w:w="5528" w:type="dxa"/>
            <w:vAlign w:val="center"/>
          </w:tcPr>
          <w:p w14:paraId="21EAC00B" w14:textId="77777777" w:rsidR="00DB677E" w:rsidRPr="00452FC8" w:rsidRDefault="00DB677E" w:rsidP="00182873">
            <w:pPr>
              <w:ind w:right="-163"/>
              <w:rPr>
                <w:lang w:val="sr-Cyrl-CS"/>
              </w:rPr>
            </w:pPr>
            <w:r w:rsidRPr="00452FC8">
              <w:rPr>
                <w:lang w:val="sr-Cyrl-CS"/>
              </w:rPr>
              <w:t xml:space="preserve">                                 Да             Не</w:t>
            </w:r>
          </w:p>
        </w:tc>
      </w:tr>
      <w:tr w:rsidR="00DB677E" w:rsidRPr="00452FC8" w14:paraId="28922AF3" w14:textId="77777777" w:rsidTr="00182873">
        <w:trPr>
          <w:trHeight w:val="510"/>
        </w:trPr>
        <w:tc>
          <w:tcPr>
            <w:tcW w:w="4219" w:type="dxa"/>
            <w:vAlign w:val="center"/>
          </w:tcPr>
          <w:p w14:paraId="4170EA92" w14:textId="77777777" w:rsidR="00DB677E" w:rsidRPr="00452FC8" w:rsidRDefault="00DB677E" w:rsidP="003D7698">
            <w:pPr>
              <w:ind w:right="-11"/>
              <w:jc w:val="both"/>
              <w:rPr>
                <w:lang w:val="sr-Cyrl-CS"/>
              </w:rPr>
            </w:pPr>
            <w:r w:rsidRPr="00452FC8">
              <w:rPr>
                <w:lang w:val="sr-Cyrl-CS"/>
              </w:rPr>
              <w:t>Адреса интернет странице на којој су</w:t>
            </w:r>
          </w:p>
          <w:p w14:paraId="23E3AD85" w14:textId="2BD56AA6" w:rsidR="00DB677E" w:rsidRPr="00452FC8" w:rsidRDefault="00DB677E" w:rsidP="003D7698">
            <w:pPr>
              <w:ind w:right="-11"/>
              <w:jc w:val="both"/>
              <w:rPr>
                <w:lang w:val="sr-Cyrl-CS"/>
              </w:rPr>
            </w:pPr>
            <w:r w:rsidRPr="00452FC8">
              <w:rPr>
                <w:lang w:val="sr-Cyrl-CS"/>
              </w:rPr>
              <w:t>доступни подаци о испуњености обавезних услова за учешће у поступку јавне на</w:t>
            </w:r>
            <w:r w:rsidR="0022266F" w:rsidRPr="00452FC8">
              <w:rPr>
                <w:lang w:val="sr-Cyrl-CS"/>
              </w:rPr>
              <w:t xml:space="preserve">бавке из члана 75. став 1. </w:t>
            </w:r>
            <w:r w:rsidR="0022266F" w:rsidRPr="00452FC8">
              <w:rPr>
                <w:lang w:val="sr-Cyrl-CS" w:eastAsia="sr-Latn-CS"/>
              </w:rPr>
              <w:t xml:space="preserve">тачка 1), 2) и 4) </w:t>
            </w:r>
            <w:r w:rsidRPr="00452FC8">
              <w:rPr>
                <w:lang w:val="sr-Cyrl-CS"/>
              </w:rPr>
              <w:t>Закона</w:t>
            </w:r>
          </w:p>
        </w:tc>
        <w:tc>
          <w:tcPr>
            <w:tcW w:w="5528" w:type="dxa"/>
            <w:vAlign w:val="center"/>
          </w:tcPr>
          <w:p w14:paraId="70848FEB" w14:textId="77777777" w:rsidR="00DB677E" w:rsidRPr="00452FC8" w:rsidRDefault="00DB677E" w:rsidP="00182873">
            <w:pPr>
              <w:ind w:right="-163"/>
              <w:rPr>
                <w:lang w:val="sr-Cyrl-CS"/>
              </w:rPr>
            </w:pPr>
          </w:p>
        </w:tc>
      </w:tr>
    </w:tbl>
    <w:p w14:paraId="0A867A6E" w14:textId="77777777" w:rsidR="006A24A4" w:rsidRPr="00452FC8" w:rsidRDefault="006A24A4" w:rsidP="001F6CB8">
      <w:pPr>
        <w:ind w:left="-851"/>
        <w:jc w:val="both"/>
        <w:rPr>
          <w:b/>
          <w:lang w:val="sr-Cyrl-CS"/>
        </w:rPr>
      </w:pPr>
    </w:p>
    <w:p w14:paraId="641392BE" w14:textId="77777777" w:rsidR="00110E19" w:rsidRPr="00452FC8" w:rsidRDefault="006A24A4" w:rsidP="001F6CB8">
      <w:pPr>
        <w:numPr>
          <w:ilvl w:val="0"/>
          <w:numId w:val="7"/>
        </w:numPr>
        <w:ind w:left="-851"/>
        <w:jc w:val="both"/>
        <w:rPr>
          <w:b/>
          <w:lang w:val="sr-Cyrl-CS"/>
        </w:rPr>
      </w:pPr>
      <w:r w:rsidRPr="00452FC8">
        <w:rPr>
          <w:b/>
          <w:lang w:val="sr-Cyrl-CS"/>
        </w:rPr>
        <w:t>ПОНУДУ ПОДНОСИ:</w:t>
      </w:r>
    </w:p>
    <w:p w14:paraId="5DF1797C" w14:textId="77777777" w:rsidR="00110E19" w:rsidRPr="00452FC8" w:rsidRDefault="00110E19" w:rsidP="001F6CB8">
      <w:pPr>
        <w:ind w:left="-851"/>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6A24A4" w:rsidRPr="00452FC8" w14:paraId="70DAA1A0" w14:textId="77777777" w:rsidTr="007A4424">
        <w:tc>
          <w:tcPr>
            <w:tcW w:w="9747" w:type="dxa"/>
          </w:tcPr>
          <w:p w14:paraId="13CE6A8F" w14:textId="77777777" w:rsidR="006A24A4" w:rsidRPr="00452FC8" w:rsidRDefault="006A24A4" w:rsidP="001F6CB8">
            <w:pPr>
              <w:ind w:left="-851"/>
              <w:jc w:val="center"/>
              <w:rPr>
                <w:b/>
                <w:lang w:val="sr-Cyrl-CS"/>
              </w:rPr>
            </w:pPr>
            <w:r w:rsidRPr="00452FC8">
              <w:rPr>
                <w:b/>
                <w:lang w:val="sr-Cyrl-CS"/>
              </w:rPr>
              <w:t>А) САМОСТАЛНО</w:t>
            </w:r>
          </w:p>
        </w:tc>
      </w:tr>
      <w:tr w:rsidR="006A24A4" w:rsidRPr="00452FC8" w14:paraId="14DF693C" w14:textId="77777777" w:rsidTr="007A4424">
        <w:tc>
          <w:tcPr>
            <w:tcW w:w="9747" w:type="dxa"/>
          </w:tcPr>
          <w:p w14:paraId="0E776160" w14:textId="77777777" w:rsidR="006A24A4" w:rsidRPr="00452FC8" w:rsidRDefault="006A24A4" w:rsidP="001F6CB8">
            <w:pPr>
              <w:ind w:left="-851"/>
              <w:jc w:val="center"/>
              <w:rPr>
                <w:b/>
                <w:lang w:val="sr-Cyrl-CS"/>
              </w:rPr>
            </w:pPr>
            <w:r w:rsidRPr="00452FC8">
              <w:rPr>
                <w:b/>
                <w:lang w:val="sr-Cyrl-CS"/>
              </w:rPr>
              <w:t>Б) СА ПОДИЗВОЂА</w:t>
            </w:r>
            <w:r w:rsidR="00516CAE" w:rsidRPr="00452FC8">
              <w:rPr>
                <w:b/>
                <w:lang w:val="sr-Cyrl-CS"/>
              </w:rPr>
              <w:t>Ч</w:t>
            </w:r>
            <w:r w:rsidRPr="00452FC8">
              <w:rPr>
                <w:b/>
                <w:lang w:val="sr-Cyrl-CS"/>
              </w:rPr>
              <w:t>ЕМ</w:t>
            </w:r>
          </w:p>
        </w:tc>
      </w:tr>
      <w:tr w:rsidR="006A24A4" w:rsidRPr="00452FC8" w14:paraId="542D389C" w14:textId="77777777" w:rsidTr="007A4424">
        <w:tc>
          <w:tcPr>
            <w:tcW w:w="9747" w:type="dxa"/>
          </w:tcPr>
          <w:p w14:paraId="59D4CF9A" w14:textId="77777777" w:rsidR="006A24A4" w:rsidRPr="00452FC8" w:rsidRDefault="006A24A4" w:rsidP="001F6CB8">
            <w:pPr>
              <w:ind w:left="-851"/>
              <w:jc w:val="center"/>
              <w:rPr>
                <w:b/>
                <w:lang w:val="sr-Cyrl-CS"/>
              </w:rPr>
            </w:pPr>
            <w:r w:rsidRPr="00452FC8">
              <w:rPr>
                <w:b/>
                <w:lang w:val="sr-Cyrl-CS"/>
              </w:rPr>
              <w:t>В) КАО ЗАЈЕДНИ</w:t>
            </w:r>
            <w:r w:rsidR="00516CAE" w:rsidRPr="00452FC8">
              <w:rPr>
                <w:b/>
                <w:lang w:val="sr-Cyrl-CS"/>
              </w:rPr>
              <w:t>Ч</w:t>
            </w:r>
            <w:r w:rsidRPr="00452FC8">
              <w:rPr>
                <w:b/>
                <w:lang w:val="sr-Cyrl-CS"/>
              </w:rPr>
              <w:t>КУ ПОНУДУ</w:t>
            </w:r>
          </w:p>
        </w:tc>
      </w:tr>
    </w:tbl>
    <w:p w14:paraId="65E1A790" w14:textId="77777777" w:rsidR="007D303F" w:rsidRPr="00452FC8" w:rsidRDefault="007D303F" w:rsidP="001F6CB8">
      <w:pPr>
        <w:ind w:left="-851"/>
        <w:jc w:val="both"/>
        <w:rPr>
          <w:b/>
          <w:lang w:val="sr-Cyrl-CS"/>
        </w:rPr>
      </w:pPr>
    </w:p>
    <w:p w14:paraId="1CE638EC" w14:textId="77777777" w:rsidR="006A24A4" w:rsidRPr="00452FC8" w:rsidRDefault="006A24A4" w:rsidP="001F6CB8">
      <w:pPr>
        <w:ind w:left="-851"/>
        <w:jc w:val="both"/>
        <w:rPr>
          <w:b/>
          <w:lang w:val="sr-Cyrl-CS"/>
        </w:rPr>
      </w:pPr>
      <w:r w:rsidRPr="00452FC8">
        <w:rPr>
          <w:b/>
          <w:lang w:val="sr-Cyrl-CS"/>
        </w:rPr>
        <w:t>Напомена:</w:t>
      </w:r>
    </w:p>
    <w:p w14:paraId="535583B3" w14:textId="0C68CC91" w:rsidR="0041472A" w:rsidRPr="00452FC8" w:rsidRDefault="006A24A4" w:rsidP="00155140">
      <w:pPr>
        <w:ind w:left="-851"/>
        <w:jc w:val="both"/>
      </w:pPr>
      <w:r w:rsidRPr="00452FC8">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452FC8">
        <w:t>.</w:t>
      </w:r>
    </w:p>
    <w:p w14:paraId="26B3A964" w14:textId="77777777" w:rsidR="00DC352F" w:rsidRPr="00452FC8" w:rsidRDefault="00DC352F" w:rsidP="00155140">
      <w:pPr>
        <w:ind w:left="-851"/>
        <w:jc w:val="both"/>
      </w:pPr>
    </w:p>
    <w:p w14:paraId="11652F50" w14:textId="77777777" w:rsidR="00092737" w:rsidRPr="003E0024" w:rsidRDefault="00092737" w:rsidP="001F6CB8">
      <w:pPr>
        <w:numPr>
          <w:ilvl w:val="0"/>
          <w:numId w:val="7"/>
        </w:numPr>
        <w:ind w:left="-851"/>
        <w:jc w:val="both"/>
        <w:rPr>
          <w:b/>
          <w:lang w:val="sr-Cyrl-CS"/>
        </w:rPr>
      </w:pPr>
      <w:r w:rsidRPr="003E0024">
        <w:rPr>
          <w:b/>
          <w:lang w:val="sr-Cyrl-CS"/>
        </w:rPr>
        <w:lastRenderedPageBreak/>
        <w:t>ПОДАЦИ О ПОДИЗВОЂА</w:t>
      </w:r>
      <w:r w:rsidR="00516CAE" w:rsidRPr="003E0024">
        <w:rPr>
          <w:b/>
          <w:lang w:val="sr-Cyrl-CS"/>
        </w:rPr>
        <w:t>Ч</w:t>
      </w:r>
      <w:r w:rsidRPr="003E0024">
        <w:rPr>
          <w:b/>
          <w:lang w:val="sr-Cyrl-CS"/>
        </w:rPr>
        <w:t>У</w:t>
      </w:r>
    </w:p>
    <w:p w14:paraId="71D4C675" w14:textId="77777777" w:rsidR="00DB677E" w:rsidRPr="003E0024" w:rsidRDefault="00DB677E" w:rsidP="001F6CB8">
      <w:pPr>
        <w:ind w:left="-851"/>
        <w:jc w:val="both"/>
        <w:rPr>
          <w:b/>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rsidRPr="003E0024"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3E0024" w:rsidRDefault="00DB677E" w:rsidP="00E4745E">
            <w:pPr>
              <w:jc w:val="both"/>
              <w:rPr>
                <w:lang w:val="sr-Cyrl-CS"/>
              </w:rPr>
            </w:pPr>
            <w:r w:rsidRPr="003E0024">
              <w:rPr>
                <w:lang w:val="sr-Cyrl-CS"/>
              </w:rPr>
              <w:t>Назив по</w:t>
            </w:r>
            <w:r w:rsidR="00E4745E" w:rsidRPr="003E0024">
              <w:rPr>
                <w:lang w:val="sr-Cyrl-CS"/>
              </w:rPr>
              <w:t>дизвођача</w:t>
            </w:r>
            <w:r w:rsidRPr="003E0024">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Pr="003E0024" w:rsidRDefault="00DB677E" w:rsidP="00182873">
            <w:pPr>
              <w:jc w:val="both"/>
              <w:rPr>
                <w:b/>
                <w:lang w:val="sr-Cyrl-CS"/>
              </w:rPr>
            </w:pPr>
          </w:p>
        </w:tc>
      </w:tr>
      <w:tr w:rsidR="00DB677E" w:rsidRPr="003E0024"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3E0024" w:rsidRDefault="00DB677E" w:rsidP="00182873">
            <w:pPr>
              <w:jc w:val="both"/>
              <w:rPr>
                <w:lang w:val="sr-Cyrl-CS"/>
              </w:rPr>
            </w:pPr>
            <w:r w:rsidRPr="003E0024">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Pr="003E0024" w:rsidRDefault="00DB677E" w:rsidP="00182873">
            <w:pPr>
              <w:jc w:val="both"/>
              <w:rPr>
                <w:b/>
                <w:lang w:val="sr-Cyrl-CS"/>
              </w:rPr>
            </w:pPr>
          </w:p>
        </w:tc>
      </w:tr>
      <w:tr w:rsidR="00DB677E" w:rsidRPr="003E0024"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3E0024" w:rsidRDefault="00DB677E" w:rsidP="00182873">
            <w:pPr>
              <w:jc w:val="both"/>
              <w:rPr>
                <w:lang w:val="sr-Cyrl-CS"/>
              </w:rPr>
            </w:pPr>
            <w:r w:rsidRPr="003E0024">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Pr="003E0024" w:rsidRDefault="00DB677E" w:rsidP="00182873">
            <w:pPr>
              <w:jc w:val="both"/>
              <w:rPr>
                <w:lang w:val="sr-Cyrl-CS"/>
              </w:rPr>
            </w:pPr>
          </w:p>
        </w:tc>
      </w:tr>
      <w:tr w:rsidR="00DB677E" w:rsidRPr="003E0024"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3E0024" w:rsidRDefault="00DB677E" w:rsidP="00182873">
            <w:pPr>
              <w:jc w:val="both"/>
              <w:rPr>
                <w:lang w:val="sr-Cyrl-CS"/>
              </w:rPr>
            </w:pPr>
            <w:r w:rsidRPr="003E0024">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Pr="003E0024" w:rsidRDefault="00DB677E" w:rsidP="00182873">
            <w:pPr>
              <w:jc w:val="both"/>
              <w:rPr>
                <w:lang w:val="sr-Cyrl-CS"/>
              </w:rPr>
            </w:pPr>
          </w:p>
        </w:tc>
      </w:tr>
      <w:tr w:rsidR="00DB677E" w:rsidRPr="003E0024"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3E0024" w:rsidRDefault="00DB677E" w:rsidP="00182873">
            <w:pPr>
              <w:jc w:val="both"/>
              <w:rPr>
                <w:lang w:val="sr-Cyrl-CS"/>
              </w:rPr>
            </w:pPr>
            <w:r w:rsidRPr="003E0024">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Pr="003E0024" w:rsidRDefault="00DB677E" w:rsidP="00182873">
            <w:pPr>
              <w:jc w:val="both"/>
              <w:rPr>
                <w:lang w:val="sr-Cyrl-CS"/>
              </w:rPr>
            </w:pPr>
          </w:p>
        </w:tc>
      </w:tr>
      <w:tr w:rsidR="00DB677E" w:rsidRPr="003E0024"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3E0024" w:rsidRDefault="00DB677E" w:rsidP="00182873">
            <w:pPr>
              <w:jc w:val="both"/>
              <w:rPr>
                <w:lang w:val="sr-Cyrl-CS"/>
              </w:rPr>
            </w:pPr>
            <w:r w:rsidRPr="003E0024">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Pr="003E0024" w:rsidRDefault="00DB677E" w:rsidP="00182873">
            <w:pPr>
              <w:jc w:val="both"/>
              <w:rPr>
                <w:lang w:val="sr-Cyrl-CS"/>
              </w:rPr>
            </w:pPr>
          </w:p>
        </w:tc>
      </w:tr>
      <w:tr w:rsidR="00DB677E" w:rsidRPr="003E0024"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3E0024" w:rsidRDefault="00DB677E" w:rsidP="00182873">
            <w:pPr>
              <w:jc w:val="both"/>
              <w:rPr>
                <w:lang w:val="sr-Cyrl-CS"/>
              </w:rPr>
            </w:pPr>
            <w:r w:rsidRPr="003E0024">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Pr="003E0024" w:rsidRDefault="00DB677E" w:rsidP="00182873">
            <w:pPr>
              <w:jc w:val="both"/>
              <w:rPr>
                <w:lang w:val="sr-Cyrl-CS"/>
              </w:rPr>
            </w:pPr>
          </w:p>
        </w:tc>
      </w:tr>
      <w:tr w:rsidR="00DB677E" w:rsidRPr="003E0024"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3E0024" w:rsidRDefault="00DB677E" w:rsidP="003D7698">
            <w:pPr>
              <w:jc w:val="both"/>
              <w:rPr>
                <w:lang w:val="sr-Cyrl-CS"/>
              </w:rPr>
            </w:pPr>
            <w:r w:rsidRPr="003E0024">
              <w:rPr>
                <w:lang w:val="sr-Cyrl-CS"/>
              </w:rPr>
              <w:t>Уписан у Регистар понуђача који се води код Агенције за привредне регистре (заокружити</w:t>
            </w:r>
          </w:p>
          <w:p w14:paraId="6446A131" w14:textId="77777777" w:rsidR="00DB677E" w:rsidRPr="003E0024" w:rsidRDefault="00DB677E" w:rsidP="003D7698">
            <w:pPr>
              <w:jc w:val="both"/>
              <w:rPr>
                <w:lang w:val="sr-Cyrl-CS"/>
              </w:rPr>
            </w:pPr>
            <w:r w:rsidRPr="003E0024">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3E0024" w:rsidRDefault="00DB677E" w:rsidP="00182873">
            <w:pPr>
              <w:ind w:right="-163"/>
              <w:rPr>
                <w:lang w:val="sr-Cyrl-CS"/>
              </w:rPr>
            </w:pPr>
            <w:r w:rsidRPr="003E0024">
              <w:rPr>
                <w:lang w:val="sr-Cyrl-CS"/>
              </w:rPr>
              <w:t xml:space="preserve">                                 Да             Не</w:t>
            </w:r>
          </w:p>
        </w:tc>
      </w:tr>
      <w:tr w:rsidR="00DB677E" w:rsidRPr="003E0024"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3E0024" w:rsidRDefault="00DB677E" w:rsidP="003D7698">
            <w:pPr>
              <w:jc w:val="both"/>
              <w:rPr>
                <w:lang w:val="sr-Cyrl-CS"/>
              </w:rPr>
            </w:pPr>
            <w:r w:rsidRPr="003E0024">
              <w:rPr>
                <w:lang w:val="sr-Cyrl-CS"/>
              </w:rPr>
              <w:t>Адреса интернет странице на којој су</w:t>
            </w:r>
            <w:r w:rsidR="003D7698" w:rsidRPr="003E0024">
              <w:rPr>
                <w:lang w:val="sr-Cyrl-CS"/>
              </w:rPr>
              <w:t xml:space="preserve"> </w:t>
            </w:r>
            <w:r w:rsidRPr="003E0024">
              <w:rPr>
                <w:lang w:val="sr-Cyrl-CS"/>
              </w:rPr>
              <w:t>доступни подаци о испуњености обавезних услова за учешће у поступку ј</w:t>
            </w:r>
            <w:r w:rsidR="00883669" w:rsidRPr="003E0024">
              <w:rPr>
                <w:lang w:val="sr-Cyrl-CS"/>
              </w:rPr>
              <w:t xml:space="preserve">авне набавке из члана 75. став 1. </w:t>
            </w:r>
            <w:r w:rsidR="00883669" w:rsidRPr="003E0024">
              <w:rPr>
                <w:lang w:val="sr-Cyrl-CS" w:eastAsia="sr-Latn-CS"/>
              </w:rPr>
              <w:t xml:space="preserve">тачка 1), 2) и 4) </w:t>
            </w:r>
            <w:r w:rsidR="00883669" w:rsidRPr="003E0024">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3E0024" w:rsidRDefault="00DB677E" w:rsidP="00182873">
            <w:pPr>
              <w:ind w:right="-163"/>
              <w:rPr>
                <w:lang w:val="sr-Cyrl-CS"/>
              </w:rPr>
            </w:pPr>
          </w:p>
        </w:tc>
      </w:tr>
    </w:tbl>
    <w:p w14:paraId="3B194DCF" w14:textId="77777777" w:rsidR="00DB677E" w:rsidRPr="003E0024" w:rsidRDefault="00DB677E" w:rsidP="00850485">
      <w:pPr>
        <w:jc w:val="both"/>
        <w:rPr>
          <w:b/>
          <w:lang w:val="sr-Cyrl-CS"/>
        </w:rPr>
      </w:pPr>
    </w:p>
    <w:p w14:paraId="54CAC8AD" w14:textId="77777777" w:rsidR="00DB677E" w:rsidRPr="003E0024" w:rsidRDefault="00DB677E" w:rsidP="001F6CB8">
      <w:pPr>
        <w:ind w:left="-851"/>
        <w:jc w:val="both"/>
        <w:rPr>
          <w:lang w:val="sr-Cyrl-CS"/>
        </w:rPr>
      </w:pPr>
      <w:r w:rsidRPr="003E0024">
        <w:rPr>
          <w:b/>
          <w:lang w:val="sr-Cyrl-CS"/>
        </w:rPr>
        <w:t xml:space="preserve">Напомена: </w:t>
      </w:r>
    </w:p>
    <w:p w14:paraId="028183D2" w14:textId="77777777" w:rsidR="00DB677E" w:rsidRPr="003E0024" w:rsidRDefault="00DB677E" w:rsidP="001F6CB8">
      <w:pPr>
        <w:ind w:left="-851"/>
        <w:jc w:val="both"/>
        <w:rPr>
          <w:lang w:val="sr-Cyrl-CS"/>
        </w:rPr>
      </w:pPr>
      <w:r w:rsidRPr="003E0024">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3E0024" w:rsidRDefault="00DB677E" w:rsidP="001F6CB8">
      <w:pPr>
        <w:ind w:left="-851"/>
        <w:jc w:val="both"/>
        <w:rPr>
          <w:b/>
          <w:lang w:val="sr-Cyrl-CS"/>
        </w:rPr>
      </w:pPr>
    </w:p>
    <w:p w14:paraId="5B0D0A3B" w14:textId="77777777" w:rsidR="00DB677E" w:rsidRPr="00C4148F" w:rsidRDefault="00DB677E" w:rsidP="001F6CB8">
      <w:pPr>
        <w:ind w:left="-851"/>
        <w:jc w:val="both"/>
        <w:rPr>
          <w:b/>
          <w:highlight w:val="yellow"/>
          <w:lang w:val="sr-Cyrl-CS"/>
        </w:rPr>
      </w:pPr>
    </w:p>
    <w:p w14:paraId="1E4E5539" w14:textId="77777777" w:rsidR="00DB677E" w:rsidRPr="00C4148F" w:rsidRDefault="00DB677E" w:rsidP="001F6CB8">
      <w:pPr>
        <w:ind w:left="-851"/>
        <w:jc w:val="both"/>
        <w:rPr>
          <w:b/>
          <w:highlight w:val="yellow"/>
          <w:lang w:val="sr-Cyrl-CS"/>
        </w:rPr>
      </w:pPr>
    </w:p>
    <w:p w14:paraId="3E2832BD" w14:textId="77777777" w:rsidR="00DB677E" w:rsidRPr="00C4148F" w:rsidRDefault="00DB677E" w:rsidP="001F6CB8">
      <w:pPr>
        <w:ind w:left="-851"/>
        <w:jc w:val="both"/>
        <w:rPr>
          <w:b/>
          <w:highlight w:val="yellow"/>
          <w:lang w:val="sr-Cyrl-CS"/>
        </w:rPr>
      </w:pPr>
    </w:p>
    <w:p w14:paraId="272F5DFE" w14:textId="77777777" w:rsidR="00DB677E" w:rsidRPr="00C4148F" w:rsidRDefault="00DB677E" w:rsidP="001F6CB8">
      <w:pPr>
        <w:ind w:left="-851"/>
        <w:jc w:val="both"/>
        <w:rPr>
          <w:b/>
          <w:highlight w:val="yellow"/>
          <w:lang w:val="sr-Cyrl-CS"/>
        </w:rPr>
      </w:pPr>
    </w:p>
    <w:p w14:paraId="5F35B13D" w14:textId="77777777" w:rsidR="00DB677E" w:rsidRPr="00C4148F" w:rsidRDefault="00DB677E" w:rsidP="001F6CB8">
      <w:pPr>
        <w:ind w:left="-851"/>
        <w:jc w:val="both"/>
        <w:rPr>
          <w:b/>
          <w:highlight w:val="yellow"/>
          <w:lang w:val="sr-Cyrl-CS"/>
        </w:rPr>
      </w:pPr>
    </w:p>
    <w:p w14:paraId="29DD5471" w14:textId="77777777" w:rsidR="00DB677E" w:rsidRPr="00C4148F" w:rsidRDefault="00DB677E" w:rsidP="001F6CB8">
      <w:pPr>
        <w:ind w:left="-851"/>
        <w:jc w:val="both"/>
        <w:rPr>
          <w:b/>
          <w:highlight w:val="yellow"/>
          <w:lang w:val="sr-Cyrl-CS"/>
        </w:rPr>
      </w:pPr>
    </w:p>
    <w:p w14:paraId="2AFD4061" w14:textId="77777777" w:rsidR="00DB677E" w:rsidRPr="00C4148F" w:rsidRDefault="00DB677E" w:rsidP="001F6CB8">
      <w:pPr>
        <w:ind w:left="-851"/>
        <w:jc w:val="both"/>
        <w:rPr>
          <w:b/>
          <w:highlight w:val="yellow"/>
          <w:lang w:val="sr-Cyrl-CS"/>
        </w:rPr>
      </w:pPr>
    </w:p>
    <w:p w14:paraId="7AA72C25" w14:textId="09F56A73" w:rsidR="00DB677E" w:rsidRPr="00C4148F" w:rsidRDefault="00182511" w:rsidP="003A235B">
      <w:pPr>
        <w:ind w:left="-851"/>
        <w:rPr>
          <w:b/>
          <w:highlight w:val="yellow"/>
          <w:lang w:val="sr-Latn-CS"/>
        </w:rPr>
      </w:pPr>
      <w:r w:rsidRPr="00C4148F">
        <w:rPr>
          <w:b/>
          <w:highlight w:val="yellow"/>
          <w:lang w:val="sr-Cyrl-CS"/>
        </w:rPr>
        <w:br w:type="page"/>
      </w:r>
    </w:p>
    <w:p w14:paraId="7A558A30" w14:textId="77777777" w:rsidR="00DB677E" w:rsidRPr="003E0024" w:rsidRDefault="00DB677E" w:rsidP="001F6CB8">
      <w:pPr>
        <w:pStyle w:val="ListParagraph"/>
        <w:numPr>
          <w:ilvl w:val="0"/>
          <w:numId w:val="7"/>
        </w:numPr>
        <w:ind w:left="-851"/>
        <w:jc w:val="both"/>
        <w:rPr>
          <w:sz w:val="24"/>
          <w:szCs w:val="24"/>
          <w:lang w:val="sr-Cyrl-CS"/>
        </w:rPr>
      </w:pPr>
      <w:r w:rsidRPr="003E0024">
        <w:rPr>
          <w:sz w:val="24"/>
          <w:szCs w:val="24"/>
          <w:lang w:val="sr-Cyrl-CS"/>
        </w:rPr>
        <w:lastRenderedPageBreak/>
        <w:t>ПОДАЦИ О УЧЕСНИКУ У ЗАЈЕДНИЧКОЈ ПОНУДИ</w:t>
      </w:r>
    </w:p>
    <w:p w14:paraId="3EA3524B" w14:textId="77777777" w:rsidR="00DB677E" w:rsidRPr="003E0024"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rsidRPr="003E0024"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3E0024" w:rsidRDefault="00946353" w:rsidP="003D7698">
            <w:pPr>
              <w:ind w:left="34" w:right="34"/>
              <w:rPr>
                <w:lang w:val="sr-Cyrl-CS"/>
              </w:rPr>
            </w:pPr>
            <w:r w:rsidRPr="003E0024">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3E0024" w:rsidRDefault="00946353" w:rsidP="003D7698">
            <w:pPr>
              <w:ind w:left="34" w:right="34"/>
              <w:rPr>
                <w:lang w:val="sr-Cyrl-CS"/>
              </w:rPr>
            </w:pPr>
            <w:r w:rsidRPr="003E002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Pr="003E0024" w:rsidRDefault="00946353" w:rsidP="001F6CB8">
            <w:pPr>
              <w:ind w:left="-851"/>
              <w:jc w:val="both"/>
              <w:rPr>
                <w:lang w:val="sr-Cyrl-CS"/>
              </w:rPr>
            </w:pPr>
          </w:p>
        </w:tc>
      </w:tr>
      <w:tr w:rsidR="00946353" w:rsidRPr="003E0024"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3E0024" w:rsidRDefault="00946353" w:rsidP="003D7698">
            <w:pPr>
              <w:ind w:left="34" w:right="34"/>
              <w:rPr>
                <w:lang w:val="sr-Cyrl-CS"/>
              </w:rPr>
            </w:pPr>
            <w:r w:rsidRPr="003E002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Pr="003E0024" w:rsidRDefault="00946353" w:rsidP="001F6CB8">
            <w:pPr>
              <w:ind w:left="-851"/>
              <w:jc w:val="both"/>
              <w:rPr>
                <w:lang w:val="sr-Cyrl-CS"/>
              </w:rPr>
            </w:pPr>
          </w:p>
        </w:tc>
      </w:tr>
      <w:tr w:rsidR="00946353" w:rsidRPr="003E0024"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3E0024" w:rsidRDefault="00946353" w:rsidP="003D7698">
            <w:pPr>
              <w:ind w:left="34" w:right="34"/>
              <w:rPr>
                <w:lang w:val="sr-Cyrl-CS"/>
              </w:rPr>
            </w:pPr>
            <w:r w:rsidRPr="003E002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Pr="003E0024" w:rsidRDefault="00946353" w:rsidP="001F6CB8">
            <w:pPr>
              <w:ind w:left="-851"/>
              <w:jc w:val="both"/>
              <w:rPr>
                <w:lang w:val="sr-Cyrl-CS"/>
              </w:rPr>
            </w:pPr>
          </w:p>
        </w:tc>
      </w:tr>
      <w:tr w:rsidR="00946353" w:rsidRPr="003E0024"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3E0024" w:rsidRDefault="00946353" w:rsidP="003D7698">
            <w:pPr>
              <w:ind w:left="34" w:right="34"/>
              <w:rPr>
                <w:lang w:val="sr-Cyrl-CS"/>
              </w:rPr>
            </w:pPr>
            <w:r w:rsidRPr="003E002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Pr="003E0024" w:rsidRDefault="00946353" w:rsidP="001F6CB8">
            <w:pPr>
              <w:ind w:left="-851"/>
              <w:jc w:val="both"/>
              <w:rPr>
                <w:lang w:val="sr-Cyrl-CS"/>
              </w:rPr>
            </w:pPr>
          </w:p>
        </w:tc>
      </w:tr>
      <w:tr w:rsidR="00946353" w:rsidRPr="003E0024"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3E0024" w:rsidRDefault="00946353" w:rsidP="003D7698">
            <w:pPr>
              <w:ind w:left="34" w:right="34"/>
              <w:rPr>
                <w:lang w:val="sr-Cyrl-CS"/>
              </w:rPr>
            </w:pPr>
            <w:r w:rsidRPr="003E002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Pr="003E0024" w:rsidRDefault="00946353" w:rsidP="001F6CB8">
            <w:pPr>
              <w:ind w:left="-851"/>
              <w:jc w:val="both"/>
              <w:rPr>
                <w:lang w:val="sr-Cyrl-CS"/>
              </w:rPr>
            </w:pPr>
          </w:p>
        </w:tc>
      </w:tr>
      <w:tr w:rsidR="00946353" w:rsidRPr="003E0024"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3E0024"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3E0024" w:rsidRDefault="00946353" w:rsidP="003D7698">
            <w:pPr>
              <w:ind w:left="34" w:right="34"/>
              <w:rPr>
                <w:lang w:val="sr-Cyrl-CS"/>
              </w:rPr>
            </w:pPr>
            <w:r w:rsidRPr="003E0024">
              <w:rPr>
                <w:lang w:val="sr-Cyrl-CS"/>
              </w:rPr>
              <w:t>Уписан у Регистар понуђача који се води код Агенције за привредне регистре (заокружити</w:t>
            </w:r>
          </w:p>
          <w:p w14:paraId="4C143E72" w14:textId="77777777" w:rsidR="00946353" w:rsidRPr="003E0024" w:rsidRDefault="00946353" w:rsidP="003D7698">
            <w:pPr>
              <w:ind w:left="34" w:right="34"/>
              <w:rPr>
                <w:lang w:val="sr-Cyrl-CS"/>
              </w:rPr>
            </w:pPr>
            <w:r w:rsidRPr="003E002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3E0024" w:rsidRDefault="00946353" w:rsidP="00182873">
            <w:pPr>
              <w:ind w:left="-851" w:right="-163"/>
              <w:jc w:val="center"/>
              <w:rPr>
                <w:lang w:val="sr-Cyrl-CS"/>
              </w:rPr>
            </w:pPr>
            <w:r w:rsidRPr="003E0024">
              <w:rPr>
                <w:lang w:val="sr-Cyrl-CS"/>
              </w:rPr>
              <w:t xml:space="preserve">    Да             Не</w:t>
            </w:r>
          </w:p>
        </w:tc>
      </w:tr>
      <w:tr w:rsidR="00946353" w:rsidRPr="003E0024"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3E0024"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3E0024" w:rsidRDefault="00946353" w:rsidP="003D7698">
            <w:pPr>
              <w:ind w:left="34" w:right="34"/>
              <w:jc w:val="both"/>
              <w:rPr>
                <w:lang w:val="sr-Cyrl-CS"/>
              </w:rPr>
            </w:pPr>
            <w:r w:rsidRPr="003E0024">
              <w:rPr>
                <w:lang w:val="sr-Cyrl-CS"/>
              </w:rPr>
              <w:t>Адреса интернет странице на којој су</w:t>
            </w:r>
          </w:p>
          <w:p w14:paraId="3034EA0D" w14:textId="403766FA" w:rsidR="00946353" w:rsidRPr="003E0024" w:rsidRDefault="00946353" w:rsidP="003D7698">
            <w:pPr>
              <w:ind w:left="34" w:right="34"/>
              <w:jc w:val="both"/>
              <w:rPr>
                <w:lang w:val="sr-Cyrl-CS"/>
              </w:rPr>
            </w:pPr>
            <w:r w:rsidRPr="003E0024">
              <w:rPr>
                <w:lang w:val="sr-Cyrl-CS"/>
              </w:rPr>
              <w:t>доступни подаци о испуњености обавезних услова за учешће у поступку јавне н</w:t>
            </w:r>
            <w:r w:rsidR="00311C08" w:rsidRPr="003E0024">
              <w:rPr>
                <w:lang w:val="sr-Cyrl-CS"/>
              </w:rPr>
              <w:t xml:space="preserve">абавке из члана 75. став 1. </w:t>
            </w:r>
            <w:r w:rsidR="00311C08" w:rsidRPr="003E0024">
              <w:rPr>
                <w:lang w:val="sr-Cyrl-CS" w:eastAsia="sr-Latn-CS"/>
              </w:rPr>
              <w:t xml:space="preserve">тачка 1), 2) и 4) </w:t>
            </w:r>
            <w:r w:rsidR="00311C08" w:rsidRPr="003E002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3E0024" w:rsidRDefault="00946353" w:rsidP="00182873">
            <w:pPr>
              <w:ind w:left="-851" w:right="-163"/>
              <w:jc w:val="center"/>
              <w:rPr>
                <w:lang w:val="sr-Cyrl-CS"/>
              </w:rPr>
            </w:pPr>
          </w:p>
        </w:tc>
      </w:tr>
      <w:tr w:rsidR="00946353" w:rsidRPr="003E0024"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3E0024" w:rsidRDefault="00946353" w:rsidP="00182873">
            <w:pPr>
              <w:ind w:left="34"/>
              <w:rPr>
                <w:lang w:val="sr-Cyrl-CS"/>
              </w:rPr>
            </w:pPr>
            <w:r w:rsidRPr="003E0024">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3E0024" w:rsidRDefault="00946353" w:rsidP="00182873">
            <w:pPr>
              <w:ind w:left="34"/>
              <w:rPr>
                <w:lang w:val="sr-Cyrl-CS"/>
              </w:rPr>
            </w:pPr>
            <w:r w:rsidRPr="003E0024">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Pr="003E0024" w:rsidRDefault="00946353" w:rsidP="00182873">
            <w:pPr>
              <w:ind w:left="-851"/>
              <w:jc w:val="center"/>
              <w:rPr>
                <w:lang w:val="sr-Cyrl-CS"/>
              </w:rPr>
            </w:pPr>
          </w:p>
        </w:tc>
      </w:tr>
      <w:tr w:rsidR="00946353" w:rsidRPr="003E0024"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3E0024" w:rsidRDefault="00946353" w:rsidP="00182873">
            <w:pPr>
              <w:ind w:left="34"/>
              <w:rPr>
                <w:lang w:val="sr-Cyrl-CS"/>
              </w:rPr>
            </w:pPr>
            <w:r w:rsidRPr="003E0024">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Pr="003E0024" w:rsidRDefault="00946353" w:rsidP="00182873">
            <w:pPr>
              <w:ind w:left="-851"/>
              <w:jc w:val="center"/>
              <w:rPr>
                <w:lang w:val="sr-Cyrl-CS"/>
              </w:rPr>
            </w:pPr>
          </w:p>
        </w:tc>
      </w:tr>
      <w:tr w:rsidR="00946353" w:rsidRPr="003E0024"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3E0024" w:rsidRDefault="00946353" w:rsidP="00182873">
            <w:pPr>
              <w:ind w:left="34"/>
              <w:rPr>
                <w:lang w:val="sr-Cyrl-CS"/>
              </w:rPr>
            </w:pPr>
            <w:r w:rsidRPr="003E0024">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Pr="003E0024" w:rsidRDefault="00946353" w:rsidP="00182873">
            <w:pPr>
              <w:ind w:left="-851"/>
              <w:jc w:val="center"/>
              <w:rPr>
                <w:lang w:val="sr-Cyrl-CS"/>
              </w:rPr>
            </w:pPr>
          </w:p>
        </w:tc>
      </w:tr>
      <w:tr w:rsidR="00946353" w:rsidRPr="003E0024"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3E0024" w:rsidRDefault="00946353" w:rsidP="00182873">
            <w:pPr>
              <w:ind w:left="34"/>
              <w:rPr>
                <w:lang w:val="sr-Cyrl-CS"/>
              </w:rPr>
            </w:pPr>
            <w:r w:rsidRPr="003E0024">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Pr="003E0024" w:rsidRDefault="00946353" w:rsidP="00182873">
            <w:pPr>
              <w:ind w:left="-851"/>
              <w:jc w:val="center"/>
              <w:rPr>
                <w:lang w:val="sr-Cyrl-CS"/>
              </w:rPr>
            </w:pPr>
          </w:p>
        </w:tc>
      </w:tr>
      <w:tr w:rsidR="00946353" w:rsidRPr="003E0024"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3E0024"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3E0024" w:rsidRDefault="00946353" w:rsidP="00182873">
            <w:pPr>
              <w:ind w:left="34"/>
              <w:rPr>
                <w:lang w:val="sr-Cyrl-CS"/>
              </w:rPr>
            </w:pPr>
            <w:r w:rsidRPr="003E0024">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Pr="003E0024" w:rsidRDefault="00946353" w:rsidP="00182873">
            <w:pPr>
              <w:ind w:left="-851"/>
              <w:jc w:val="center"/>
              <w:rPr>
                <w:lang w:val="sr-Cyrl-CS"/>
              </w:rPr>
            </w:pPr>
          </w:p>
        </w:tc>
      </w:tr>
      <w:tr w:rsidR="00946353" w:rsidRPr="003E0024"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3E0024"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3E0024" w:rsidRDefault="00946353" w:rsidP="003D7698">
            <w:pPr>
              <w:ind w:left="34" w:right="-108"/>
              <w:rPr>
                <w:lang w:val="sr-Cyrl-CS"/>
              </w:rPr>
            </w:pPr>
            <w:r w:rsidRPr="003E0024">
              <w:rPr>
                <w:lang w:val="sr-Cyrl-CS"/>
              </w:rPr>
              <w:t>Уписан у Регистар понуђача који се води код Агенције за привредне регистре (заокружити</w:t>
            </w:r>
          </w:p>
          <w:p w14:paraId="7AC13F72" w14:textId="77777777" w:rsidR="00946353" w:rsidRPr="003E0024" w:rsidRDefault="00946353" w:rsidP="003D7698">
            <w:pPr>
              <w:ind w:left="34" w:right="-108"/>
              <w:rPr>
                <w:lang w:val="sr-Cyrl-CS"/>
              </w:rPr>
            </w:pPr>
            <w:r w:rsidRPr="003E0024">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3E0024" w:rsidRDefault="00946353" w:rsidP="00182873">
            <w:pPr>
              <w:ind w:left="-851" w:right="-163"/>
              <w:jc w:val="center"/>
              <w:rPr>
                <w:lang w:val="sr-Cyrl-CS"/>
              </w:rPr>
            </w:pPr>
            <w:r w:rsidRPr="003E0024">
              <w:rPr>
                <w:lang w:val="sr-Cyrl-CS"/>
              </w:rPr>
              <w:t xml:space="preserve">     Да             Не</w:t>
            </w:r>
          </w:p>
        </w:tc>
      </w:tr>
      <w:tr w:rsidR="00946353" w:rsidRPr="003E0024"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3E0024"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3E0024" w:rsidRDefault="00946353" w:rsidP="003D7698">
            <w:pPr>
              <w:ind w:left="34" w:right="33"/>
              <w:jc w:val="both"/>
              <w:rPr>
                <w:lang w:val="sr-Cyrl-CS"/>
              </w:rPr>
            </w:pPr>
            <w:r w:rsidRPr="003E0024">
              <w:rPr>
                <w:lang w:val="sr-Cyrl-CS"/>
              </w:rPr>
              <w:t>Адреса интернет странице на којој су</w:t>
            </w:r>
          </w:p>
          <w:p w14:paraId="23F16F70" w14:textId="37E3CBF4" w:rsidR="00946353" w:rsidRPr="003E0024" w:rsidRDefault="00946353" w:rsidP="003D7698">
            <w:pPr>
              <w:ind w:left="34" w:right="33"/>
              <w:jc w:val="both"/>
              <w:rPr>
                <w:lang w:val="sr-Cyrl-CS"/>
              </w:rPr>
            </w:pPr>
            <w:r w:rsidRPr="003E0024">
              <w:rPr>
                <w:lang w:val="sr-Cyrl-CS"/>
              </w:rPr>
              <w:t>доступни подаци о испуњености обавезних услова за учешће у поступку јав</w:t>
            </w:r>
            <w:r w:rsidR="00596D04" w:rsidRPr="003E0024">
              <w:rPr>
                <w:lang w:val="sr-Cyrl-CS"/>
              </w:rPr>
              <w:t xml:space="preserve">не набавке из члана 75. став 1. </w:t>
            </w:r>
            <w:r w:rsidR="00596D04" w:rsidRPr="003E0024">
              <w:rPr>
                <w:lang w:val="sr-Cyrl-CS" w:eastAsia="sr-Latn-CS"/>
              </w:rPr>
              <w:t xml:space="preserve">тачка 1), 2) и 4) </w:t>
            </w:r>
            <w:r w:rsidR="00596D04" w:rsidRPr="003E002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3E0024" w:rsidRDefault="00946353" w:rsidP="001F6CB8">
            <w:pPr>
              <w:ind w:left="-851" w:right="-163"/>
              <w:rPr>
                <w:lang w:val="sr-Cyrl-CS"/>
              </w:rPr>
            </w:pPr>
          </w:p>
        </w:tc>
      </w:tr>
    </w:tbl>
    <w:p w14:paraId="3512C973" w14:textId="77777777" w:rsidR="00DB677E" w:rsidRPr="003E0024" w:rsidRDefault="00DB677E" w:rsidP="001F6CB8">
      <w:pPr>
        <w:ind w:left="-851"/>
        <w:jc w:val="both"/>
        <w:rPr>
          <w:lang w:val="sr-Cyrl-CS"/>
        </w:rPr>
      </w:pPr>
    </w:p>
    <w:p w14:paraId="2CC7173F" w14:textId="77777777" w:rsidR="00DB677E" w:rsidRPr="003E0024" w:rsidRDefault="00DB677E" w:rsidP="001F6CB8">
      <w:pPr>
        <w:ind w:left="-851"/>
        <w:jc w:val="both"/>
        <w:rPr>
          <w:b/>
          <w:lang w:val="sr-Cyrl-CS"/>
        </w:rPr>
      </w:pPr>
      <w:r w:rsidRPr="003E0024">
        <w:rPr>
          <w:b/>
          <w:lang w:val="sr-Cyrl-CS"/>
        </w:rPr>
        <w:t>Напомена:</w:t>
      </w:r>
    </w:p>
    <w:p w14:paraId="6CD396E3" w14:textId="77777777" w:rsidR="00DB677E" w:rsidRPr="003E0024" w:rsidRDefault="00DB677E" w:rsidP="001F6CB8">
      <w:pPr>
        <w:ind w:left="-851"/>
        <w:jc w:val="both"/>
        <w:rPr>
          <w:lang w:val="sr-Cyrl-CS"/>
        </w:rPr>
      </w:pPr>
      <w:r w:rsidRPr="003E0024">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3E0024" w:rsidRDefault="00092737" w:rsidP="001F6CB8">
      <w:pPr>
        <w:ind w:left="-851"/>
        <w:jc w:val="both"/>
        <w:rPr>
          <w:lang w:val="sr-Cyrl-CS"/>
        </w:rPr>
      </w:pPr>
    </w:p>
    <w:p w14:paraId="06AC1791" w14:textId="77777777" w:rsidR="00092737" w:rsidRPr="00C4148F" w:rsidRDefault="00092737" w:rsidP="001F6CB8">
      <w:pPr>
        <w:ind w:left="-851"/>
        <w:jc w:val="both"/>
        <w:rPr>
          <w:highlight w:val="yellow"/>
          <w:lang w:val="sr-Cyrl-CS"/>
        </w:rPr>
      </w:pPr>
    </w:p>
    <w:p w14:paraId="1310C017" w14:textId="77777777" w:rsidR="00092737" w:rsidRPr="00C4148F" w:rsidRDefault="00092737" w:rsidP="001F6CB8">
      <w:pPr>
        <w:ind w:left="-851"/>
        <w:jc w:val="both"/>
        <w:rPr>
          <w:highlight w:val="yellow"/>
          <w:lang w:val="sr-Cyrl-CS"/>
        </w:rPr>
      </w:pPr>
    </w:p>
    <w:p w14:paraId="04A5DE7E" w14:textId="77777777" w:rsidR="009B686E" w:rsidRPr="00C4148F" w:rsidRDefault="009B686E" w:rsidP="001F6CB8">
      <w:pPr>
        <w:ind w:left="-851"/>
        <w:jc w:val="both"/>
        <w:rPr>
          <w:highlight w:val="yellow"/>
          <w:lang w:val="sr-Cyrl-CS"/>
        </w:rPr>
      </w:pPr>
    </w:p>
    <w:p w14:paraId="62BAB8D3" w14:textId="2701821D" w:rsidR="009B686E" w:rsidRPr="00C4148F" w:rsidRDefault="00182511" w:rsidP="003A235B">
      <w:pPr>
        <w:ind w:left="-851"/>
        <w:rPr>
          <w:highlight w:val="yellow"/>
          <w:lang w:val="sr-Latn-CS"/>
        </w:rPr>
      </w:pPr>
      <w:r w:rsidRPr="00C4148F">
        <w:rPr>
          <w:highlight w:val="yellow"/>
          <w:lang w:val="sr-Cyrl-CS"/>
        </w:rPr>
        <w:br w:type="page"/>
      </w:r>
    </w:p>
    <w:p w14:paraId="48D47E5E" w14:textId="13F8E0B9" w:rsidR="005B2B58" w:rsidRDefault="006969A6" w:rsidP="005B2B58">
      <w:pPr>
        <w:numPr>
          <w:ilvl w:val="0"/>
          <w:numId w:val="7"/>
        </w:numPr>
        <w:ind w:left="-851"/>
        <w:jc w:val="both"/>
        <w:rPr>
          <w:b/>
          <w:lang w:val="sr-Cyrl-CS"/>
        </w:rPr>
      </w:pPr>
      <w:r w:rsidRPr="008D1A63">
        <w:rPr>
          <w:b/>
          <w:lang w:val="sr-Cyrl-CS"/>
        </w:rPr>
        <w:lastRenderedPageBreak/>
        <w:t>ПОНУДА СА СТРУКТУРОМ ЦЕНЕ</w:t>
      </w:r>
    </w:p>
    <w:p w14:paraId="701D00F6" w14:textId="77777777" w:rsidR="00131261" w:rsidRDefault="00131261" w:rsidP="005B2B58">
      <w:pPr>
        <w:jc w:val="both"/>
        <w:rPr>
          <w:b/>
          <w:lang w:val="sr-Cyrl-CS"/>
        </w:rPr>
      </w:pPr>
    </w:p>
    <w:p w14:paraId="073E2960" w14:textId="2F9E5AF2" w:rsidR="005B2B58" w:rsidRDefault="00131261" w:rsidP="005B2B58">
      <w:pPr>
        <w:jc w:val="both"/>
        <w:rPr>
          <w:b/>
          <w:lang w:val="sr-Cyrl-CS"/>
        </w:rPr>
      </w:pPr>
      <w:r>
        <w:rPr>
          <w:b/>
          <w:lang w:val="sr-Cyrl-CS"/>
        </w:rPr>
        <w:t>ПАРТИЈА 1</w:t>
      </w:r>
      <w:r w:rsidR="00BE3848">
        <w:rPr>
          <w:b/>
          <w:lang w:val="sr-Cyrl-CS"/>
        </w:rPr>
        <w:t xml:space="preserve"> – </w:t>
      </w:r>
      <w:r w:rsidR="00BE3848">
        <w:rPr>
          <w:b/>
          <w:lang w:val="sr-Latn-CS"/>
        </w:rPr>
        <w:t xml:space="preserve">Renault </w:t>
      </w:r>
      <w:r w:rsidR="00BE3848">
        <w:rPr>
          <w:b/>
          <w:lang w:val="sr-Cyrl-CS"/>
        </w:rPr>
        <w:t>возила</w:t>
      </w:r>
      <w:r>
        <w:rPr>
          <w:b/>
          <w:lang w:val="sr-Cyrl-CS"/>
        </w:rPr>
        <w:t xml:space="preserve">: </w:t>
      </w:r>
    </w:p>
    <w:tbl>
      <w:tblPr>
        <w:tblW w:w="992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5"/>
        <w:gridCol w:w="1328"/>
        <w:gridCol w:w="923"/>
        <w:gridCol w:w="1915"/>
        <w:gridCol w:w="1303"/>
        <w:gridCol w:w="1440"/>
      </w:tblGrid>
      <w:tr w:rsidR="005B2B58" w:rsidRPr="00673A35" w14:paraId="684C6C2F" w14:textId="77777777" w:rsidTr="006F2BA5">
        <w:tc>
          <w:tcPr>
            <w:tcW w:w="2409" w:type="dxa"/>
            <w:tcBorders>
              <w:top w:val="single" w:sz="12" w:space="0" w:color="auto"/>
              <w:left w:val="single" w:sz="12" w:space="0" w:color="auto"/>
            </w:tcBorders>
            <w:shd w:val="clear" w:color="auto" w:fill="A6A6A6" w:themeFill="background1" w:themeFillShade="A6"/>
            <w:vAlign w:val="center"/>
          </w:tcPr>
          <w:p w14:paraId="254851DC" w14:textId="77777777" w:rsidR="005B2B58" w:rsidRPr="00673A35" w:rsidRDefault="005B2B58" w:rsidP="005B2B58">
            <w:pPr>
              <w:pStyle w:val="NoSpacing"/>
              <w:jc w:val="center"/>
              <w:rPr>
                <w:b/>
                <w:sz w:val="24"/>
                <w:szCs w:val="24"/>
                <w:lang w:val="sr-Cyrl-CS"/>
              </w:rPr>
            </w:pPr>
            <w:r w:rsidRPr="00673A35">
              <w:rPr>
                <w:b/>
                <w:sz w:val="24"/>
                <w:szCs w:val="24"/>
                <w:lang w:val="sr-Cyrl-CS"/>
              </w:rPr>
              <w:t>НАЗИВ УСЛУГЕ</w:t>
            </w:r>
          </w:p>
        </w:tc>
        <w:tc>
          <w:tcPr>
            <w:tcW w:w="605" w:type="dxa"/>
            <w:tcBorders>
              <w:top w:val="single" w:sz="12" w:space="0" w:color="auto"/>
            </w:tcBorders>
            <w:shd w:val="clear" w:color="auto" w:fill="A6A6A6" w:themeFill="background1" w:themeFillShade="A6"/>
            <w:vAlign w:val="center"/>
          </w:tcPr>
          <w:p w14:paraId="627928E1" w14:textId="77777777" w:rsidR="005B2B58" w:rsidRPr="00673A35" w:rsidRDefault="005B2B58" w:rsidP="005B2B58">
            <w:pPr>
              <w:pStyle w:val="NoSpacing"/>
              <w:jc w:val="center"/>
              <w:rPr>
                <w:b/>
                <w:sz w:val="24"/>
                <w:szCs w:val="24"/>
              </w:rPr>
            </w:pPr>
            <w:r w:rsidRPr="00673A35">
              <w:rPr>
                <w:b/>
                <w:sz w:val="24"/>
                <w:szCs w:val="24"/>
              </w:rPr>
              <w:t>JM</w:t>
            </w:r>
          </w:p>
        </w:tc>
        <w:tc>
          <w:tcPr>
            <w:tcW w:w="1328" w:type="dxa"/>
            <w:tcBorders>
              <w:top w:val="single" w:sz="12" w:space="0" w:color="auto"/>
            </w:tcBorders>
            <w:shd w:val="clear" w:color="auto" w:fill="A6A6A6" w:themeFill="background1" w:themeFillShade="A6"/>
            <w:vAlign w:val="center"/>
          </w:tcPr>
          <w:p w14:paraId="5D223646" w14:textId="77777777" w:rsidR="005B2B58" w:rsidRPr="00673A35" w:rsidRDefault="005B2B58" w:rsidP="005B2B58">
            <w:pPr>
              <w:pStyle w:val="NoSpacing"/>
              <w:jc w:val="center"/>
              <w:rPr>
                <w:b/>
                <w:sz w:val="24"/>
                <w:szCs w:val="24"/>
              </w:rPr>
            </w:pPr>
            <w:r w:rsidRPr="00673A35">
              <w:rPr>
                <w:b/>
                <w:sz w:val="24"/>
                <w:szCs w:val="24"/>
              </w:rPr>
              <w:t>Kоличина</w:t>
            </w:r>
          </w:p>
        </w:tc>
        <w:tc>
          <w:tcPr>
            <w:tcW w:w="923" w:type="dxa"/>
            <w:tcBorders>
              <w:top w:val="single" w:sz="12" w:space="0" w:color="auto"/>
            </w:tcBorders>
            <w:shd w:val="clear" w:color="auto" w:fill="A6A6A6" w:themeFill="background1" w:themeFillShade="A6"/>
            <w:vAlign w:val="center"/>
          </w:tcPr>
          <w:p w14:paraId="048902E9" w14:textId="77777777" w:rsidR="005B2B58" w:rsidRPr="00673A35" w:rsidRDefault="005B2B58" w:rsidP="005B2B58">
            <w:pPr>
              <w:pStyle w:val="NoSpacing"/>
              <w:jc w:val="center"/>
              <w:rPr>
                <w:b/>
                <w:sz w:val="24"/>
                <w:szCs w:val="24"/>
              </w:rPr>
            </w:pPr>
            <w:r w:rsidRPr="00673A35">
              <w:rPr>
                <w:b/>
                <w:sz w:val="24"/>
                <w:szCs w:val="24"/>
              </w:rPr>
              <w:t>ЦЕНА РАДА</w:t>
            </w:r>
          </w:p>
        </w:tc>
        <w:tc>
          <w:tcPr>
            <w:tcW w:w="1915" w:type="dxa"/>
            <w:tcBorders>
              <w:top w:val="single" w:sz="12" w:space="0" w:color="auto"/>
            </w:tcBorders>
            <w:shd w:val="clear" w:color="auto" w:fill="A6A6A6" w:themeFill="background1" w:themeFillShade="A6"/>
            <w:vAlign w:val="center"/>
          </w:tcPr>
          <w:p w14:paraId="17415234" w14:textId="77777777" w:rsidR="005B2B58" w:rsidRPr="00673A35" w:rsidRDefault="005B2B58" w:rsidP="005B2B58">
            <w:pPr>
              <w:pStyle w:val="NoSpacing"/>
              <w:jc w:val="center"/>
              <w:rPr>
                <w:b/>
                <w:sz w:val="24"/>
                <w:szCs w:val="24"/>
              </w:rPr>
            </w:pPr>
            <w:r w:rsidRPr="00673A35">
              <w:rPr>
                <w:b/>
                <w:sz w:val="24"/>
                <w:szCs w:val="24"/>
              </w:rPr>
              <w:t>ЦЕНА МАТЕРИЈАЛА</w:t>
            </w:r>
          </w:p>
        </w:tc>
        <w:tc>
          <w:tcPr>
            <w:tcW w:w="1303" w:type="dxa"/>
            <w:tcBorders>
              <w:top w:val="single" w:sz="12" w:space="0" w:color="auto"/>
            </w:tcBorders>
            <w:shd w:val="clear" w:color="auto" w:fill="A6A6A6" w:themeFill="background1" w:themeFillShade="A6"/>
            <w:vAlign w:val="center"/>
          </w:tcPr>
          <w:p w14:paraId="3FFB5927" w14:textId="23B5C626" w:rsidR="005B2B58" w:rsidRPr="00673A35" w:rsidRDefault="005B2B58" w:rsidP="005B2B58">
            <w:pPr>
              <w:pStyle w:val="NoSpacing"/>
              <w:jc w:val="center"/>
              <w:rPr>
                <w:b/>
                <w:sz w:val="24"/>
                <w:szCs w:val="24"/>
              </w:rPr>
            </w:pPr>
            <w:r w:rsidRPr="00673A35">
              <w:rPr>
                <w:b/>
                <w:sz w:val="24"/>
                <w:szCs w:val="24"/>
              </w:rPr>
              <w:t>УКУПНО</w:t>
            </w:r>
            <w:r w:rsidRPr="00673A35">
              <w:rPr>
                <w:b/>
                <w:sz w:val="24"/>
                <w:szCs w:val="24"/>
                <w:lang w:val="sr-Cyrl-CS"/>
              </w:rPr>
              <w:t xml:space="preserve">         </w:t>
            </w:r>
            <w:r w:rsidRPr="00673A35">
              <w:rPr>
                <w:b/>
                <w:sz w:val="24"/>
                <w:szCs w:val="24"/>
              </w:rPr>
              <w:t xml:space="preserve"> (</w:t>
            </w:r>
            <w:r w:rsidRPr="00673A35">
              <w:rPr>
                <w:b/>
                <w:sz w:val="24"/>
                <w:szCs w:val="24"/>
                <w:lang w:val="sr-Cyrl-CS"/>
              </w:rPr>
              <w:t xml:space="preserve">динара без </w:t>
            </w:r>
            <w:r w:rsidRPr="00673A35">
              <w:rPr>
                <w:b/>
                <w:sz w:val="24"/>
                <w:szCs w:val="24"/>
              </w:rPr>
              <w:t xml:space="preserve"> ПДВ) </w:t>
            </w:r>
          </w:p>
        </w:tc>
        <w:tc>
          <w:tcPr>
            <w:tcW w:w="1440" w:type="dxa"/>
            <w:tcBorders>
              <w:top w:val="single" w:sz="12" w:space="0" w:color="auto"/>
              <w:right w:val="single" w:sz="12" w:space="0" w:color="auto"/>
            </w:tcBorders>
            <w:shd w:val="clear" w:color="auto" w:fill="A6A6A6" w:themeFill="background1" w:themeFillShade="A6"/>
            <w:vAlign w:val="center"/>
          </w:tcPr>
          <w:p w14:paraId="2897F2DA" w14:textId="77777777" w:rsidR="005B2B58" w:rsidRPr="00673A35" w:rsidRDefault="005B2B58" w:rsidP="005B2B58">
            <w:pPr>
              <w:pStyle w:val="NoSpacing"/>
              <w:jc w:val="center"/>
              <w:rPr>
                <w:b/>
                <w:sz w:val="24"/>
                <w:szCs w:val="24"/>
              </w:rPr>
            </w:pPr>
            <w:r w:rsidRPr="00673A35">
              <w:rPr>
                <w:b/>
                <w:sz w:val="24"/>
                <w:szCs w:val="24"/>
              </w:rPr>
              <w:t>УКУПНО</w:t>
            </w:r>
            <w:r w:rsidRPr="00673A35">
              <w:rPr>
                <w:b/>
                <w:sz w:val="24"/>
                <w:szCs w:val="24"/>
                <w:lang w:val="sr-Cyrl-CS"/>
              </w:rPr>
              <w:t xml:space="preserve">         </w:t>
            </w:r>
            <w:r w:rsidRPr="00673A35">
              <w:rPr>
                <w:b/>
                <w:sz w:val="24"/>
                <w:szCs w:val="24"/>
              </w:rPr>
              <w:t xml:space="preserve"> (</w:t>
            </w:r>
            <w:r w:rsidRPr="00673A35">
              <w:rPr>
                <w:b/>
                <w:sz w:val="24"/>
                <w:szCs w:val="24"/>
                <w:lang w:val="sr-Cyrl-CS"/>
              </w:rPr>
              <w:t xml:space="preserve">динара без </w:t>
            </w:r>
            <w:r w:rsidRPr="00673A35">
              <w:rPr>
                <w:b/>
                <w:sz w:val="24"/>
                <w:szCs w:val="24"/>
              </w:rPr>
              <w:t xml:space="preserve"> ПДВ)</w:t>
            </w:r>
          </w:p>
        </w:tc>
      </w:tr>
      <w:tr w:rsidR="005B2B58" w:rsidRPr="00673A35" w14:paraId="172314C5" w14:textId="77777777" w:rsidTr="006F2BA5">
        <w:tc>
          <w:tcPr>
            <w:tcW w:w="2409" w:type="dxa"/>
            <w:tcBorders>
              <w:left w:val="single" w:sz="12" w:space="0" w:color="auto"/>
              <w:bottom w:val="single" w:sz="12" w:space="0" w:color="auto"/>
            </w:tcBorders>
            <w:vAlign w:val="center"/>
          </w:tcPr>
          <w:p w14:paraId="56DF42DB" w14:textId="77777777" w:rsidR="005B2B58" w:rsidRPr="00673A35" w:rsidRDefault="005B2B58" w:rsidP="005B2B58">
            <w:pPr>
              <w:pStyle w:val="NoSpacing"/>
              <w:jc w:val="center"/>
              <w:rPr>
                <w:sz w:val="24"/>
                <w:szCs w:val="24"/>
                <w:lang w:val="sr-Cyrl-CS"/>
              </w:rPr>
            </w:pPr>
            <w:r w:rsidRPr="00673A35">
              <w:rPr>
                <w:sz w:val="24"/>
                <w:szCs w:val="24"/>
                <w:lang w:val="sr-Cyrl-CS"/>
              </w:rPr>
              <w:t>(</w:t>
            </w:r>
            <w:r w:rsidRPr="00673A35">
              <w:rPr>
                <w:sz w:val="24"/>
                <w:szCs w:val="24"/>
              </w:rPr>
              <w:t>1</w:t>
            </w:r>
            <w:r w:rsidRPr="00673A35">
              <w:rPr>
                <w:sz w:val="24"/>
                <w:szCs w:val="24"/>
                <w:lang w:val="sr-Cyrl-CS"/>
              </w:rPr>
              <w:t>)</w:t>
            </w:r>
          </w:p>
        </w:tc>
        <w:tc>
          <w:tcPr>
            <w:tcW w:w="605" w:type="dxa"/>
            <w:tcBorders>
              <w:bottom w:val="single" w:sz="12" w:space="0" w:color="auto"/>
            </w:tcBorders>
          </w:tcPr>
          <w:p w14:paraId="4E14A818" w14:textId="77777777" w:rsidR="005B2B58" w:rsidRPr="00673A35" w:rsidRDefault="005B2B58" w:rsidP="005B2B58">
            <w:pPr>
              <w:pStyle w:val="NoSpacing"/>
              <w:jc w:val="center"/>
              <w:rPr>
                <w:sz w:val="24"/>
                <w:szCs w:val="24"/>
              </w:rPr>
            </w:pPr>
            <w:r w:rsidRPr="00673A35">
              <w:rPr>
                <w:sz w:val="24"/>
                <w:szCs w:val="24"/>
              </w:rPr>
              <w:t>(2)</w:t>
            </w:r>
          </w:p>
        </w:tc>
        <w:tc>
          <w:tcPr>
            <w:tcW w:w="1328" w:type="dxa"/>
            <w:tcBorders>
              <w:bottom w:val="single" w:sz="12" w:space="0" w:color="auto"/>
            </w:tcBorders>
          </w:tcPr>
          <w:p w14:paraId="09818713" w14:textId="77777777" w:rsidR="005B2B58" w:rsidRPr="00673A35" w:rsidRDefault="005B2B58" w:rsidP="005B2B58">
            <w:pPr>
              <w:pStyle w:val="NoSpacing"/>
              <w:jc w:val="center"/>
              <w:rPr>
                <w:sz w:val="24"/>
                <w:szCs w:val="24"/>
              </w:rPr>
            </w:pPr>
            <w:r w:rsidRPr="00673A35">
              <w:rPr>
                <w:sz w:val="24"/>
                <w:szCs w:val="24"/>
              </w:rPr>
              <w:t>(3)</w:t>
            </w:r>
          </w:p>
        </w:tc>
        <w:tc>
          <w:tcPr>
            <w:tcW w:w="923" w:type="dxa"/>
            <w:tcBorders>
              <w:bottom w:val="single" w:sz="12" w:space="0" w:color="auto"/>
            </w:tcBorders>
            <w:vAlign w:val="center"/>
          </w:tcPr>
          <w:p w14:paraId="49279C06" w14:textId="77777777" w:rsidR="005B2B58" w:rsidRPr="00673A35" w:rsidRDefault="005B2B58" w:rsidP="005B2B58">
            <w:pPr>
              <w:pStyle w:val="NoSpacing"/>
              <w:jc w:val="center"/>
              <w:rPr>
                <w:sz w:val="24"/>
                <w:szCs w:val="24"/>
                <w:lang w:val="sr-Cyrl-CS"/>
              </w:rPr>
            </w:pPr>
            <w:r w:rsidRPr="00673A35">
              <w:rPr>
                <w:sz w:val="24"/>
                <w:szCs w:val="24"/>
                <w:lang w:val="sr-Cyrl-CS"/>
              </w:rPr>
              <w:t>(</w:t>
            </w:r>
            <w:r w:rsidRPr="00673A35">
              <w:rPr>
                <w:sz w:val="24"/>
                <w:szCs w:val="24"/>
              </w:rPr>
              <w:t>4</w:t>
            </w:r>
            <w:r w:rsidRPr="00673A35">
              <w:rPr>
                <w:sz w:val="24"/>
                <w:szCs w:val="24"/>
                <w:lang w:val="sr-Cyrl-CS"/>
              </w:rPr>
              <w:t>)</w:t>
            </w:r>
          </w:p>
        </w:tc>
        <w:tc>
          <w:tcPr>
            <w:tcW w:w="1915" w:type="dxa"/>
            <w:tcBorders>
              <w:bottom w:val="single" w:sz="12" w:space="0" w:color="auto"/>
            </w:tcBorders>
            <w:vAlign w:val="center"/>
          </w:tcPr>
          <w:p w14:paraId="0F996DE5" w14:textId="77777777" w:rsidR="005B2B58" w:rsidRPr="00673A35" w:rsidRDefault="005B2B58" w:rsidP="005B2B58">
            <w:pPr>
              <w:pStyle w:val="NoSpacing"/>
              <w:jc w:val="center"/>
              <w:rPr>
                <w:sz w:val="24"/>
                <w:szCs w:val="24"/>
                <w:lang w:val="sr-Cyrl-CS"/>
              </w:rPr>
            </w:pPr>
            <w:r w:rsidRPr="00673A35">
              <w:rPr>
                <w:sz w:val="24"/>
                <w:szCs w:val="24"/>
                <w:lang w:val="sr-Cyrl-CS"/>
              </w:rPr>
              <w:t>(</w:t>
            </w:r>
            <w:r w:rsidRPr="00673A35">
              <w:rPr>
                <w:sz w:val="24"/>
                <w:szCs w:val="24"/>
              </w:rPr>
              <w:t>5</w:t>
            </w:r>
            <w:r w:rsidRPr="00673A35">
              <w:rPr>
                <w:sz w:val="24"/>
                <w:szCs w:val="24"/>
                <w:lang w:val="sr-Cyrl-CS"/>
              </w:rPr>
              <w:t>)</w:t>
            </w:r>
          </w:p>
        </w:tc>
        <w:tc>
          <w:tcPr>
            <w:tcW w:w="1303" w:type="dxa"/>
            <w:tcBorders>
              <w:bottom w:val="single" w:sz="12" w:space="0" w:color="auto"/>
            </w:tcBorders>
            <w:vAlign w:val="center"/>
          </w:tcPr>
          <w:p w14:paraId="0C19AA42" w14:textId="77777777" w:rsidR="005B2B58" w:rsidRPr="00673A35" w:rsidRDefault="005B2B58" w:rsidP="005B2B58">
            <w:pPr>
              <w:pStyle w:val="NoSpacing"/>
              <w:jc w:val="center"/>
              <w:rPr>
                <w:sz w:val="24"/>
                <w:szCs w:val="24"/>
                <w:lang w:val="sr-Cyrl-CS"/>
              </w:rPr>
            </w:pPr>
            <w:r w:rsidRPr="00673A35">
              <w:rPr>
                <w:sz w:val="24"/>
                <w:szCs w:val="24"/>
                <w:lang w:val="sr-Cyrl-CS"/>
              </w:rPr>
              <w:t>(6 = 4+5)</w:t>
            </w:r>
          </w:p>
        </w:tc>
        <w:tc>
          <w:tcPr>
            <w:tcW w:w="1440" w:type="dxa"/>
            <w:tcBorders>
              <w:bottom w:val="single" w:sz="12" w:space="0" w:color="auto"/>
              <w:right w:val="single" w:sz="12" w:space="0" w:color="auto"/>
            </w:tcBorders>
          </w:tcPr>
          <w:p w14:paraId="4FA56511" w14:textId="77777777" w:rsidR="005B2B58" w:rsidRPr="00673A35" w:rsidRDefault="005B2B58" w:rsidP="005B2B58">
            <w:pPr>
              <w:pStyle w:val="NoSpacing"/>
              <w:jc w:val="center"/>
              <w:rPr>
                <w:sz w:val="24"/>
                <w:szCs w:val="24"/>
              </w:rPr>
            </w:pPr>
            <w:r w:rsidRPr="00673A35">
              <w:rPr>
                <w:sz w:val="24"/>
                <w:szCs w:val="24"/>
                <w:lang w:val="sr-Cyrl-CS"/>
              </w:rPr>
              <w:t>(7=3x6)</w:t>
            </w:r>
          </w:p>
        </w:tc>
      </w:tr>
      <w:tr w:rsidR="005B2B58" w:rsidRPr="00673A35" w14:paraId="3C1B2A4C" w14:textId="77777777" w:rsidTr="005B2B58">
        <w:tc>
          <w:tcPr>
            <w:tcW w:w="9923" w:type="dxa"/>
            <w:gridSpan w:val="7"/>
            <w:tcBorders>
              <w:top w:val="single" w:sz="12" w:space="0" w:color="auto"/>
              <w:left w:val="single" w:sz="12" w:space="0" w:color="auto"/>
              <w:bottom w:val="dashSmallGap" w:sz="4" w:space="0" w:color="auto"/>
              <w:right w:val="single" w:sz="12" w:space="0" w:color="auto"/>
            </w:tcBorders>
            <w:vAlign w:val="center"/>
          </w:tcPr>
          <w:p w14:paraId="37E08A01" w14:textId="44C82F9C" w:rsidR="005B2B58" w:rsidRPr="00673A35" w:rsidRDefault="005B2B58" w:rsidP="005B2B58">
            <w:pPr>
              <w:pStyle w:val="NoSpacing"/>
              <w:rPr>
                <w:sz w:val="24"/>
                <w:szCs w:val="24"/>
                <w:lang w:val="sr-Cyrl-CS"/>
              </w:rPr>
            </w:pPr>
            <w:r w:rsidRPr="00673A35">
              <w:rPr>
                <w:b/>
                <w:sz w:val="24"/>
                <w:szCs w:val="24"/>
                <w:lang w:val="sr-Cyrl-RS"/>
              </w:rPr>
              <w:t xml:space="preserve">1. </w:t>
            </w:r>
            <w:r>
              <w:rPr>
                <w:b/>
                <w:sz w:val="24"/>
                <w:szCs w:val="24"/>
                <w:lang w:val="sr-Cyrl-CS"/>
              </w:rPr>
              <w:t>ВЕЛИКИ</w:t>
            </w:r>
            <w:r w:rsidRPr="00673A35">
              <w:rPr>
                <w:b/>
                <w:sz w:val="24"/>
                <w:szCs w:val="24"/>
              </w:rPr>
              <w:t xml:space="preserve"> СЕРВИС ВОЗИЛА</w:t>
            </w:r>
            <w:r w:rsidRPr="00673A35">
              <w:rPr>
                <w:b/>
                <w:sz w:val="24"/>
                <w:szCs w:val="24"/>
                <w:lang w:val="sr-Cyrl-RS"/>
              </w:rPr>
              <w:t xml:space="preserve"> </w:t>
            </w:r>
            <w:r>
              <w:rPr>
                <w:b/>
                <w:sz w:val="24"/>
                <w:szCs w:val="24"/>
              </w:rPr>
              <w:t>(</w:t>
            </w:r>
            <w:r w:rsidRPr="005B2B58">
              <w:rPr>
                <w:b/>
              </w:rPr>
              <w:t>сет зупчења, сет ПК каишева, пумпа воде, расхладна течност, дестилована вода, свећице):</w:t>
            </w:r>
          </w:p>
        </w:tc>
      </w:tr>
      <w:tr w:rsidR="005B2B58" w:rsidRPr="00673A35" w14:paraId="5FA25C33" w14:textId="77777777" w:rsidTr="006F2BA5">
        <w:tc>
          <w:tcPr>
            <w:tcW w:w="2409" w:type="dxa"/>
            <w:tcBorders>
              <w:top w:val="single" w:sz="2" w:space="0" w:color="auto"/>
              <w:left w:val="single" w:sz="12" w:space="0" w:color="auto"/>
              <w:bottom w:val="single" w:sz="2" w:space="0" w:color="auto"/>
              <w:right w:val="single" w:sz="2" w:space="0" w:color="auto"/>
            </w:tcBorders>
          </w:tcPr>
          <w:p w14:paraId="79326898" w14:textId="75D4FAFB" w:rsidR="005B2B58" w:rsidRPr="00F80E0B" w:rsidRDefault="005B2B58" w:rsidP="005B2B58">
            <w:pPr>
              <w:rPr>
                <w:lang w:val="sr-Cyrl-CS"/>
              </w:rPr>
            </w:pPr>
            <w:r w:rsidRPr="00673A35">
              <w:t>RENAULT LAGUNA 2.0 DCI BERLINE PH2</w:t>
            </w:r>
            <w:r w:rsidR="00F80E0B">
              <w:rPr>
                <w:lang w:val="sr-Cyrl-CS"/>
              </w:rPr>
              <w:t xml:space="preserve"> – дизел мотор</w:t>
            </w:r>
          </w:p>
        </w:tc>
        <w:tc>
          <w:tcPr>
            <w:tcW w:w="605" w:type="dxa"/>
            <w:tcBorders>
              <w:top w:val="single" w:sz="2" w:space="0" w:color="auto"/>
              <w:left w:val="single" w:sz="2" w:space="0" w:color="auto"/>
              <w:bottom w:val="single" w:sz="2" w:space="0" w:color="auto"/>
              <w:right w:val="single" w:sz="2" w:space="0" w:color="auto"/>
            </w:tcBorders>
            <w:vAlign w:val="center"/>
          </w:tcPr>
          <w:p w14:paraId="1DE377E5"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3A7B5C97"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299BE2E0" w14:textId="77777777" w:rsidR="005B2B58" w:rsidRPr="00673A35" w:rsidRDefault="005B2B58" w:rsidP="005B2B58">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5C5B72EE" w14:textId="77777777" w:rsidR="005B2B58" w:rsidRPr="00673A35" w:rsidRDefault="005B2B58" w:rsidP="005B2B58">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3B550035" w14:textId="77777777" w:rsidR="005B2B58" w:rsidRPr="00673A35" w:rsidRDefault="005B2B58" w:rsidP="005B2B58">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46F5D2BC" w14:textId="77777777" w:rsidR="005B2B58" w:rsidRPr="00673A35" w:rsidRDefault="005B2B58" w:rsidP="005B2B58">
            <w:pPr>
              <w:pStyle w:val="NoSpacing"/>
              <w:jc w:val="center"/>
              <w:rPr>
                <w:sz w:val="24"/>
                <w:szCs w:val="24"/>
                <w:lang w:val="sr-Cyrl-CS"/>
              </w:rPr>
            </w:pPr>
          </w:p>
        </w:tc>
      </w:tr>
      <w:tr w:rsidR="005B2B58" w:rsidRPr="00673A35" w14:paraId="0320BDB4" w14:textId="77777777" w:rsidTr="006F2BA5">
        <w:tc>
          <w:tcPr>
            <w:tcW w:w="2409" w:type="dxa"/>
            <w:tcBorders>
              <w:top w:val="single" w:sz="2" w:space="0" w:color="auto"/>
              <w:left w:val="single" w:sz="12" w:space="0" w:color="auto"/>
              <w:bottom w:val="single" w:sz="2" w:space="0" w:color="auto"/>
              <w:right w:val="single" w:sz="2" w:space="0" w:color="auto"/>
            </w:tcBorders>
          </w:tcPr>
          <w:p w14:paraId="72B7EB90" w14:textId="793B2129" w:rsidR="005B2B58" w:rsidRPr="00F80E0B" w:rsidRDefault="005B2B58" w:rsidP="005B2B58">
            <w:pPr>
              <w:rPr>
                <w:lang w:val="sr-Cyrl-CS"/>
              </w:rPr>
            </w:pPr>
            <w:r w:rsidRPr="00673A35">
              <w:t>RENAULT BERLINA COLOR EDITION 1.6 16V</w:t>
            </w:r>
          </w:p>
        </w:tc>
        <w:tc>
          <w:tcPr>
            <w:tcW w:w="605" w:type="dxa"/>
            <w:tcBorders>
              <w:top w:val="single" w:sz="2" w:space="0" w:color="auto"/>
              <w:left w:val="single" w:sz="2" w:space="0" w:color="auto"/>
              <w:bottom w:val="single" w:sz="2" w:space="0" w:color="auto"/>
              <w:right w:val="single" w:sz="2" w:space="0" w:color="auto"/>
            </w:tcBorders>
            <w:vAlign w:val="center"/>
          </w:tcPr>
          <w:p w14:paraId="14D4E7C1"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46CB9514"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0B23026D" w14:textId="77777777" w:rsidR="005B2B58" w:rsidRPr="00673A35" w:rsidRDefault="005B2B58" w:rsidP="005B2B58">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5920C120" w14:textId="77777777" w:rsidR="005B2B58" w:rsidRPr="00673A35" w:rsidRDefault="005B2B58" w:rsidP="005B2B58">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589DC4EF" w14:textId="77777777" w:rsidR="005B2B58" w:rsidRPr="00673A35" w:rsidRDefault="005B2B58" w:rsidP="005B2B58">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3798FCA3" w14:textId="77777777" w:rsidR="005B2B58" w:rsidRPr="00673A35" w:rsidRDefault="005B2B58" w:rsidP="005B2B58">
            <w:pPr>
              <w:pStyle w:val="NoSpacing"/>
              <w:jc w:val="center"/>
              <w:rPr>
                <w:sz w:val="24"/>
                <w:szCs w:val="24"/>
                <w:lang w:val="sr-Cyrl-CS"/>
              </w:rPr>
            </w:pPr>
          </w:p>
        </w:tc>
      </w:tr>
      <w:tr w:rsidR="005B2B58" w:rsidRPr="00673A35" w14:paraId="6D65B710" w14:textId="77777777" w:rsidTr="006F2BA5">
        <w:tc>
          <w:tcPr>
            <w:tcW w:w="2409" w:type="dxa"/>
            <w:tcBorders>
              <w:top w:val="single" w:sz="2" w:space="0" w:color="auto"/>
              <w:left w:val="single" w:sz="12" w:space="0" w:color="auto"/>
              <w:bottom w:val="single" w:sz="2" w:space="0" w:color="auto"/>
              <w:right w:val="single" w:sz="2" w:space="0" w:color="auto"/>
            </w:tcBorders>
          </w:tcPr>
          <w:p w14:paraId="1A1A569E" w14:textId="77777777" w:rsidR="005B2B58" w:rsidRPr="00673A35" w:rsidRDefault="005B2B58" w:rsidP="005B2B58">
            <w:r w:rsidRPr="00673A35">
              <w:t>RENAULT MEGANE GENERETION 1.6 16V</w:t>
            </w:r>
          </w:p>
        </w:tc>
        <w:tc>
          <w:tcPr>
            <w:tcW w:w="605" w:type="dxa"/>
            <w:tcBorders>
              <w:top w:val="single" w:sz="2" w:space="0" w:color="auto"/>
              <w:left w:val="single" w:sz="2" w:space="0" w:color="auto"/>
              <w:bottom w:val="single" w:sz="2" w:space="0" w:color="auto"/>
              <w:right w:val="single" w:sz="2" w:space="0" w:color="auto"/>
            </w:tcBorders>
            <w:vAlign w:val="center"/>
          </w:tcPr>
          <w:p w14:paraId="7F79B607"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7B491816"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3E2DF369" w14:textId="77777777" w:rsidR="005B2B58" w:rsidRPr="00673A35" w:rsidRDefault="005B2B58" w:rsidP="005B2B58">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03DFE0E2" w14:textId="77777777" w:rsidR="005B2B58" w:rsidRPr="00673A35" w:rsidRDefault="005B2B58" w:rsidP="005B2B58">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3EC2FA7F" w14:textId="77777777" w:rsidR="005B2B58" w:rsidRPr="00673A35" w:rsidRDefault="005B2B58" w:rsidP="005B2B58">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59109D0C" w14:textId="77777777" w:rsidR="005B2B58" w:rsidRPr="00673A35" w:rsidRDefault="005B2B58" w:rsidP="005B2B58">
            <w:pPr>
              <w:pStyle w:val="NoSpacing"/>
              <w:jc w:val="center"/>
              <w:rPr>
                <w:sz w:val="24"/>
                <w:szCs w:val="24"/>
                <w:lang w:val="sr-Cyrl-CS"/>
              </w:rPr>
            </w:pPr>
          </w:p>
        </w:tc>
      </w:tr>
      <w:tr w:rsidR="005B2B58" w:rsidRPr="00673A35" w14:paraId="0CD9CAAB" w14:textId="77777777" w:rsidTr="00131261">
        <w:trPr>
          <w:trHeight w:val="140"/>
        </w:trPr>
        <w:tc>
          <w:tcPr>
            <w:tcW w:w="7180" w:type="dxa"/>
            <w:gridSpan w:val="5"/>
            <w:tcBorders>
              <w:top w:val="single" w:sz="2" w:space="0" w:color="auto"/>
              <w:left w:val="single" w:sz="12" w:space="0" w:color="auto"/>
              <w:bottom w:val="single" w:sz="12" w:space="0" w:color="auto"/>
              <w:right w:val="single" w:sz="2" w:space="0" w:color="auto"/>
            </w:tcBorders>
          </w:tcPr>
          <w:p w14:paraId="2669A476" w14:textId="30689A2B" w:rsidR="005B2B58" w:rsidRPr="00673A35" w:rsidRDefault="005B2B58" w:rsidP="00131261">
            <w:pPr>
              <w:pStyle w:val="NoSpacing"/>
              <w:jc w:val="right"/>
              <w:rPr>
                <w:sz w:val="24"/>
                <w:szCs w:val="24"/>
                <w:lang w:val="sr-Cyrl-CS"/>
              </w:rPr>
            </w:pPr>
            <w:r w:rsidRPr="00673A35">
              <w:rPr>
                <w:b/>
                <w:sz w:val="24"/>
                <w:szCs w:val="24"/>
                <w:lang w:val="sr-Cyrl-CS"/>
              </w:rPr>
              <w:t xml:space="preserve"> </w:t>
            </w:r>
            <w:r w:rsidRPr="00673A35">
              <w:rPr>
                <w:b/>
                <w:sz w:val="24"/>
                <w:szCs w:val="24"/>
                <w:lang w:val="sr-Latn-CS"/>
              </w:rPr>
              <w:t xml:space="preserve"> </w:t>
            </w:r>
            <w:r w:rsidRPr="00673A35">
              <w:rPr>
                <w:b/>
                <w:sz w:val="24"/>
                <w:szCs w:val="24"/>
                <w:lang w:val="sr-Cyrl-CS"/>
              </w:rPr>
              <w:t xml:space="preserve">                                                                  </w:t>
            </w:r>
            <w:r w:rsidR="00131261">
              <w:rPr>
                <w:b/>
                <w:sz w:val="24"/>
                <w:szCs w:val="24"/>
                <w:lang w:val="sr-Cyrl-CS"/>
              </w:rPr>
              <w:t xml:space="preserve">                        </w:t>
            </w:r>
            <w:r w:rsidRPr="00673A35">
              <w:rPr>
                <w:b/>
                <w:sz w:val="24"/>
                <w:szCs w:val="24"/>
                <w:lang w:val="sr-Cyrl-CS"/>
              </w:rPr>
              <w:t xml:space="preserve">УКУПНО </w:t>
            </w:r>
            <w:r w:rsidRPr="00673A35">
              <w:rPr>
                <w:b/>
                <w:sz w:val="24"/>
                <w:szCs w:val="24"/>
                <w:lang w:val="sr-Cyrl-RS"/>
              </w:rPr>
              <w:t>1</w:t>
            </w:r>
            <w:r w:rsidRPr="00673A35">
              <w:rPr>
                <w:b/>
                <w:sz w:val="24"/>
                <w:szCs w:val="24"/>
                <w:lang w:val="sr-Cyrl-CS"/>
              </w:rPr>
              <w:t>:</w:t>
            </w:r>
            <w:r w:rsidRPr="00673A35">
              <w:rPr>
                <w:b/>
                <w:sz w:val="24"/>
                <w:szCs w:val="24"/>
                <w:lang w:val="sr-Latn-CS"/>
              </w:rPr>
              <w:t xml:space="preserve">       </w:t>
            </w:r>
          </w:p>
        </w:tc>
        <w:tc>
          <w:tcPr>
            <w:tcW w:w="1303" w:type="dxa"/>
            <w:tcBorders>
              <w:top w:val="single" w:sz="2" w:space="0" w:color="auto"/>
              <w:left w:val="single" w:sz="2" w:space="0" w:color="auto"/>
              <w:bottom w:val="single" w:sz="12" w:space="0" w:color="auto"/>
              <w:right w:val="single" w:sz="2" w:space="0" w:color="auto"/>
            </w:tcBorders>
            <w:vAlign w:val="center"/>
          </w:tcPr>
          <w:p w14:paraId="3DD70A6D" w14:textId="77777777" w:rsidR="005B2B58" w:rsidRPr="00673A35" w:rsidRDefault="005B2B58" w:rsidP="00131261">
            <w:pPr>
              <w:pStyle w:val="NoSpacing"/>
              <w:rPr>
                <w:sz w:val="24"/>
                <w:szCs w:val="24"/>
                <w:lang w:val="sr-Cyrl-CS"/>
              </w:rPr>
            </w:pPr>
          </w:p>
        </w:tc>
        <w:tc>
          <w:tcPr>
            <w:tcW w:w="1440" w:type="dxa"/>
            <w:tcBorders>
              <w:top w:val="single" w:sz="2" w:space="0" w:color="auto"/>
              <w:left w:val="single" w:sz="2" w:space="0" w:color="auto"/>
              <w:bottom w:val="single" w:sz="12" w:space="0" w:color="auto"/>
              <w:right w:val="single" w:sz="12" w:space="0" w:color="auto"/>
            </w:tcBorders>
          </w:tcPr>
          <w:p w14:paraId="7DB7BCFA" w14:textId="77777777" w:rsidR="005B2B58" w:rsidRPr="00673A35" w:rsidRDefault="005B2B58" w:rsidP="00131261">
            <w:pPr>
              <w:pStyle w:val="NoSpacing"/>
              <w:rPr>
                <w:sz w:val="24"/>
                <w:szCs w:val="24"/>
                <w:lang w:val="sr-Cyrl-CS"/>
              </w:rPr>
            </w:pPr>
          </w:p>
        </w:tc>
      </w:tr>
      <w:tr w:rsidR="005B2B58" w:rsidRPr="00673A35" w14:paraId="41552B4E" w14:textId="77777777" w:rsidTr="005B2B58">
        <w:tc>
          <w:tcPr>
            <w:tcW w:w="9923" w:type="dxa"/>
            <w:gridSpan w:val="7"/>
            <w:tcBorders>
              <w:top w:val="single" w:sz="12" w:space="0" w:color="auto"/>
              <w:left w:val="single" w:sz="12" w:space="0" w:color="auto"/>
              <w:bottom w:val="dotted" w:sz="4" w:space="0" w:color="auto"/>
              <w:right w:val="single" w:sz="12" w:space="0" w:color="auto"/>
            </w:tcBorders>
          </w:tcPr>
          <w:p w14:paraId="1A40C1BD" w14:textId="34547095" w:rsidR="005B2B58" w:rsidRPr="00673A35" w:rsidRDefault="005B2B58" w:rsidP="005B2B58">
            <w:pPr>
              <w:pStyle w:val="NoSpacing"/>
              <w:rPr>
                <w:sz w:val="24"/>
                <w:szCs w:val="24"/>
              </w:rPr>
            </w:pPr>
            <w:r w:rsidRPr="00673A35">
              <w:rPr>
                <w:b/>
                <w:sz w:val="24"/>
                <w:szCs w:val="24"/>
                <w:lang w:val="sr-Cyrl-RS"/>
              </w:rPr>
              <w:t>2</w:t>
            </w:r>
            <w:r w:rsidRPr="00673A35">
              <w:rPr>
                <w:b/>
                <w:sz w:val="24"/>
                <w:szCs w:val="24"/>
              </w:rPr>
              <w:t>.</w:t>
            </w:r>
            <w:r w:rsidRPr="00673A35">
              <w:rPr>
                <w:b/>
                <w:sz w:val="24"/>
                <w:szCs w:val="24"/>
                <w:lang w:val="sr-Cyrl-RS"/>
              </w:rPr>
              <w:t xml:space="preserve"> </w:t>
            </w:r>
            <w:r>
              <w:rPr>
                <w:b/>
                <w:sz w:val="24"/>
                <w:szCs w:val="24"/>
                <w:lang w:val="sr-Cyrl-CS"/>
              </w:rPr>
              <w:t>МАЛИ СЕРВИС</w:t>
            </w:r>
            <w:r w:rsidRPr="00673A35">
              <w:rPr>
                <w:b/>
                <w:sz w:val="24"/>
                <w:szCs w:val="24"/>
              </w:rPr>
              <w:t xml:space="preserve"> (</w:t>
            </w:r>
            <w:r>
              <w:rPr>
                <w:b/>
                <w:sz w:val="24"/>
                <w:szCs w:val="24"/>
                <w:lang w:val="sr-Cyrl-CS"/>
              </w:rPr>
              <w:t>филтер уља, подлошка картера, филтер климе, филтер горива, уље у мотору</w:t>
            </w:r>
            <w:r w:rsidRPr="00673A35">
              <w:rPr>
                <w:b/>
                <w:sz w:val="24"/>
                <w:szCs w:val="24"/>
              </w:rPr>
              <w:t>)</w:t>
            </w:r>
          </w:p>
        </w:tc>
      </w:tr>
      <w:tr w:rsidR="005B2B58" w:rsidRPr="00673A35" w14:paraId="3EC0C336" w14:textId="77777777" w:rsidTr="006F2BA5">
        <w:tc>
          <w:tcPr>
            <w:tcW w:w="2409" w:type="dxa"/>
            <w:tcBorders>
              <w:top w:val="dotted" w:sz="4" w:space="0" w:color="auto"/>
              <w:left w:val="single" w:sz="12" w:space="0" w:color="auto"/>
              <w:bottom w:val="dotted" w:sz="4" w:space="0" w:color="auto"/>
            </w:tcBorders>
          </w:tcPr>
          <w:p w14:paraId="7B6B1949" w14:textId="3D30578F" w:rsidR="005B2B58" w:rsidRPr="00F80E0B" w:rsidRDefault="005B2B58" w:rsidP="005B2B58">
            <w:pPr>
              <w:rPr>
                <w:lang w:val="sr-Cyrl-CS"/>
              </w:rPr>
            </w:pPr>
            <w:r w:rsidRPr="00673A35">
              <w:t>RENAULT LAGUNA 2.0 DCI BERLINE PH2</w:t>
            </w:r>
            <w:r w:rsidR="00F80E0B">
              <w:rPr>
                <w:lang w:val="sr-Cyrl-CS"/>
              </w:rPr>
              <w:t xml:space="preserve"> - дизел мотор</w:t>
            </w:r>
          </w:p>
        </w:tc>
        <w:tc>
          <w:tcPr>
            <w:tcW w:w="605" w:type="dxa"/>
            <w:tcBorders>
              <w:top w:val="dotted" w:sz="4" w:space="0" w:color="auto"/>
              <w:bottom w:val="dotted" w:sz="4" w:space="0" w:color="auto"/>
            </w:tcBorders>
            <w:vAlign w:val="center"/>
          </w:tcPr>
          <w:p w14:paraId="56B6106F"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21A1698A"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485A863C"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53DC80FD"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4D4D57E8"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2B322BA3" w14:textId="77777777" w:rsidR="005B2B58" w:rsidRPr="00673A35" w:rsidRDefault="005B2B58" w:rsidP="005B2B58">
            <w:pPr>
              <w:pStyle w:val="NoSpacing"/>
              <w:rPr>
                <w:sz w:val="24"/>
                <w:szCs w:val="24"/>
              </w:rPr>
            </w:pPr>
          </w:p>
        </w:tc>
      </w:tr>
      <w:tr w:rsidR="005B2B58" w:rsidRPr="00673A35" w14:paraId="1397DB3E" w14:textId="77777777" w:rsidTr="006F2BA5">
        <w:tc>
          <w:tcPr>
            <w:tcW w:w="2409" w:type="dxa"/>
            <w:tcBorders>
              <w:top w:val="dotted" w:sz="4" w:space="0" w:color="auto"/>
              <w:left w:val="single" w:sz="12" w:space="0" w:color="auto"/>
              <w:bottom w:val="dotted" w:sz="4" w:space="0" w:color="auto"/>
            </w:tcBorders>
          </w:tcPr>
          <w:p w14:paraId="040DD4E6" w14:textId="77777777" w:rsidR="005B2B58" w:rsidRPr="00673A35" w:rsidRDefault="005B2B58" w:rsidP="005B2B58">
            <w:r w:rsidRPr="00673A35">
              <w:t>RENAULT BERLINA COLOR EDITION 1.6 16V</w:t>
            </w:r>
          </w:p>
        </w:tc>
        <w:tc>
          <w:tcPr>
            <w:tcW w:w="605" w:type="dxa"/>
            <w:tcBorders>
              <w:top w:val="dotted" w:sz="4" w:space="0" w:color="auto"/>
              <w:bottom w:val="dotted" w:sz="4" w:space="0" w:color="auto"/>
            </w:tcBorders>
            <w:vAlign w:val="center"/>
          </w:tcPr>
          <w:p w14:paraId="21AD2CB6"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0B98FB97"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06F88F8C"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08A7B079"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2429D7CB"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7448454F" w14:textId="77777777" w:rsidR="005B2B58" w:rsidRPr="00673A35" w:rsidRDefault="005B2B58" w:rsidP="005B2B58">
            <w:pPr>
              <w:pStyle w:val="NoSpacing"/>
              <w:rPr>
                <w:sz w:val="24"/>
                <w:szCs w:val="24"/>
              </w:rPr>
            </w:pPr>
          </w:p>
        </w:tc>
      </w:tr>
      <w:tr w:rsidR="005B2B58" w:rsidRPr="00673A35" w14:paraId="739F949A" w14:textId="77777777" w:rsidTr="006F2BA5">
        <w:tc>
          <w:tcPr>
            <w:tcW w:w="2409" w:type="dxa"/>
            <w:tcBorders>
              <w:top w:val="dotted" w:sz="4" w:space="0" w:color="auto"/>
              <w:left w:val="single" w:sz="12" w:space="0" w:color="auto"/>
              <w:bottom w:val="dotted" w:sz="4" w:space="0" w:color="auto"/>
            </w:tcBorders>
          </w:tcPr>
          <w:p w14:paraId="43C29099" w14:textId="77777777" w:rsidR="005B2B58" w:rsidRPr="00673A35" w:rsidRDefault="005B2B58" w:rsidP="005B2B58">
            <w:r w:rsidRPr="00673A35">
              <w:t>RENAULT MEGANE GENERETION 1.6 16V</w:t>
            </w:r>
          </w:p>
        </w:tc>
        <w:tc>
          <w:tcPr>
            <w:tcW w:w="605" w:type="dxa"/>
            <w:tcBorders>
              <w:top w:val="dotted" w:sz="4" w:space="0" w:color="auto"/>
              <w:bottom w:val="dotted" w:sz="4" w:space="0" w:color="auto"/>
            </w:tcBorders>
            <w:vAlign w:val="center"/>
          </w:tcPr>
          <w:p w14:paraId="1A320478"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0BE21CA1" w14:textId="77777777" w:rsidR="005B2B58" w:rsidRPr="00673A35" w:rsidRDefault="005B2B58" w:rsidP="005B2B58">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7C710654"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170CCD6A"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61310996"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3149B488" w14:textId="77777777" w:rsidR="005B2B58" w:rsidRPr="00673A35" w:rsidRDefault="005B2B58" w:rsidP="005B2B58">
            <w:pPr>
              <w:pStyle w:val="NoSpacing"/>
              <w:rPr>
                <w:sz w:val="24"/>
                <w:szCs w:val="24"/>
              </w:rPr>
            </w:pPr>
          </w:p>
        </w:tc>
      </w:tr>
      <w:tr w:rsidR="005B2B58" w:rsidRPr="00673A35" w14:paraId="326B07BB" w14:textId="77777777" w:rsidTr="006F2BA5">
        <w:tc>
          <w:tcPr>
            <w:tcW w:w="7180" w:type="dxa"/>
            <w:gridSpan w:val="5"/>
            <w:tcBorders>
              <w:left w:val="single" w:sz="12" w:space="0" w:color="auto"/>
              <w:bottom w:val="single" w:sz="12" w:space="0" w:color="auto"/>
            </w:tcBorders>
          </w:tcPr>
          <w:p w14:paraId="17055E0E" w14:textId="77777777" w:rsidR="005B2B58" w:rsidRPr="00673A35" w:rsidRDefault="005B2B58" w:rsidP="005B2B58">
            <w:pPr>
              <w:pStyle w:val="NoSpacing"/>
              <w:jc w:val="right"/>
              <w:rPr>
                <w:sz w:val="24"/>
                <w:szCs w:val="24"/>
              </w:rPr>
            </w:pPr>
            <w:r w:rsidRPr="00673A35">
              <w:rPr>
                <w:b/>
                <w:sz w:val="24"/>
                <w:szCs w:val="24"/>
                <w:lang w:val="sr-Cyrl-CS"/>
              </w:rPr>
              <w:t xml:space="preserve">УКУПНО </w:t>
            </w:r>
            <w:r w:rsidRPr="00673A35">
              <w:rPr>
                <w:b/>
                <w:sz w:val="24"/>
                <w:szCs w:val="24"/>
                <w:lang w:val="sr-Cyrl-RS"/>
              </w:rPr>
              <w:t>2</w:t>
            </w:r>
            <w:r w:rsidRPr="00673A35">
              <w:rPr>
                <w:b/>
                <w:sz w:val="24"/>
                <w:szCs w:val="24"/>
                <w:lang w:val="sr-Cyrl-CS"/>
              </w:rPr>
              <w:t>:</w:t>
            </w:r>
          </w:p>
        </w:tc>
        <w:tc>
          <w:tcPr>
            <w:tcW w:w="1303" w:type="dxa"/>
            <w:tcBorders>
              <w:bottom w:val="single" w:sz="12" w:space="0" w:color="auto"/>
            </w:tcBorders>
          </w:tcPr>
          <w:p w14:paraId="43F605E5" w14:textId="77777777" w:rsidR="005B2B58" w:rsidRPr="00673A35" w:rsidRDefault="005B2B58" w:rsidP="005B2B58">
            <w:pPr>
              <w:pStyle w:val="NoSpacing"/>
              <w:rPr>
                <w:sz w:val="24"/>
                <w:szCs w:val="24"/>
              </w:rPr>
            </w:pPr>
          </w:p>
        </w:tc>
        <w:tc>
          <w:tcPr>
            <w:tcW w:w="1440" w:type="dxa"/>
            <w:tcBorders>
              <w:bottom w:val="single" w:sz="12" w:space="0" w:color="auto"/>
              <w:right w:val="single" w:sz="12" w:space="0" w:color="auto"/>
            </w:tcBorders>
          </w:tcPr>
          <w:p w14:paraId="504CEE9E" w14:textId="77777777" w:rsidR="005B2B58" w:rsidRPr="00673A35" w:rsidRDefault="005B2B58" w:rsidP="005B2B58">
            <w:pPr>
              <w:pStyle w:val="NoSpacing"/>
              <w:rPr>
                <w:sz w:val="24"/>
                <w:szCs w:val="24"/>
              </w:rPr>
            </w:pPr>
          </w:p>
        </w:tc>
      </w:tr>
      <w:tr w:rsidR="005B2B58" w:rsidRPr="00673A35" w14:paraId="58D05376" w14:textId="77777777" w:rsidTr="005B2B58">
        <w:tc>
          <w:tcPr>
            <w:tcW w:w="9923" w:type="dxa"/>
            <w:gridSpan w:val="7"/>
            <w:tcBorders>
              <w:top w:val="single" w:sz="12" w:space="0" w:color="auto"/>
              <w:left w:val="single" w:sz="12" w:space="0" w:color="auto"/>
              <w:bottom w:val="dotted" w:sz="4" w:space="0" w:color="auto"/>
              <w:right w:val="single" w:sz="12" w:space="0" w:color="auto"/>
            </w:tcBorders>
          </w:tcPr>
          <w:p w14:paraId="4F144CBA" w14:textId="0D5793E9" w:rsidR="005B2B58" w:rsidRPr="006F2BA5" w:rsidRDefault="005B2B58" w:rsidP="006F2BA5">
            <w:pPr>
              <w:pStyle w:val="NoSpacing"/>
              <w:rPr>
                <w:sz w:val="24"/>
                <w:szCs w:val="24"/>
                <w:lang w:val="sr-Cyrl-CS"/>
              </w:rPr>
            </w:pPr>
            <w:r w:rsidRPr="00673A35">
              <w:rPr>
                <w:b/>
                <w:sz w:val="24"/>
                <w:szCs w:val="24"/>
                <w:lang w:val="sr-Cyrl-RS"/>
              </w:rPr>
              <w:t>3</w:t>
            </w:r>
            <w:r w:rsidRPr="00673A35">
              <w:rPr>
                <w:b/>
                <w:sz w:val="24"/>
                <w:szCs w:val="24"/>
              </w:rPr>
              <w:t>.</w:t>
            </w:r>
            <w:r w:rsidRPr="00673A35">
              <w:rPr>
                <w:b/>
                <w:sz w:val="24"/>
                <w:szCs w:val="24"/>
                <w:lang w:val="sr-Cyrl-RS"/>
              </w:rPr>
              <w:t xml:space="preserve"> </w:t>
            </w:r>
            <w:r w:rsidR="006F2BA5">
              <w:rPr>
                <w:b/>
                <w:sz w:val="24"/>
                <w:szCs w:val="24"/>
                <w:lang w:val="sr-Cyrl-CS"/>
              </w:rPr>
              <w:t>ПРЕДЊЕ КОЧНИЦЕ (предње кочнице, предњи дискови)</w:t>
            </w:r>
          </w:p>
        </w:tc>
      </w:tr>
      <w:tr w:rsidR="005B2B58" w:rsidRPr="00673A35" w14:paraId="10E6E3C1" w14:textId="77777777" w:rsidTr="006F2BA5">
        <w:tc>
          <w:tcPr>
            <w:tcW w:w="2409" w:type="dxa"/>
            <w:tcBorders>
              <w:top w:val="dotted" w:sz="4" w:space="0" w:color="auto"/>
              <w:left w:val="single" w:sz="12" w:space="0" w:color="auto"/>
              <w:bottom w:val="dotted" w:sz="4" w:space="0" w:color="auto"/>
            </w:tcBorders>
          </w:tcPr>
          <w:p w14:paraId="4B1EB22E" w14:textId="2F3049E3" w:rsidR="005B2B58" w:rsidRPr="00F80E0B" w:rsidRDefault="005B2B58" w:rsidP="005B2B58">
            <w:pPr>
              <w:rPr>
                <w:lang w:val="sr-Cyrl-CS"/>
              </w:rPr>
            </w:pPr>
            <w:r w:rsidRPr="00673A35">
              <w:t>RENAULT LAGUNA 2.0 DCI BERLINE PH2</w:t>
            </w:r>
            <w:r w:rsidR="00F80E0B">
              <w:rPr>
                <w:lang w:val="sr-Cyrl-CS"/>
              </w:rPr>
              <w:t xml:space="preserve"> - дизел мотор</w:t>
            </w:r>
          </w:p>
        </w:tc>
        <w:tc>
          <w:tcPr>
            <w:tcW w:w="605" w:type="dxa"/>
            <w:tcBorders>
              <w:top w:val="dotted" w:sz="4" w:space="0" w:color="auto"/>
              <w:bottom w:val="dotted" w:sz="4" w:space="0" w:color="auto"/>
            </w:tcBorders>
            <w:vAlign w:val="center"/>
          </w:tcPr>
          <w:p w14:paraId="73A66028"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50C3C961" w14:textId="77777777" w:rsidR="005B2B58" w:rsidRPr="00673A35" w:rsidRDefault="005B2B58" w:rsidP="005B2B58">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021168FB"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70F51762"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058EFF45"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59E3BD6D" w14:textId="77777777" w:rsidR="005B2B58" w:rsidRPr="00673A35" w:rsidRDefault="005B2B58" w:rsidP="005B2B58">
            <w:pPr>
              <w:pStyle w:val="NoSpacing"/>
              <w:rPr>
                <w:sz w:val="24"/>
                <w:szCs w:val="24"/>
              </w:rPr>
            </w:pPr>
          </w:p>
        </w:tc>
      </w:tr>
      <w:tr w:rsidR="005B2B58" w:rsidRPr="00673A35" w14:paraId="71D95839" w14:textId="77777777" w:rsidTr="006F2BA5">
        <w:tc>
          <w:tcPr>
            <w:tcW w:w="2409" w:type="dxa"/>
            <w:tcBorders>
              <w:top w:val="dotted" w:sz="4" w:space="0" w:color="auto"/>
              <w:left w:val="single" w:sz="12" w:space="0" w:color="auto"/>
              <w:bottom w:val="dotted" w:sz="4" w:space="0" w:color="auto"/>
            </w:tcBorders>
          </w:tcPr>
          <w:p w14:paraId="04BC1ED6" w14:textId="77777777" w:rsidR="005B2B58" w:rsidRPr="00673A35" w:rsidRDefault="005B2B58" w:rsidP="005B2B58">
            <w:r w:rsidRPr="00673A35">
              <w:t>RENAULT BERLINA COLOR EDITION 1.6 16V</w:t>
            </w:r>
          </w:p>
        </w:tc>
        <w:tc>
          <w:tcPr>
            <w:tcW w:w="605" w:type="dxa"/>
            <w:tcBorders>
              <w:top w:val="dotted" w:sz="4" w:space="0" w:color="auto"/>
              <w:bottom w:val="dotted" w:sz="4" w:space="0" w:color="auto"/>
            </w:tcBorders>
            <w:vAlign w:val="center"/>
          </w:tcPr>
          <w:p w14:paraId="3FF7A24D"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1A1A4468" w14:textId="77777777" w:rsidR="005B2B58" w:rsidRPr="00673A35" w:rsidRDefault="005B2B58" w:rsidP="005B2B58">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7CBF1ADA"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4A760B90"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2DA68295"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67EC5DDA" w14:textId="77777777" w:rsidR="005B2B58" w:rsidRPr="00673A35" w:rsidRDefault="005B2B58" w:rsidP="005B2B58">
            <w:pPr>
              <w:pStyle w:val="NoSpacing"/>
              <w:rPr>
                <w:sz w:val="24"/>
                <w:szCs w:val="24"/>
              </w:rPr>
            </w:pPr>
          </w:p>
        </w:tc>
      </w:tr>
      <w:tr w:rsidR="005B2B58" w:rsidRPr="00673A35" w14:paraId="02EA410D" w14:textId="77777777" w:rsidTr="006F2BA5">
        <w:tc>
          <w:tcPr>
            <w:tcW w:w="2409" w:type="dxa"/>
            <w:tcBorders>
              <w:top w:val="dotted" w:sz="4" w:space="0" w:color="auto"/>
              <w:left w:val="single" w:sz="12" w:space="0" w:color="auto"/>
              <w:bottom w:val="dotted" w:sz="4" w:space="0" w:color="auto"/>
            </w:tcBorders>
          </w:tcPr>
          <w:p w14:paraId="3A1A6F5B" w14:textId="77777777" w:rsidR="005B2B58" w:rsidRPr="00673A35" w:rsidRDefault="005B2B58" w:rsidP="005B2B58">
            <w:r w:rsidRPr="00673A35">
              <w:t>RENAULT MEGANE GENERETION 1.6 16V</w:t>
            </w:r>
          </w:p>
        </w:tc>
        <w:tc>
          <w:tcPr>
            <w:tcW w:w="605" w:type="dxa"/>
            <w:tcBorders>
              <w:top w:val="dotted" w:sz="4" w:space="0" w:color="auto"/>
              <w:bottom w:val="dotted" w:sz="4" w:space="0" w:color="auto"/>
            </w:tcBorders>
            <w:vAlign w:val="center"/>
          </w:tcPr>
          <w:p w14:paraId="232EB839" w14:textId="77777777" w:rsidR="005B2B58" w:rsidRPr="00673A35" w:rsidRDefault="005B2B58" w:rsidP="005B2B58">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525E2518" w14:textId="77777777" w:rsidR="005B2B58" w:rsidRPr="00673A35" w:rsidRDefault="005B2B58" w:rsidP="005B2B58">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00C1E104"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28E1FB05"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0067BAE0"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2678CA01" w14:textId="77777777" w:rsidR="005B2B58" w:rsidRPr="00673A35" w:rsidRDefault="005B2B58" w:rsidP="005B2B58">
            <w:pPr>
              <w:pStyle w:val="NoSpacing"/>
              <w:rPr>
                <w:sz w:val="24"/>
                <w:szCs w:val="24"/>
              </w:rPr>
            </w:pPr>
          </w:p>
        </w:tc>
      </w:tr>
      <w:tr w:rsidR="005B2B58" w:rsidRPr="00673A35" w14:paraId="2DB4DD12" w14:textId="77777777" w:rsidTr="006F2BA5">
        <w:tc>
          <w:tcPr>
            <w:tcW w:w="7180" w:type="dxa"/>
            <w:gridSpan w:val="5"/>
            <w:tcBorders>
              <w:left w:val="single" w:sz="12" w:space="0" w:color="auto"/>
              <w:bottom w:val="single" w:sz="12" w:space="0" w:color="auto"/>
            </w:tcBorders>
          </w:tcPr>
          <w:p w14:paraId="1B7370F5" w14:textId="77777777" w:rsidR="005B2B58" w:rsidRPr="00673A35" w:rsidRDefault="005B2B58" w:rsidP="005B2B58">
            <w:pPr>
              <w:pStyle w:val="NoSpacing"/>
              <w:jc w:val="right"/>
              <w:rPr>
                <w:sz w:val="24"/>
                <w:szCs w:val="24"/>
              </w:rPr>
            </w:pPr>
            <w:r w:rsidRPr="00673A35">
              <w:rPr>
                <w:b/>
                <w:sz w:val="24"/>
                <w:szCs w:val="24"/>
                <w:lang w:val="sr-Cyrl-CS"/>
              </w:rPr>
              <w:t>УКУПНО 3:</w:t>
            </w:r>
          </w:p>
        </w:tc>
        <w:tc>
          <w:tcPr>
            <w:tcW w:w="1303" w:type="dxa"/>
            <w:tcBorders>
              <w:bottom w:val="single" w:sz="12" w:space="0" w:color="auto"/>
            </w:tcBorders>
          </w:tcPr>
          <w:p w14:paraId="36C12FFC" w14:textId="77777777" w:rsidR="005B2B58" w:rsidRPr="00673A35" w:rsidRDefault="005B2B58" w:rsidP="005B2B58">
            <w:pPr>
              <w:pStyle w:val="NoSpacing"/>
              <w:rPr>
                <w:sz w:val="24"/>
                <w:szCs w:val="24"/>
              </w:rPr>
            </w:pPr>
          </w:p>
        </w:tc>
        <w:tc>
          <w:tcPr>
            <w:tcW w:w="1440" w:type="dxa"/>
            <w:tcBorders>
              <w:bottom w:val="single" w:sz="12" w:space="0" w:color="auto"/>
              <w:right w:val="single" w:sz="12" w:space="0" w:color="auto"/>
            </w:tcBorders>
          </w:tcPr>
          <w:p w14:paraId="2C5AAD3E" w14:textId="77777777" w:rsidR="005B2B58" w:rsidRPr="00673A35" w:rsidRDefault="005B2B58" w:rsidP="005B2B58">
            <w:pPr>
              <w:pStyle w:val="NoSpacing"/>
              <w:rPr>
                <w:sz w:val="24"/>
                <w:szCs w:val="24"/>
              </w:rPr>
            </w:pPr>
          </w:p>
        </w:tc>
      </w:tr>
      <w:tr w:rsidR="005B2B58" w:rsidRPr="00673A35" w14:paraId="08D3DD05" w14:textId="77777777" w:rsidTr="005B2B58">
        <w:tc>
          <w:tcPr>
            <w:tcW w:w="9923" w:type="dxa"/>
            <w:gridSpan w:val="7"/>
            <w:tcBorders>
              <w:top w:val="single" w:sz="12" w:space="0" w:color="auto"/>
              <w:left w:val="single" w:sz="12" w:space="0" w:color="auto"/>
              <w:bottom w:val="dotted" w:sz="4" w:space="0" w:color="auto"/>
              <w:right w:val="single" w:sz="12" w:space="0" w:color="auto"/>
            </w:tcBorders>
          </w:tcPr>
          <w:p w14:paraId="0E91C233" w14:textId="4D46642C" w:rsidR="005B2B58" w:rsidRPr="00673A35" w:rsidRDefault="005B2B58" w:rsidP="006F2BA5">
            <w:pPr>
              <w:pStyle w:val="NoSpacing"/>
              <w:rPr>
                <w:sz w:val="24"/>
                <w:szCs w:val="24"/>
                <w:lang w:val="sr-Cyrl-RS"/>
              </w:rPr>
            </w:pPr>
            <w:r w:rsidRPr="00673A35">
              <w:rPr>
                <w:b/>
                <w:sz w:val="24"/>
                <w:szCs w:val="24"/>
                <w:lang w:val="sr-Cyrl-RS"/>
              </w:rPr>
              <w:t>4</w:t>
            </w:r>
            <w:r w:rsidRPr="00673A35">
              <w:rPr>
                <w:b/>
                <w:sz w:val="24"/>
                <w:szCs w:val="24"/>
              </w:rPr>
              <w:t>.</w:t>
            </w:r>
            <w:r w:rsidRPr="00673A35">
              <w:rPr>
                <w:b/>
                <w:sz w:val="24"/>
                <w:szCs w:val="24"/>
                <w:lang w:val="sr-Cyrl-RS"/>
              </w:rPr>
              <w:t xml:space="preserve"> </w:t>
            </w:r>
            <w:r w:rsidRPr="00673A35">
              <w:rPr>
                <w:b/>
                <w:sz w:val="24"/>
                <w:szCs w:val="24"/>
              </w:rPr>
              <w:t xml:space="preserve">ЗАМЕНА </w:t>
            </w:r>
            <w:r w:rsidR="006F2BA5">
              <w:rPr>
                <w:b/>
                <w:sz w:val="24"/>
                <w:szCs w:val="24"/>
                <w:lang w:val="sr-Cyrl-CS"/>
              </w:rPr>
              <w:t xml:space="preserve">ЗАДЊИХ </w:t>
            </w:r>
            <w:r w:rsidRPr="00673A35">
              <w:rPr>
                <w:b/>
                <w:sz w:val="24"/>
                <w:szCs w:val="24"/>
              </w:rPr>
              <w:t>КОЧИОНИХ ОБЛОГА</w:t>
            </w:r>
            <w:r w:rsidRPr="00673A35">
              <w:rPr>
                <w:b/>
                <w:sz w:val="24"/>
                <w:szCs w:val="24"/>
                <w:lang w:val="sr-Cyrl-RS"/>
              </w:rPr>
              <w:t xml:space="preserve"> (</w:t>
            </w:r>
            <w:r w:rsidR="006F2BA5">
              <w:rPr>
                <w:b/>
                <w:sz w:val="24"/>
                <w:szCs w:val="24"/>
                <w:lang w:val="sr-Cyrl-RS"/>
              </w:rPr>
              <w:t>задње плочице, задњи дискови</w:t>
            </w:r>
            <w:r w:rsidRPr="00673A35">
              <w:rPr>
                <w:b/>
                <w:sz w:val="24"/>
                <w:szCs w:val="24"/>
                <w:lang w:val="sr-Cyrl-RS"/>
              </w:rPr>
              <w:t>)</w:t>
            </w:r>
          </w:p>
        </w:tc>
      </w:tr>
      <w:tr w:rsidR="005B2B58" w:rsidRPr="00673A35" w14:paraId="5323A355" w14:textId="77777777" w:rsidTr="006F2BA5">
        <w:tc>
          <w:tcPr>
            <w:tcW w:w="2409" w:type="dxa"/>
            <w:tcBorders>
              <w:top w:val="dotted" w:sz="4" w:space="0" w:color="auto"/>
              <w:left w:val="single" w:sz="12" w:space="0" w:color="auto"/>
              <w:bottom w:val="dotted" w:sz="4" w:space="0" w:color="auto"/>
            </w:tcBorders>
          </w:tcPr>
          <w:p w14:paraId="42D2CF06" w14:textId="17A8699F" w:rsidR="005B2B58" w:rsidRPr="00F80E0B" w:rsidRDefault="005B2B58" w:rsidP="005B2B58">
            <w:pPr>
              <w:rPr>
                <w:lang w:val="sr-Cyrl-CS"/>
              </w:rPr>
            </w:pPr>
            <w:r w:rsidRPr="00673A35">
              <w:lastRenderedPageBreak/>
              <w:t>RENAULT LAGUNA 2.0 DCI BERLINE PH2</w:t>
            </w:r>
            <w:r w:rsidR="00F80E0B">
              <w:rPr>
                <w:lang w:val="sr-Cyrl-CS"/>
              </w:rPr>
              <w:t xml:space="preserve"> - дизел мотор</w:t>
            </w:r>
          </w:p>
        </w:tc>
        <w:tc>
          <w:tcPr>
            <w:tcW w:w="605" w:type="dxa"/>
            <w:tcBorders>
              <w:top w:val="dotted" w:sz="4" w:space="0" w:color="auto"/>
              <w:bottom w:val="dotted" w:sz="4" w:space="0" w:color="auto"/>
            </w:tcBorders>
            <w:vAlign w:val="center"/>
          </w:tcPr>
          <w:p w14:paraId="2C5CFA97" w14:textId="77777777" w:rsidR="005B2B58" w:rsidRPr="00673A35" w:rsidRDefault="005B2B58" w:rsidP="005B2B58">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06062B6E" w14:textId="77777777" w:rsidR="005B2B58" w:rsidRPr="00673A35" w:rsidRDefault="005B2B58" w:rsidP="005B2B58">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35BCD3C2"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2814872E"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3692B10D"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349F022F" w14:textId="77777777" w:rsidR="005B2B58" w:rsidRPr="00673A35" w:rsidRDefault="005B2B58" w:rsidP="005B2B58">
            <w:pPr>
              <w:pStyle w:val="NoSpacing"/>
              <w:rPr>
                <w:sz w:val="24"/>
                <w:szCs w:val="24"/>
              </w:rPr>
            </w:pPr>
          </w:p>
        </w:tc>
      </w:tr>
      <w:tr w:rsidR="005B2B58" w:rsidRPr="00673A35" w14:paraId="0237433C" w14:textId="77777777" w:rsidTr="006F2BA5">
        <w:tc>
          <w:tcPr>
            <w:tcW w:w="2409" w:type="dxa"/>
            <w:tcBorders>
              <w:top w:val="dotted" w:sz="4" w:space="0" w:color="auto"/>
              <w:left w:val="single" w:sz="12" w:space="0" w:color="auto"/>
              <w:bottom w:val="dotted" w:sz="4" w:space="0" w:color="auto"/>
            </w:tcBorders>
          </w:tcPr>
          <w:p w14:paraId="193DE10D" w14:textId="77777777" w:rsidR="005B2B58" w:rsidRPr="00673A35" w:rsidRDefault="005B2B58" w:rsidP="005B2B58">
            <w:r w:rsidRPr="00673A35">
              <w:t>RENAULT BERLINA COLOR EDITION 1.6 16V</w:t>
            </w:r>
          </w:p>
        </w:tc>
        <w:tc>
          <w:tcPr>
            <w:tcW w:w="605" w:type="dxa"/>
            <w:tcBorders>
              <w:top w:val="dotted" w:sz="4" w:space="0" w:color="auto"/>
              <w:bottom w:val="dotted" w:sz="4" w:space="0" w:color="auto"/>
            </w:tcBorders>
            <w:vAlign w:val="center"/>
          </w:tcPr>
          <w:p w14:paraId="75EF7C26" w14:textId="77777777" w:rsidR="005B2B58" w:rsidRPr="00673A35" w:rsidRDefault="005B2B58" w:rsidP="005B2B58">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7F7AA221" w14:textId="77777777" w:rsidR="005B2B58" w:rsidRPr="00673A35" w:rsidRDefault="005B2B58" w:rsidP="005B2B58">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1EAAD496"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1AAA3711"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0F0F3FFA"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57160128" w14:textId="77777777" w:rsidR="005B2B58" w:rsidRPr="00673A35" w:rsidRDefault="005B2B58" w:rsidP="005B2B58">
            <w:pPr>
              <w:pStyle w:val="NoSpacing"/>
              <w:rPr>
                <w:sz w:val="24"/>
                <w:szCs w:val="24"/>
              </w:rPr>
            </w:pPr>
          </w:p>
        </w:tc>
      </w:tr>
      <w:tr w:rsidR="005B2B58" w:rsidRPr="00673A35" w14:paraId="6499A9EA" w14:textId="77777777" w:rsidTr="006F2BA5">
        <w:tc>
          <w:tcPr>
            <w:tcW w:w="2409" w:type="dxa"/>
            <w:tcBorders>
              <w:top w:val="dotted" w:sz="4" w:space="0" w:color="auto"/>
              <w:left w:val="single" w:sz="12" w:space="0" w:color="auto"/>
              <w:bottom w:val="dotted" w:sz="4" w:space="0" w:color="auto"/>
            </w:tcBorders>
          </w:tcPr>
          <w:p w14:paraId="1D1B1743" w14:textId="77777777" w:rsidR="005B2B58" w:rsidRPr="00673A35" w:rsidRDefault="005B2B58" w:rsidP="005B2B58">
            <w:r w:rsidRPr="00673A35">
              <w:t>RENAULT MEGANE GENERETION 1.6 16V</w:t>
            </w:r>
          </w:p>
        </w:tc>
        <w:tc>
          <w:tcPr>
            <w:tcW w:w="605" w:type="dxa"/>
            <w:tcBorders>
              <w:top w:val="dotted" w:sz="4" w:space="0" w:color="auto"/>
              <w:bottom w:val="dotted" w:sz="4" w:space="0" w:color="auto"/>
            </w:tcBorders>
            <w:vAlign w:val="center"/>
          </w:tcPr>
          <w:p w14:paraId="33581D3D" w14:textId="77777777" w:rsidR="005B2B58" w:rsidRPr="00673A35" w:rsidRDefault="005B2B58" w:rsidP="005B2B58">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56668AF8" w14:textId="77777777" w:rsidR="005B2B58" w:rsidRPr="00673A35" w:rsidRDefault="005B2B58" w:rsidP="005B2B58">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36EE35D2" w14:textId="77777777" w:rsidR="005B2B58" w:rsidRPr="00673A35" w:rsidRDefault="005B2B58" w:rsidP="005B2B58">
            <w:pPr>
              <w:pStyle w:val="NoSpacing"/>
              <w:rPr>
                <w:sz w:val="24"/>
                <w:szCs w:val="24"/>
              </w:rPr>
            </w:pPr>
          </w:p>
        </w:tc>
        <w:tc>
          <w:tcPr>
            <w:tcW w:w="1915" w:type="dxa"/>
            <w:tcBorders>
              <w:top w:val="dotted" w:sz="4" w:space="0" w:color="auto"/>
              <w:bottom w:val="dotted" w:sz="4" w:space="0" w:color="auto"/>
            </w:tcBorders>
          </w:tcPr>
          <w:p w14:paraId="6B937814" w14:textId="77777777" w:rsidR="005B2B58" w:rsidRPr="00673A35" w:rsidRDefault="005B2B58" w:rsidP="005B2B58">
            <w:pPr>
              <w:pStyle w:val="NoSpacing"/>
              <w:rPr>
                <w:sz w:val="24"/>
                <w:szCs w:val="24"/>
              </w:rPr>
            </w:pPr>
          </w:p>
        </w:tc>
        <w:tc>
          <w:tcPr>
            <w:tcW w:w="1303" w:type="dxa"/>
            <w:tcBorders>
              <w:top w:val="dotted" w:sz="4" w:space="0" w:color="auto"/>
              <w:bottom w:val="dotted" w:sz="4" w:space="0" w:color="auto"/>
            </w:tcBorders>
          </w:tcPr>
          <w:p w14:paraId="1372795A"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29A61C55" w14:textId="77777777" w:rsidR="005B2B58" w:rsidRPr="00673A35" w:rsidRDefault="005B2B58" w:rsidP="005B2B58">
            <w:pPr>
              <w:pStyle w:val="NoSpacing"/>
              <w:rPr>
                <w:sz w:val="24"/>
                <w:szCs w:val="24"/>
              </w:rPr>
            </w:pPr>
          </w:p>
        </w:tc>
      </w:tr>
      <w:tr w:rsidR="005B2B58" w:rsidRPr="00673A35" w14:paraId="169F4E3F" w14:textId="77777777" w:rsidTr="006F2BA5">
        <w:tc>
          <w:tcPr>
            <w:tcW w:w="7180" w:type="dxa"/>
            <w:gridSpan w:val="5"/>
            <w:tcBorders>
              <w:top w:val="dotted" w:sz="4" w:space="0" w:color="auto"/>
              <w:left w:val="single" w:sz="12" w:space="0" w:color="auto"/>
              <w:bottom w:val="dotted" w:sz="4" w:space="0" w:color="auto"/>
            </w:tcBorders>
          </w:tcPr>
          <w:p w14:paraId="0DE2F01E" w14:textId="77777777" w:rsidR="005B2B58" w:rsidRPr="00673A35" w:rsidRDefault="005B2B58" w:rsidP="005B2B58">
            <w:pPr>
              <w:pStyle w:val="NoSpacing"/>
              <w:jc w:val="right"/>
              <w:rPr>
                <w:sz w:val="24"/>
                <w:szCs w:val="24"/>
                <w:lang w:val="sr-Cyrl-RS"/>
              </w:rPr>
            </w:pPr>
            <w:r w:rsidRPr="00673A35">
              <w:rPr>
                <w:b/>
                <w:sz w:val="24"/>
                <w:szCs w:val="24"/>
                <w:lang w:val="sr-Cyrl-CS"/>
              </w:rPr>
              <w:t>УКУПНО 4:</w:t>
            </w:r>
          </w:p>
        </w:tc>
        <w:tc>
          <w:tcPr>
            <w:tcW w:w="1303" w:type="dxa"/>
            <w:tcBorders>
              <w:top w:val="dotted" w:sz="4" w:space="0" w:color="auto"/>
              <w:bottom w:val="dotted" w:sz="4" w:space="0" w:color="auto"/>
            </w:tcBorders>
          </w:tcPr>
          <w:p w14:paraId="562279AD" w14:textId="77777777" w:rsidR="005B2B58" w:rsidRPr="00673A35" w:rsidRDefault="005B2B58"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03A2C655" w14:textId="77777777" w:rsidR="005B2B58" w:rsidRPr="00673A35" w:rsidRDefault="005B2B58" w:rsidP="005B2B58">
            <w:pPr>
              <w:pStyle w:val="NoSpacing"/>
              <w:jc w:val="right"/>
              <w:rPr>
                <w:sz w:val="24"/>
                <w:szCs w:val="24"/>
              </w:rPr>
            </w:pPr>
          </w:p>
        </w:tc>
      </w:tr>
      <w:tr w:rsidR="006F2BA5" w:rsidRPr="00673A35" w14:paraId="34DAE1C1" w14:textId="77777777" w:rsidTr="00FE24D3">
        <w:tc>
          <w:tcPr>
            <w:tcW w:w="9923" w:type="dxa"/>
            <w:gridSpan w:val="7"/>
            <w:tcBorders>
              <w:top w:val="single" w:sz="12" w:space="0" w:color="auto"/>
              <w:left w:val="single" w:sz="12" w:space="0" w:color="auto"/>
              <w:bottom w:val="dotted" w:sz="4" w:space="0" w:color="auto"/>
              <w:right w:val="single" w:sz="12" w:space="0" w:color="auto"/>
            </w:tcBorders>
          </w:tcPr>
          <w:p w14:paraId="05053BFC" w14:textId="0CC322A4" w:rsidR="006F2BA5" w:rsidRPr="00673A35" w:rsidRDefault="006F2BA5" w:rsidP="006F2BA5">
            <w:pPr>
              <w:pStyle w:val="NoSpacing"/>
              <w:rPr>
                <w:sz w:val="24"/>
                <w:szCs w:val="24"/>
                <w:lang w:val="sr-Cyrl-RS"/>
              </w:rPr>
            </w:pPr>
            <w:r>
              <w:rPr>
                <w:b/>
                <w:sz w:val="24"/>
                <w:szCs w:val="24"/>
                <w:lang w:val="sr-Cyrl-RS"/>
              </w:rPr>
              <w:t>5</w:t>
            </w:r>
            <w:r w:rsidRPr="00673A35">
              <w:rPr>
                <w:b/>
                <w:sz w:val="24"/>
                <w:szCs w:val="24"/>
              </w:rPr>
              <w:t>.</w:t>
            </w:r>
            <w:r w:rsidRPr="00673A35">
              <w:rPr>
                <w:b/>
                <w:sz w:val="24"/>
                <w:szCs w:val="24"/>
                <w:lang w:val="sr-Cyrl-RS"/>
              </w:rPr>
              <w:t xml:space="preserve"> </w:t>
            </w:r>
            <w:r>
              <w:rPr>
                <w:b/>
                <w:sz w:val="24"/>
                <w:szCs w:val="24"/>
                <w:lang w:val="sr-Cyrl-CS"/>
              </w:rPr>
              <w:t>СЕТ КВАЧИЛА</w:t>
            </w:r>
            <w:r w:rsidRPr="00673A35">
              <w:rPr>
                <w:b/>
                <w:sz w:val="24"/>
                <w:szCs w:val="24"/>
                <w:lang w:val="sr-Cyrl-RS"/>
              </w:rPr>
              <w:t xml:space="preserve"> (</w:t>
            </w:r>
            <w:r>
              <w:rPr>
                <w:b/>
                <w:sz w:val="24"/>
                <w:szCs w:val="24"/>
                <w:lang w:val="sr-Cyrl-RS"/>
              </w:rPr>
              <w:t>сет квачила, замајац</w:t>
            </w:r>
            <w:r w:rsidRPr="00673A35">
              <w:rPr>
                <w:b/>
                <w:sz w:val="24"/>
                <w:szCs w:val="24"/>
                <w:lang w:val="sr-Cyrl-RS"/>
              </w:rPr>
              <w:t>)</w:t>
            </w:r>
          </w:p>
        </w:tc>
      </w:tr>
      <w:tr w:rsidR="006F2BA5" w:rsidRPr="00673A35" w14:paraId="233153B9" w14:textId="77777777" w:rsidTr="006F2BA5">
        <w:tc>
          <w:tcPr>
            <w:tcW w:w="2409" w:type="dxa"/>
            <w:tcBorders>
              <w:top w:val="dotted" w:sz="4" w:space="0" w:color="auto"/>
              <w:left w:val="single" w:sz="12" w:space="0" w:color="auto"/>
              <w:bottom w:val="dotted" w:sz="4" w:space="0" w:color="auto"/>
            </w:tcBorders>
          </w:tcPr>
          <w:p w14:paraId="4C136D39" w14:textId="23441069" w:rsidR="006F2BA5" w:rsidRPr="00F80E0B" w:rsidRDefault="006F2BA5" w:rsidP="00FE24D3">
            <w:pPr>
              <w:rPr>
                <w:lang w:val="sr-Cyrl-CS"/>
              </w:rPr>
            </w:pPr>
            <w:r w:rsidRPr="00673A35">
              <w:t>RENAULT LAGUNA 2.0 DCI BERLINE PH2</w:t>
            </w:r>
            <w:r w:rsidR="00F80E0B">
              <w:rPr>
                <w:lang w:val="sr-Cyrl-CS"/>
              </w:rPr>
              <w:t xml:space="preserve"> - дизел мотор</w:t>
            </w:r>
          </w:p>
        </w:tc>
        <w:tc>
          <w:tcPr>
            <w:tcW w:w="605" w:type="dxa"/>
            <w:tcBorders>
              <w:top w:val="dotted" w:sz="4" w:space="0" w:color="auto"/>
              <w:bottom w:val="dotted" w:sz="4" w:space="0" w:color="auto"/>
            </w:tcBorders>
            <w:vAlign w:val="center"/>
          </w:tcPr>
          <w:p w14:paraId="205201D2" w14:textId="77777777" w:rsidR="006F2BA5" w:rsidRPr="00673A35" w:rsidRDefault="006F2BA5" w:rsidP="00FE24D3">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051C8E2A" w14:textId="77777777" w:rsidR="006F2BA5" w:rsidRPr="00673A35" w:rsidRDefault="006F2BA5" w:rsidP="00FE24D3">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33868F91" w14:textId="77777777" w:rsidR="006F2BA5" w:rsidRPr="00673A35" w:rsidRDefault="006F2BA5" w:rsidP="00FE24D3">
            <w:pPr>
              <w:pStyle w:val="NoSpacing"/>
              <w:rPr>
                <w:sz w:val="24"/>
                <w:szCs w:val="24"/>
              </w:rPr>
            </w:pPr>
          </w:p>
        </w:tc>
        <w:tc>
          <w:tcPr>
            <w:tcW w:w="1915" w:type="dxa"/>
            <w:tcBorders>
              <w:top w:val="dotted" w:sz="4" w:space="0" w:color="auto"/>
              <w:bottom w:val="dotted" w:sz="4" w:space="0" w:color="auto"/>
            </w:tcBorders>
          </w:tcPr>
          <w:p w14:paraId="4C3E6AE4" w14:textId="77777777" w:rsidR="006F2BA5" w:rsidRPr="00673A35" w:rsidRDefault="006F2BA5" w:rsidP="00FE24D3">
            <w:pPr>
              <w:pStyle w:val="NoSpacing"/>
              <w:rPr>
                <w:sz w:val="24"/>
                <w:szCs w:val="24"/>
              </w:rPr>
            </w:pPr>
          </w:p>
        </w:tc>
        <w:tc>
          <w:tcPr>
            <w:tcW w:w="1303" w:type="dxa"/>
            <w:tcBorders>
              <w:top w:val="dotted" w:sz="4" w:space="0" w:color="auto"/>
              <w:bottom w:val="dotted" w:sz="4" w:space="0" w:color="auto"/>
            </w:tcBorders>
          </w:tcPr>
          <w:p w14:paraId="11979608" w14:textId="77777777" w:rsidR="006F2BA5" w:rsidRPr="00673A35" w:rsidRDefault="006F2BA5" w:rsidP="00FE24D3">
            <w:pPr>
              <w:pStyle w:val="NoSpacing"/>
              <w:rPr>
                <w:sz w:val="24"/>
                <w:szCs w:val="24"/>
              </w:rPr>
            </w:pPr>
          </w:p>
        </w:tc>
        <w:tc>
          <w:tcPr>
            <w:tcW w:w="1440" w:type="dxa"/>
            <w:tcBorders>
              <w:top w:val="dotted" w:sz="4" w:space="0" w:color="auto"/>
              <w:bottom w:val="dotted" w:sz="4" w:space="0" w:color="auto"/>
              <w:right w:val="single" w:sz="12" w:space="0" w:color="auto"/>
            </w:tcBorders>
          </w:tcPr>
          <w:p w14:paraId="7F636547" w14:textId="77777777" w:rsidR="006F2BA5" w:rsidRPr="00673A35" w:rsidRDefault="006F2BA5" w:rsidP="00FE24D3">
            <w:pPr>
              <w:pStyle w:val="NoSpacing"/>
              <w:rPr>
                <w:sz w:val="24"/>
                <w:szCs w:val="24"/>
              </w:rPr>
            </w:pPr>
          </w:p>
        </w:tc>
      </w:tr>
      <w:tr w:rsidR="006F2BA5" w:rsidRPr="00673A35" w14:paraId="1C072F52" w14:textId="77777777" w:rsidTr="006F2BA5">
        <w:tc>
          <w:tcPr>
            <w:tcW w:w="2409" w:type="dxa"/>
            <w:tcBorders>
              <w:top w:val="dotted" w:sz="4" w:space="0" w:color="auto"/>
              <w:left w:val="single" w:sz="12" w:space="0" w:color="auto"/>
              <w:bottom w:val="dotted" w:sz="4" w:space="0" w:color="auto"/>
            </w:tcBorders>
          </w:tcPr>
          <w:p w14:paraId="3665AEA8" w14:textId="77777777" w:rsidR="006F2BA5" w:rsidRPr="00673A35" w:rsidRDefault="006F2BA5" w:rsidP="00FE24D3">
            <w:r w:rsidRPr="00673A35">
              <w:t>RENAULT BERLINA COLOR EDITION 1.6 16V</w:t>
            </w:r>
          </w:p>
        </w:tc>
        <w:tc>
          <w:tcPr>
            <w:tcW w:w="605" w:type="dxa"/>
            <w:tcBorders>
              <w:top w:val="dotted" w:sz="4" w:space="0" w:color="auto"/>
              <w:bottom w:val="dotted" w:sz="4" w:space="0" w:color="auto"/>
            </w:tcBorders>
            <w:vAlign w:val="center"/>
          </w:tcPr>
          <w:p w14:paraId="75EA43B0" w14:textId="77777777" w:rsidR="006F2BA5" w:rsidRPr="00673A35" w:rsidRDefault="006F2BA5" w:rsidP="00FE24D3">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37339CEA" w14:textId="77777777" w:rsidR="006F2BA5" w:rsidRPr="00673A35" w:rsidRDefault="006F2BA5" w:rsidP="00FE24D3">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52179F17" w14:textId="77777777" w:rsidR="006F2BA5" w:rsidRPr="00673A35" w:rsidRDefault="006F2BA5" w:rsidP="00FE24D3">
            <w:pPr>
              <w:pStyle w:val="NoSpacing"/>
              <w:rPr>
                <w:sz w:val="24"/>
                <w:szCs w:val="24"/>
              </w:rPr>
            </w:pPr>
          </w:p>
        </w:tc>
        <w:tc>
          <w:tcPr>
            <w:tcW w:w="1915" w:type="dxa"/>
            <w:tcBorders>
              <w:top w:val="dotted" w:sz="4" w:space="0" w:color="auto"/>
              <w:bottom w:val="dotted" w:sz="4" w:space="0" w:color="auto"/>
            </w:tcBorders>
          </w:tcPr>
          <w:p w14:paraId="6F3F0647" w14:textId="77777777" w:rsidR="006F2BA5" w:rsidRPr="00673A35" w:rsidRDefault="006F2BA5" w:rsidP="00FE24D3">
            <w:pPr>
              <w:pStyle w:val="NoSpacing"/>
              <w:rPr>
                <w:sz w:val="24"/>
                <w:szCs w:val="24"/>
              </w:rPr>
            </w:pPr>
          </w:p>
        </w:tc>
        <w:tc>
          <w:tcPr>
            <w:tcW w:w="1303" w:type="dxa"/>
            <w:tcBorders>
              <w:top w:val="dotted" w:sz="4" w:space="0" w:color="auto"/>
              <w:bottom w:val="dotted" w:sz="4" w:space="0" w:color="auto"/>
            </w:tcBorders>
          </w:tcPr>
          <w:p w14:paraId="5FE0B239" w14:textId="77777777" w:rsidR="006F2BA5" w:rsidRPr="00673A35" w:rsidRDefault="006F2BA5" w:rsidP="00FE24D3">
            <w:pPr>
              <w:pStyle w:val="NoSpacing"/>
              <w:rPr>
                <w:sz w:val="24"/>
                <w:szCs w:val="24"/>
              </w:rPr>
            </w:pPr>
          </w:p>
        </w:tc>
        <w:tc>
          <w:tcPr>
            <w:tcW w:w="1440" w:type="dxa"/>
            <w:tcBorders>
              <w:top w:val="dotted" w:sz="4" w:space="0" w:color="auto"/>
              <w:bottom w:val="dotted" w:sz="4" w:space="0" w:color="auto"/>
              <w:right w:val="single" w:sz="12" w:space="0" w:color="auto"/>
            </w:tcBorders>
          </w:tcPr>
          <w:p w14:paraId="4A222C38" w14:textId="77777777" w:rsidR="006F2BA5" w:rsidRPr="00673A35" w:rsidRDefault="006F2BA5" w:rsidP="00FE24D3">
            <w:pPr>
              <w:pStyle w:val="NoSpacing"/>
              <w:rPr>
                <w:sz w:val="24"/>
                <w:szCs w:val="24"/>
              </w:rPr>
            </w:pPr>
          </w:p>
        </w:tc>
      </w:tr>
      <w:tr w:rsidR="006F2BA5" w:rsidRPr="00673A35" w14:paraId="34AD4530" w14:textId="77777777" w:rsidTr="006F2BA5">
        <w:tc>
          <w:tcPr>
            <w:tcW w:w="2409" w:type="dxa"/>
            <w:tcBorders>
              <w:top w:val="dotted" w:sz="4" w:space="0" w:color="auto"/>
              <w:left w:val="single" w:sz="12" w:space="0" w:color="auto"/>
              <w:bottom w:val="dotted" w:sz="4" w:space="0" w:color="auto"/>
            </w:tcBorders>
          </w:tcPr>
          <w:p w14:paraId="5AAF217F" w14:textId="77777777" w:rsidR="006F2BA5" w:rsidRPr="00673A35" w:rsidRDefault="006F2BA5" w:rsidP="00FE24D3">
            <w:r w:rsidRPr="00673A35">
              <w:t>RENAULT MEGANE GENERETION 1.6 16V</w:t>
            </w:r>
          </w:p>
        </w:tc>
        <w:tc>
          <w:tcPr>
            <w:tcW w:w="605" w:type="dxa"/>
            <w:tcBorders>
              <w:top w:val="dotted" w:sz="4" w:space="0" w:color="auto"/>
              <w:bottom w:val="dotted" w:sz="4" w:space="0" w:color="auto"/>
            </w:tcBorders>
            <w:vAlign w:val="center"/>
          </w:tcPr>
          <w:p w14:paraId="0BA4F4A2" w14:textId="77777777" w:rsidR="006F2BA5" w:rsidRPr="00673A35" w:rsidRDefault="006F2BA5" w:rsidP="00FE24D3">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5249A91E" w14:textId="77777777" w:rsidR="006F2BA5" w:rsidRPr="00673A35" w:rsidRDefault="006F2BA5" w:rsidP="00FE24D3">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6EE9BB90" w14:textId="77777777" w:rsidR="006F2BA5" w:rsidRPr="00673A35" w:rsidRDefault="006F2BA5" w:rsidP="00FE24D3">
            <w:pPr>
              <w:pStyle w:val="NoSpacing"/>
              <w:rPr>
                <w:sz w:val="24"/>
                <w:szCs w:val="24"/>
              </w:rPr>
            </w:pPr>
          </w:p>
        </w:tc>
        <w:tc>
          <w:tcPr>
            <w:tcW w:w="1915" w:type="dxa"/>
            <w:tcBorders>
              <w:top w:val="dotted" w:sz="4" w:space="0" w:color="auto"/>
              <w:bottom w:val="dotted" w:sz="4" w:space="0" w:color="auto"/>
            </w:tcBorders>
          </w:tcPr>
          <w:p w14:paraId="17CD7116" w14:textId="77777777" w:rsidR="006F2BA5" w:rsidRPr="00673A35" w:rsidRDefault="006F2BA5" w:rsidP="00FE24D3">
            <w:pPr>
              <w:pStyle w:val="NoSpacing"/>
              <w:rPr>
                <w:sz w:val="24"/>
                <w:szCs w:val="24"/>
              </w:rPr>
            </w:pPr>
          </w:p>
        </w:tc>
        <w:tc>
          <w:tcPr>
            <w:tcW w:w="1303" w:type="dxa"/>
            <w:tcBorders>
              <w:top w:val="dotted" w:sz="4" w:space="0" w:color="auto"/>
              <w:bottom w:val="dotted" w:sz="4" w:space="0" w:color="auto"/>
            </w:tcBorders>
          </w:tcPr>
          <w:p w14:paraId="3F781084" w14:textId="77777777" w:rsidR="006F2BA5" w:rsidRPr="00673A35" w:rsidRDefault="006F2BA5" w:rsidP="00FE24D3">
            <w:pPr>
              <w:pStyle w:val="NoSpacing"/>
              <w:rPr>
                <w:sz w:val="24"/>
                <w:szCs w:val="24"/>
              </w:rPr>
            </w:pPr>
          </w:p>
        </w:tc>
        <w:tc>
          <w:tcPr>
            <w:tcW w:w="1440" w:type="dxa"/>
            <w:tcBorders>
              <w:top w:val="dotted" w:sz="4" w:space="0" w:color="auto"/>
              <w:bottom w:val="dotted" w:sz="4" w:space="0" w:color="auto"/>
              <w:right w:val="single" w:sz="12" w:space="0" w:color="auto"/>
            </w:tcBorders>
          </w:tcPr>
          <w:p w14:paraId="7C1E6247" w14:textId="77777777" w:rsidR="006F2BA5" w:rsidRPr="00673A35" w:rsidRDefault="006F2BA5" w:rsidP="00FE24D3">
            <w:pPr>
              <w:pStyle w:val="NoSpacing"/>
              <w:rPr>
                <w:sz w:val="24"/>
                <w:szCs w:val="24"/>
              </w:rPr>
            </w:pPr>
          </w:p>
        </w:tc>
      </w:tr>
      <w:tr w:rsidR="006F2BA5" w:rsidRPr="00673A35" w14:paraId="6997F0FE" w14:textId="77777777" w:rsidTr="006F2BA5">
        <w:tc>
          <w:tcPr>
            <w:tcW w:w="7180" w:type="dxa"/>
            <w:gridSpan w:val="5"/>
            <w:tcBorders>
              <w:top w:val="dotted" w:sz="4" w:space="0" w:color="auto"/>
              <w:left w:val="single" w:sz="12" w:space="0" w:color="auto"/>
              <w:bottom w:val="dotted" w:sz="4" w:space="0" w:color="auto"/>
            </w:tcBorders>
          </w:tcPr>
          <w:p w14:paraId="110A0715" w14:textId="306A858C" w:rsidR="006F2BA5" w:rsidRPr="00673A35" w:rsidRDefault="006F2BA5" w:rsidP="005B2B58">
            <w:pPr>
              <w:pStyle w:val="NoSpacing"/>
              <w:jc w:val="right"/>
              <w:rPr>
                <w:b/>
                <w:sz w:val="24"/>
                <w:szCs w:val="24"/>
                <w:lang w:val="sr-Cyrl-CS"/>
              </w:rPr>
            </w:pPr>
            <w:r>
              <w:rPr>
                <w:b/>
                <w:sz w:val="24"/>
                <w:szCs w:val="24"/>
                <w:lang w:val="sr-Cyrl-CS"/>
              </w:rPr>
              <w:t>УКУПНО 5</w:t>
            </w:r>
            <w:r w:rsidRPr="00673A35">
              <w:rPr>
                <w:b/>
                <w:sz w:val="24"/>
                <w:szCs w:val="24"/>
                <w:lang w:val="sr-Cyrl-CS"/>
              </w:rPr>
              <w:t>:</w:t>
            </w:r>
          </w:p>
        </w:tc>
        <w:tc>
          <w:tcPr>
            <w:tcW w:w="1303" w:type="dxa"/>
            <w:tcBorders>
              <w:top w:val="dotted" w:sz="4" w:space="0" w:color="auto"/>
              <w:bottom w:val="dotted" w:sz="4" w:space="0" w:color="auto"/>
            </w:tcBorders>
          </w:tcPr>
          <w:p w14:paraId="48BE6587" w14:textId="77777777" w:rsidR="006F2BA5" w:rsidRPr="00673A35" w:rsidRDefault="006F2BA5" w:rsidP="005B2B58">
            <w:pPr>
              <w:pStyle w:val="NoSpacing"/>
              <w:rPr>
                <w:sz w:val="24"/>
                <w:szCs w:val="24"/>
              </w:rPr>
            </w:pPr>
          </w:p>
        </w:tc>
        <w:tc>
          <w:tcPr>
            <w:tcW w:w="1440" w:type="dxa"/>
            <w:tcBorders>
              <w:top w:val="dotted" w:sz="4" w:space="0" w:color="auto"/>
              <w:bottom w:val="dotted" w:sz="4" w:space="0" w:color="auto"/>
              <w:right w:val="single" w:sz="12" w:space="0" w:color="auto"/>
            </w:tcBorders>
          </w:tcPr>
          <w:p w14:paraId="4B49CF06" w14:textId="77777777" w:rsidR="006F2BA5" w:rsidRPr="00673A35" w:rsidRDefault="006F2BA5" w:rsidP="005B2B58">
            <w:pPr>
              <w:pStyle w:val="NoSpacing"/>
              <w:jc w:val="right"/>
              <w:rPr>
                <w:sz w:val="24"/>
                <w:szCs w:val="24"/>
              </w:rPr>
            </w:pPr>
          </w:p>
        </w:tc>
      </w:tr>
      <w:tr w:rsidR="005B2B58" w:rsidRPr="008D1A63" w14:paraId="2737D366" w14:textId="77777777" w:rsidTr="006F2BA5">
        <w:tc>
          <w:tcPr>
            <w:tcW w:w="7180" w:type="dxa"/>
            <w:gridSpan w:val="5"/>
            <w:tcBorders>
              <w:top w:val="single" w:sz="12" w:space="0" w:color="auto"/>
              <w:left w:val="single" w:sz="12" w:space="0" w:color="auto"/>
              <w:bottom w:val="single" w:sz="12" w:space="0" w:color="auto"/>
            </w:tcBorders>
            <w:shd w:val="clear" w:color="auto" w:fill="FBD4B4" w:themeFill="accent6" w:themeFillTint="66"/>
          </w:tcPr>
          <w:p w14:paraId="78899688" w14:textId="01920BA1" w:rsidR="005B2B58" w:rsidRPr="008D1A63" w:rsidRDefault="005B2B58" w:rsidP="005B2B58">
            <w:pPr>
              <w:pStyle w:val="NoSpacing"/>
              <w:rPr>
                <w:sz w:val="24"/>
                <w:szCs w:val="24"/>
                <w:lang w:val="sr-Cyrl-RS"/>
              </w:rPr>
            </w:pPr>
            <w:r w:rsidRPr="00673A35">
              <w:rPr>
                <w:b/>
                <w:sz w:val="24"/>
                <w:szCs w:val="24"/>
              </w:rPr>
              <w:t>УКУПНА ЦЕНА УСЛУГЕ ЗАЈЕДНО СА МАТЕРИЈАЛОМ I.2</w:t>
            </w:r>
            <w:r w:rsidRPr="00673A35">
              <w:rPr>
                <w:b/>
                <w:sz w:val="24"/>
                <w:szCs w:val="24"/>
                <w:lang w:val="sr-Cyrl-CS"/>
              </w:rPr>
              <w:t xml:space="preserve"> </w:t>
            </w:r>
            <w:r w:rsidRPr="00673A35">
              <w:rPr>
                <w:b/>
                <w:sz w:val="24"/>
                <w:szCs w:val="24"/>
              </w:rPr>
              <w:t>= (1+2+3+4</w:t>
            </w:r>
            <w:r w:rsidR="006F2BA5">
              <w:rPr>
                <w:b/>
                <w:sz w:val="24"/>
                <w:szCs w:val="24"/>
                <w:lang w:val="sr-Cyrl-CS"/>
              </w:rPr>
              <w:t>+5</w:t>
            </w:r>
            <w:r w:rsidRPr="00673A35">
              <w:rPr>
                <w:b/>
                <w:sz w:val="24"/>
                <w:szCs w:val="24"/>
              </w:rPr>
              <w:t>)</w:t>
            </w:r>
            <w:r w:rsidRPr="00673A35">
              <w:rPr>
                <w:b/>
                <w:sz w:val="24"/>
                <w:szCs w:val="24"/>
                <w:lang w:val="sr-Cyrl-CS"/>
              </w:rPr>
              <w:t xml:space="preserve"> динара без ПДВ </w:t>
            </w:r>
            <w:r w:rsidRPr="00673A35">
              <w:rPr>
                <w:b/>
                <w:sz w:val="24"/>
                <w:szCs w:val="24"/>
              </w:rPr>
              <w:t>:</w:t>
            </w:r>
          </w:p>
        </w:tc>
        <w:tc>
          <w:tcPr>
            <w:tcW w:w="1303" w:type="dxa"/>
            <w:tcBorders>
              <w:top w:val="single" w:sz="12" w:space="0" w:color="auto"/>
              <w:bottom w:val="single" w:sz="12" w:space="0" w:color="auto"/>
            </w:tcBorders>
            <w:shd w:val="clear" w:color="auto" w:fill="FBD4B4" w:themeFill="accent6" w:themeFillTint="66"/>
          </w:tcPr>
          <w:p w14:paraId="5160E2D4" w14:textId="77777777" w:rsidR="005B2B58" w:rsidRPr="008D1A63" w:rsidRDefault="005B2B58" w:rsidP="005B2B58">
            <w:pPr>
              <w:pStyle w:val="NoSpacing"/>
              <w:rPr>
                <w:sz w:val="24"/>
                <w:szCs w:val="24"/>
              </w:rPr>
            </w:pPr>
          </w:p>
        </w:tc>
        <w:tc>
          <w:tcPr>
            <w:tcW w:w="1440" w:type="dxa"/>
            <w:tcBorders>
              <w:top w:val="single" w:sz="12" w:space="0" w:color="auto"/>
              <w:bottom w:val="single" w:sz="12" w:space="0" w:color="auto"/>
              <w:right w:val="single" w:sz="12" w:space="0" w:color="auto"/>
            </w:tcBorders>
            <w:shd w:val="clear" w:color="auto" w:fill="FBD4B4" w:themeFill="accent6" w:themeFillTint="66"/>
          </w:tcPr>
          <w:p w14:paraId="0CEACFF0" w14:textId="77777777" w:rsidR="005B2B58" w:rsidRPr="008D1A63" w:rsidRDefault="005B2B58" w:rsidP="005B2B58">
            <w:pPr>
              <w:pStyle w:val="NoSpacing"/>
              <w:rPr>
                <w:sz w:val="24"/>
                <w:szCs w:val="24"/>
              </w:rPr>
            </w:pPr>
          </w:p>
        </w:tc>
      </w:tr>
    </w:tbl>
    <w:p w14:paraId="76C60204" w14:textId="77777777" w:rsidR="005B2B58" w:rsidRPr="005B2B58" w:rsidRDefault="005B2B58" w:rsidP="005B2B58">
      <w:pPr>
        <w:jc w:val="both"/>
        <w:rPr>
          <w:b/>
          <w:lang w:val="sr-Cyrl-CS"/>
        </w:rPr>
      </w:pPr>
    </w:p>
    <w:p w14:paraId="1F0A3C27" w14:textId="77777777" w:rsidR="005B2B58" w:rsidRDefault="005B2B58" w:rsidP="005B2B58">
      <w:pPr>
        <w:jc w:val="both"/>
        <w:rPr>
          <w:b/>
          <w:lang w:val="sr-Cyrl-CS"/>
        </w:rPr>
      </w:pPr>
    </w:p>
    <w:p w14:paraId="6AB9EAE6" w14:textId="77777777" w:rsidR="005B2B58" w:rsidRDefault="005B2B58" w:rsidP="005B2B58">
      <w:pPr>
        <w:jc w:val="both"/>
        <w:rPr>
          <w:b/>
          <w:lang w:val="sr-Cyrl-CS"/>
        </w:rPr>
      </w:pPr>
    </w:p>
    <w:p w14:paraId="37EF2B07" w14:textId="77777777" w:rsidR="00131261" w:rsidRDefault="00131261" w:rsidP="005B2B58">
      <w:pPr>
        <w:jc w:val="both"/>
        <w:rPr>
          <w:b/>
          <w:lang w:val="sr-Cyrl-CS"/>
        </w:rPr>
      </w:pPr>
    </w:p>
    <w:p w14:paraId="6D52895A" w14:textId="77777777" w:rsidR="00131261" w:rsidRDefault="00131261" w:rsidP="005B2B58">
      <w:pPr>
        <w:jc w:val="both"/>
        <w:rPr>
          <w:b/>
          <w:lang w:val="sr-Cyrl-CS"/>
        </w:rPr>
      </w:pPr>
    </w:p>
    <w:p w14:paraId="126C2B6C" w14:textId="77777777" w:rsidR="00131261" w:rsidRDefault="00131261" w:rsidP="005B2B58">
      <w:pPr>
        <w:jc w:val="both"/>
        <w:rPr>
          <w:b/>
          <w:lang w:val="sr-Cyrl-CS"/>
        </w:rPr>
      </w:pPr>
    </w:p>
    <w:p w14:paraId="5ACA8D19" w14:textId="77777777" w:rsidR="00131261" w:rsidRDefault="00131261" w:rsidP="005B2B58">
      <w:pPr>
        <w:jc w:val="both"/>
        <w:rPr>
          <w:b/>
          <w:lang w:val="sr-Cyrl-CS"/>
        </w:rPr>
      </w:pPr>
    </w:p>
    <w:p w14:paraId="2793E122" w14:textId="77777777" w:rsidR="00131261" w:rsidRDefault="00131261" w:rsidP="005B2B58">
      <w:pPr>
        <w:jc w:val="both"/>
        <w:rPr>
          <w:b/>
          <w:lang w:val="sr-Cyrl-CS"/>
        </w:rPr>
      </w:pPr>
    </w:p>
    <w:p w14:paraId="6F30A227" w14:textId="77777777" w:rsidR="00131261" w:rsidRDefault="00131261" w:rsidP="005B2B58">
      <w:pPr>
        <w:jc w:val="both"/>
        <w:rPr>
          <w:b/>
          <w:lang w:val="sr-Cyrl-CS"/>
        </w:rPr>
      </w:pPr>
    </w:p>
    <w:p w14:paraId="37C992FA" w14:textId="77777777" w:rsidR="00131261" w:rsidRDefault="00131261" w:rsidP="005B2B58">
      <w:pPr>
        <w:jc w:val="both"/>
        <w:rPr>
          <w:b/>
          <w:lang w:val="sr-Cyrl-CS"/>
        </w:rPr>
      </w:pPr>
    </w:p>
    <w:p w14:paraId="4B184E5F" w14:textId="77777777" w:rsidR="00131261" w:rsidRDefault="00131261" w:rsidP="005B2B58">
      <w:pPr>
        <w:jc w:val="both"/>
        <w:rPr>
          <w:b/>
          <w:lang w:val="sr-Cyrl-CS"/>
        </w:rPr>
      </w:pPr>
    </w:p>
    <w:p w14:paraId="7E836C46" w14:textId="77777777" w:rsidR="00131261" w:rsidRDefault="00131261" w:rsidP="005B2B58">
      <w:pPr>
        <w:jc w:val="both"/>
        <w:rPr>
          <w:b/>
          <w:lang w:val="sr-Cyrl-CS"/>
        </w:rPr>
      </w:pPr>
    </w:p>
    <w:p w14:paraId="12DDAA80" w14:textId="77777777" w:rsidR="00131261" w:rsidRDefault="00131261" w:rsidP="005B2B58">
      <w:pPr>
        <w:jc w:val="both"/>
        <w:rPr>
          <w:b/>
          <w:lang w:val="sr-Cyrl-CS"/>
        </w:rPr>
      </w:pPr>
    </w:p>
    <w:p w14:paraId="5CE2A7B9" w14:textId="77777777" w:rsidR="00131261" w:rsidRDefault="00131261" w:rsidP="005B2B58">
      <w:pPr>
        <w:jc w:val="both"/>
        <w:rPr>
          <w:b/>
          <w:lang w:val="sr-Cyrl-CS"/>
        </w:rPr>
      </w:pPr>
    </w:p>
    <w:p w14:paraId="7E493906" w14:textId="77777777" w:rsidR="00131261" w:rsidRDefault="00131261" w:rsidP="005B2B58">
      <w:pPr>
        <w:jc w:val="both"/>
        <w:rPr>
          <w:b/>
          <w:lang w:val="sr-Cyrl-CS"/>
        </w:rPr>
      </w:pPr>
    </w:p>
    <w:p w14:paraId="5A1D8CB2" w14:textId="77777777" w:rsidR="00131261" w:rsidRDefault="00131261" w:rsidP="005B2B58">
      <w:pPr>
        <w:jc w:val="both"/>
        <w:rPr>
          <w:b/>
          <w:lang w:val="sr-Cyrl-CS"/>
        </w:rPr>
      </w:pPr>
    </w:p>
    <w:p w14:paraId="3AAB69B2" w14:textId="77777777" w:rsidR="00131261" w:rsidRDefault="00131261" w:rsidP="005B2B58">
      <w:pPr>
        <w:jc w:val="both"/>
        <w:rPr>
          <w:b/>
          <w:lang w:val="sr-Cyrl-CS"/>
        </w:rPr>
      </w:pPr>
    </w:p>
    <w:p w14:paraId="5D02B41E" w14:textId="77777777" w:rsidR="00131261" w:rsidRDefault="00131261" w:rsidP="005B2B58">
      <w:pPr>
        <w:jc w:val="both"/>
        <w:rPr>
          <w:b/>
          <w:lang w:val="sr-Cyrl-CS"/>
        </w:rPr>
      </w:pPr>
    </w:p>
    <w:p w14:paraId="4BC4D6AA" w14:textId="77777777" w:rsidR="00131261" w:rsidRDefault="00131261" w:rsidP="005B2B58">
      <w:pPr>
        <w:jc w:val="both"/>
        <w:rPr>
          <w:b/>
          <w:lang w:val="sr-Cyrl-CS"/>
        </w:rPr>
      </w:pPr>
    </w:p>
    <w:p w14:paraId="596C0396" w14:textId="77777777" w:rsidR="00131261" w:rsidRDefault="00131261" w:rsidP="005B2B58">
      <w:pPr>
        <w:jc w:val="both"/>
        <w:rPr>
          <w:b/>
          <w:lang w:val="sr-Cyrl-CS"/>
        </w:rPr>
      </w:pPr>
    </w:p>
    <w:p w14:paraId="5E01B34D" w14:textId="77777777" w:rsidR="00131261" w:rsidRDefault="00131261" w:rsidP="005B2B58">
      <w:pPr>
        <w:jc w:val="both"/>
        <w:rPr>
          <w:b/>
          <w:lang w:val="sr-Cyrl-CS"/>
        </w:rPr>
      </w:pPr>
    </w:p>
    <w:p w14:paraId="7704DEA9" w14:textId="77777777" w:rsidR="00825D85" w:rsidRDefault="00825D85" w:rsidP="005B2B58">
      <w:pPr>
        <w:jc w:val="both"/>
        <w:rPr>
          <w:b/>
          <w:lang w:val="sr-Cyrl-CS"/>
        </w:rPr>
      </w:pPr>
    </w:p>
    <w:p w14:paraId="05365E92" w14:textId="5633E7A7" w:rsidR="00F80E0B" w:rsidRDefault="00131261" w:rsidP="005B2B58">
      <w:pPr>
        <w:jc w:val="both"/>
        <w:rPr>
          <w:b/>
          <w:lang w:val="sr-Cyrl-CS"/>
        </w:rPr>
      </w:pPr>
      <w:r>
        <w:rPr>
          <w:b/>
          <w:lang w:val="sr-Cyrl-CS"/>
        </w:rPr>
        <w:lastRenderedPageBreak/>
        <w:t>ПАРТИЈА 2</w:t>
      </w:r>
      <w:r w:rsidR="00BE3848">
        <w:rPr>
          <w:b/>
          <w:lang w:val="sr-Cyrl-CS"/>
        </w:rPr>
        <w:t xml:space="preserve"> – </w:t>
      </w:r>
      <w:r w:rsidR="00BE3848">
        <w:rPr>
          <w:b/>
          <w:lang w:val="sr-Latn-CS"/>
        </w:rPr>
        <w:t xml:space="preserve">Fiat </w:t>
      </w:r>
      <w:r w:rsidR="00BE3848">
        <w:rPr>
          <w:b/>
          <w:lang w:val="sr-Cyrl-CS"/>
        </w:rPr>
        <w:t>возила</w:t>
      </w:r>
      <w:r w:rsidR="00825D85">
        <w:rPr>
          <w:b/>
          <w:lang w:val="sr-Cyrl-CS"/>
        </w:rPr>
        <w:t>:</w:t>
      </w:r>
    </w:p>
    <w:p w14:paraId="204AE429" w14:textId="77777777" w:rsidR="00825D85" w:rsidRDefault="00825D85" w:rsidP="005B2B58">
      <w:pPr>
        <w:jc w:val="both"/>
        <w:rPr>
          <w:b/>
          <w:lang w:val="sr-Cyrl-CS"/>
        </w:rPr>
      </w:pPr>
    </w:p>
    <w:tbl>
      <w:tblPr>
        <w:tblW w:w="992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05"/>
        <w:gridCol w:w="1328"/>
        <w:gridCol w:w="923"/>
        <w:gridCol w:w="1915"/>
        <w:gridCol w:w="1303"/>
        <w:gridCol w:w="1440"/>
      </w:tblGrid>
      <w:tr w:rsidR="00131261" w:rsidRPr="00673A35" w14:paraId="09ADFC6E" w14:textId="77777777" w:rsidTr="00FE24D3">
        <w:tc>
          <w:tcPr>
            <w:tcW w:w="2409" w:type="dxa"/>
            <w:tcBorders>
              <w:top w:val="single" w:sz="12" w:space="0" w:color="auto"/>
              <w:left w:val="single" w:sz="12" w:space="0" w:color="auto"/>
            </w:tcBorders>
            <w:shd w:val="clear" w:color="auto" w:fill="A6A6A6" w:themeFill="background1" w:themeFillShade="A6"/>
            <w:vAlign w:val="center"/>
          </w:tcPr>
          <w:p w14:paraId="645D9DF0" w14:textId="77777777" w:rsidR="00131261" w:rsidRPr="00673A35" w:rsidRDefault="00131261" w:rsidP="00FE24D3">
            <w:pPr>
              <w:pStyle w:val="NoSpacing"/>
              <w:jc w:val="center"/>
              <w:rPr>
                <w:b/>
                <w:sz w:val="24"/>
                <w:szCs w:val="24"/>
                <w:lang w:val="sr-Cyrl-CS"/>
              </w:rPr>
            </w:pPr>
            <w:r w:rsidRPr="00673A35">
              <w:rPr>
                <w:b/>
                <w:sz w:val="24"/>
                <w:szCs w:val="24"/>
                <w:lang w:val="sr-Cyrl-CS"/>
              </w:rPr>
              <w:t>НАЗИВ УСЛУГЕ</w:t>
            </w:r>
          </w:p>
        </w:tc>
        <w:tc>
          <w:tcPr>
            <w:tcW w:w="605" w:type="dxa"/>
            <w:tcBorders>
              <w:top w:val="single" w:sz="12" w:space="0" w:color="auto"/>
            </w:tcBorders>
            <w:shd w:val="clear" w:color="auto" w:fill="A6A6A6" w:themeFill="background1" w:themeFillShade="A6"/>
            <w:vAlign w:val="center"/>
          </w:tcPr>
          <w:p w14:paraId="7680FE4A" w14:textId="77777777" w:rsidR="00131261" w:rsidRPr="00673A35" w:rsidRDefault="00131261" w:rsidP="00FE24D3">
            <w:pPr>
              <w:pStyle w:val="NoSpacing"/>
              <w:jc w:val="center"/>
              <w:rPr>
                <w:b/>
                <w:sz w:val="24"/>
                <w:szCs w:val="24"/>
              </w:rPr>
            </w:pPr>
            <w:r w:rsidRPr="00673A35">
              <w:rPr>
                <w:b/>
                <w:sz w:val="24"/>
                <w:szCs w:val="24"/>
              </w:rPr>
              <w:t>JM</w:t>
            </w:r>
          </w:p>
        </w:tc>
        <w:tc>
          <w:tcPr>
            <w:tcW w:w="1328" w:type="dxa"/>
            <w:tcBorders>
              <w:top w:val="single" w:sz="12" w:space="0" w:color="auto"/>
            </w:tcBorders>
            <w:shd w:val="clear" w:color="auto" w:fill="A6A6A6" w:themeFill="background1" w:themeFillShade="A6"/>
            <w:vAlign w:val="center"/>
          </w:tcPr>
          <w:p w14:paraId="4DA8519F" w14:textId="77777777" w:rsidR="00131261" w:rsidRPr="00673A35" w:rsidRDefault="00131261" w:rsidP="00FE24D3">
            <w:pPr>
              <w:pStyle w:val="NoSpacing"/>
              <w:jc w:val="center"/>
              <w:rPr>
                <w:b/>
                <w:sz w:val="24"/>
                <w:szCs w:val="24"/>
              </w:rPr>
            </w:pPr>
            <w:r w:rsidRPr="00673A35">
              <w:rPr>
                <w:b/>
                <w:sz w:val="24"/>
                <w:szCs w:val="24"/>
              </w:rPr>
              <w:t>Kоличина</w:t>
            </w:r>
          </w:p>
        </w:tc>
        <w:tc>
          <w:tcPr>
            <w:tcW w:w="923" w:type="dxa"/>
            <w:tcBorders>
              <w:top w:val="single" w:sz="12" w:space="0" w:color="auto"/>
            </w:tcBorders>
            <w:shd w:val="clear" w:color="auto" w:fill="A6A6A6" w:themeFill="background1" w:themeFillShade="A6"/>
            <w:vAlign w:val="center"/>
          </w:tcPr>
          <w:p w14:paraId="4D501A9A" w14:textId="77777777" w:rsidR="00131261" w:rsidRPr="00673A35" w:rsidRDefault="00131261" w:rsidP="00FE24D3">
            <w:pPr>
              <w:pStyle w:val="NoSpacing"/>
              <w:jc w:val="center"/>
              <w:rPr>
                <w:b/>
                <w:sz w:val="24"/>
                <w:szCs w:val="24"/>
              </w:rPr>
            </w:pPr>
            <w:r w:rsidRPr="00673A35">
              <w:rPr>
                <w:b/>
                <w:sz w:val="24"/>
                <w:szCs w:val="24"/>
              </w:rPr>
              <w:t>ЦЕНА РАДА</w:t>
            </w:r>
          </w:p>
        </w:tc>
        <w:tc>
          <w:tcPr>
            <w:tcW w:w="1915" w:type="dxa"/>
            <w:tcBorders>
              <w:top w:val="single" w:sz="12" w:space="0" w:color="auto"/>
            </w:tcBorders>
            <w:shd w:val="clear" w:color="auto" w:fill="A6A6A6" w:themeFill="background1" w:themeFillShade="A6"/>
            <w:vAlign w:val="center"/>
          </w:tcPr>
          <w:p w14:paraId="1519579F" w14:textId="77777777" w:rsidR="00131261" w:rsidRPr="00673A35" w:rsidRDefault="00131261" w:rsidP="00FE24D3">
            <w:pPr>
              <w:pStyle w:val="NoSpacing"/>
              <w:jc w:val="center"/>
              <w:rPr>
                <w:b/>
                <w:sz w:val="24"/>
                <w:szCs w:val="24"/>
              </w:rPr>
            </w:pPr>
            <w:r w:rsidRPr="00673A35">
              <w:rPr>
                <w:b/>
                <w:sz w:val="24"/>
                <w:szCs w:val="24"/>
              </w:rPr>
              <w:t>ЦЕНА МАТЕРИЈАЛА</w:t>
            </w:r>
          </w:p>
        </w:tc>
        <w:tc>
          <w:tcPr>
            <w:tcW w:w="1303" w:type="dxa"/>
            <w:tcBorders>
              <w:top w:val="single" w:sz="12" w:space="0" w:color="auto"/>
            </w:tcBorders>
            <w:shd w:val="clear" w:color="auto" w:fill="A6A6A6" w:themeFill="background1" w:themeFillShade="A6"/>
            <w:vAlign w:val="center"/>
          </w:tcPr>
          <w:p w14:paraId="084321CB" w14:textId="77777777" w:rsidR="00131261" w:rsidRPr="00673A35" w:rsidRDefault="00131261" w:rsidP="00FE24D3">
            <w:pPr>
              <w:pStyle w:val="NoSpacing"/>
              <w:jc w:val="center"/>
              <w:rPr>
                <w:b/>
                <w:sz w:val="24"/>
                <w:szCs w:val="24"/>
              </w:rPr>
            </w:pPr>
            <w:r w:rsidRPr="00673A35">
              <w:rPr>
                <w:b/>
                <w:sz w:val="24"/>
                <w:szCs w:val="24"/>
              </w:rPr>
              <w:t>УКУПНО</w:t>
            </w:r>
            <w:r w:rsidRPr="00673A35">
              <w:rPr>
                <w:b/>
                <w:sz w:val="24"/>
                <w:szCs w:val="24"/>
                <w:lang w:val="sr-Cyrl-CS"/>
              </w:rPr>
              <w:t xml:space="preserve">         </w:t>
            </w:r>
            <w:r w:rsidRPr="00673A35">
              <w:rPr>
                <w:b/>
                <w:sz w:val="24"/>
                <w:szCs w:val="24"/>
              </w:rPr>
              <w:t xml:space="preserve"> (</w:t>
            </w:r>
            <w:r w:rsidRPr="00673A35">
              <w:rPr>
                <w:b/>
                <w:sz w:val="24"/>
                <w:szCs w:val="24"/>
                <w:lang w:val="sr-Cyrl-CS"/>
              </w:rPr>
              <w:t xml:space="preserve">динара без </w:t>
            </w:r>
            <w:r w:rsidRPr="00673A35">
              <w:rPr>
                <w:b/>
                <w:sz w:val="24"/>
                <w:szCs w:val="24"/>
              </w:rPr>
              <w:t xml:space="preserve"> ПДВ) </w:t>
            </w:r>
          </w:p>
        </w:tc>
        <w:tc>
          <w:tcPr>
            <w:tcW w:w="1440" w:type="dxa"/>
            <w:tcBorders>
              <w:top w:val="single" w:sz="12" w:space="0" w:color="auto"/>
              <w:right w:val="single" w:sz="12" w:space="0" w:color="auto"/>
            </w:tcBorders>
            <w:shd w:val="clear" w:color="auto" w:fill="A6A6A6" w:themeFill="background1" w:themeFillShade="A6"/>
            <w:vAlign w:val="center"/>
          </w:tcPr>
          <w:p w14:paraId="1274109C" w14:textId="77777777" w:rsidR="00131261" w:rsidRPr="00673A35" w:rsidRDefault="00131261" w:rsidP="00FE24D3">
            <w:pPr>
              <w:pStyle w:val="NoSpacing"/>
              <w:jc w:val="center"/>
              <w:rPr>
                <w:b/>
                <w:sz w:val="24"/>
                <w:szCs w:val="24"/>
              </w:rPr>
            </w:pPr>
            <w:r w:rsidRPr="00673A35">
              <w:rPr>
                <w:b/>
                <w:sz w:val="24"/>
                <w:szCs w:val="24"/>
              </w:rPr>
              <w:t>УКУПНО</w:t>
            </w:r>
            <w:r w:rsidRPr="00673A35">
              <w:rPr>
                <w:b/>
                <w:sz w:val="24"/>
                <w:szCs w:val="24"/>
                <w:lang w:val="sr-Cyrl-CS"/>
              </w:rPr>
              <w:t xml:space="preserve">         </w:t>
            </w:r>
            <w:r w:rsidRPr="00673A35">
              <w:rPr>
                <w:b/>
                <w:sz w:val="24"/>
                <w:szCs w:val="24"/>
              </w:rPr>
              <w:t xml:space="preserve"> (</w:t>
            </w:r>
            <w:r w:rsidRPr="00673A35">
              <w:rPr>
                <w:b/>
                <w:sz w:val="24"/>
                <w:szCs w:val="24"/>
                <w:lang w:val="sr-Cyrl-CS"/>
              </w:rPr>
              <w:t xml:space="preserve">динара без </w:t>
            </w:r>
            <w:r w:rsidRPr="00673A35">
              <w:rPr>
                <w:b/>
                <w:sz w:val="24"/>
                <w:szCs w:val="24"/>
              </w:rPr>
              <w:t xml:space="preserve"> ПДВ)</w:t>
            </w:r>
          </w:p>
        </w:tc>
      </w:tr>
      <w:tr w:rsidR="00131261" w:rsidRPr="00673A35" w14:paraId="461669BA" w14:textId="77777777" w:rsidTr="00FE24D3">
        <w:tc>
          <w:tcPr>
            <w:tcW w:w="2409" w:type="dxa"/>
            <w:tcBorders>
              <w:left w:val="single" w:sz="12" w:space="0" w:color="auto"/>
              <w:bottom w:val="single" w:sz="12" w:space="0" w:color="auto"/>
            </w:tcBorders>
            <w:vAlign w:val="center"/>
          </w:tcPr>
          <w:p w14:paraId="72B9AD92" w14:textId="77777777" w:rsidR="00131261" w:rsidRPr="00673A35" w:rsidRDefault="00131261" w:rsidP="00FE24D3">
            <w:pPr>
              <w:pStyle w:val="NoSpacing"/>
              <w:jc w:val="center"/>
              <w:rPr>
                <w:sz w:val="24"/>
                <w:szCs w:val="24"/>
                <w:lang w:val="sr-Cyrl-CS"/>
              </w:rPr>
            </w:pPr>
            <w:r w:rsidRPr="00673A35">
              <w:rPr>
                <w:sz w:val="24"/>
                <w:szCs w:val="24"/>
                <w:lang w:val="sr-Cyrl-CS"/>
              </w:rPr>
              <w:t>(</w:t>
            </w:r>
            <w:r w:rsidRPr="00673A35">
              <w:rPr>
                <w:sz w:val="24"/>
                <w:szCs w:val="24"/>
              </w:rPr>
              <w:t>1</w:t>
            </w:r>
            <w:r w:rsidRPr="00673A35">
              <w:rPr>
                <w:sz w:val="24"/>
                <w:szCs w:val="24"/>
                <w:lang w:val="sr-Cyrl-CS"/>
              </w:rPr>
              <w:t>)</w:t>
            </w:r>
          </w:p>
        </w:tc>
        <w:tc>
          <w:tcPr>
            <w:tcW w:w="605" w:type="dxa"/>
            <w:tcBorders>
              <w:bottom w:val="single" w:sz="12" w:space="0" w:color="auto"/>
            </w:tcBorders>
          </w:tcPr>
          <w:p w14:paraId="5844C149" w14:textId="77777777" w:rsidR="00131261" w:rsidRPr="00673A35" w:rsidRDefault="00131261" w:rsidP="00FE24D3">
            <w:pPr>
              <w:pStyle w:val="NoSpacing"/>
              <w:jc w:val="center"/>
              <w:rPr>
                <w:sz w:val="24"/>
                <w:szCs w:val="24"/>
              </w:rPr>
            </w:pPr>
            <w:r w:rsidRPr="00673A35">
              <w:rPr>
                <w:sz w:val="24"/>
                <w:szCs w:val="24"/>
              </w:rPr>
              <w:t>(2)</w:t>
            </w:r>
          </w:p>
        </w:tc>
        <w:tc>
          <w:tcPr>
            <w:tcW w:w="1328" w:type="dxa"/>
            <w:tcBorders>
              <w:bottom w:val="single" w:sz="12" w:space="0" w:color="auto"/>
            </w:tcBorders>
          </w:tcPr>
          <w:p w14:paraId="60B7E21D" w14:textId="77777777" w:rsidR="00131261" w:rsidRPr="00673A35" w:rsidRDefault="00131261" w:rsidP="00FE24D3">
            <w:pPr>
              <w:pStyle w:val="NoSpacing"/>
              <w:jc w:val="center"/>
              <w:rPr>
                <w:sz w:val="24"/>
                <w:szCs w:val="24"/>
              </w:rPr>
            </w:pPr>
            <w:r w:rsidRPr="00673A35">
              <w:rPr>
                <w:sz w:val="24"/>
                <w:szCs w:val="24"/>
              </w:rPr>
              <w:t>(3)</w:t>
            </w:r>
          </w:p>
        </w:tc>
        <w:tc>
          <w:tcPr>
            <w:tcW w:w="923" w:type="dxa"/>
            <w:tcBorders>
              <w:bottom w:val="single" w:sz="12" w:space="0" w:color="auto"/>
            </w:tcBorders>
            <w:vAlign w:val="center"/>
          </w:tcPr>
          <w:p w14:paraId="096A4F26" w14:textId="77777777" w:rsidR="00131261" w:rsidRPr="00673A35" w:rsidRDefault="00131261" w:rsidP="00FE24D3">
            <w:pPr>
              <w:pStyle w:val="NoSpacing"/>
              <w:jc w:val="center"/>
              <w:rPr>
                <w:sz w:val="24"/>
                <w:szCs w:val="24"/>
                <w:lang w:val="sr-Cyrl-CS"/>
              </w:rPr>
            </w:pPr>
            <w:r w:rsidRPr="00673A35">
              <w:rPr>
                <w:sz w:val="24"/>
                <w:szCs w:val="24"/>
                <w:lang w:val="sr-Cyrl-CS"/>
              </w:rPr>
              <w:t>(</w:t>
            </w:r>
            <w:r w:rsidRPr="00673A35">
              <w:rPr>
                <w:sz w:val="24"/>
                <w:szCs w:val="24"/>
              </w:rPr>
              <w:t>4</w:t>
            </w:r>
            <w:r w:rsidRPr="00673A35">
              <w:rPr>
                <w:sz w:val="24"/>
                <w:szCs w:val="24"/>
                <w:lang w:val="sr-Cyrl-CS"/>
              </w:rPr>
              <w:t>)</w:t>
            </w:r>
          </w:p>
        </w:tc>
        <w:tc>
          <w:tcPr>
            <w:tcW w:w="1915" w:type="dxa"/>
            <w:tcBorders>
              <w:bottom w:val="single" w:sz="12" w:space="0" w:color="auto"/>
            </w:tcBorders>
            <w:vAlign w:val="center"/>
          </w:tcPr>
          <w:p w14:paraId="4E6B2BC3" w14:textId="77777777" w:rsidR="00131261" w:rsidRPr="00673A35" w:rsidRDefault="00131261" w:rsidP="00FE24D3">
            <w:pPr>
              <w:pStyle w:val="NoSpacing"/>
              <w:jc w:val="center"/>
              <w:rPr>
                <w:sz w:val="24"/>
                <w:szCs w:val="24"/>
                <w:lang w:val="sr-Cyrl-CS"/>
              </w:rPr>
            </w:pPr>
            <w:r w:rsidRPr="00673A35">
              <w:rPr>
                <w:sz w:val="24"/>
                <w:szCs w:val="24"/>
                <w:lang w:val="sr-Cyrl-CS"/>
              </w:rPr>
              <w:t>(</w:t>
            </w:r>
            <w:r w:rsidRPr="00673A35">
              <w:rPr>
                <w:sz w:val="24"/>
                <w:szCs w:val="24"/>
              </w:rPr>
              <w:t>5</w:t>
            </w:r>
            <w:r w:rsidRPr="00673A35">
              <w:rPr>
                <w:sz w:val="24"/>
                <w:szCs w:val="24"/>
                <w:lang w:val="sr-Cyrl-CS"/>
              </w:rPr>
              <w:t>)</w:t>
            </w:r>
          </w:p>
        </w:tc>
        <w:tc>
          <w:tcPr>
            <w:tcW w:w="1303" w:type="dxa"/>
            <w:tcBorders>
              <w:bottom w:val="single" w:sz="12" w:space="0" w:color="auto"/>
            </w:tcBorders>
            <w:vAlign w:val="center"/>
          </w:tcPr>
          <w:p w14:paraId="007AB235" w14:textId="77777777" w:rsidR="00131261" w:rsidRPr="00673A35" w:rsidRDefault="00131261" w:rsidP="00FE24D3">
            <w:pPr>
              <w:pStyle w:val="NoSpacing"/>
              <w:jc w:val="center"/>
              <w:rPr>
                <w:sz w:val="24"/>
                <w:szCs w:val="24"/>
                <w:lang w:val="sr-Cyrl-CS"/>
              </w:rPr>
            </w:pPr>
            <w:r w:rsidRPr="00673A35">
              <w:rPr>
                <w:sz w:val="24"/>
                <w:szCs w:val="24"/>
                <w:lang w:val="sr-Cyrl-CS"/>
              </w:rPr>
              <w:t>(6 = 4+5)</w:t>
            </w:r>
          </w:p>
        </w:tc>
        <w:tc>
          <w:tcPr>
            <w:tcW w:w="1440" w:type="dxa"/>
            <w:tcBorders>
              <w:bottom w:val="single" w:sz="12" w:space="0" w:color="auto"/>
              <w:right w:val="single" w:sz="12" w:space="0" w:color="auto"/>
            </w:tcBorders>
          </w:tcPr>
          <w:p w14:paraId="7E1350F9" w14:textId="77777777" w:rsidR="00131261" w:rsidRPr="00673A35" w:rsidRDefault="00131261" w:rsidP="00FE24D3">
            <w:pPr>
              <w:pStyle w:val="NoSpacing"/>
              <w:jc w:val="center"/>
              <w:rPr>
                <w:sz w:val="24"/>
                <w:szCs w:val="24"/>
              </w:rPr>
            </w:pPr>
            <w:r w:rsidRPr="00673A35">
              <w:rPr>
                <w:sz w:val="24"/>
                <w:szCs w:val="24"/>
                <w:lang w:val="sr-Cyrl-CS"/>
              </w:rPr>
              <w:t>(7=3x6)</w:t>
            </w:r>
          </w:p>
        </w:tc>
      </w:tr>
      <w:tr w:rsidR="00131261" w:rsidRPr="00673A35" w14:paraId="6EDCEF6B" w14:textId="77777777" w:rsidTr="004378A0">
        <w:trPr>
          <w:trHeight w:val="655"/>
        </w:trPr>
        <w:tc>
          <w:tcPr>
            <w:tcW w:w="9923" w:type="dxa"/>
            <w:gridSpan w:val="7"/>
            <w:tcBorders>
              <w:top w:val="single" w:sz="12" w:space="0" w:color="auto"/>
              <w:left w:val="single" w:sz="12" w:space="0" w:color="auto"/>
              <w:bottom w:val="dashSmallGap" w:sz="4" w:space="0" w:color="auto"/>
              <w:right w:val="single" w:sz="12" w:space="0" w:color="auto"/>
            </w:tcBorders>
            <w:vAlign w:val="center"/>
          </w:tcPr>
          <w:p w14:paraId="64E2E0F4" w14:textId="77777777" w:rsidR="00131261" w:rsidRPr="00673A35" w:rsidRDefault="00131261" w:rsidP="00FE24D3">
            <w:pPr>
              <w:pStyle w:val="NoSpacing"/>
              <w:rPr>
                <w:sz w:val="24"/>
                <w:szCs w:val="24"/>
                <w:lang w:val="sr-Cyrl-CS"/>
              </w:rPr>
            </w:pPr>
            <w:r w:rsidRPr="00673A35">
              <w:rPr>
                <w:b/>
                <w:sz w:val="24"/>
                <w:szCs w:val="24"/>
                <w:lang w:val="sr-Cyrl-RS"/>
              </w:rPr>
              <w:t xml:space="preserve">1. </w:t>
            </w:r>
            <w:r>
              <w:rPr>
                <w:b/>
                <w:sz w:val="24"/>
                <w:szCs w:val="24"/>
                <w:lang w:val="sr-Cyrl-CS"/>
              </w:rPr>
              <w:t>ВЕЛИКИ</w:t>
            </w:r>
            <w:r w:rsidRPr="00673A35">
              <w:rPr>
                <w:b/>
                <w:sz w:val="24"/>
                <w:szCs w:val="24"/>
              </w:rPr>
              <w:t xml:space="preserve"> СЕРВИС ВОЗИЛА</w:t>
            </w:r>
            <w:r w:rsidRPr="00673A35">
              <w:rPr>
                <w:b/>
                <w:sz w:val="24"/>
                <w:szCs w:val="24"/>
                <w:lang w:val="sr-Cyrl-RS"/>
              </w:rPr>
              <w:t xml:space="preserve"> </w:t>
            </w:r>
            <w:r>
              <w:rPr>
                <w:b/>
                <w:sz w:val="24"/>
                <w:szCs w:val="24"/>
              </w:rPr>
              <w:t>(</w:t>
            </w:r>
            <w:r w:rsidRPr="005B2B58">
              <w:rPr>
                <w:b/>
              </w:rPr>
              <w:t>сет зупчења, сет ПК каишева, пумпа воде, расхладна течност, дестилована вода, свећице):</w:t>
            </w:r>
          </w:p>
        </w:tc>
      </w:tr>
      <w:tr w:rsidR="00131261" w:rsidRPr="00673A35" w14:paraId="078E563D" w14:textId="77777777" w:rsidTr="004378A0">
        <w:trPr>
          <w:trHeight w:val="699"/>
        </w:trPr>
        <w:tc>
          <w:tcPr>
            <w:tcW w:w="2409" w:type="dxa"/>
            <w:tcBorders>
              <w:top w:val="single" w:sz="2" w:space="0" w:color="auto"/>
              <w:left w:val="single" w:sz="12" w:space="0" w:color="auto"/>
              <w:bottom w:val="single" w:sz="2" w:space="0" w:color="auto"/>
              <w:right w:val="single" w:sz="2" w:space="0" w:color="auto"/>
            </w:tcBorders>
          </w:tcPr>
          <w:p w14:paraId="2CD9C299" w14:textId="32BD23AC" w:rsidR="00131261" w:rsidRPr="00F80E0B" w:rsidRDefault="004378A0" w:rsidP="00F80E0B">
            <w:pPr>
              <w:rPr>
                <w:lang w:val="sr-Cyrl-CS"/>
              </w:rPr>
            </w:pPr>
            <w:r w:rsidRPr="00FE24D3">
              <w:rPr>
                <w:bCs/>
                <w:color w:val="000000"/>
              </w:rPr>
              <w:t>FIAT TIPO SEDAN</w:t>
            </w:r>
            <w:r w:rsidR="001D454E">
              <w:rPr>
                <w:bCs/>
                <w:color w:val="000000"/>
              </w:rPr>
              <w:t xml:space="preserve"> </w:t>
            </w:r>
            <w:r w:rsidR="00F80E0B">
              <w:rPr>
                <w:lang w:val="sr-Cyrl-CS"/>
              </w:rPr>
              <w:t>1.4</w:t>
            </w:r>
          </w:p>
        </w:tc>
        <w:tc>
          <w:tcPr>
            <w:tcW w:w="605" w:type="dxa"/>
            <w:tcBorders>
              <w:top w:val="single" w:sz="2" w:space="0" w:color="auto"/>
              <w:left w:val="single" w:sz="2" w:space="0" w:color="auto"/>
              <w:bottom w:val="single" w:sz="2" w:space="0" w:color="auto"/>
              <w:right w:val="single" w:sz="2" w:space="0" w:color="auto"/>
            </w:tcBorders>
            <w:vAlign w:val="center"/>
          </w:tcPr>
          <w:p w14:paraId="390B429F" w14:textId="77777777" w:rsidR="00131261" w:rsidRPr="00673A35" w:rsidRDefault="00131261" w:rsidP="00FE24D3">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00079BD7" w14:textId="77777777" w:rsidR="00131261" w:rsidRPr="00673A35" w:rsidRDefault="00131261" w:rsidP="00FE24D3">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3EF244EC" w14:textId="77777777" w:rsidR="00131261" w:rsidRPr="00673A35" w:rsidRDefault="00131261" w:rsidP="00FE24D3">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6F4AE5F4" w14:textId="77777777" w:rsidR="00131261" w:rsidRPr="00673A35" w:rsidRDefault="00131261" w:rsidP="00FE24D3">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2764AF6A" w14:textId="77777777" w:rsidR="00131261" w:rsidRPr="00673A35" w:rsidRDefault="00131261" w:rsidP="00FE24D3">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5CAA2D07" w14:textId="77777777" w:rsidR="00131261" w:rsidRPr="00673A35" w:rsidRDefault="00131261" w:rsidP="00FE24D3">
            <w:pPr>
              <w:pStyle w:val="NoSpacing"/>
              <w:jc w:val="center"/>
              <w:rPr>
                <w:sz w:val="24"/>
                <w:szCs w:val="24"/>
                <w:lang w:val="sr-Cyrl-CS"/>
              </w:rPr>
            </w:pPr>
          </w:p>
        </w:tc>
      </w:tr>
      <w:tr w:rsidR="00131261" w:rsidRPr="00673A35" w14:paraId="32879F35" w14:textId="77777777" w:rsidTr="00FE24D3">
        <w:tc>
          <w:tcPr>
            <w:tcW w:w="2409" w:type="dxa"/>
            <w:tcBorders>
              <w:top w:val="single" w:sz="2" w:space="0" w:color="auto"/>
              <w:left w:val="single" w:sz="12" w:space="0" w:color="auto"/>
              <w:bottom w:val="single" w:sz="2" w:space="0" w:color="auto"/>
              <w:right w:val="single" w:sz="2" w:space="0" w:color="auto"/>
            </w:tcBorders>
          </w:tcPr>
          <w:p w14:paraId="7A8F1CD3" w14:textId="46F46275" w:rsidR="00131261" w:rsidRPr="00F80E0B" w:rsidRDefault="004378A0" w:rsidP="00F80E0B">
            <w:pPr>
              <w:rPr>
                <w:lang w:val="sr-Cyrl-CS"/>
              </w:rPr>
            </w:pPr>
            <w:r w:rsidRPr="00FE24D3">
              <w:rPr>
                <w:bCs/>
                <w:color w:val="000000"/>
              </w:rPr>
              <w:t>FIAT TIPO SEDAN</w:t>
            </w:r>
            <w:r w:rsidR="00131261" w:rsidRPr="00673A35">
              <w:t xml:space="preserve"> </w:t>
            </w:r>
            <w:r w:rsidR="00F80E0B">
              <w:rPr>
                <w:lang w:val="sr-Cyrl-CS"/>
              </w:rPr>
              <w:t>1.4</w:t>
            </w:r>
          </w:p>
        </w:tc>
        <w:tc>
          <w:tcPr>
            <w:tcW w:w="605" w:type="dxa"/>
            <w:tcBorders>
              <w:top w:val="single" w:sz="2" w:space="0" w:color="auto"/>
              <w:left w:val="single" w:sz="2" w:space="0" w:color="auto"/>
              <w:bottom w:val="single" w:sz="2" w:space="0" w:color="auto"/>
              <w:right w:val="single" w:sz="2" w:space="0" w:color="auto"/>
            </w:tcBorders>
            <w:vAlign w:val="center"/>
          </w:tcPr>
          <w:p w14:paraId="5F51D378" w14:textId="77777777" w:rsidR="00131261" w:rsidRPr="00673A35" w:rsidRDefault="00131261" w:rsidP="00FE24D3">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612A9682" w14:textId="77777777" w:rsidR="00131261" w:rsidRPr="00673A35" w:rsidRDefault="00131261" w:rsidP="00FE24D3">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39DCD2FE" w14:textId="77777777" w:rsidR="00131261" w:rsidRPr="00673A35" w:rsidRDefault="00131261" w:rsidP="00FE24D3">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679724FA" w14:textId="77777777" w:rsidR="00131261" w:rsidRPr="00673A35" w:rsidRDefault="00131261" w:rsidP="00FE24D3">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2C726855" w14:textId="77777777" w:rsidR="00131261" w:rsidRPr="00673A35" w:rsidRDefault="00131261" w:rsidP="00FE24D3">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3C1952BB" w14:textId="77777777" w:rsidR="00131261" w:rsidRPr="00673A35" w:rsidRDefault="00131261" w:rsidP="00FE24D3">
            <w:pPr>
              <w:pStyle w:val="NoSpacing"/>
              <w:jc w:val="center"/>
              <w:rPr>
                <w:sz w:val="24"/>
                <w:szCs w:val="24"/>
                <w:lang w:val="sr-Cyrl-CS"/>
              </w:rPr>
            </w:pPr>
          </w:p>
        </w:tc>
      </w:tr>
      <w:tr w:rsidR="00131261" w:rsidRPr="00673A35" w14:paraId="2474B3C2" w14:textId="77777777" w:rsidTr="00FE24D3">
        <w:tc>
          <w:tcPr>
            <w:tcW w:w="2409" w:type="dxa"/>
            <w:tcBorders>
              <w:top w:val="single" w:sz="2" w:space="0" w:color="auto"/>
              <w:left w:val="single" w:sz="12" w:space="0" w:color="auto"/>
              <w:bottom w:val="single" w:sz="2" w:space="0" w:color="auto"/>
              <w:right w:val="single" w:sz="2" w:space="0" w:color="auto"/>
            </w:tcBorders>
          </w:tcPr>
          <w:p w14:paraId="17F394D7" w14:textId="39579D38" w:rsidR="00131261"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single" w:sz="2" w:space="0" w:color="auto"/>
              <w:left w:val="single" w:sz="2" w:space="0" w:color="auto"/>
              <w:bottom w:val="single" w:sz="2" w:space="0" w:color="auto"/>
              <w:right w:val="single" w:sz="2" w:space="0" w:color="auto"/>
            </w:tcBorders>
            <w:vAlign w:val="center"/>
          </w:tcPr>
          <w:p w14:paraId="76A1B4C0" w14:textId="77777777" w:rsidR="00131261" w:rsidRPr="00673A35" w:rsidRDefault="00131261" w:rsidP="00FE24D3">
            <w:pPr>
              <w:pStyle w:val="NoSpacing"/>
              <w:jc w:val="center"/>
              <w:rPr>
                <w:sz w:val="24"/>
                <w:szCs w:val="24"/>
              </w:rPr>
            </w:pPr>
            <w:r w:rsidRPr="00673A35">
              <w:rPr>
                <w:sz w:val="24"/>
                <w:szCs w:val="24"/>
              </w:rPr>
              <w:t>ком</w:t>
            </w:r>
          </w:p>
        </w:tc>
        <w:tc>
          <w:tcPr>
            <w:tcW w:w="1328" w:type="dxa"/>
            <w:tcBorders>
              <w:top w:val="single" w:sz="2" w:space="0" w:color="auto"/>
              <w:left w:val="single" w:sz="2" w:space="0" w:color="auto"/>
              <w:bottom w:val="single" w:sz="2" w:space="0" w:color="auto"/>
              <w:right w:val="single" w:sz="2" w:space="0" w:color="auto"/>
            </w:tcBorders>
            <w:vAlign w:val="center"/>
          </w:tcPr>
          <w:p w14:paraId="34A00FE1" w14:textId="77777777" w:rsidR="00131261" w:rsidRPr="00673A35" w:rsidRDefault="00131261" w:rsidP="00FE24D3">
            <w:pPr>
              <w:pStyle w:val="NoSpacing"/>
              <w:jc w:val="center"/>
              <w:rPr>
                <w:sz w:val="24"/>
                <w:szCs w:val="24"/>
                <w:lang w:val="sr-Cyrl-RS"/>
              </w:rPr>
            </w:pPr>
            <w:r w:rsidRPr="00673A35">
              <w:rPr>
                <w:sz w:val="24"/>
                <w:szCs w:val="24"/>
                <w:lang w:val="sr-Cyrl-RS"/>
              </w:rPr>
              <w:t>1</w:t>
            </w:r>
          </w:p>
        </w:tc>
        <w:tc>
          <w:tcPr>
            <w:tcW w:w="923" w:type="dxa"/>
            <w:tcBorders>
              <w:top w:val="single" w:sz="2" w:space="0" w:color="auto"/>
              <w:left w:val="single" w:sz="2" w:space="0" w:color="auto"/>
              <w:bottom w:val="single" w:sz="2" w:space="0" w:color="auto"/>
              <w:right w:val="single" w:sz="2" w:space="0" w:color="auto"/>
            </w:tcBorders>
            <w:vAlign w:val="center"/>
          </w:tcPr>
          <w:p w14:paraId="7B8DF464" w14:textId="77777777" w:rsidR="00131261" w:rsidRPr="00673A35" w:rsidRDefault="00131261" w:rsidP="00FE24D3">
            <w:pPr>
              <w:pStyle w:val="NoSpacing"/>
              <w:jc w:val="center"/>
              <w:rPr>
                <w:sz w:val="24"/>
                <w:szCs w:val="24"/>
                <w:lang w:val="sr-Cyrl-CS"/>
              </w:rPr>
            </w:pPr>
          </w:p>
        </w:tc>
        <w:tc>
          <w:tcPr>
            <w:tcW w:w="1915" w:type="dxa"/>
            <w:tcBorders>
              <w:top w:val="single" w:sz="2" w:space="0" w:color="auto"/>
              <w:left w:val="single" w:sz="2" w:space="0" w:color="auto"/>
              <w:bottom w:val="single" w:sz="2" w:space="0" w:color="auto"/>
              <w:right w:val="single" w:sz="2" w:space="0" w:color="auto"/>
            </w:tcBorders>
            <w:vAlign w:val="center"/>
          </w:tcPr>
          <w:p w14:paraId="0FE58F60" w14:textId="77777777" w:rsidR="00131261" w:rsidRPr="00673A35" w:rsidRDefault="00131261" w:rsidP="00FE24D3">
            <w:pPr>
              <w:pStyle w:val="NoSpacing"/>
              <w:jc w:val="center"/>
              <w:rPr>
                <w:sz w:val="24"/>
                <w:szCs w:val="24"/>
                <w:lang w:val="sr-Cyrl-CS"/>
              </w:rPr>
            </w:pPr>
          </w:p>
        </w:tc>
        <w:tc>
          <w:tcPr>
            <w:tcW w:w="1303" w:type="dxa"/>
            <w:tcBorders>
              <w:top w:val="single" w:sz="2" w:space="0" w:color="auto"/>
              <w:left w:val="single" w:sz="2" w:space="0" w:color="auto"/>
              <w:bottom w:val="single" w:sz="2" w:space="0" w:color="auto"/>
              <w:right w:val="single" w:sz="2" w:space="0" w:color="auto"/>
            </w:tcBorders>
            <w:vAlign w:val="center"/>
          </w:tcPr>
          <w:p w14:paraId="74BA10D7" w14:textId="77777777" w:rsidR="00131261" w:rsidRPr="00673A35" w:rsidRDefault="00131261" w:rsidP="00FE24D3">
            <w:pPr>
              <w:pStyle w:val="NoSpacing"/>
              <w:jc w:val="center"/>
              <w:rPr>
                <w:sz w:val="24"/>
                <w:szCs w:val="24"/>
                <w:lang w:val="sr-Cyrl-CS"/>
              </w:rPr>
            </w:pPr>
          </w:p>
        </w:tc>
        <w:tc>
          <w:tcPr>
            <w:tcW w:w="1440" w:type="dxa"/>
            <w:tcBorders>
              <w:top w:val="single" w:sz="2" w:space="0" w:color="auto"/>
              <w:left w:val="single" w:sz="2" w:space="0" w:color="auto"/>
              <w:bottom w:val="single" w:sz="2" w:space="0" w:color="auto"/>
              <w:right w:val="single" w:sz="12" w:space="0" w:color="auto"/>
            </w:tcBorders>
          </w:tcPr>
          <w:p w14:paraId="21250670" w14:textId="77777777" w:rsidR="00131261" w:rsidRPr="00673A35" w:rsidRDefault="00131261" w:rsidP="00FE24D3">
            <w:pPr>
              <w:pStyle w:val="NoSpacing"/>
              <w:jc w:val="center"/>
              <w:rPr>
                <w:sz w:val="24"/>
                <w:szCs w:val="24"/>
                <w:lang w:val="sr-Cyrl-CS"/>
              </w:rPr>
            </w:pPr>
          </w:p>
        </w:tc>
      </w:tr>
      <w:tr w:rsidR="00131261" w:rsidRPr="00673A35" w14:paraId="6EB5D038" w14:textId="77777777" w:rsidTr="00FE24D3">
        <w:trPr>
          <w:trHeight w:val="140"/>
        </w:trPr>
        <w:tc>
          <w:tcPr>
            <w:tcW w:w="7180" w:type="dxa"/>
            <w:gridSpan w:val="5"/>
            <w:tcBorders>
              <w:top w:val="single" w:sz="2" w:space="0" w:color="auto"/>
              <w:left w:val="single" w:sz="12" w:space="0" w:color="auto"/>
              <w:bottom w:val="single" w:sz="12" w:space="0" w:color="auto"/>
              <w:right w:val="single" w:sz="2" w:space="0" w:color="auto"/>
            </w:tcBorders>
          </w:tcPr>
          <w:p w14:paraId="2C20CE61" w14:textId="77777777" w:rsidR="00131261" w:rsidRPr="00673A35" w:rsidRDefault="00131261" w:rsidP="00FE24D3">
            <w:pPr>
              <w:pStyle w:val="NoSpacing"/>
              <w:jc w:val="right"/>
              <w:rPr>
                <w:sz w:val="24"/>
                <w:szCs w:val="24"/>
                <w:lang w:val="sr-Cyrl-CS"/>
              </w:rPr>
            </w:pPr>
            <w:r w:rsidRPr="00673A35">
              <w:rPr>
                <w:b/>
                <w:sz w:val="24"/>
                <w:szCs w:val="24"/>
                <w:lang w:val="sr-Cyrl-CS"/>
              </w:rPr>
              <w:t xml:space="preserve"> </w:t>
            </w:r>
            <w:r w:rsidRPr="00673A35">
              <w:rPr>
                <w:b/>
                <w:sz w:val="24"/>
                <w:szCs w:val="24"/>
                <w:lang w:val="sr-Latn-CS"/>
              </w:rPr>
              <w:t xml:space="preserve"> </w:t>
            </w:r>
            <w:r w:rsidRPr="00673A35">
              <w:rPr>
                <w:b/>
                <w:sz w:val="24"/>
                <w:szCs w:val="24"/>
                <w:lang w:val="sr-Cyrl-CS"/>
              </w:rPr>
              <w:t xml:space="preserve">                                                                  </w:t>
            </w:r>
            <w:r>
              <w:rPr>
                <w:b/>
                <w:sz w:val="24"/>
                <w:szCs w:val="24"/>
                <w:lang w:val="sr-Cyrl-CS"/>
              </w:rPr>
              <w:t xml:space="preserve">                        </w:t>
            </w:r>
            <w:r w:rsidRPr="00673A35">
              <w:rPr>
                <w:b/>
                <w:sz w:val="24"/>
                <w:szCs w:val="24"/>
                <w:lang w:val="sr-Cyrl-CS"/>
              </w:rPr>
              <w:t xml:space="preserve">УКУПНО </w:t>
            </w:r>
            <w:r w:rsidRPr="00673A35">
              <w:rPr>
                <w:b/>
                <w:sz w:val="24"/>
                <w:szCs w:val="24"/>
                <w:lang w:val="sr-Cyrl-RS"/>
              </w:rPr>
              <w:t>1</w:t>
            </w:r>
            <w:r w:rsidRPr="00673A35">
              <w:rPr>
                <w:b/>
                <w:sz w:val="24"/>
                <w:szCs w:val="24"/>
                <w:lang w:val="sr-Cyrl-CS"/>
              </w:rPr>
              <w:t>:</w:t>
            </w:r>
            <w:r w:rsidRPr="00673A35">
              <w:rPr>
                <w:b/>
                <w:sz w:val="24"/>
                <w:szCs w:val="24"/>
                <w:lang w:val="sr-Latn-CS"/>
              </w:rPr>
              <w:t xml:space="preserve">       </w:t>
            </w:r>
          </w:p>
        </w:tc>
        <w:tc>
          <w:tcPr>
            <w:tcW w:w="1303" w:type="dxa"/>
            <w:tcBorders>
              <w:top w:val="single" w:sz="2" w:space="0" w:color="auto"/>
              <w:left w:val="single" w:sz="2" w:space="0" w:color="auto"/>
              <w:bottom w:val="single" w:sz="12" w:space="0" w:color="auto"/>
              <w:right w:val="single" w:sz="2" w:space="0" w:color="auto"/>
            </w:tcBorders>
            <w:vAlign w:val="center"/>
          </w:tcPr>
          <w:p w14:paraId="019A1BDC" w14:textId="77777777" w:rsidR="00131261" w:rsidRPr="00673A35" w:rsidRDefault="00131261" w:rsidP="00FE24D3">
            <w:pPr>
              <w:pStyle w:val="NoSpacing"/>
              <w:rPr>
                <w:sz w:val="24"/>
                <w:szCs w:val="24"/>
                <w:lang w:val="sr-Cyrl-CS"/>
              </w:rPr>
            </w:pPr>
          </w:p>
        </w:tc>
        <w:tc>
          <w:tcPr>
            <w:tcW w:w="1440" w:type="dxa"/>
            <w:tcBorders>
              <w:top w:val="single" w:sz="2" w:space="0" w:color="auto"/>
              <w:left w:val="single" w:sz="2" w:space="0" w:color="auto"/>
              <w:bottom w:val="single" w:sz="12" w:space="0" w:color="auto"/>
              <w:right w:val="single" w:sz="12" w:space="0" w:color="auto"/>
            </w:tcBorders>
          </w:tcPr>
          <w:p w14:paraId="102B7861" w14:textId="77777777" w:rsidR="00131261" w:rsidRPr="00673A35" w:rsidRDefault="00131261" w:rsidP="00FE24D3">
            <w:pPr>
              <w:pStyle w:val="NoSpacing"/>
              <w:rPr>
                <w:sz w:val="24"/>
                <w:szCs w:val="24"/>
                <w:lang w:val="sr-Cyrl-CS"/>
              </w:rPr>
            </w:pPr>
          </w:p>
        </w:tc>
      </w:tr>
      <w:tr w:rsidR="00131261" w:rsidRPr="00673A35" w14:paraId="7165164D" w14:textId="77777777" w:rsidTr="00FE24D3">
        <w:tc>
          <w:tcPr>
            <w:tcW w:w="9923" w:type="dxa"/>
            <w:gridSpan w:val="7"/>
            <w:tcBorders>
              <w:top w:val="single" w:sz="12" w:space="0" w:color="auto"/>
              <w:left w:val="single" w:sz="12" w:space="0" w:color="auto"/>
              <w:bottom w:val="dotted" w:sz="4" w:space="0" w:color="auto"/>
              <w:right w:val="single" w:sz="12" w:space="0" w:color="auto"/>
            </w:tcBorders>
          </w:tcPr>
          <w:p w14:paraId="5001D56A" w14:textId="77777777" w:rsidR="00131261" w:rsidRPr="00673A35" w:rsidRDefault="00131261" w:rsidP="00FE24D3">
            <w:pPr>
              <w:pStyle w:val="NoSpacing"/>
              <w:rPr>
                <w:sz w:val="24"/>
                <w:szCs w:val="24"/>
              </w:rPr>
            </w:pPr>
            <w:r w:rsidRPr="00673A35">
              <w:rPr>
                <w:b/>
                <w:sz w:val="24"/>
                <w:szCs w:val="24"/>
                <w:lang w:val="sr-Cyrl-RS"/>
              </w:rPr>
              <w:t>2</w:t>
            </w:r>
            <w:r w:rsidRPr="00673A35">
              <w:rPr>
                <w:b/>
                <w:sz w:val="24"/>
                <w:szCs w:val="24"/>
              </w:rPr>
              <w:t>.</w:t>
            </w:r>
            <w:r w:rsidRPr="00673A35">
              <w:rPr>
                <w:b/>
                <w:sz w:val="24"/>
                <w:szCs w:val="24"/>
                <w:lang w:val="sr-Cyrl-RS"/>
              </w:rPr>
              <w:t xml:space="preserve"> </w:t>
            </w:r>
            <w:r>
              <w:rPr>
                <w:b/>
                <w:sz w:val="24"/>
                <w:szCs w:val="24"/>
                <w:lang w:val="sr-Cyrl-CS"/>
              </w:rPr>
              <w:t>МАЛИ СЕРВИС</w:t>
            </w:r>
            <w:r w:rsidRPr="00673A35">
              <w:rPr>
                <w:b/>
                <w:sz w:val="24"/>
                <w:szCs w:val="24"/>
              </w:rPr>
              <w:t xml:space="preserve"> (</w:t>
            </w:r>
            <w:r>
              <w:rPr>
                <w:b/>
                <w:sz w:val="24"/>
                <w:szCs w:val="24"/>
                <w:lang w:val="sr-Cyrl-CS"/>
              </w:rPr>
              <w:t>филтер уља, подлошка картера, филтер климе, филтер горива, уље у мотору</w:t>
            </w:r>
            <w:r w:rsidRPr="00673A35">
              <w:rPr>
                <w:b/>
                <w:sz w:val="24"/>
                <w:szCs w:val="24"/>
              </w:rPr>
              <w:t>)</w:t>
            </w:r>
          </w:p>
        </w:tc>
      </w:tr>
      <w:tr w:rsidR="004378A0" w:rsidRPr="00673A35" w14:paraId="1839F067" w14:textId="77777777" w:rsidTr="004378A0">
        <w:trPr>
          <w:trHeight w:val="561"/>
        </w:trPr>
        <w:tc>
          <w:tcPr>
            <w:tcW w:w="2409" w:type="dxa"/>
            <w:tcBorders>
              <w:top w:val="dotted" w:sz="4" w:space="0" w:color="auto"/>
              <w:left w:val="single" w:sz="12" w:space="0" w:color="auto"/>
              <w:bottom w:val="dotted" w:sz="4" w:space="0" w:color="auto"/>
            </w:tcBorders>
          </w:tcPr>
          <w:p w14:paraId="4E157D29" w14:textId="71372E14" w:rsidR="004378A0" w:rsidRPr="00F80E0B" w:rsidRDefault="004378A0" w:rsidP="004378A0">
            <w:pPr>
              <w:rPr>
                <w:lang w:val="sr-Cyrl-CS"/>
              </w:rPr>
            </w:pPr>
            <w:r w:rsidRPr="00FE24D3">
              <w:rPr>
                <w:bCs/>
                <w:color w:val="000000"/>
              </w:rPr>
              <w:t>FIAT TIPO SEDAN</w:t>
            </w:r>
            <w:r w:rsidR="00F80E0B">
              <w:rPr>
                <w:bCs/>
                <w:color w:val="000000"/>
                <w:lang w:val="sr-Cyrl-CS"/>
              </w:rPr>
              <w:t xml:space="preserve"> 1.4</w:t>
            </w:r>
          </w:p>
        </w:tc>
        <w:tc>
          <w:tcPr>
            <w:tcW w:w="605" w:type="dxa"/>
            <w:tcBorders>
              <w:top w:val="dotted" w:sz="4" w:space="0" w:color="auto"/>
              <w:bottom w:val="dotted" w:sz="4" w:space="0" w:color="auto"/>
            </w:tcBorders>
            <w:vAlign w:val="center"/>
          </w:tcPr>
          <w:p w14:paraId="296F6B08"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3269E348" w14:textId="77777777" w:rsidR="004378A0" w:rsidRPr="00673A35" w:rsidRDefault="004378A0" w:rsidP="004378A0">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2340FEAD"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0F76EB32"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6029A76B"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39088DF0" w14:textId="77777777" w:rsidR="004378A0" w:rsidRPr="00673A35" w:rsidRDefault="004378A0" w:rsidP="004378A0">
            <w:pPr>
              <w:pStyle w:val="NoSpacing"/>
              <w:rPr>
                <w:sz w:val="24"/>
                <w:szCs w:val="24"/>
              </w:rPr>
            </w:pPr>
          </w:p>
        </w:tc>
      </w:tr>
      <w:tr w:rsidR="004378A0" w:rsidRPr="00673A35" w14:paraId="7D92F6BA" w14:textId="77777777" w:rsidTr="00FE24D3">
        <w:tc>
          <w:tcPr>
            <w:tcW w:w="2409" w:type="dxa"/>
            <w:tcBorders>
              <w:top w:val="dotted" w:sz="4" w:space="0" w:color="auto"/>
              <w:left w:val="single" w:sz="12" w:space="0" w:color="auto"/>
              <w:bottom w:val="dotted" w:sz="4" w:space="0" w:color="auto"/>
            </w:tcBorders>
          </w:tcPr>
          <w:p w14:paraId="01C86C73" w14:textId="4AC14389" w:rsidR="004378A0" w:rsidRPr="00673A35" w:rsidRDefault="004378A0" w:rsidP="00F80E0B">
            <w:r w:rsidRPr="00FE24D3">
              <w:rPr>
                <w:bCs/>
                <w:color w:val="000000"/>
              </w:rPr>
              <w:t>FIAT TIPO SEDAN</w:t>
            </w:r>
            <w:r w:rsidRPr="00673A35">
              <w:t xml:space="preserve"> </w:t>
            </w:r>
            <w:r w:rsidR="00F80E0B" w:rsidRPr="00F80E0B">
              <w:t>1.4</w:t>
            </w:r>
          </w:p>
        </w:tc>
        <w:tc>
          <w:tcPr>
            <w:tcW w:w="605" w:type="dxa"/>
            <w:tcBorders>
              <w:top w:val="dotted" w:sz="4" w:space="0" w:color="auto"/>
              <w:bottom w:val="dotted" w:sz="4" w:space="0" w:color="auto"/>
            </w:tcBorders>
            <w:vAlign w:val="center"/>
          </w:tcPr>
          <w:p w14:paraId="00F520C4"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56F6C064" w14:textId="77777777" w:rsidR="004378A0" w:rsidRPr="00673A35" w:rsidRDefault="004378A0" w:rsidP="004378A0">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533FAE36"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4D0B3E4F"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43623DBB"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2AE71164" w14:textId="77777777" w:rsidR="004378A0" w:rsidRPr="00673A35" w:rsidRDefault="004378A0" w:rsidP="004378A0">
            <w:pPr>
              <w:pStyle w:val="NoSpacing"/>
              <w:rPr>
                <w:sz w:val="24"/>
                <w:szCs w:val="24"/>
              </w:rPr>
            </w:pPr>
          </w:p>
        </w:tc>
      </w:tr>
      <w:tr w:rsidR="004378A0" w:rsidRPr="00673A35" w14:paraId="78548065" w14:textId="77777777" w:rsidTr="00FE24D3">
        <w:tc>
          <w:tcPr>
            <w:tcW w:w="2409" w:type="dxa"/>
            <w:tcBorders>
              <w:top w:val="dotted" w:sz="4" w:space="0" w:color="auto"/>
              <w:left w:val="single" w:sz="12" w:space="0" w:color="auto"/>
              <w:bottom w:val="dotted" w:sz="4" w:space="0" w:color="auto"/>
            </w:tcBorders>
          </w:tcPr>
          <w:p w14:paraId="0A102FC4" w14:textId="4A828BF4" w:rsidR="004378A0"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dotted" w:sz="4" w:space="0" w:color="auto"/>
              <w:bottom w:val="dotted" w:sz="4" w:space="0" w:color="auto"/>
            </w:tcBorders>
            <w:vAlign w:val="center"/>
          </w:tcPr>
          <w:p w14:paraId="2A051ECA"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217AE1C8" w14:textId="77777777" w:rsidR="004378A0" w:rsidRPr="00673A35" w:rsidRDefault="004378A0" w:rsidP="004378A0">
            <w:pPr>
              <w:pStyle w:val="NoSpacing"/>
              <w:jc w:val="center"/>
              <w:rPr>
                <w:sz w:val="24"/>
                <w:szCs w:val="24"/>
                <w:lang w:val="sr-Cyrl-RS"/>
              </w:rPr>
            </w:pPr>
            <w:r w:rsidRPr="00673A35">
              <w:rPr>
                <w:sz w:val="24"/>
                <w:szCs w:val="24"/>
                <w:lang w:val="sr-Cyrl-RS"/>
              </w:rPr>
              <w:t>1</w:t>
            </w:r>
          </w:p>
        </w:tc>
        <w:tc>
          <w:tcPr>
            <w:tcW w:w="923" w:type="dxa"/>
            <w:tcBorders>
              <w:top w:val="dotted" w:sz="4" w:space="0" w:color="auto"/>
              <w:bottom w:val="dotted" w:sz="4" w:space="0" w:color="auto"/>
            </w:tcBorders>
          </w:tcPr>
          <w:p w14:paraId="02348A8E"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34B41558"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7BA3ADCE"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514FAAB3" w14:textId="77777777" w:rsidR="004378A0" w:rsidRPr="00673A35" w:rsidRDefault="004378A0" w:rsidP="004378A0">
            <w:pPr>
              <w:pStyle w:val="NoSpacing"/>
              <w:rPr>
                <w:sz w:val="24"/>
                <w:szCs w:val="24"/>
              </w:rPr>
            </w:pPr>
          </w:p>
        </w:tc>
      </w:tr>
      <w:tr w:rsidR="00131261" w:rsidRPr="00673A35" w14:paraId="7FA3006E" w14:textId="77777777" w:rsidTr="00FE24D3">
        <w:tc>
          <w:tcPr>
            <w:tcW w:w="7180" w:type="dxa"/>
            <w:gridSpan w:val="5"/>
            <w:tcBorders>
              <w:left w:val="single" w:sz="12" w:space="0" w:color="auto"/>
              <w:bottom w:val="single" w:sz="12" w:space="0" w:color="auto"/>
            </w:tcBorders>
          </w:tcPr>
          <w:p w14:paraId="5CCEAE0E" w14:textId="77777777" w:rsidR="00131261" w:rsidRPr="00673A35" w:rsidRDefault="00131261" w:rsidP="00FE24D3">
            <w:pPr>
              <w:pStyle w:val="NoSpacing"/>
              <w:jc w:val="right"/>
              <w:rPr>
                <w:sz w:val="24"/>
                <w:szCs w:val="24"/>
              </w:rPr>
            </w:pPr>
            <w:r w:rsidRPr="00673A35">
              <w:rPr>
                <w:b/>
                <w:sz w:val="24"/>
                <w:szCs w:val="24"/>
                <w:lang w:val="sr-Cyrl-CS"/>
              </w:rPr>
              <w:t xml:space="preserve">УКУПНО </w:t>
            </w:r>
            <w:r w:rsidRPr="00673A35">
              <w:rPr>
                <w:b/>
                <w:sz w:val="24"/>
                <w:szCs w:val="24"/>
                <w:lang w:val="sr-Cyrl-RS"/>
              </w:rPr>
              <w:t>2</w:t>
            </w:r>
            <w:r w:rsidRPr="00673A35">
              <w:rPr>
                <w:b/>
                <w:sz w:val="24"/>
                <w:szCs w:val="24"/>
                <w:lang w:val="sr-Cyrl-CS"/>
              </w:rPr>
              <w:t>:</w:t>
            </w:r>
          </w:p>
        </w:tc>
        <w:tc>
          <w:tcPr>
            <w:tcW w:w="1303" w:type="dxa"/>
            <w:tcBorders>
              <w:bottom w:val="single" w:sz="12" w:space="0" w:color="auto"/>
            </w:tcBorders>
          </w:tcPr>
          <w:p w14:paraId="7FF84997" w14:textId="77777777" w:rsidR="00131261" w:rsidRPr="00673A35" w:rsidRDefault="00131261" w:rsidP="00FE24D3">
            <w:pPr>
              <w:pStyle w:val="NoSpacing"/>
              <w:rPr>
                <w:sz w:val="24"/>
                <w:szCs w:val="24"/>
              </w:rPr>
            </w:pPr>
          </w:p>
        </w:tc>
        <w:tc>
          <w:tcPr>
            <w:tcW w:w="1440" w:type="dxa"/>
            <w:tcBorders>
              <w:bottom w:val="single" w:sz="12" w:space="0" w:color="auto"/>
              <w:right w:val="single" w:sz="12" w:space="0" w:color="auto"/>
            </w:tcBorders>
          </w:tcPr>
          <w:p w14:paraId="732C2561" w14:textId="77777777" w:rsidR="00131261" w:rsidRPr="00673A35" w:rsidRDefault="00131261" w:rsidP="00FE24D3">
            <w:pPr>
              <w:pStyle w:val="NoSpacing"/>
              <w:rPr>
                <w:sz w:val="24"/>
                <w:szCs w:val="24"/>
              </w:rPr>
            </w:pPr>
          </w:p>
        </w:tc>
      </w:tr>
      <w:tr w:rsidR="00131261" w:rsidRPr="00673A35" w14:paraId="650393CB" w14:textId="77777777" w:rsidTr="00FE24D3">
        <w:tc>
          <w:tcPr>
            <w:tcW w:w="9923" w:type="dxa"/>
            <w:gridSpan w:val="7"/>
            <w:tcBorders>
              <w:top w:val="single" w:sz="12" w:space="0" w:color="auto"/>
              <w:left w:val="single" w:sz="12" w:space="0" w:color="auto"/>
              <w:bottom w:val="dotted" w:sz="4" w:space="0" w:color="auto"/>
              <w:right w:val="single" w:sz="12" w:space="0" w:color="auto"/>
            </w:tcBorders>
          </w:tcPr>
          <w:p w14:paraId="2B548874" w14:textId="77777777" w:rsidR="00131261" w:rsidRPr="006F2BA5" w:rsidRDefault="00131261" w:rsidP="00FE24D3">
            <w:pPr>
              <w:pStyle w:val="NoSpacing"/>
              <w:rPr>
                <w:sz w:val="24"/>
                <w:szCs w:val="24"/>
                <w:lang w:val="sr-Cyrl-CS"/>
              </w:rPr>
            </w:pPr>
            <w:r w:rsidRPr="00673A35">
              <w:rPr>
                <w:b/>
                <w:sz w:val="24"/>
                <w:szCs w:val="24"/>
                <w:lang w:val="sr-Cyrl-RS"/>
              </w:rPr>
              <w:t>3</w:t>
            </w:r>
            <w:r w:rsidRPr="00673A35">
              <w:rPr>
                <w:b/>
                <w:sz w:val="24"/>
                <w:szCs w:val="24"/>
              </w:rPr>
              <w:t>.</w:t>
            </w:r>
            <w:r w:rsidRPr="00673A35">
              <w:rPr>
                <w:b/>
                <w:sz w:val="24"/>
                <w:szCs w:val="24"/>
                <w:lang w:val="sr-Cyrl-RS"/>
              </w:rPr>
              <w:t xml:space="preserve"> </w:t>
            </w:r>
            <w:r>
              <w:rPr>
                <w:b/>
                <w:sz w:val="24"/>
                <w:szCs w:val="24"/>
                <w:lang w:val="sr-Cyrl-CS"/>
              </w:rPr>
              <w:t>ПРЕДЊЕ КОЧНИЦЕ (предње кочнице, предњи дискови)</w:t>
            </w:r>
          </w:p>
        </w:tc>
      </w:tr>
      <w:tr w:rsidR="004378A0" w:rsidRPr="00673A35" w14:paraId="3D1E9CBB" w14:textId="77777777" w:rsidTr="004378A0">
        <w:trPr>
          <w:trHeight w:val="547"/>
        </w:trPr>
        <w:tc>
          <w:tcPr>
            <w:tcW w:w="2409" w:type="dxa"/>
            <w:tcBorders>
              <w:top w:val="dotted" w:sz="4" w:space="0" w:color="auto"/>
              <w:left w:val="single" w:sz="12" w:space="0" w:color="auto"/>
              <w:bottom w:val="dotted" w:sz="4" w:space="0" w:color="auto"/>
            </w:tcBorders>
          </w:tcPr>
          <w:p w14:paraId="5549C1CA" w14:textId="3FA50B26" w:rsidR="004378A0" w:rsidRPr="00F80E0B" w:rsidRDefault="004378A0" w:rsidP="004378A0">
            <w:pPr>
              <w:rPr>
                <w:lang w:val="sr-Cyrl-CS"/>
              </w:rPr>
            </w:pPr>
            <w:r w:rsidRPr="00FE24D3">
              <w:rPr>
                <w:bCs/>
                <w:color w:val="000000"/>
              </w:rPr>
              <w:t>FIAT TIPO SEDAN</w:t>
            </w:r>
            <w:r w:rsidR="00F80E0B">
              <w:rPr>
                <w:bCs/>
                <w:color w:val="000000"/>
                <w:lang w:val="sr-Cyrl-CS"/>
              </w:rPr>
              <w:t xml:space="preserve"> </w:t>
            </w:r>
            <w:r w:rsidR="00F80E0B">
              <w:rPr>
                <w:lang w:val="sr-Cyrl-CS"/>
              </w:rPr>
              <w:t>1.4</w:t>
            </w:r>
          </w:p>
        </w:tc>
        <w:tc>
          <w:tcPr>
            <w:tcW w:w="605" w:type="dxa"/>
            <w:tcBorders>
              <w:top w:val="dotted" w:sz="4" w:space="0" w:color="auto"/>
              <w:bottom w:val="dotted" w:sz="4" w:space="0" w:color="auto"/>
            </w:tcBorders>
            <w:vAlign w:val="center"/>
          </w:tcPr>
          <w:p w14:paraId="099C4392"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4AD8DBB4" w14:textId="77777777" w:rsidR="004378A0" w:rsidRPr="00673A35" w:rsidRDefault="004378A0" w:rsidP="004378A0">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7C7173E9"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2778A496"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5A4EDA8B"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1E22EE59" w14:textId="77777777" w:rsidR="004378A0" w:rsidRPr="00673A35" w:rsidRDefault="004378A0" w:rsidP="004378A0">
            <w:pPr>
              <w:pStyle w:val="NoSpacing"/>
              <w:rPr>
                <w:sz w:val="24"/>
                <w:szCs w:val="24"/>
              </w:rPr>
            </w:pPr>
          </w:p>
        </w:tc>
      </w:tr>
      <w:tr w:rsidR="004378A0" w:rsidRPr="00673A35" w14:paraId="561C2B70" w14:textId="77777777" w:rsidTr="00FE24D3">
        <w:tc>
          <w:tcPr>
            <w:tcW w:w="2409" w:type="dxa"/>
            <w:tcBorders>
              <w:top w:val="dotted" w:sz="4" w:space="0" w:color="auto"/>
              <w:left w:val="single" w:sz="12" w:space="0" w:color="auto"/>
              <w:bottom w:val="dotted" w:sz="4" w:space="0" w:color="auto"/>
            </w:tcBorders>
          </w:tcPr>
          <w:p w14:paraId="5A6F87F3" w14:textId="3522312E" w:rsidR="004378A0"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dotted" w:sz="4" w:space="0" w:color="auto"/>
              <w:bottom w:val="dotted" w:sz="4" w:space="0" w:color="auto"/>
            </w:tcBorders>
            <w:vAlign w:val="center"/>
          </w:tcPr>
          <w:p w14:paraId="03BF6333"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604D60E9" w14:textId="77777777" w:rsidR="004378A0" w:rsidRPr="00673A35" w:rsidRDefault="004378A0" w:rsidP="004378A0">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138BAC21"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70572D86"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5B7A6F14"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030446C8" w14:textId="77777777" w:rsidR="004378A0" w:rsidRPr="00673A35" w:rsidRDefault="004378A0" w:rsidP="004378A0">
            <w:pPr>
              <w:pStyle w:val="NoSpacing"/>
              <w:rPr>
                <w:sz w:val="24"/>
                <w:szCs w:val="24"/>
              </w:rPr>
            </w:pPr>
          </w:p>
        </w:tc>
      </w:tr>
      <w:tr w:rsidR="004378A0" w:rsidRPr="00673A35" w14:paraId="154BAE87" w14:textId="77777777" w:rsidTr="00FE24D3">
        <w:tc>
          <w:tcPr>
            <w:tcW w:w="2409" w:type="dxa"/>
            <w:tcBorders>
              <w:top w:val="dotted" w:sz="4" w:space="0" w:color="auto"/>
              <w:left w:val="single" w:sz="12" w:space="0" w:color="auto"/>
              <w:bottom w:val="dotted" w:sz="4" w:space="0" w:color="auto"/>
            </w:tcBorders>
          </w:tcPr>
          <w:p w14:paraId="11BB5E28" w14:textId="61D2B10F" w:rsidR="004378A0" w:rsidRPr="00673A35" w:rsidRDefault="004378A0" w:rsidP="004378A0">
            <w:r w:rsidRPr="00FE24D3">
              <w:rPr>
                <w:bCs/>
                <w:color w:val="000000"/>
              </w:rPr>
              <w:t>FIAT TIPO SEDAN</w:t>
            </w:r>
            <w:r w:rsidRPr="00673A35">
              <w:t xml:space="preserve"> </w:t>
            </w:r>
            <w:r w:rsidRPr="00F80E0B">
              <w:t>1.</w:t>
            </w:r>
            <w:r w:rsidR="00F80E0B">
              <w:t>4</w:t>
            </w:r>
          </w:p>
        </w:tc>
        <w:tc>
          <w:tcPr>
            <w:tcW w:w="605" w:type="dxa"/>
            <w:tcBorders>
              <w:top w:val="dotted" w:sz="4" w:space="0" w:color="auto"/>
              <w:bottom w:val="dotted" w:sz="4" w:space="0" w:color="auto"/>
            </w:tcBorders>
            <w:vAlign w:val="center"/>
          </w:tcPr>
          <w:p w14:paraId="5C17CF50" w14:textId="77777777" w:rsidR="004378A0" w:rsidRPr="00673A35" w:rsidRDefault="004378A0" w:rsidP="004378A0">
            <w:pPr>
              <w:pStyle w:val="NoSpacing"/>
              <w:jc w:val="center"/>
              <w:rPr>
                <w:sz w:val="24"/>
                <w:szCs w:val="24"/>
              </w:rPr>
            </w:pPr>
            <w:r w:rsidRPr="00673A35">
              <w:rPr>
                <w:sz w:val="24"/>
                <w:szCs w:val="24"/>
              </w:rPr>
              <w:t>ком</w:t>
            </w:r>
          </w:p>
        </w:tc>
        <w:tc>
          <w:tcPr>
            <w:tcW w:w="1328" w:type="dxa"/>
            <w:tcBorders>
              <w:top w:val="dotted" w:sz="4" w:space="0" w:color="auto"/>
              <w:bottom w:val="dotted" w:sz="4" w:space="0" w:color="auto"/>
            </w:tcBorders>
            <w:vAlign w:val="center"/>
          </w:tcPr>
          <w:p w14:paraId="18792567" w14:textId="77777777" w:rsidR="004378A0" w:rsidRPr="00673A35" w:rsidRDefault="004378A0" w:rsidP="004378A0">
            <w:pPr>
              <w:pStyle w:val="NoSpacing"/>
              <w:jc w:val="center"/>
              <w:rPr>
                <w:sz w:val="24"/>
                <w:szCs w:val="24"/>
              </w:rPr>
            </w:pPr>
            <w:r w:rsidRPr="00673A35">
              <w:rPr>
                <w:sz w:val="24"/>
                <w:szCs w:val="24"/>
              </w:rPr>
              <w:t>1</w:t>
            </w:r>
          </w:p>
        </w:tc>
        <w:tc>
          <w:tcPr>
            <w:tcW w:w="923" w:type="dxa"/>
            <w:tcBorders>
              <w:top w:val="dotted" w:sz="4" w:space="0" w:color="auto"/>
              <w:bottom w:val="dotted" w:sz="4" w:space="0" w:color="auto"/>
            </w:tcBorders>
          </w:tcPr>
          <w:p w14:paraId="7A9CA520"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6677AC1E"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1812DF88"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271615B6" w14:textId="77777777" w:rsidR="004378A0" w:rsidRPr="00673A35" w:rsidRDefault="004378A0" w:rsidP="004378A0">
            <w:pPr>
              <w:pStyle w:val="NoSpacing"/>
              <w:rPr>
                <w:sz w:val="24"/>
                <w:szCs w:val="24"/>
              </w:rPr>
            </w:pPr>
          </w:p>
        </w:tc>
      </w:tr>
      <w:tr w:rsidR="00131261" w:rsidRPr="00673A35" w14:paraId="306074F2" w14:textId="77777777" w:rsidTr="00FE24D3">
        <w:tc>
          <w:tcPr>
            <w:tcW w:w="7180" w:type="dxa"/>
            <w:gridSpan w:val="5"/>
            <w:tcBorders>
              <w:left w:val="single" w:sz="12" w:space="0" w:color="auto"/>
              <w:bottom w:val="single" w:sz="12" w:space="0" w:color="auto"/>
            </w:tcBorders>
          </w:tcPr>
          <w:p w14:paraId="1373287E" w14:textId="77777777" w:rsidR="00131261" w:rsidRPr="00673A35" w:rsidRDefault="00131261" w:rsidP="00FE24D3">
            <w:pPr>
              <w:pStyle w:val="NoSpacing"/>
              <w:jc w:val="right"/>
              <w:rPr>
                <w:sz w:val="24"/>
                <w:szCs w:val="24"/>
              </w:rPr>
            </w:pPr>
            <w:r w:rsidRPr="00673A35">
              <w:rPr>
                <w:b/>
                <w:sz w:val="24"/>
                <w:szCs w:val="24"/>
                <w:lang w:val="sr-Cyrl-CS"/>
              </w:rPr>
              <w:t>УКУПНО 3:</w:t>
            </w:r>
          </w:p>
        </w:tc>
        <w:tc>
          <w:tcPr>
            <w:tcW w:w="1303" w:type="dxa"/>
            <w:tcBorders>
              <w:bottom w:val="single" w:sz="12" w:space="0" w:color="auto"/>
            </w:tcBorders>
          </w:tcPr>
          <w:p w14:paraId="43E52D22" w14:textId="77777777" w:rsidR="00131261" w:rsidRPr="00673A35" w:rsidRDefault="00131261" w:rsidP="00FE24D3">
            <w:pPr>
              <w:pStyle w:val="NoSpacing"/>
              <w:rPr>
                <w:sz w:val="24"/>
                <w:szCs w:val="24"/>
              </w:rPr>
            </w:pPr>
          </w:p>
        </w:tc>
        <w:tc>
          <w:tcPr>
            <w:tcW w:w="1440" w:type="dxa"/>
            <w:tcBorders>
              <w:bottom w:val="single" w:sz="12" w:space="0" w:color="auto"/>
              <w:right w:val="single" w:sz="12" w:space="0" w:color="auto"/>
            </w:tcBorders>
          </w:tcPr>
          <w:p w14:paraId="4A015681" w14:textId="77777777" w:rsidR="00131261" w:rsidRPr="00673A35" w:rsidRDefault="00131261" w:rsidP="00FE24D3">
            <w:pPr>
              <w:pStyle w:val="NoSpacing"/>
              <w:rPr>
                <w:sz w:val="24"/>
                <w:szCs w:val="24"/>
              </w:rPr>
            </w:pPr>
          </w:p>
        </w:tc>
      </w:tr>
      <w:tr w:rsidR="00131261" w:rsidRPr="00673A35" w14:paraId="02584A2E" w14:textId="77777777" w:rsidTr="00FE24D3">
        <w:tc>
          <w:tcPr>
            <w:tcW w:w="9923" w:type="dxa"/>
            <w:gridSpan w:val="7"/>
            <w:tcBorders>
              <w:top w:val="single" w:sz="12" w:space="0" w:color="auto"/>
              <w:left w:val="single" w:sz="12" w:space="0" w:color="auto"/>
              <w:bottom w:val="dotted" w:sz="4" w:space="0" w:color="auto"/>
              <w:right w:val="single" w:sz="12" w:space="0" w:color="auto"/>
            </w:tcBorders>
          </w:tcPr>
          <w:p w14:paraId="7F7338D5" w14:textId="77777777" w:rsidR="00131261" w:rsidRPr="00673A35" w:rsidRDefault="00131261" w:rsidP="00FE24D3">
            <w:pPr>
              <w:pStyle w:val="NoSpacing"/>
              <w:rPr>
                <w:sz w:val="24"/>
                <w:szCs w:val="24"/>
                <w:lang w:val="sr-Cyrl-RS"/>
              </w:rPr>
            </w:pPr>
            <w:r w:rsidRPr="00673A35">
              <w:rPr>
                <w:b/>
                <w:sz w:val="24"/>
                <w:szCs w:val="24"/>
                <w:lang w:val="sr-Cyrl-RS"/>
              </w:rPr>
              <w:t>4</w:t>
            </w:r>
            <w:r w:rsidRPr="00673A35">
              <w:rPr>
                <w:b/>
                <w:sz w:val="24"/>
                <w:szCs w:val="24"/>
              </w:rPr>
              <w:t>.</w:t>
            </w:r>
            <w:r w:rsidRPr="00673A35">
              <w:rPr>
                <w:b/>
                <w:sz w:val="24"/>
                <w:szCs w:val="24"/>
                <w:lang w:val="sr-Cyrl-RS"/>
              </w:rPr>
              <w:t xml:space="preserve"> </w:t>
            </w:r>
            <w:r w:rsidRPr="00673A35">
              <w:rPr>
                <w:b/>
                <w:sz w:val="24"/>
                <w:szCs w:val="24"/>
              </w:rPr>
              <w:t xml:space="preserve">ЗАМЕНА </w:t>
            </w:r>
            <w:r>
              <w:rPr>
                <w:b/>
                <w:sz w:val="24"/>
                <w:szCs w:val="24"/>
                <w:lang w:val="sr-Cyrl-CS"/>
              </w:rPr>
              <w:t xml:space="preserve">ЗАДЊИХ </w:t>
            </w:r>
            <w:r w:rsidRPr="00673A35">
              <w:rPr>
                <w:b/>
                <w:sz w:val="24"/>
                <w:szCs w:val="24"/>
              </w:rPr>
              <w:t>КОЧИОНИХ ОБЛОГА</w:t>
            </w:r>
            <w:r w:rsidRPr="00673A35">
              <w:rPr>
                <w:b/>
                <w:sz w:val="24"/>
                <w:szCs w:val="24"/>
                <w:lang w:val="sr-Cyrl-RS"/>
              </w:rPr>
              <w:t xml:space="preserve"> (</w:t>
            </w:r>
            <w:r>
              <w:rPr>
                <w:b/>
                <w:sz w:val="24"/>
                <w:szCs w:val="24"/>
                <w:lang w:val="sr-Cyrl-RS"/>
              </w:rPr>
              <w:t>задње плочице, задњи дискови</w:t>
            </w:r>
            <w:r w:rsidRPr="00673A35">
              <w:rPr>
                <w:b/>
                <w:sz w:val="24"/>
                <w:szCs w:val="24"/>
                <w:lang w:val="sr-Cyrl-RS"/>
              </w:rPr>
              <w:t>)</w:t>
            </w:r>
          </w:p>
        </w:tc>
      </w:tr>
      <w:tr w:rsidR="004378A0" w:rsidRPr="00673A35" w14:paraId="6800E48A" w14:textId="77777777" w:rsidTr="004378A0">
        <w:trPr>
          <w:trHeight w:val="519"/>
        </w:trPr>
        <w:tc>
          <w:tcPr>
            <w:tcW w:w="2409" w:type="dxa"/>
            <w:tcBorders>
              <w:top w:val="dotted" w:sz="4" w:space="0" w:color="auto"/>
              <w:left w:val="single" w:sz="12" w:space="0" w:color="auto"/>
              <w:bottom w:val="dotted" w:sz="4" w:space="0" w:color="auto"/>
            </w:tcBorders>
          </w:tcPr>
          <w:p w14:paraId="10227180" w14:textId="6ADF8801" w:rsidR="004378A0" w:rsidRPr="00F80E0B" w:rsidRDefault="004378A0" w:rsidP="004378A0">
            <w:pPr>
              <w:rPr>
                <w:lang w:val="sr-Cyrl-CS"/>
              </w:rPr>
            </w:pPr>
            <w:r w:rsidRPr="00FE24D3">
              <w:rPr>
                <w:bCs/>
                <w:color w:val="000000"/>
              </w:rPr>
              <w:t>FIAT TIPO SEDAN</w:t>
            </w:r>
            <w:r w:rsidR="00F80E0B">
              <w:rPr>
                <w:bCs/>
                <w:color w:val="000000"/>
                <w:lang w:val="sr-Cyrl-CS"/>
              </w:rPr>
              <w:t xml:space="preserve"> 1.4</w:t>
            </w:r>
          </w:p>
        </w:tc>
        <w:tc>
          <w:tcPr>
            <w:tcW w:w="605" w:type="dxa"/>
            <w:tcBorders>
              <w:top w:val="dotted" w:sz="4" w:space="0" w:color="auto"/>
              <w:bottom w:val="dotted" w:sz="4" w:space="0" w:color="auto"/>
            </w:tcBorders>
            <w:vAlign w:val="center"/>
          </w:tcPr>
          <w:p w14:paraId="1468E41E"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17040840"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10BD3F51"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4732C584"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01D0308C"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2AE32B4D" w14:textId="77777777" w:rsidR="004378A0" w:rsidRPr="00673A35" w:rsidRDefault="004378A0" w:rsidP="004378A0">
            <w:pPr>
              <w:pStyle w:val="NoSpacing"/>
              <w:rPr>
                <w:sz w:val="24"/>
                <w:szCs w:val="24"/>
              </w:rPr>
            </w:pPr>
          </w:p>
        </w:tc>
      </w:tr>
      <w:tr w:rsidR="004378A0" w:rsidRPr="00673A35" w14:paraId="6C8EC261" w14:textId="77777777" w:rsidTr="00FE24D3">
        <w:tc>
          <w:tcPr>
            <w:tcW w:w="2409" w:type="dxa"/>
            <w:tcBorders>
              <w:top w:val="dotted" w:sz="4" w:space="0" w:color="auto"/>
              <w:left w:val="single" w:sz="12" w:space="0" w:color="auto"/>
              <w:bottom w:val="dotted" w:sz="4" w:space="0" w:color="auto"/>
            </w:tcBorders>
          </w:tcPr>
          <w:p w14:paraId="054C827D" w14:textId="48BCA1C6" w:rsidR="004378A0"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dotted" w:sz="4" w:space="0" w:color="auto"/>
              <w:bottom w:val="dotted" w:sz="4" w:space="0" w:color="auto"/>
            </w:tcBorders>
            <w:vAlign w:val="center"/>
          </w:tcPr>
          <w:p w14:paraId="6336AEA7"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43D7342E"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31F997B0"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4F3CFFA5"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72284C6F"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0F0922F5" w14:textId="77777777" w:rsidR="004378A0" w:rsidRPr="00673A35" w:rsidRDefault="004378A0" w:rsidP="004378A0">
            <w:pPr>
              <w:pStyle w:val="NoSpacing"/>
              <w:rPr>
                <w:sz w:val="24"/>
                <w:szCs w:val="24"/>
              </w:rPr>
            </w:pPr>
          </w:p>
        </w:tc>
      </w:tr>
      <w:tr w:rsidR="004378A0" w:rsidRPr="00673A35" w14:paraId="295F7BE7" w14:textId="77777777" w:rsidTr="00FE24D3">
        <w:tc>
          <w:tcPr>
            <w:tcW w:w="2409" w:type="dxa"/>
            <w:tcBorders>
              <w:top w:val="dotted" w:sz="4" w:space="0" w:color="auto"/>
              <w:left w:val="single" w:sz="12" w:space="0" w:color="auto"/>
              <w:bottom w:val="dotted" w:sz="4" w:space="0" w:color="auto"/>
            </w:tcBorders>
          </w:tcPr>
          <w:p w14:paraId="3BC3F7FA" w14:textId="47D92B29" w:rsidR="004378A0" w:rsidRPr="00673A35" w:rsidRDefault="004378A0" w:rsidP="004378A0">
            <w:r w:rsidRPr="00FE24D3">
              <w:rPr>
                <w:bCs/>
                <w:color w:val="000000"/>
              </w:rPr>
              <w:t>FIAT TIPO SEDAN</w:t>
            </w:r>
            <w:r w:rsidRPr="00673A35">
              <w:t xml:space="preserve"> </w:t>
            </w:r>
            <w:r w:rsidR="00F80E0B">
              <w:t>1.4</w:t>
            </w:r>
          </w:p>
        </w:tc>
        <w:tc>
          <w:tcPr>
            <w:tcW w:w="605" w:type="dxa"/>
            <w:tcBorders>
              <w:top w:val="dotted" w:sz="4" w:space="0" w:color="auto"/>
              <w:bottom w:val="dotted" w:sz="4" w:space="0" w:color="auto"/>
            </w:tcBorders>
            <w:vAlign w:val="center"/>
          </w:tcPr>
          <w:p w14:paraId="680D0BA8"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57852411"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29C57991"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17D57DE7"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744BD2AB"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1BDDDC77" w14:textId="77777777" w:rsidR="004378A0" w:rsidRPr="00673A35" w:rsidRDefault="004378A0" w:rsidP="004378A0">
            <w:pPr>
              <w:pStyle w:val="NoSpacing"/>
              <w:rPr>
                <w:sz w:val="24"/>
                <w:szCs w:val="24"/>
              </w:rPr>
            </w:pPr>
          </w:p>
        </w:tc>
      </w:tr>
      <w:tr w:rsidR="00131261" w:rsidRPr="00673A35" w14:paraId="34A82CE4" w14:textId="77777777" w:rsidTr="00FE24D3">
        <w:tc>
          <w:tcPr>
            <w:tcW w:w="7180" w:type="dxa"/>
            <w:gridSpan w:val="5"/>
            <w:tcBorders>
              <w:top w:val="dotted" w:sz="4" w:space="0" w:color="auto"/>
              <w:left w:val="single" w:sz="12" w:space="0" w:color="auto"/>
              <w:bottom w:val="dotted" w:sz="4" w:space="0" w:color="auto"/>
            </w:tcBorders>
          </w:tcPr>
          <w:p w14:paraId="4F210903" w14:textId="77777777" w:rsidR="00131261" w:rsidRPr="00673A35" w:rsidRDefault="00131261" w:rsidP="00FE24D3">
            <w:pPr>
              <w:pStyle w:val="NoSpacing"/>
              <w:jc w:val="right"/>
              <w:rPr>
                <w:sz w:val="24"/>
                <w:szCs w:val="24"/>
                <w:lang w:val="sr-Cyrl-RS"/>
              </w:rPr>
            </w:pPr>
            <w:r w:rsidRPr="00673A35">
              <w:rPr>
                <w:b/>
                <w:sz w:val="24"/>
                <w:szCs w:val="24"/>
                <w:lang w:val="sr-Cyrl-CS"/>
              </w:rPr>
              <w:t>УКУПНО 4:</w:t>
            </w:r>
          </w:p>
        </w:tc>
        <w:tc>
          <w:tcPr>
            <w:tcW w:w="1303" w:type="dxa"/>
            <w:tcBorders>
              <w:top w:val="dotted" w:sz="4" w:space="0" w:color="auto"/>
              <w:bottom w:val="dotted" w:sz="4" w:space="0" w:color="auto"/>
            </w:tcBorders>
          </w:tcPr>
          <w:p w14:paraId="4163857E" w14:textId="77777777" w:rsidR="00131261" w:rsidRPr="00673A35" w:rsidRDefault="00131261" w:rsidP="00FE24D3">
            <w:pPr>
              <w:pStyle w:val="NoSpacing"/>
              <w:rPr>
                <w:sz w:val="24"/>
                <w:szCs w:val="24"/>
              </w:rPr>
            </w:pPr>
          </w:p>
        </w:tc>
        <w:tc>
          <w:tcPr>
            <w:tcW w:w="1440" w:type="dxa"/>
            <w:tcBorders>
              <w:top w:val="dotted" w:sz="4" w:space="0" w:color="auto"/>
              <w:bottom w:val="dotted" w:sz="4" w:space="0" w:color="auto"/>
              <w:right w:val="single" w:sz="12" w:space="0" w:color="auto"/>
            </w:tcBorders>
          </w:tcPr>
          <w:p w14:paraId="2204FE9A" w14:textId="77777777" w:rsidR="00131261" w:rsidRPr="00673A35" w:rsidRDefault="00131261" w:rsidP="00FE24D3">
            <w:pPr>
              <w:pStyle w:val="NoSpacing"/>
              <w:jc w:val="right"/>
              <w:rPr>
                <w:sz w:val="24"/>
                <w:szCs w:val="24"/>
              </w:rPr>
            </w:pPr>
          </w:p>
        </w:tc>
      </w:tr>
      <w:tr w:rsidR="00131261" w:rsidRPr="00673A35" w14:paraId="4AC98CC0" w14:textId="77777777" w:rsidTr="00FE24D3">
        <w:tc>
          <w:tcPr>
            <w:tcW w:w="9923" w:type="dxa"/>
            <w:gridSpan w:val="7"/>
            <w:tcBorders>
              <w:top w:val="single" w:sz="12" w:space="0" w:color="auto"/>
              <w:left w:val="single" w:sz="12" w:space="0" w:color="auto"/>
              <w:bottom w:val="dotted" w:sz="4" w:space="0" w:color="auto"/>
              <w:right w:val="single" w:sz="12" w:space="0" w:color="auto"/>
            </w:tcBorders>
          </w:tcPr>
          <w:p w14:paraId="32CF0397" w14:textId="77777777" w:rsidR="00131261" w:rsidRPr="00673A35" w:rsidRDefault="00131261" w:rsidP="00FE24D3">
            <w:pPr>
              <w:pStyle w:val="NoSpacing"/>
              <w:rPr>
                <w:sz w:val="24"/>
                <w:szCs w:val="24"/>
                <w:lang w:val="sr-Cyrl-RS"/>
              </w:rPr>
            </w:pPr>
            <w:r>
              <w:rPr>
                <w:b/>
                <w:sz w:val="24"/>
                <w:szCs w:val="24"/>
                <w:lang w:val="sr-Cyrl-RS"/>
              </w:rPr>
              <w:t>5</w:t>
            </w:r>
            <w:r w:rsidRPr="00673A35">
              <w:rPr>
                <w:b/>
                <w:sz w:val="24"/>
                <w:szCs w:val="24"/>
              </w:rPr>
              <w:t>.</w:t>
            </w:r>
            <w:r w:rsidRPr="00673A35">
              <w:rPr>
                <w:b/>
                <w:sz w:val="24"/>
                <w:szCs w:val="24"/>
                <w:lang w:val="sr-Cyrl-RS"/>
              </w:rPr>
              <w:t xml:space="preserve"> </w:t>
            </w:r>
            <w:r>
              <w:rPr>
                <w:b/>
                <w:sz w:val="24"/>
                <w:szCs w:val="24"/>
                <w:lang w:val="sr-Cyrl-CS"/>
              </w:rPr>
              <w:t>СЕТ КВАЧИЛА</w:t>
            </w:r>
            <w:r w:rsidRPr="00673A35">
              <w:rPr>
                <w:b/>
                <w:sz w:val="24"/>
                <w:szCs w:val="24"/>
                <w:lang w:val="sr-Cyrl-RS"/>
              </w:rPr>
              <w:t xml:space="preserve"> (</w:t>
            </w:r>
            <w:r>
              <w:rPr>
                <w:b/>
                <w:sz w:val="24"/>
                <w:szCs w:val="24"/>
                <w:lang w:val="sr-Cyrl-RS"/>
              </w:rPr>
              <w:t>сет квачила, замајац</w:t>
            </w:r>
            <w:r w:rsidRPr="00673A35">
              <w:rPr>
                <w:b/>
                <w:sz w:val="24"/>
                <w:szCs w:val="24"/>
                <w:lang w:val="sr-Cyrl-RS"/>
              </w:rPr>
              <w:t>)</w:t>
            </w:r>
          </w:p>
        </w:tc>
      </w:tr>
      <w:tr w:rsidR="004378A0" w:rsidRPr="00673A35" w14:paraId="76AC56B6" w14:textId="77777777" w:rsidTr="004378A0">
        <w:trPr>
          <w:trHeight w:val="519"/>
        </w:trPr>
        <w:tc>
          <w:tcPr>
            <w:tcW w:w="2409" w:type="dxa"/>
            <w:tcBorders>
              <w:top w:val="dotted" w:sz="4" w:space="0" w:color="auto"/>
              <w:left w:val="single" w:sz="12" w:space="0" w:color="auto"/>
              <w:bottom w:val="dotted" w:sz="4" w:space="0" w:color="auto"/>
            </w:tcBorders>
          </w:tcPr>
          <w:p w14:paraId="312973DF" w14:textId="71599B68" w:rsidR="004378A0" w:rsidRPr="00F80E0B" w:rsidRDefault="004378A0" w:rsidP="004378A0">
            <w:pPr>
              <w:rPr>
                <w:lang w:val="sr-Cyrl-CS"/>
              </w:rPr>
            </w:pPr>
            <w:r w:rsidRPr="00FE24D3">
              <w:rPr>
                <w:bCs/>
                <w:color w:val="000000"/>
              </w:rPr>
              <w:t>FIAT TIPO SEDAN</w:t>
            </w:r>
            <w:r w:rsidR="00F80E0B">
              <w:rPr>
                <w:bCs/>
                <w:color w:val="000000"/>
                <w:lang w:val="sr-Cyrl-CS"/>
              </w:rPr>
              <w:t xml:space="preserve"> 1.4</w:t>
            </w:r>
          </w:p>
        </w:tc>
        <w:tc>
          <w:tcPr>
            <w:tcW w:w="605" w:type="dxa"/>
            <w:tcBorders>
              <w:top w:val="dotted" w:sz="4" w:space="0" w:color="auto"/>
              <w:bottom w:val="dotted" w:sz="4" w:space="0" w:color="auto"/>
            </w:tcBorders>
            <w:vAlign w:val="center"/>
          </w:tcPr>
          <w:p w14:paraId="1E4F0EDA"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59F976B1"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524B58AA"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2F954EF8"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0E035870"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31647A15" w14:textId="77777777" w:rsidR="004378A0" w:rsidRPr="00673A35" w:rsidRDefault="004378A0" w:rsidP="004378A0">
            <w:pPr>
              <w:pStyle w:val="NoSpacing"/>
              <w:rPr>
                <w:sz w:val="24"/>
                <w:szCs w:val="24"/>
              </w:rPr>
            </w:pPr>
          </w:p>
        </w:tc>
      </w:tr>
      <w:tr w:rsidR="004378A0" w:rsidRPr="00673A35" w14:paraId="6DCA44FD" w14:textId="77777777" w:rsidTr="00FE24D3">
        <w:tc>
          <w:tcPr>
            <w:tcW w:w="2409" w:type="dxa"/>
            <w:tcBorders>
              <w:top w:val="dotted" w:sz="4" w:space="0" w:color="auto"/>
              <w:left w:val="single" w:sz="12" w:space="0" w:color="auto"/>
              <w:bottom w:val="dotted" w:sz="4" w:space="0" w:color="auto"/>
            </w:tcBorders>
          </w:tcPr>
          <w:p w14:paraId="4C877136" w14:textId="7F625EF2" w:rsidR="004378A0"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dotted" w:sz="4" w:space="0" w:color="auto"/>
              <w:bottom w:val="dotted" w:sz="4" w:space="0" w:color="auto"/>
            </w:tcBorders>
            <w:vAlign w:val="center"/>
          </w:tcPr>
          <w:p w14:paraId="030F1071"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73F68122"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52C4FD7F"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6A3DE38D"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634F8012"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7BF1294C" w14:textId="77777777" w:rsidR="004378A0" w:rsidRPr="00673A35" w:rsidRDefault="004378A0" w:rsidP="004378A0">
            <w:pPr>
              <w:pStyle w:val="NoSpacing"/>
              <w:rPr>
                <w:sz w:val="24"/>
                <w:szCs w:val="24"/>
              </w:rPr>
            </w:pPr>
          </w:p>
        </w:tc>
      </w:tr>
      <w:tr w:rsidR="004378A0" w:rsidRPr="00673A35" w14:paraId="4897E793" w14:textId="77777777" w:rsidTr="00FE24D3">
        <w:tc>
          <w:tcPr>
            <w:tcW w:w="2409" w:type="dxa"/>
            <w:tcBorders>
              <w:top w:val="dotted" w:sz="4" w:space="0" w:color="auto"/>
              <w:left w:val="single" w:sz="12" w:space="0" w:color="auto"/>
              <w:bottom w:val="dotted" w:sz="4" w:space="0" w:color="auto"/>
            </w:tcBorders>
          </w:tcPr>
          <w:p w14:paraId="03C58BD5" w14:textId="0F410ECA" w:rsidR="004378A0" w:rsidRPr="00F80E0B" w:rsidRDefault="004378A0" w:rsidP="00F80E0B">
            <w:pPr>
              <w:rPr>
                <w:lang w:val="sr-Cyrl-CS"/>
              </w:rPr>
            </w:pPr>
            <w:r w:rsidRPr="00FE24D3">
              <w:rPr>
                <w:bCs/>
                <w:color w:val="000000"/>
              </w:rPr>
              <w:t>FIAT TIPO SEDAN</w:t>
            </w:r>
            <w:r w:rsidRPr="00673A35">
              <w:t xml:space="preserve"> </w:t>
            </w:r>
            <w:r w:rsidR="00F80E0B">
              <w:rPr>
                <w:lang w:val="sr-Cyrl-CS"/>
              </w:rPr>
              <w:t>1.4</w:t>
            </w:r>
          </w:p>
        </w:tc>
        <w:tc>
          <w:tcPr>
            <w:tcW w:w="605" w:type="dxa"/>
            <w:tcBorders>
              <w:top w:val="dotted" w:sz="4" w:space="0" w:color="auto"/>
              <w:bottom w:val="dotted" w:sz="4" w:space="0" w:color="auto"/>
            </w:tcBorders>
            <w:vAlign w:val="center"/>
          </w:tcPr>
          <w:p w14:paraId="4C922FD6" w14:textId="77777777" w:rsidR="004378A0" w:rsidRPr="00673A35" w:rsidRDefault="004378A0" w:rsidP="004378A0">
            <w:pPr>
              <w:pStyle w:val="NoSpacing"/>
              <w:jc w:val="center"/>
              <w:rPr>
                <w:sz w:val="24"/>
                <w:szCs w:val="24"/>
              </w:rPr>
            </w:pPr>
            <w:r w:rsidRPr="00673A35">
              <w:rPr>
                <w:sz w:val="24"/>
                <w:szCs w:val="24"/>
              </w:rPr>
              <w:t>гар</w:t>
            </w:r>
          </w:p>
        </w:tc>
        <w:tc>
          <w:tcPr>
            <w:tcW w:w="1328" w:type="dxa"/>
            <w:tcBorders>
              <w:top w:val="dotted" w:sz="4" w:space="0" w:color="auto"/>
              <w:bottom w:val="dotted" w:sz="4" w:space="0" w:color="auto"/>
            </w:tcBorders>
            <w:vAlign w:val="center"/>
          </w:tcPr>
          <w:p w14:paraId="1F420D32" w14:textId="77777777" w:rsidR="004378A0" w:rsidRPr="00673A35" w:rsidRDefault="004378A0" w:rsidP="004378A0">
            <w:pPr>
              <w:pStyle w:val="NoSpacing"/>
              <w:jc w:val="center"/>
              <w:rPr>
                <w:sz w:val="24"/>
                <w:szCs w:val="24"/>
              </w:rPr>
            </w:pPr>
            <w:r w:rsidRPr="00673A35">
              <w:rPr>
                <w:sz w:val="24"/>
                <w:szCs w:val="24"/>
              </w:rPr>
              <w:t>2</w:t>
            </w:r>
          </w:p>
        </w:tc>
        <w:tc>
          <w:tcPr>
            <w:tcW w:w="923" w:type="dxa"/>
            <w:tcBorders>
              <w:top w:val="dotted" w:sz="4" w:space="0" w:color="auto"/>
              <w:bottom w:val="dotted" w:sz="4" w:space="0" w:color="auto"/>
            </w:tcBorders>
          </w:tcPr>
          <w:p w14:paraId="4400F295" w14:textId="77777777" w:rsidR="004378A0" w:rsidRPr="00673A35" w:rsidRDefault="004378A0" w:rsidP="004378A0">
            <w:pPr>
              <w:pStyle w:val="NoSpacing"/>
              <w:rPr>
                <w:sz w:val="24"/>
                <w:szCs w:val="24"/>
              </w:rPr>
            </w:pPr>
          </w:p>
        </w:tc>
        <w:tc>
          <w:tcPr>
            <w:tcW w:w="1915" w:type="dxa"/>
            <w:tcBorders>
              <w:top w:val="dotted" w:sz="4" w:space="0" w:color="auto"/>
              <w:bottom w:val="dotted" w:sz="4" w:space="0" w:color="auto"/>
            </w:tcBorders>
          </w:tcPr>
          <w:p w14:paraId="7367198A" w14:textId="77777777" w:rsidR="004378A0" w:rsidRPr="00673A35" w:rsidRDefault="004378A0" w:rsidP="004378A0">
            <w:pPr>
              <w:pStyle w:val="NoSpacing"/>
              <w:rPr>
                <w:sz w:val="24"/>
                <w:szCs w:val="24"/>
              </w:rPr>
            </w:pPr>
          </w:p>
        </w:tc>
        <w:tc>
          <w:tcPr>
            <w:tcW w:w="1303" w:type="dxa"/>
            <w:tcBorders>
              <w:top w:val="dotted" w:sz="4" w:space="0" w:color="auto"/>
              <w:bottom w:val="dotted" w:sz="4" w:space="0" w:color="auto"/>
            </w:tcBorders>
          </w:tcPr>
          <w:p w14:paraId="554BB40C" w14:textId="77777777" w:rsidR="004378A0" w:rsidRPr="00673A35" w:rsidRDefault="004378A0" w:rsidP="004378A0">
            <w:pPr>
              <w:pStyle w:val="NoSpacing"/>
              <w:rPr>
                <w:sz w:val="24"/>
                <w:szCs w:val="24"/>
              </w:rPr>
            </w:pPr>
          </w:p>
        </w:tc>
        <w:tc>
          <w:tcPr>
            <w:tcW w:w="1440" w:type="dxa"/>
            <w:tcBorders>
              <w:top w:val="dotted" w:sz="4" w:space="0" w:color="auto"/>
              <w:bottom w:val="dotted" w:sz="4" w:space="0" w:color="auto"/>
              <w:right w:val="single" w:sz="12" w:space="0" w:color="auto"/>
            </w:tcBorders>
          </w:tcPr>
          <w:p w14:paraId="5447265F" w14:textId="77777777" w:rsidR="004378A0" w:rsidRPr="00673A35" w:rsidRDefault="004378A0" w:rsidP="004378A0">
            <w:pPr>
              <w:pStyle w:val="NoSpacing"/>
              <w:rPr>
                <w:sz w:val="24"/>
                <w:szCs w:val="24"/>
              </w:rPr>
            </w:pPr>
          </w:p>
        </w:tc>
      </w:tr>
      <w:tr w:rsidR="00131261" w:rsidRPr="00673A35" w14:paraId="467A1F0B" w14:textId="77777777" w:rsidTr="00FE24D3">
        <w:tc>
          <w:tcPr>
            <w:tcW w:w="7180" w:type="dxa"/>
            <w:gridSpan w:val="5"/>
            <w:tcBorders>
              <w:top w:val="dotted" w:sz="4" w:space="0" w:color="auto"/>
              <w:left w:val="single" w:sz="12" w:space="0" w:color="auto"/>
              <w:bottom w:val="dotted" w:sz="4" w:space="0" w:color="auto"/>
            </w:tcBorders>
          </w:tcPr>
          <w:p w14:paraId="069BBCCF" w14:textId="77777777" w:rsidR="00131261" w:rsidRPr="00673A35" w:rsidRDefault="00131261" w:rsidP="00FE24D3">
            <w:pPr>
              <w:pStyle w:val="NoSpacing"/>
              <w:jc w:val="right"/>
              <w:rPr>
                <w:b/>
                <w:sz w:val="24"/>
                <w:szCs w:val="24"/>
                <w:lang w:val="sr-Cyrl-CS"/>
              </w:rPr>
            </w:pPr>
            <w:r>
              <w:rPr>
                <w:b/>
                <w:sz w:val="24"/>
                <w:szCs w:val="24"/>
                <w:lang w:val="sr-Cyrl-CS"/>
              </w:rPr>
              <w:t>УКУПНО 5</w:t>
            </w:r>
            <w:r w:rsidRPr="00673A35">
              <w:rPr>
                <w:b/>
                <w:sz w:val="24"/>
                <w:szCs w:val="24"/>
                <w:lang w:val="sr-Cyrl-CS"/>
              </w:rPr>
              <w:t>:</w:t>
            </w:r>
          </w:p>
        </w:tc>
        <w:tc>
          <w:tcPr>
            <w:tcW w:w="1303" w:type="dxa"/>
            <w:tcBorders>
              <w:top w:val="dotted" w:sz="4" w:space="0" w:color="auto"/>
              <w:bottom w:val="dotted" w:sz="4" w:space="0" w:color="auto"/>
            </w:tcBorders>
          </w:tcPr>
          <w:p w14:paraId="1FA712D7" w14:textId="77777777" w:rsidR="00131261" w:rsidRPr="00673A35" w:rsidRDefault="00131261" w:rsidP="00FE24D3">
            <w:pPr>
              <w:pStyle w:val="NoSpacing"/>
              <w:rPr>
                <w:sz w:val="24"/>
                <w:szCs w:val="24"/>
              </w:rPr>
            </w:pPr>
          </w:p>
        </w:tc>
        <w:tc>
          <w:tcPr>
            <w:tcW w:w="1440" w:type="dxa"/>
            <w:tcBorders>
              <w:top w:val="dotted" w:sz="4" w:space="0" w:color="auto"/>
              <w:bottom w:val="dotted" w:sz="4" w:space="0" w:color="auto"/>
              <w:right w:val="single" w:sz="12" w:space="0" w:color="auto"/>
            </w:tcBorders>
          </w:tcPr>
          <w:p w14:paraId="678A7A13" w14:textId="77777777" w:rsidR="00131261" w:rsidRPr="00673A35" w:rsidRDefault="00131261" w:rsidP="00FE24D3">
            <w:pPr>
              <w:pStyle w:val="NoSpacing"/>
              <w:jc w:val="right"/>
              <w:rPr>
                <w:sz w:val="24"/>
                <w:szCs w:val="24"/>
              </w:rPr>
            </w:pPr>
          </w:p>
        </w:tc>
      </w:tr>
      <w:tr w:rsidR="00131261" w:rsidRPr="008D1A63" w14:paraId="1F21EA56" w14:textId="77777777" w:rsidTr="00FE24D3">
        <w:tc>
          <w:tcPr>
            <w:tcW w:w="7180" w:type="dxa"/>
            <w:gridSpan w:val="5"/>
            <w:tcBorders>
              <w:top w:val="single" w:sz="12" w:space="0" w:color="auto"/>
              <w:left w:val="single" w:sz="12" w:space="0" w:color="auto"/>
              <w:bottom w:val="single" w:sz="12" w:space="0" w:color="auto"/>
            </w:tcBorders>
            <w:shd w:val="clear" w:color="auto" w:fill="FBD4B4" w:themeFill="accent6" w:themeFillTint="66"/>
          </w:tcPr>
          <w:p w14:paraId="5605B14D" w14:textId="77777777" w:rsidR="00131261" w:rsidRPr="008D1A63" w:rsidRDefault="00131261" w:rsidP="00FE24D3">
            <w:pPr>
              <w:pStyle w:val="NoSpacing"/>
              <w:rPr>
                <w:sz w:val="24"/>
                <w:szCs w:val="24"/>
                <w:lang w:val="sr-Cyrl-RS"/>
              </w:rPr>
            </w:pPr>
            <w:r w:rsidRPr="00673A35">
              <w:rPr>
                <w:b/>
                <w:sz w:val="24"/>
                <w:szCs w:val="24"/>
              </w:rPr>
              <w:lastRenderedPageBreak/>
              <w:t>УКУПНА ЦЕНА УСЛУГЕ ЗАЈЕДНО СА МАТЕРИЈАЛОМ I.2</w:t>
            </w:r>
            <w:r w:rsidRPr="00673A35">
              <w:rPr>
                <w:b/>
                <w:sz w:val="24"/>
                <w:szCs w:val="24"/>
                <w:lang w:val="sr-Cyrl-CS"/>
              </w:rPr>
              <w:t xml:space="preserve"> </w:t>
            </w:r>
            <w:r w:rsidRPr="00673A35">
              <w:rPr>
                <w:b/>
                <w:sz w:val="24"/>
                <w:szCs w:val="24"/>
              </w:rPr>
              <w:t>= (1+2+3+4</w:t>
            </w:r>
            <w:r>
              <w:rPr>
                <w:b/>
                <w:sz w:val="24"/>
                <w:szCs w:val="24"/>
                <w:lang w:val="sr-Cyrl-CS"/>
              </w:rPr>
              <w:t>+5</w:t>
            </w:r>
            <w:r w:rsidRPr="00673A35">
              <w:rPr>
                <w:b/>
                <w:sz w:val="24"/>
                <w:szCs w:val="24"/>
              </w:rPr>
              <w:t>)</w:t>
            </w:r>
            <w:r w:rsidRPr="00673A35">
              <w:rPr>
                <w:b/>
                <w:sz w:val="24"/>
                <w:szCs w:val="24"/>
                <w:lang w:val="sr-Cyrl-CS"/>
              </w:rPr>
              <w:t xml:space="preserve"> динара без ПДВ </w:t>
            </w:r>
            <w:r w:rsidRPr="00673A35">
              <w:rPr>
                <w:b/>
                <w:sz w:val="24"/>
                <w:szCs w:val="24"/>
              </w:rPr>
              <w:t>:</w:t>
            </w:r>
          </w:p>
        </w:tc>
        <w:tc>
          <w:tcPr>
            <w:tcW w:w="1303" w:type="dxa"/>
            <w:tcBorders>
              <w:top w:val="single" w:sz="12" w:space="0" w:color="auto"/>
              <w:bottom w:val="single" w:sz="12" w:space="0" w:color="auto"/>
            </w:tcBorders>
            <w:shd w:val="clear" w:color="auto" w:fill="FBD4B4" w:themeFill="accent6" w:themeFillTint="66"/>
          </w:tcPr>
          <w:p w14:paraId="336FBBAD" w14:textId="77777777" w:rsidR="00131261" w:rsidRPr="008D1A63" w:rsidRDefault="00131261" w:rsidP="00FE24D3">
            <w:pPr>
              <w:pStyle w:val="NoSpacing"/>
              <w:rPr>
                <w:sz w:val="24"/>
                <w:szCs w:val="24"/>
              </w:rPr>
            </w:pPr>
          </w:p>
        </w:tc>
        <w:tc>
          <w:tcPr>
            <w:tcW w:w="1440" w:type="dxa"/>
            <w:tcBorders>
              <w:top w:val="single" w:sz="12" w:space="0" w:color="auto"/>
              <w:bottom w:val="single" w:sz="12" w:space="0" w:color="auto"/>
              <w:right w:val="single" w:sz="12" w:space="0" w:color="auto"/>
            </w:tcBorders>
            <w:shd w:val="clear" w:color="auto" w:fill="FBD4B4" w:themeFill="accent6" w:themeFillTint="66"/>
          </w:tcPr>
          <w:p w14:paraId="607FBA7B" w14:textId="77777777" w:rsidR="00131261" w:rsidRPr="008D1A63" w:rsidRDefault="00131261" w:rsidP="00FE24D3">
            <w:pPr>
              <w:pStyle w:val="NoSpacing"/>
              <w:rPr>
                <w:sz w:val="24"/>
                <w:szCs w:val="24"/>
              </w:rPr>
            </w:pPr>
          </w:p>
        </w:tc>
      </w:tr>
    </w:tbl>
    <w:p w14:paraId="5836E328" w14:textId="77777777" w:rsidR="00131261" w:rsidRDefault="00131261" w:rsidP="005B2B58">
      <w:pPr>
        <w:jc w:val="both"/>
        <w:rPr>
          <w:b/>
          <w:lang w:val="sr-Cyrl-CS"/>
        </w:rPr>
      </w:pPr>
    </w:p>
    <w:p w14:paraId="369A3F08" w14:textId="77777777" w:rsidR="004378A0" w:rsidRDefault="004378A0" w:rsidP="005B2B58">
      <w:pPr>
        <w:jc w:val="both"/>
        <w:rPr>
          <w:b/>
          <w:lang w:val="sr-Cyrl-CS"/>
        </w:rPr>
      </w:pPr>
    </w:p>
    <w:p w14:paraId="5670E5A1" w14:textId="77777777" w:rsidR="004378A0" w:rsidRDefault="004378A0" w:rsidP="005B2B58">
      <w:pPr>
        <w:jc w:val="both"/>
        <w:rPr>
          <w:b/>
          <w:lang w:val="sr-Cyrl-CS"/>
        </w:rPr>
      </w:pPr>
    </w:p>
    <w:p w14:paraId="669E89CA" w14:textId="77777777" w:rsidR="00F45750" w:rsidRDefault="00F45750" w:rsidP="00F45750">
      <w:pPr>
        <w:pStyle w:val="Header"/>
        <w:ind w:left="-851"/>
        <w:rPr>
          <w:rFonts w:ascii="Times New Roman" w:hAnsi="Times New Roman" w:cs="Times New Roman"/>
          <w:lang w:val="sr-Cyrl-CS"/>
        </w:rPr>
      </w:pPr>
    </w:p>
    <w:tbl>
      <w:tblPr>
        <w:tblStyle w:val="TableGrid"/>
        <w:tblW w:w="10065" w:type="dxa"/>
        <w:tblInd w:w="-1310" w:type="dxa"/>
        <w:tblLayout w:type="fixed"/>
        <w:tblLook w:val="04A0" w:firstRow="1" w:lastRow="0" w:firstColumn="1" w:lastColumn="0" w:noHBand="0" w:noVBand="1"/>
      </w:tblPr>
      <w:tblGrid>
        <w:gridCol w:w="709"/>
        <w:gridCol w:w="3181"/>
        <w:gridCol w:w="2348"/>
        <w:gridCol w:w="1276"/>
        <w:gridCol w:w="2551"/>
      </w:tblGrid>
      <w:tr w:rsidR="00F45750" w14:paraId="464DBF23" w14:textId="77777777" w:rsidTr="00361A62">
        <w:tc>
          <w:tcPr>
            <w:tcW w:w="709" w:type="dxa"/>
            <w:shd w:val="clear" w:color="auto" w:fill="A6A6A6" w:themeFill="background1" w:themeFillShade="A6"/>
          </w:tcPr>
          <w:p w14:paraId="6B18E72B" w14:textId="77777777" w:rsidR="00F45750" w:rsidRPr="00D44205" w:rsidRDefault="00F45750" w:rsidP="00361A62">
            <w:pPr>
              <w:pStyle w:val="Header"/>
              <w:jc w:val="center"/>
              <w:rPr>
                <w:rFonts w:ascii="Times New Roman" w:hAnsi="Times New Roman" w:cs="Times New Roman"/>
                <w:b/>
                <w:lang w:val="sr-Cyrl-CS"/>
              </w:rPr>
            </w:pPr>
            <w:r w:rsidRPr="00D44205">
              <w:rPr>
                <w:rFonts w:ascii="Times New Roman" w:hAnsi="Times New Roman" w:cs="Times New Roman"/>
                <w:b/>
                <w:lang w:val="sr-Cyrl-CS"/>
              </w:rPr>
              <w:t>Р. бр.</w:t>
            </w:r>
          </w:p>
        </w:tc>
        <w:tc>
          <w:tcPr>
            <w:tcW w:w="3181" w:type="dxa"/>
            <w:shd w:val="clear" w:color="auto" w:fill="A6A6A6" w:themeFill="background1" w:themeFillShade="A6"/>
          </w:tcPr>
          <w:p w14:paraId="35695F4C" w14:textId="77777777" w:rsidR="00F45750" w:rsidRPr="00D44205" w:rsidRDefault="00F45750" w:rsidP="00361A62">
            <w:pPr>
              <w:pStyle w:val="Header"/>
              <w:jc w:val="center"/>
              <w:rPr>
                <w:rFonts w:ascii="Times New Roman" w:hAnsi="Times New Roman" w:cs="Times New Roman"/>
                <w:b/>
                <w:lang w:val="sr-Cyrl-CS"/>
              </w:rPr>
            </w:pPr>
            <w:r w:rsidRPr="00D44205">
              <w:rPr>
                <w:rFonts w:ascii="Times New Roman" w:hAnsi="Times New Roman" w:cs="Times New Roman"/>
                <w:b/>
                <w:lang w:val="sr-Cyrl-CS"/>
              </w:rPr>
              <w:t>Услуге сервиса возила</w:t>
            </w:r>
          </w:p>
        </w:tc>
        <w:tc>
          <w:tcPr>
            <w:tcW w:w="2348" w:type="dxa"/>
            <w:shd w:val="clear" w:color="auto" w:fill="A6A6A6" w:themeFill="background1" w:themeFillShade="A6"/>
          </w:tcPr>
          <w:p w14:paraId="2679B80F" w14:textId="77777777" w:rsidR="00F45750" w:rsidRPr="00D44205" w:rsidRDefault="00F45750" w:rsidP="00361A62">
            <w:pPr>
              <w:pStyle w:val="Header"/>
              <w:jc w:val="center"/>
              <w:rPr>
                <w:rFonts w:ascii="Times New Roman" w:hAnsi="Times New Roman" w:cs="Times New Roman"/>
                <w:b/>
                <w:lang w:val="sr-Cyrl-CS"/>
              </w:rPr>
            </w:pPr>
            <w:r w:rsidRPr="00D44205">
              <w:rPr>
                <w:rFonts w:ascii="Times New Roman" w:hAnsi="Times New Roman" w:cs="Times New Roman"/>
                <w:b/>
                <w:lang w:val="sr-Cyrl-CS"/>
              </w:rPr>
              <w:t>Укупна цена без ПДВ</w:t>
            </w:r>
          </w:p>
        </w:tc>
        <w:tc>
          <w:tcPr>
            <w:tcW w:w="1276" w:type="dxa"/>
            <w:shd w:val="clear" w:color="auto" w:fill="A6A6A6" w:themeFill="background1" w:themeFillShade="A6"/>
          </w:tcPr>
          <w:p w14:paraId="2696DBF0" w14:textId="77777777" w:rsidR="00F45750" w:rsidRPr="00D44205" w:rsidRDefault="00F45750" w:rsidP="00361A62">
            <w:pPr>
              <w:pStyle w:val="Header"/>
              <w:jc w:val="center"/>
              <w:rPr>
                <w:rFonts w:ascii="Times New Roman" w:hAnsi="Times New Roman" w:cs="Times New Roman"/>
                <w:b/>
                <w:lang w:val="sr-Cyrl-CS"/>
              </w:rPr>
            </w:pPr>
            <w:r w:rsidRPr="00D44205">
              <w:rPr>
                <w:rFonts w:ascii="Times New Roman" w:hAnsi="Times New Roman" w:cs="Times New Roman"/>
                <w:b/>
                <w:lang w:val="sr-Cyrl-CS"/>
              </w:rPr>
              <w:t>ПДВ</w:t>
            </w:r>
          </w:p>
        </w:tc>
        <w:tc>
          <w:tcPr>
            <w:tcW w:w="2551" w:type="dxa"/>
            <w:shd w:val="clear" w:color="auto" w:fill="A6A6A6" w:themeFill="background1" w:themeFillShade="A6"/>
          </w:tcPr>
          <w:p w14:paraId="04803A6B" w14:textId="77777777" w:rsidR="00F45750" w:rsidRPr="00D44205" w:rsidRDefault="00F45750" w:rsidP="00361A62">
            <w:pPr>
              <w:pStyle w:val="Header"/>
              <w:jc w:val="center"/>
              <w:rPr>
                <w:rFonts w:ascii="Times New Roman" w:hAnsi="Times New Roman" w:cs="Times New Roman"/>
                <w:b/>
                <w:lang w:val="sr-Cyrl-CS"/>
              </w:rPr>
            </w:pPr>
            <w:r w:rsidRPr="00D44205">
              <w:rPr>
                <w:rFonts w:ascii="Times New Roman" w:hAnsi="Times New Roman" w:cs="Times New Roman"/>
                <w:b/>
                <w:lang w:val="sr-Cyrl-CS"/>
              </w:rPr>
              <w:t>Укупна цена са ПДВ</w:t>
            </w:r>
          </w:p>
        </w:tc>
      </w:tr>
      <w:tr w:rsidR="00F45750" w14:paraId="47DD1F95" w14:textId="77777777" w:rsidTr="00825D85">
        <w:trPr>
          <w:trHeight w:val="489"/>
        </w:trPr>
        <w:tc>
          <w:tcPr>
            <w:tcW w:w="709" w:type="dxa"/>
          </w:tcPr>
          <w:p w14:paraId="2FAA7842" w14:textId="77777777" w:rsidR="00F45750" w:rsidRDefault="00F45750" w:rsidP="00361A62">
            <w:pPr>
              <w:pStyle w:val="Header"/>
              <w:jc w:val="center"/>
              <w:rPr>
                <w:rFonts w:ascii="Times New Roman" w:hAnsi="Times New Roman" w:cs="Times New Roman"/>
                <w:lang w:val="sr-Cyrl-CS"/>
              </w:rPr>
            </w:pPr>
            <w:r>
              <w:rPr>
                <w:rFonts w:ascii="Times New Roman" w:hAnsi="Times New Roman" w:cs="Times New Roman"/>
                <w:lang w:val="sr-Cyrl-CS"/>
              </w:rPr>
              <w:t>1.</w:t>
            </w:r>
          </w:p>
        </w:tc>
        <w:tc>
          <w:tcPr>
            <w:tcW w:w="3181" w:type="dxa"/>
          </w:tcPr>
          <w:p w14:paraId="39D44DF3" w14:textId="77777777" w:rsidR="00F45750" w:rsidRDefault="00F45750" w:rsidP="00361A62">
            <w:pPr>
              <w:pStyle w:val="Header"/>
              <w:rPr>
                <w:rFonts w:ascii="Times New Roman" w:hAnsi="Times New Roman" w:cs="Times New Roman"/>
                <w:lang w:val="sr-Cyrl-CS"/>
              </w:rPr>
            </w:pPr>
            <w:r>
              <w:rPr>
                <w:rFonts w:ascii="Times New Roman" w:hAnsi="Times New Roman" w:cs="Times New Roman"/>
                <w:lang w:val="sr-Cyrl-CS"/>
              </w:rPr>
              <w:t>ПАРТИЈА 1</w:t>
            </w:r>
          </w:p>
        </w:tc>
        <w:tc>
          <w:tcPr>
            <w:tcW w:w="2348" w:type="dxa"/>
          </w:tcPr>
          <w:p w14:paraId="20BF322E" w14:textId="77777777" w:rsidR="00F45750" w:rsidRDefault="00F45750" w:rsidP="00361A62">
            <w:pPr>
              <w:pStyle w:val="Header"/>
              <w:rPr>
                <w:rFonts w:ascii="Times New Roman" w:hAnsi="Times New Roman" w:cs="Times New Roman"/>
                <w:lang w:val="sr-Cyrl-CS"/>
              </w:rPr>
            </w:pPr>
          </w:p>
        </w:tc>
        <w:tc>
          <w:tcPr>
            <w:tcW w:w="1276" w:type="dxa"/>
          </w:tcPr>
          <w:p w14:paraId="61F4CC73" w14:textId="77777777" w:rsidR="00F45750" w:rsidRDefault="00F45750" w:rsidP="00361A62">
            <w:pPr>
              <w:pStyle w:val="Header"/>
              <w:rPr>
                <w:rFonts w:ascii="Times New Roman" w:hAnsi="Times New Roman" w:cs="Times New Roman"/>
                <w:lang w:val="sr-Cyrl-CS"/>
              </w:rPr>
            </w:pPr>
          </w:p>
        </w:tc>
        <w:tc>
          <w:tcPr>
            <w:tcW w:w="2551" w:type="dxa"/>
          </w:tcPr>
          <w:p w14:paraId="07544B65" w14:textId="77777777" w:rsidR="00F45750" w:rsidRDefault="00F45750" w:rsidP="00361A62">
            <w:pPr>
              <w:pStyle w:val="Header"/>
              <w:rPr>
                <w:rFonts w:ascii="Times New Roman" w:hAnsi="Times New Roman" w:cs="Times New Roman"/>
                <w:lang w:val="sr-Cyrl-CS"/>
              </w:rPr>
            </w:pPr>
          </w:p>
        </w:tc>
      </w:tr>
      <w:tr w:rsidR="00F45750" w14:paraId="577EC8CE" w14:textId="77777777" w:rsidTr="00825D85">
        <w:trPr>
          <w:trHeight w:val="553"/>
        </w:trPr>
        <w:tc>
          <w:tcPr>
            <w:tcW w:w="709" w:type="dxa"/>
          </w:tcPr>
          <w:p w14:paraId="09117252" w14:textId="77777777" w:rsidR="00F45750" w:rsidRDefault="00F45750" w:rsidP="00361A62">
            <w:pPr>
              <w:pStyle w:val="Header"/>
              <w:jc w:val="center"/>
              <w:rPr>
                <w:rFonts w:ascii="Times New Roman" w:hAnsi="Times New Roman" w:cs="Times New Roman"/>
                <w:lang w:val="sr-Cyrl-CS"/>
              </w:rPr>
            </w:pPr>
            <w:r>
              <w:rPr>
                <w:rFonts w:ascii="Times New Roman" w:hAnsi="Times New Roman" w:cs="Times New Roman"/>
                <w:lang w:val="sr-Cyrl-CS"/>
              </w:rPr>
              <w:t>2.</w:t>
            </w:r>
          </w:p>
        </w:tc>
        <w:tc>
          <w:tcPr>
            <w:tcW w:w="3181" w:type="dxa"/>
          </w:tcPr>
          <w:p w14:paraId="7D5B696F" w14:textId="77777777" w:rsidR="00F45750" w:rsidRDefault="00F45750" w:rsidP="00361A62">
            <w:pPr>
              <w:pStyle w:val="Header"/>
              <w:rPr>
                <w:rFonts w:ascii="Times New Roman" w:hAnsi="Times New Roman" w:cs="Times New Roman"/>
                <w:lang w:val="sr-Cyrl-CS"/>
              </w:rPr>
            </w:pPr>
            <w:r>
              <w:rPr>
                <w:rFonts w:ascii="Times New Roman" w:hAnsi="Times New Roman" w:cs="Times New Roman"/>
                <w:lang w:val="sr-Cyrl-CS"/>
              </w:rPr>
              <w:t>ПАРТИЈА 2</w:t>
            </w:r>
          </w:p>
        </w:tc>
        <w:tc>
          <w:tcPr>
            <w:tcW w:w="2348" w:type="dxa"/>
          </w:tcPr>
          <w:p w14:paraId="36E8C9A0" w14:textId="77777777" w:rsidR="00F45750" w:rsidRDefault="00F45750" w:rsidP="00361A62">
            <w:pPr>
              <w:pStyle w:val="Header"/>
              <w:rPr>
                <w:rFonts w:ascii="Times New Roman" w:hAnsi="Times New Roman" w:cs="Times New Roman"/>
                <w:lang w:val="sr-Cyrl-CS"/>
              </w:rPr>
            </w:pPr>
          </w:p>
        </w:tc>
        <w:tc>
          <w:tcPr>
            <w:tcW w:w="1276" w:type="dxa"/>
          </w:tcPr>
          <w:p w14:paraId="1B8BD42C" w14:textId="77777777" w:rsidR="00F45750" w:rsidRDefault="00F45750" w:rsidP="00361A62">
            <w:pPr>
              <w:pStyle w:val="Header"/>
              <w:rPr>
                <w:rFonts w:ascii="Times New Roman" w:hAnsi="Times New Roman" w:cs="Times New Roman"/>
                <w:lang w:val="sr-Cyrl-CS"/>
              </w:rPr>
            </w:pPr>
          </w:p>
        </w:tc>
        <w:tc>
          <w:tcPr>
            <w:tcW w:w="2551" w:type="dxa"/>
          </w:tcPr>
          <w:p w14:paraId="5E5755AD" w14:textId="77777777" w:rsidR="00F45750" w:rsidRDefault="00F45750" w:rsidP="00361A62">
            <w:pPr>
              <w:pStyle w:val="Header"/>
              <w:rPr>
                <w:rFonts w:ascii="Times New Roman" w:hAnsi="Times New Roman" w:cs="Times New Roman"/>
                <w:lang w:val="sr-Cyrl-CS"/>
              </w:rPr>
            </w:pPr>
          </w:p>
        </w:tc>
      </w:tr>
    </w:tbl>
    <w:p w14:paraId="29D7862D" w14:textId="77777777" w:rsidR="00F45750" w:rsidRDefault="00F45750" w:rsidP="00F45750">
      <w:pPr>
        <w:pStyle w:val="Header"/>
        <w:ind w:left="-851"/>
        <w:jc w:val="both"/>
        <w:rPr>
          <w:rFonts w:ascii="Times New Roman" w:hAnsi="Times New Roman" w:cs="Times New Roman"/>
          <w:b/>
          <w:u w:val="single"/>
          <w:lang w:val="sr-Cyrl-CS"/>
        </w:rPr>
      </w:pPr>
    </w:p>
    <w:p w14:paraId="63A90D2F" w14:textId="77777777" w:rsidR="00F45750" w:rsidRPr="004422EF" w:rsidRDefault="00F45750" w:rsidP="00F45750">
      <w:pPr>
        <w:pStyle w:val="Header"/>
        <w:ind w:left="-851"/>
        <w:jc w:val="both"/>
        <w:rPr>
          <w:rFonts w:ascii="Times New Roman" w:hAnsi="Times New Roman" w:cs="Times New Roman"/>
          <w:b/>
          <w:u w:val="single"/>
          <w:lang w:val="sr-Cyrl-CS"/>
        </w:rPr>
      </w:pPr>
      <w:r w:rsidRPr="004422EF">
        <w:rPr>
          <w:rFonts w:ascii="Times New Roman" w:hAnsi="Times New Roman" w:cs="Times New Roman"/>
          <w:b/>
          <w:u w:val="single"/>
          <w:lang w:val="sr-Cyrl-CS"/>
        </w:rPr>
        <w:t>Понуђач попуњава колону за партију/партије за коју/које подноси понуду</w:t>
      </w:r>
      <w:r>
        <w:rPr>
          <w:rFonts w:ascii="Times New Roman" w:hAnsi="Times New Roman" w:cs="Times New Roman"/>
          <w:b/>
          <w:u w:val="single"/>
          <w:lang w:val="sr-Cyrl-CS"/>
        </w:rPr>
        <w:t>, док остале колоне/колону брише</w:t>
      </w:r>
      <w:r w:rsidRPr="004422EF">
        <w:rPr>
          <w:rFonts w:ascii="Times New Roman" w:hAnsi="Times New Roman" w:cs="Times New Roman"/>
          <w:b/>
          <w:u w:val="single"/>
          <w:lang w:val="sr-Cyrl-CS"/>
        </w:rPr>
        <w:t>.</w:t>
      </w:r>
    </w:p>
    <w:p w14:paraId="08141AC8" w14:textId="77777777" w:rsidR="00F45750" w:rsidRPr="00F45750" w:rsidRDefault="00F45750" w:rsidP="00F45750">
      <w:pPr>
        <w:jc w:val="both"/>
        <w:rPr>
          <w:b/>
          <w:lang w:val="sr-Cyrl-CS"/>
        </w:rPr>
      </w:pPr>
    </w:p>
    <w:p w14:paraId="121DDE18" w14:textId="77777777" w:rsidR="00155140" w:rsidRPr="008D1A63" w:rsidRDefault="00155140" w:rsidP="00155140">
      <w:pPr>
        <w:pStyle w:val="Header"/>
        <w:rPr>
          <w:rFonts w:ascii="Times New Roman" w:hAnsi="Times New Roman" w:cs="Times New Roman"/>
          <w:b/>
          <w:lang w:val="it-IT"/>
        </w:rPr>
      </w:pPr>
    </w:p>
    <w:p w14:paraId="56C8328B" w14:textId="198E7A5B" w:rsidR="006969A6" w:rsidRPr="008D1A63" w:rsidRDefault="003A626B" w:rsidP="00155140">
      <w:pPr>
        <w:pStyle w:val="Header"/>
        <w:ind w:left="-851"/>
        <w:rPr>
          <w:rFonts w:ascii="Times New Roman" w:hAnsi="Times New Roman" w:cs="Times New Roman"/>
          <w:lang w:val="sr-Cyrl-CS"/>
        </w:rPr>
      </w:pPr>
      <w:r>
        <w:rPr>
          <w:rFonts w:ascii="Times New Roman" w:hAnsi="Times New Roman" w:cs="Times New Roman"/>
          <w:lang w:val="sr-Cyrl-CS"/>
        </w:rPr>
        <w:t>Рок плаћања:</w:t>
      </w:r>
      <w:r w:rsidR="007F2271" w:rsidRPr="008D1A63">
        <w:rPr>
          <w:rFonts w:ascii="Times New Roman" w:hAnsi="Times New Roman" w:cs="Times New Roman"/>
          <w:lang w:val="sr-Cyrl-CS"/>
        </w:rPr>
        <w:t xml:space="preserve"> </w:t>
      </w:r>
      <w:r w:rsidR="006969A6" w:rsidRPr="008D1A63">
        <w:rPr>
          <w:rFonts w:ascii="Times New Roman" w:hAnsi="Times New Roman" w:cs="Times New Roman"/>
          <w:lang w:val="sr-Cyrl-CS"/>
        </w:rPr>
        <w:t xml:space="preserve">45 дана од дана пријема </w:t>
      </w:r>
      <w:r w:rsidR="007F2271" w:rsidRPr="008D1A63">
        <w:rPr>
          <w:rFonts w:ascii="Times New Roman" w:hAnsi="Times New Roman" w:cs="Times New Roman"/>
          <w:lang w:val="sr-Cyrl-CS"/>
        </w:rPr>
        <w:t xml:space="preserve">исправне </w:t>
      </w:r>
      <w:r w:rsidR="006969A6" w:rsidRPr="008D1A63">
        <w:rPr>
          <w:rFonts w:ascii="Times New Roman" w:hAnsi="Times New Roman" w:cs="Times New Roman"/>
          <w:lang w:val="sr-Cyrl-CS"/>
        </w:rPr>
        <w:t>фактуре.</w:t>
      </w:r>
    </w:p>
    <w:p w14:paraId="5B4E73C5" w14:textId="77777777" w:rsidR="00CF71F5" w:rsidRPr="008D1A63" w:rsidRDefault="00CF71F5" w:rsidP="006969A6">
      <w:pPr>
        <w:pStyle w:val="Header"/>
        <w:ind w:left="-851"/>
        <w:rPr>
          <w:rFonts w:ascii="Times New Roman" w:hAnsi="Times New Roman" w:cs="Times New Roman"/>
          <w:lang w:val="sr-Cyrl-CS"/>
        </w:rPr>
      </w:pPr>
    </w:p>
    <w:p w14:paraId="5947EC57" w14:textId="77777777" w:rsidR="006969A6" w:rsidRPr="008D1A63" w:rsidRDefault="006969A6" w:rsidP="006C403C">
      <w:pPr>
        <w:pStyle w:val="Header"/>
        <w:ind w:left="-851"/>
        <w:rPr>
          <w:rFonts w:ascii="Times New Roman" w:hAnsi="Times New Roman" w:cs="Times New Roman"/>
          <w:lang w:val="sr-Cyrl-CS"/>
        </w:rPr>
      </w:pPr>
      <w:r w:rsidRPr="008D1A63">
        <w:rPr>
          <w:rFonts w:ascii="Times New Roman" w:hAnsi="Times New Roman" w:cs="Times New Roman"/>
          <w:lang w:val="sr-Cyrl-CS"/>
        </w:rPr>
        <w:t>Начин плаћања:</w:t>
      </w:r>
      <w:r w:rsidR="006C403C" w:rsidRPr="008D1A63">
        <w:rPr>
          <w:rFonts w:ascii="Times New Roman" w:hAnsi="Times New Roman" w:cs="Times New Roman"/>
          <w:lang w:val="sr-Cyrl-CS"/>
        </w:rPr>
        <w:t xml:space="preserve"> </w:t>
      </w:r>
      <w:r w:rsidRPr="008D1A63">
        <w:rPr>
          <w:rFonts w:ascii="Times New Roman" w:hAnsi="Times New Roman" w:cs="Times New Roman"/>
          <w:lang w:val="sr-Cyrl-CS"/>
        </w:rPr>
        <w:t>Плаћање се врши уплатом на рачун понуђача.</w:t>
      </w:r>
    </w:p>
    <w:p w14:paraId="23154653" w14:textId="77777777" w:rsidR="00543ABA" w:rsidRPr="008D1A63" w:rsidRDefault="00543ABA" w:rsidP="006C403C">
      <w:pPr>
        <w:pStyle w:val="Header"/>
        <w:ind w:left="-851"/>
        <w:rPr>
          <w:rFonts w:ascii="Times New Roman" w:hAnsi="Times New Roman" w:cs="Times New Roman"/>
          <w:lang w:val="sr-Cyrl-CS"/>
        </w:rPr>
      </w:pPr>
    </w:p>
    <w:p w14:paraId="3742AA63" w14:textId="77777777" w:rsidR="006969A6" w:rsidRPr="008D1A63" w:rsidRDefault="006969A6" w:rsidP="00E50514">
      <w:pPr>
        <w:pStyle w:val="Header"/>
        <w:ind w:left="-851"/>
        <w:jc w:val="both"/>
        <w:rPr>
          <w:rFonts w:ascii="Times New Roman" w:hAnsi="Times New Roman" w:cs="Times New Roman"/>
          <w:b/>
          <w:lang w:val="sr-Cyrl-CS"/>
        </w:rPr>
      </w:pPr>
      <w:r w:rsidRPr="008D1A63">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8D1A63" w:rsidRDefault="006969A6" w:rsidP="001F6CB8">
      <w:pPr>
        <w:pStyle w:val="Header"/>
        <w:ind w:left="-851"/>
        <w:rPr>
          <w:rFonts w:ascii="Times New Roman" w:hAnsi="Times New Roman" w:cs="Times New Roman"/>
          <w:lang w:val="sr-Cyrl-CS"/>
        </w:rPr>
      </w:pPr>
    </w:p>
    <w:p w14:paraId="7D114B6A" w14:textId="1DFAFF46" w:rsidR="006969A6" w:rsidRPr="008D1A63" w:rsidRDefault="006969A6" w:rsidP="00543ABA">
      <w:pPr>
        <w:pStyle w:val="Header"/>
        <w:ind w:left="-851"/>
        <w:jc w:val="both"/>
        <w:rPr>
          <w:rFonts w:ascii="Times New Roman" w:hAnsi="Times New Roman" w:cs="Times New Roman"/>
          <w:lang w:val="sr-Cyrl-CS"/>
        </w:rPr>
      </w:pPr>
      <w:r w:rsidRPr="008D1A63">
        <w:rPr>
          <w:rFonts w:ascii="Times New Roman" w:hAnsi="Times New Roman" w:cs="Times New Roman"/>
          <w:lang w:val="sr-Cyrl-CS"/>
        </w:rPr>
        <w:t xml:space="preserve">Рок важења понуде  ________ дана од дана отварања </w:t>
      </w:r>
      <w:r w:rsidR="00D44205" w:rsidRPr="008D1A63">
        <w:rPr>
          <w:rFonts w:ascii="Times New Roman" w:hAnsi="Times New Roman" w:cs="Times New Roman"/>
          <w:lang w:val="sr-Cyrl-CS"/>
        </w:rPr>
        <w:t>понуда (најмање 6</w:t>
      </w:r>
      <w:r w:rsidRPr="008D1A63">
        <w:rPr>
          <w:rFonts w:ascii="Times New Roman" w:hAnsi="Times New Roman" w:cs="Times New Roman"/>
          <w:lang w:val="sr-Cyrl-CS"/>
        </w:rPr>
        <w:t>0 дана од дана отварања понуда).</w:t>
      </w:r>
    </w:p>
    <w:p w14:paraId="0EF531A1" w14:textId="77777777" w:rsidR="006969A6" w:rsidRPr="00C4148F" w:rsidRDefault="006969A6" w:rsidP="00543ABA">
      <w:pPr>
        <w:pStyle w:val="Header"/>
        <w:ind w:left="-851"/>
        <w:jc w:val="both"/>
        <w:rPr>
          <w:rFonts w:ascii="Times New Roman" w:hAnsi="Times New Roman" w:cs="Times New Roman"/>
          <w:highlight w:val="yellow"/>
          <w:lang w:val="sr-Cyrl-CS"/>
        </w:rPr>
      </w:pPr>
    </w:p>
    <w:p w14:paraId="4224AEF0" w14:textId="77777777" w:rsidR="003D7698" w:rsidRPr="008D1A63" w:rsidRDefault="003D7698" w:rsidP="00AB7B2A">
      <w:pPr>
        <w:pStyle w:val="Header"/>
        <w:tabs>
          <w:tab w:val="clear" w:pos="9406"/>
          <w:tab w:val="right" w:pos="6946"/>
        </w:tabs>
        <w:rPr>
          <w:rFonts w:ascii="Times New Roman" w:hAnsi="Times New Roman" w:cs="Times New Roman"/>
          <w:lang w:val="sr-Cyrl-CS"/>
        </w:rPr>
      </w:pPr>
    </w:p>
    <w:p w14:paraId="1457F858" w14:textId="77777777" w:rsidR="00937479" w:rsidRPr="008D1A63" w:rsidRDefault="003D7698" w:rsidP="003D7698">
      <w:pPr>
        <w:pStyle w:val="Header"/>
        <w:tabs>
          <w:tab w:val="clear" w:pos="9406"/>
          <w:tab w:val="right" w:pos="6946"/>
        </w:tabs>
        <w:rPr>
          <w:rFonts w:ascii="Times New Roman" w:hAnsi="Times New Roman" w:cs="Times New Roman"/>
          <w:lang w:val="sr-Cyrl-CS"/>
        </w:rPr>
      </w:pPr>
      <w:r w:rsidRPr="008D1A63">
        <w:rPr>
          <w:rFonts w:ascii="Times New Roman" w:hAnsi="Times New Roman" w:cs="Times New Roman"/>
          <w:lang w:val="sr-Cyrl-CS"/>
        </w:rPr>
        <w:t xml:space="preserve">Датум:                                            </w:t>
      </w:r>
      <w:r w:rsidR="00937479" w:rsidRPr="008D1A63">
        <w:rPr>
          <w:rFonts w:ascii="Times New Roman" w:hAnsi="Times New Roman" w:cs="Times New Roman"/>
          <w:lang w:val="sr-Cyrl-CS"/>
        </w:rPr>
        <w:t>М.П.</w:t>
      </w:r>
      <w:r w:rsidR="00937479" w:rsidRPr="008D1A63">
        <w:rPr>
          <w:rFonts w:ascii="Times New Roman" w:hAnsi="Times New Roman" w:cs="Times New Roman"/>
          <w:lang w:val="sr-Cyrl-CS"/>
        </w:rPr>
        <w:tab/>
        <w:t xml:space="preserve">                              Потпис понуђача:</w:t>
      </w:r>
    </w:p>
    <w:p w14:paraId="0DDF0291" w14:textId="77777777" w:rsidR="00937479" w:rsidRPr="008D1A63" w:rsidRDefault="00937479" w:rsidP="003D7698">
      <w:pPr>
        <w:pStyle w:val="Header"/>
        <w:ind w:left="-851"/>
        <w:jc w:val="center"/>
        <w:rPr>
          <w:rFonts w:ascii="Calibri" w:hAnsi="Calibri"/>
          <w:lang w:val="sr-Cyrl-CS"/>
        </w:rPr>
      </w:pPr>
    </w:p>
    <w:p w14:paraId="19BA6EFF" w14:textId="77777777" w:rsidR="00937479" w:rsidRPr="008D1A63" w:rsidRDefault="003D7698" w:rsidP="003D7698">
      <w:pPr>
        <w:pStyle w:val="Header"/>
        <w:tabs>
          <w:tab w:val="clear" w:pos="4703"/>
          <w:tab w:val="left" w:pos="6096"/>
        </w:tabs>
        <w:ind w:left="-851"/>
        <w:rPr>
          <w:rFonts w:ascii="Calibri" w:hAnsi="Calibri"/>
          <w:lang w:val="sr-Cyrl-CS"/>
        </w:rPr>
      </w:pPr>
      <w:r w:rsidRPr="008D1A63">
        <w:rPr>
          <w:rFonts w:ascii="Calibri" w:hAnsi="Calibri"/>
          <w:lang w:val="sr-Cyrl-CS"/>
        </w:rPr>
        <w:t xml:space="preserve">  ________________________                                                       </w:t>
      </w:r>
      <w:r w:rsidR="00937479" w:rsidRPr="008D1A63">
        <w:rPr>
          <w:rFonts w:ascii="Calibri" w:hAnsi="Calibri"/>
          <w:lang w:val="sr-Cyrl-CS"/>
        </w:rPr>
        <w:t>___________________________</w:t>
      </w:r>
    </w:p>
    <w:p w14:paraId="2040F817" w14:textId="77777777" w:rsidR="00F055F8" w:rsidRPr="008D1A63" w:rsidRDefault="009A3F4C" w:rsidP="00B92681">
      <w:pPr>
        <w:rPr>
          <w:b/>
          <w:lang w:val="sr-Cyrl-CS"/>
        </w:rPr>
      </w:pPr>
      <w:r w:rsidRPr="008D1A63">
        <w:rPr>
          <w:b/>
          <w:lang w:val="it-IT"/>
        </w:rPr>
        <w:t xml:space="preserve">                               </w:t>
      </w:r>
    </w:p>
    <w:p w14:paraId="653F5EFF" w14:textId="77777777" w:rsidR="00BE3848" w:rsidRDefault="00BE3848" w:rsidP="001F6CB8">
      <w:pPr>
        <w:tabs>
          <w:tab w:val="left" w:pos="4455"/>
        </w:tabs>
        <w:ind w:left="-851"/>
        <w:rPr>
          <w:b/>
          <w:sz w:val="22"/>
          <w:szCs w:val="22"/>
          <w:lang w:val="sr-Cyrl-CS"/>
        </w:rPr>
      </w:pPr>
    </w:p>
    <w:p w14:paraId="777A60D2" w14:textId="77777777" w:rsidR="009F29C4" w:rsidRPr="008D1A63" w:rsidRDefault="009F09FF" w:rsidP="001F6CB8">
      <w:pPr>
        <w:tabs>
          <w:tab w:val="left" w:pos="4455"/>
        </w:tabs>
        <w:ind w:left="-851"/>
        <w:rPr>
          <w:b/>
          <w:sz w:val="22"/>
          <w:szCs w:val="22"/>
          <w:lang w:val="sr-Cyrl-CS"/>
        </w:rPr>
      </w:pPr>
      <w:r w:rsidRPr="008D1A63">
        <w:rPr>
          <w:b/>
          <w:sz w:val="22"/>
          <w:szCs w:val="22"/>
          <w:lang w:val="sr-Cyrl-CS"/>
        </w:rPr>
        <w:t>Напомена:</w:t>
      </w:r>
    </w:p>
    <w:p w14:paraId="2DE05700" w14:textId="37778C8D" w:rsidR="00826F28" w:rsidRDefault="009F09FF" w:rsidP="00AB7B2A">
      <w:pPr>
        <w:tabs>
          <w:tab w:val="left" w:pos="4455"/>
        </w:tabs>
        <w:ind w:left="-851"/>
        <w:jc w:val="both"/>
        <w:rPr>
          <w:sz w:val="22"/>
          <w:szCs w:val="22"/>
          <w:lang w:val="sr-Latn-CS"/>
        </w:rPr>
      </w:pPr>
      <w:r w:rsidRPr="008D1A63">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8D1A63">
        <w:rPr>
          <w:sz w:val="22"/>
          <w:szCs w:val="22"/>
          <w:lang w:val="sr-Cyrl-CS"/>
        </w:rPr>
        <w:t xml:space="preserve"> печатом оверити образац понуде</w:t>
      </w:r>
      <w:r w:rsidR="008D1A63" w:rsidRPr="008D1A63">
        <w:rPr>
          <w:sz w:val="22"/>
          <w:szCs w:val="22"/>
          <w:lang w:val="sr-Latn-CS"/>
        </w:rPr>
        <w:t>.</w:t>
      </w:r>
    </w:p>
    <w:p w14:paraId="4C433FE4" w14:textId="77777777" w:rsidR="00F45750" w:rsidRDefault="00F45750" w:rsidP="00AB7B2A">
      <w:pPr>
        <w:tabs>
          <w:tab w:val="left" w:pos="4455"/>
        </w:tabs>
        <w:ind w:left="-851"/>
        <w:jc w:val="both"/>
        <w:rPr>
          <w:sz w:val="22"/>
          <w:szCs w:val="22"/>
          <w:lang w:val="sr-Latn-CS"/>
        </w:rPr>
      </w:pPr>
    </w:p>
    <w:p w14:paraId="4AF6FBF9" w14:textId="77777777" w:rsidR="00F45750" w:rsidRDefault="00F45750" w:rsidP="00AB7B2A">
      <w:pPr>
        <w:tabs>
          <w:tab w:val="left" w:pos="4455"/>
        </w:tabs>
        <w:ind w:left="-851"/>
        <w:jc w:val="both"/>
        <w:rPr>
          <w:sz w:val="22"/>
          <w:szCs w:val="22"/>
          <w:lang w:val="sr-Latn-CS"/>
        </w:rPr>
      </w:pPr>
    </w:p>
    <w:p w14:paraId="002D59C0" w14:textId="77777777" w:rsidR="00F45750" w:rsidRDefault="00F45750" w:rsidP="00AB7B2A">
      <w:pPr>
        <w:tabs>
          <w:tab w:val="left" w:pos="4455"/>
        </w:tabs>
        <w:ind w:left="-851"/>
        <w:jc w:val="both"/>
        <w:rPr>
          <w:sz w:val="22"/>
          <w:szCs w:val="22"/>
          <w:lang w:val="sr-Latn-CS"/>
        </w:rPr>
      </w:pPr>
    </w:p>
    <w:p w14:paraId="66D8C981" w14:textId="77777777" w:rsidR="00F45750" w:rsidRDefault="00F45750" w:rsidP="00AB7B2A">
      <w:pPr>
        <w:tabs>
          <w:tab w:val="left" w:pos="4455"/>
        </w:tabs>
        <w:ind w:left="-851"/>
        <w:jc w:val="both"/>
        <w:rPr>
          <w:sz w:val="22"/>
          <w:szCs w:val="22"/>
          <w:lang w:val="sr-Latn-CS"/>
        </w:rPr>
      </w:pPr>
    </w:p>
    <w:p w14:paraId="25B740E5" w14:textId="77777777" w:rsidR="00F45750" w:rsidRDefault="00F45750" w:rsidP="00AB7B2A">
      <w:pPr>
        <w:tabs>
          <w:tab w:val="left" w:pos="4455"/>
        </w:tabs>
        <w:ind w:left="-851"/>
        <w:jc w:val="both"/>
        <w:rPr>
          <w:sz w:val="22"/>
          <w:szCs w:val="22"/>
          <w:lang w:val="sr-Latn-CS"/>
        </w:rPr>
      </w:pPr>
    </w:p>
    <w:p w14:paraId="024149B1" w14:textId="77777777" w:rsidR="00F45750" w:rsidRDefault="00F45750" w:rsidP="00AB7B2A">
      <w:pPr>
        <w:tabs>
          <w:tab w:val="left" w:pos="4455"/>
        </w:tabs>
        <w:ind w:left="-851"/>
        <w:jc w:val="both"/>
        <w:rPr>
          <w:sz w:val="22"/>
          <w:szCs w:val="22"/>
          <w:lang w:val="sr-Latn-CS"/>
        </w:rPr>
      </w:pPr>
    </w:p>
    <w:p w14:paraId="1DB4BD21" w14:textId="77777777" w:rsidR="00F45750" w:rsidRDefault="00F45750" w:rsidP="00AB7B2A">
      <w:pPr>
        <w:tabs>
          <w:tab w:val="left" w:pos="4455"/>
        </w:tabs>
        <w:ind w:left="-851"/>
        <w:jc w:val="both"/>
        <w:rPr>
          <w:sz w:val="22"/>
          <w:szCs w:val="22"/>
          <w:lang w:val="sr-Latn-CS"/>
        </w:rPr>
      </w:pPr>
    </w:p>
    <w:p w14:paraId="39C86CD0" w14:textId="77777777" w:rsidR="00F45750" w:rsidRDefault="00F45750" w:rsidP="00AB7B2A">
      <w:pPr>
        <w:tabs>
          <w:tab w:val="left" w:pos="4455"/>
        </w:tabs>
        <w:ind w:left="-851"/>
        <w:jc w:val="both"/>
        <w:rPr>
          <w:sz w:val="22"/>
          <w:szCs w:val="22"/>
          <w:lang w:val="sr-Latn-CS"/>
        </w:rPr>
      </w:pPr>
    </w:p>
    <w:p w14:paraId="59033F87" w14:textId="77777777" w:rsidR="00F45750" w:rsidRDefault="00F45750" w:rsidP="00AB7B2A">
      <w:pPr>
        <w:tabs>
          <w:tab w:val="left" w:pos="4455"/>
        </w:tabs>
        <w:ind w:left="-851"/>
        <w:jc w:val="both"/>
        <w:rPr>
          <w:sz w:val="22"/>
          <w:szCs w:val="22"/>
          <w:lang w:val="sr-Latn-CS"/>
        </w:rPr>
      </w:pPr>
    </w:p>
    <w:p w14:paraId="6CA90152" w14:textId="77777777" w:rsidR="00F45750" w:rsidRDefault="00F45750" w:rsidP="00AB7B2A">
      <w:pPr>
        <w:tabs>
          <w:tab w:val="left" w:pos="4455"/>
        </w:tabs>
        <w:ind w:left="-851"/>
        <w:jc w:val="both"/>
        <w:rPr>
          <w:sz w:val="22"/>
          <w:szCs w:val="22"/>
          <w:lang w:val="sr-Latn-CS"/>
        </w:rPr>
      </w:pPr>
    </w:p>
    <w:p w14:paraId="7DF81C8F" w14:textId="77777777" w:rsidR="00F45750" w:rsidRDefault="00F45750" w:rsidP="00AB7B2A">
      <w:pPr>
        <w:tabs>
          <w:tab w:val="left" w:pos="4455"/>
        </w:tabs>
        <w:ind w:left="-851"/>
        <w:jc w:val="both"/>
        <w:rPr>
          <w:sz w:val="22"/>
          <w:szCs w:val="22"/>
          <w:lang w:val="sr-Latn-CS"/>
        </w:rPr>
      </w:pPr>
    </w:p>
    <w:p w14:paraId="2A4F18CF" w14:textId="77777777" w:rsidR="008D1A63" w:rsidRDefault="008D1A63" w:rsidP="004378A0">
      <w:pPr>
        <w:tabs>
          <w:tab w:val="left" w:pos="4455"/>
        </w:tabs>
        <w:jc w:val="both"/>
        <w:rPr>
          <w:lang w:val="sr-Latn-CS"/>
        </w:rPr>
      </w:pPr>
    </w:p>
    <w:p w14:paraId="27057188" w14:textId="77777777" w:rsidR="008D1A63" w:rsidRPr="008D1A63" w:rsidRDefault="008D1A63" w:rsidP="00AB7B2A">
      <w:pPr>
        <w:tabs>
          <w:tab w:val="left" w:pos="4455"/>
        </w:tabs>
        <w:ind w:left="-851"/>
        <w:jc w:val="both"/>
        <w:rPr>
          <w:lang w:val="sr-Latn-CS"/>
        </w:rPr>
      </w:pPr>
    </w:p>
    <w:p w14:paraId="38AD24A1" w14:textId="6CAE7237" w:rsidR="00E4325E" w:rsidRPr="008D1A63" w:rsidRDefault="00E4325E" w:rsidP="00AB7B2A">
      <w:pPr>
        <w:ind w:left="-851"/>
        <w:jc w:val="right"/>
        <w:rPr>
          <w:b/>
          <w:i/>
          <w:lang w:val="sr-Cyrl-CS"/>
        </w:rPr>
      </w:pPr>
      <w:r w:rsidRPr="008D1A63">
        <w:rPr>
          <w:b/>
          <w:i/>
          <w:u w:val="single"/>
          <w:lang w:val="sr-Cyrl-CS"/>
        </w:rPr>
        <w:t xml:space="preserve">ОБРАЗАЦ </w:t>
      </w:r>
      <w:r w:rsidR="00781D74" w:rsidRPr="008D1A63">
        <w:rPr>
          <w:b/>
          <w:i/>
          <w:u w:val="single"/>
          <w:lang w:val="sr-Cyrl-CS"/>
        </w:rPr>
        <w:t>3</w:t>
      </w:r>
      <w:r w:rsidRPr="008D1A63">
        <w:rPr>
          <w:b/>
          <w:lang w:val="sr-Cyrl-CS"/>
        </w:rPr>
        <w:t xml:space="preserve"> </w:t>
      </w:r>
    </w:p>
    <w:p w14:paraId="1ED30973" w14:textId="77777777" w:rsidR="00F45750" w:rsidRDefault="00F45750" w:rsidP="00AB7B2A">
      <w:pPr>
        <w:tabs>
          <w:tab w:val="left" w:pos="4455"/>
        </w:tabs>
        <w:ind w:left="-851"/>
        <w:jc w:val="center"/>
        <w:rPr>
          <w:b/>
          <w:lang w:val="sr-Cyrl-CS"/>
        </w:rPr>
      </w:pPr>
    </w:p>
    <w:p w14:paraId="239F8466" w14:textId="7B609A2B" w:rsidR="00B92681" w:rsidRPr="008D1A63" w:rsidRDefault="006C4262" w:rsidP="00AB7B2A">
      <w:pPr>
        <w:tabs>
          <w:tab w:val="left" w:pos="4455"/>
        </w:tabs>
        <w:ind w:left="-851"/>
        <w:jc w:val="center"/>
        <w:rPr>
          <w:b/>
          <w:lang w:val="sr-Cyrl-CS"/>
        </w:rPr>
      </w:pPr>
      <w:r w:rsidRPr="008D1A63">
        <w:rPr>
          <w:b/>
          <w:lang w:val="sr-Cyrl-CS"/>
        </w:rPr>
        <w:t>МОДЕЛ УГОВОРА</w:t>
      </w:r>
    </w:p>
    <w:p w14:paraId="323E7FA2" w14:textId="77777777" w:rsidR="000F7BA0" w:rsidRDefault="00543ABA" w:rsidP="00F45750">
      <w:pPr>
        <w:tabs>
          <w:tab w:val="left" w:pos="4455"/>
        </w:tabs>
        <w:ind w:left="-851"/>
        <w:jc w:val="center"/>
        <w:rPr>
          <w:b/>
          <w:lang w:val="sr-Cyrl-CS"/>
        </w:rPr>
      </w:pPr>
      <w:r w:rsidRPr="008D1A63">
        <w:rPr>
          <w:b/>
          <w:lang w:val="sr-Cyrl-CS"/>
        </w:rPr>
        <w:t>УГОВОР ЗА НАБАВКУ УСЛУГА СЕРВИСА ВОЗИЛА</w:t>
      </w:r>
      <w:r w:rsidRPr="008D1A63">
        <w:rPr>
          <w:b/>
        </w:rPr>
        <w:t xml:space="preserve"> </w:t>
      </w:r>
      <w:r w:rsidRPr="008D1A63">
        <w:rPr>
          <w:b/>
          <w:lang w:val="sr-Cyrl-CS"/>
        </w:rPr>
        <w:t>ЗА ПОТРЕБЕ ‘‘ЈЕДИНИЦА ЗА УПРАВЉАЊЕ ПРОЈЕКТИМА У ЈАВНОМ СЕКТОРУ’’ Д.О.О. БЕОГРАД -  НАБАВКА УСЛУГЕ РЕМОНТ</w:t>
      </w:r>
      <w:r w:rsidR="000F7BA0">
        <w:rPr>
          <w:b/>
          <w:lang w:val="sr-Cyrl-CS"/>
        </w:rPr>
        <w:t>А, ПОПРАВКЕ И ОДРЖАВАЊА ВОЗИЛА</w:t>
      </w:r>
    </w:p>
    <w:p w14:paraId="24F67169" w14:textId="22B33801" w:rsidR="00F45750" w:rsidRPr="007C7B43" w:rsidRDefault="00F45750" w:rsidP="00F45750">
      <w:pPr>
        <w:tabs>
          <w:tab w:val="left" w:pos="4455"/>
        </w:tabs>
        <w:ind w:left="-851"/>
        <w:jc w:val="center"/>
        <w:rPr>
          <w:b/>
          <w:bCs/>
          <w:i/>
          <w:iCs/>
          <w:lang w:val="sr-Cyrl-RS"/>
        </w:rPr>
      </w:pPr>
      <w:r>
        <w:rPr>
          <w:b/>
          <w:bCs/>
          <w:i/>
          <w:iCs/>
          <w:lang w:val="sr-Cyrl-RS"/>
        </w:rPr>
        <w:t>(за Партије 1 и 2)</w:t>
      </w:r>
    </w:p>
    <w:p w14:paraId="553B1982" w14:textId="22A166EE" w:rsidR="00B92681" w:rsidRPr="008D1A63" w:rsidRDefault="001A47A3" w:rsidP="00B92681">
      <w:pPr>
        <w:tabs>
          <w:tab w:val="left" w:pos="4455"/>
        </w:tabs>
        <w:ind w:left="-851"/>
        <w:jc w:val="center"/>
        <w:rPr>
          <w:i/>
          <w:iCs/>
        </w:rPr>
      </w:pPr>
      <w:r w:rsidRPr="008D1A63">
        <w:rPr>
          <w:b/>
          <w:bCs/>
          <w:i/>
          <w:iCs/>
        </w:rPr>
        <w:t xml:space="preserve"> </w:t>
      </w:r>
    </w:p>
    <w:p w14:paraId="5BE3A709" w14:textId="77777777" w:rsidR="00B92681" w:rsidRPr="008D1A63" w:rsidRDefault="00B92681" w:rsidP="00B92681">
      <w:pPr>
        <w:tabs>
          <w:tab w:val="left" w:pos="4455"/>
        </w:tabs>
        <w:ind w:left="-851"/>
        <w:jc w:val="both"/>
        <w:rPr>
          <w:lang w:val="sr-Cyrl-CS"/>
        </w:rPr>
      </w:pPr>
      <w:r w:rsidRPr="008D1A63">
        <w:rPr>
          <w:lang w:val="sr-Cyrl-CS"/>
        </w:rPr>
        <w:t>Закључен између:</w:t>
      </w:r>
    </w:p>
    <w:p w14:paraId="478BDA10" w14:textId="77777777" w:rsidR="0068173F" w:rsidRPr="008D1A63" w:rsidRDefault="0068173F" w:rsidP="001F6CB8">
      <w:pPr>
        <w:tabs>
          <w:tab w:val="left" w:pos="4455"/>
        </w:tabs>
        <w:ind w:left="-851"/>
        <w:jc w:val="both"/>
        <w:rPr>
          <w:lang w:val="sr-Cyrl-CS"/>
        </w:rPr>
      </w:pPr>
    </w:p>
    <w:p w14:paraId="5B3970D3" w14:textId="509489DF" w:rsidR="0068173F" w:rsidRPr="008D1A63" w:rsidRDefault="00543ABA" w:rsidP="001F6CB8">
      <w:pPr>
        <w:tabs>
          <w:tab w:val="left" w:pos="4455"/>
        </w:tabs>
        <w:ind w:left="-851"/>
        <w:jc w:val="both"/>
        <w:rPr>
          <w:lang w:val="sr-Cyrl-CS"/>
        </w:rPr>
      </w:pPr>
      <w:r w:rsidRPr="008D1A63">
        <w:rPr>
          <w:lang w:val="sr-Cyrl-CS"/>
        </w:rPr>
        <w:t>„Јединицa</w:t>
      </w:r>
      <w:r w:rsidR="00D76395" w:rsidRPr="008D1A63">
        <w:rPr>
          <w:lang w:val="sr-Cyrl-CS"/>
        </w:rPr>
        <w:t xml:space="preserve"> за управљање пројектима у јавном сектору“ д.о.о</w:t>
      </w:r>
      <w:r w:rsidR="00F455BB" w:rsidRPr="008D1A63">
        <w:rPr>
          <w:lang w:val="sr-Cyrl-CS"/>
        </w:rPr>
        <w:t>.</w:t>
      </w:r>
      <w:r w:rsidR="00D76395" w:rsidRPr="008D1A63">
        <w:rPr>
          <w:lang w:val="sr-Cyrl-CS"/>
        </w:rPr>
        <w:t xml:space="preserve"> Београд</w:t>
      </w:r>
      <w:r w:rsidR="0068173F" w:rsidRPr="008D1A63">
        <w:rPr>
          <w:lang w:val="sr-Cyrl-CS"/>
        </w:rPr>
        <w:t xml:space="preserve"> </w:t>
      </w:r>
    </w:p>
    <w:p w14:paraId="45AA46C3" w14:textId="77777777" w:rsidR="0068173F" w:rsidRPr="008D1A63" w:rsidRDefault="0068173F" w:rsidP="001F6CB8">
      <w:pPr>
        <w:tabs>
          <w:tab w:val="left" w:pos="4455"/>
        </w:tabs>
        <w:ind w:left="-851"/>
        <w:jc w:val="both"/>
        <w:rPr>
          <w:lang w:val="sr-Cyrl-CS"/>
        </w:rPr>
      </w:pPr>
      <w:r w:rsidRPr="008D1A63">
        <w:rPr>
          <w:lang w:val="sr-Cyrl-CS"/>
        </w:rPr>
        <w:t xml:space="preserve">са седиштем у Београду, улица </w:t>
      </w:r>
      <w:r w:rsidR="006C4262" w:rsidRPr="008D1A63">
        <w:rPr>
          <w:lang w:val="sr-Cyrl-CS"/>
        </w:rPr>
        <w:t>Немањина 22-26</w:t>
      </w:r>
      <w:r w:rsidRPr="008D1A63">
        <w:rPr>
          <w:lang w:val="sr-Cyrl-CS"/>
        </w:rPr>
        <w:t xml:space="preserve">, </w:t>
      </w:r>
    </w:p>
    <w:p w14:paraId="30698733" w14:textId="6A221E0F" w:rsidR="0068173F" w:rsidRPr="008D1A63" w:rsidRDefault="00543ABA" w:rsidP="001F6CB8">
      <w:pPr>
        <w:tabs>
          <w:tab w:val="left" w:pos="4455"/>
        </w:tabs>
        <w:ind w:left="-851"/>
        <w:jc w:val="both"/>
        <w:rPr>
          <w:lang w:val="sr-Cyrl-CS"/>
        </w:rPr>
      </w:pPr>
      <w:r w:rsidRPr="008D1A63">
        <w:rPr>
          <w:lang w:val="sr-Cyrl-CS"/>
        </w:rPr>
        <w:t>коју</w:t>
      </w:r>
      <w:r w:rsidR="0068173F" w:rsidRPr="008D1A63">
        <w:rPr>
          <w:lang w:val="sr-Cyrl-CS"/>
        </w:rPr>
        <w:t xml:space="preserve"> заступа </w:t>
      </w:r>
      <w:r w:rsidR="00D76395" w:rsidRPr="008D1A63">
        <w:rPr>
          <w:lang w:val="sr-Cyrl-CS"/>
        </w:rPr>
        <w:t>в.д.</w:t>
      </w:r>
      <w:r w:rsidR="00F9760A" w:rsidRPr="008D1A63">
        <w:rPr>
          <w:lang w:val="sr-Cyrl-CS"/>
        </w:rPr>
        <w:t xml:space="preserve"> </w:t>
      </w:r>
      <w:r w:rsidR="0068173F" w:rsidRPr="008D1A63">
        <w:rPr>
          <w:lang w:val="sr-Cyrl-CS"/>
        </w:rPr>
        <w:t>директор</w:t>
      </w:r>
      <w:r w:rsidR="00F9760A" w:rsidRPr="008D1A63">
        <w:rPr>
          <w:lang w:val="sr-Cyrl-CS"/>
        </w:rPr>
        <w:t>а</w:t>
      </w:r>
      <w:r w:rsidR="00CD29DD" w:rsidRPr="008D1A63">
        <w:rPr>
          <w:lang w:val="sr-Cyrl-CS"/>
        </w:rPr>
        <w:t xml:space="preserve"> </w:t>
      </w:r>
      <w:r w:rsidR="0025150D">
        <w:rPr>
          <w:lang w:val="sr-Cyrl-CS"/>
        </w:rPr>
        <w:t>Душан Ковачевић</w:t>
      </w:r>
      <w:r w:rsidR="0068173F" w:rsidRPr="008D1A63">
        <w:rPr>
          <w:lang w:val="sr-Cyrl-CS"/>
        </w:rPr>
        <w:t xml:space="preserve">   </w:t>
      </w:r>
    </w:p>
    <w:p w14:paraId="5B7479A1" w14:textId="77777777" w:rsidR="0068173F" w:rsidRPr="008D1A63" w:rsidRDefault="0068173F" w:rsidP="001F6CB8">
      <w:pPr>
        <w:tabs>
          <w:tab w:val="left" w:pos="4455"/>
        </w:tabs>
        <w:ind w:left="-851"/>
        <w:jc w:val="both"/>
        <w:rPr>
          <w:lang w:val="sr-Cyrl-CS"/>
        </w:rPr>
      </w:pPr>
      <w:r w:rsidRPr="008D1A63">
        <w:rPr>
          <w:lang w:val="sr-Cyrl-CS"/>
        </w:rPr>
        <w:t xml:space="preserve">ПИБ: </w:t>
      </w:r>
      <w:r w:rsidR="006C4262" w:rsidRPr="008D1A63">
        <w:rPr>
          <w:lang w:val="sr-Cyrl-CS"/>
        </w:rPr>
        <w:t>106729004</w:t>
      </w:r>
      <w:r w:rsidRPr="008D1A63">
        <w:rPr>
          <w:lang w:val="sr-Cyrl-CS"/>
        </w:rPr>
        <w:t xml:space="preserve">: Матични број: </w:t>
      </w:r>
      <w:r w:rsidR="006C4262" w:rsidRPr="008D1A63">
        <w:rPr>
          <w:lang w:val="sr-Cyrl-CS"/>
        </w:rPr>
        <w:t>20668890</w:t>
      </w:r>
      <w:r w:rsidRPr="008D1A63">
        <w:rPr>
          <w:lang w:val="sr-Cyrl-CS"/>
        </w:rPr>
        <w:tab/>
        <w:t xml:space="preserve"> </w:t>
      </w:r>
    </w:p>
    <w:p w14:paraId="1E6B07FB" w14:textId="7A6996B5" w:rsidR="0068173F" w:rsidRPr="008D1A63" w:rsidRDefault="0068173F" w:rsidP="001F6CB8">
      <w:pPr>
        <w:tabs>
          <w:tab w:val="left" w:pos="4455"/>
        </w:tabs>
        <w:ind w:left="-851"/>
        <w:jc w:val="both"/>
        <w:rPr>
          <w:lang w:val="sr-Cyrl-CS"/>
        </w:rPr>
      </w:pPr>
      <w:r w:rsidRPr="008D1A63">
        <w:rPr>
          <w:lang w:val="sr-Cyrl-CS"/>
        </w:rPr>
        <w:t xml:space="preserve">(у даљем тексту: </w:t>
      </w:r>
      <w:r w:rsidR="00C13993" w:rsidRPr="008D1A63">
        <w:rPr>
          <w:b/>
          <w:lang w:val="sr-Cyrl-CS"/>
        </w:rPr>
        <w:t>Наручилац</w:t>
      </w:r>
      <w:r w:rsidRPr="008D1A63">
        <w:rPr>
          <w:lang w:val="sr-Cyrl-CS"/>
        </w:rPr>
        <w:t>)</w:t>
      </w:r>
    </w:p>
    <w:p w14:paraId="16A58FDC" w14:textId="77777777" w:rsidR="007B28DE" w:rsidRPr="008D1A63" w:rsidRDefault="007B28DE" w:rsidP="001F6CB8">
      <w:pPr>
        <w:tabs>
          <w:tab w:val="left" w:pos="4455"/>
        </w:tabs>
        <w:ind w:left="-851"/>
        <w:jc w:val="both"/>
        <w:rPr>
          <w:lang w:val="sr-Cyrl-CS"/>
        </w:rPr>
      </w:pPr>
    </w:p>
    <w:p w14:paraId="688C9AF3" w14:textId="77777777" w:rsidR="0068173F" w:rsidRPr="008D1A63" w:rsidRDefault="00D97A6B" w:rsidP="001F6CB8">
      <w:pPr>
        <w:tabs>
          <w:tab w:val="left" w:pos="4455"/>
        </w:tabs>
        <w:ind w:left="-851"/>
        <w:jc w:val="both"/>
        <w:rPr>
          <w:lang w:val="sr-Cyrl-CS"/>
        </w:rPr>
      </w:pPr>
      <w:r w:rsidRPr="008D1A63">
        <w:rPr>
          <w:lang w:val="sr-Cyrl-CS"/>
        </w:rPr>
        <w:t>и</w:t>
      </w:r>
    </w:p>
    <w:p w14:paraId="18A131FE" w14:textId="77777777" w:rsidR="007B28DE" w:rsidRPr="008D1A63" w:rsidRDefault="007B28DE" w:rsidP="00347B79">
      <w:pPr>
        <w:tabs>
          <w:tab w:val="left" w:pos="4455"/>
        </w:tabs>
        <w:jc w:val="both"/>
        <w:rPr>
          <w:lang w:val="sr-Cyrl-CS"/>
        </w:rPr>
      </w:pPr>
    </w:p>
    <w:p w14:paraId="7B079A56" w14:textId="77777777" w:rsidR="0068173F" w:rsidRPr="008D1A63" w:rsidRDefault="0068173F" w:rsidP="001F6CB8">
      <w:pPr>
        <w:tabs>
          <w:tab w:val="left" w:pos="4455"/>
        </w:tabs>
        <w:ind w:left="-851"/>
        <w:jc w:val="both"/>
        <w:rPr>
          <w:lang w:val="sr-Cyrl-CS"/>
        </w:rPr>
      </w:pPr>
      <w:r w:rsidRPr="008D1A63">
        <w:rPr>
          <w:lang w:val="sr-Cyrl-CS"/>
        </w:rPr>
        <w:t>..................................................................................................</w:t>
      </w:r>
    </w:p>
    <w:p w14:paraId="6DB8D6DE" w14:textId="77777777" w:rsidR="0068173F" w:rsidRPr="008D1A63" w:rsidRDefault="0068173F" w:rsidP="001F6CB8">
      <w:pPr>
        <w:tabs>
          <w:tab w:val="left" w:pos="4455"/>
        </w:tabs>
        <w:ind w:left="-851"/>
        <w:jc w:val="both"/>
        <w:rPr>
          <w:lang w:val="sr-Cyrl-CS"/>
        </w:rPr>
      </w:pPr>
      <w:r w:rsidRPr="008D1A63">
        <w:rPr>
          <w:lang w:val="sr-Cyrl-CS"/>
        </w:rPr>
        <w:t xml:space="preserve">са седиштем у ............................................, улица .........................................., </w:t>
      </w:r>
    </w:p>
    <w:p w14:paraId="6717E5C7" w14:textId="77777777" w:rsidR="0068173F" w:rsidRPr="008D1A63" w:rsidRDefault="0068173F" w:rsidP="001F6CB8">
      <w:pPr>
        <w:tabs>
          <w:tab w:val="left" w:pos="4455"/>
        </w:tabs>
        <w:ind w:left="-851"/>
        <w:jc w:val="both"/>
        <w:rPr>
          <w:lang w:val="sr-Cyrl-CS"/>
        </w:rPr>
      </w:pPr>
      <w:r w:rsidRPr="008D1A63">
        <w:rPr>
          <w:lang w:val="sr-Cyrl-CS"/>
        </w:rPr>
        <w:t>кога заступа</w:t>
      </w:r>
      <w:r w:rsidR="00A40F8F" w:rsidRPr="008D1A63">
        <w:rPr>
          <w:lang w:val="sr-Cyrl-CS"/>
        </w:rPr>
        <w:t xml:space="preserve"> директор</w:t>
      </w:r>
      <w:r w:rsidRPr="008D1A63">
        <w:rPr>
          <w:lang w:val="sr-Cyrl-CS"/>
        </w:rPr>
        <w:t xml:space="preserve">................................................................... </w:t>
      </w:r>
    </w:p>
    <w:p w14:paraId="1AD6E920" w14:textId="77777777" w:rsidR="0068173F" w:rsidRPr="008D1A63" w:rsidRDefault="0068173F" w:rsidP="001F6CB8">
      <w:pPr>
        <w:tabs>
          <w:tab w:val="left" w:pos="4455"/>
        </w:tabs>
        <w:ind w:left="-851"/>
        <w:jc w:val="both"/>
        <w:rPr>
          <w:lang w:val="sr-Cyrl-CS"/>
        </w:rPr>
      </w:pPr>
      <w:r w:rsidRPr="008D1A63">
        <w:rPr>
          <w:lang w:val="sr-Cyrl-CS"/>
        </w:rPr>
        <w:t>ПИБ:.......................... Матични број: ........................................</w:t>
      </w:r>
    </w:p>
    <w:p w14:paraId="41BA1E55" w14:textId="692E844C" w:rsidR="0068173F" w:rsidRPr="008D1A63" w:rsidRDefault="0068173F" w:rsidP="001F6CB8">
      <w:pPr>
        <w:tabs>
          <w:tab w:val="left" w:pos="4455"/>
        </w:tabs>
        <w:ind w:left="-851"/>
        <w:jc w:val="both"/>
        <w:rPr>
          <w:lang w:val="sr-Cyrl-CS"/>
        </w:rPr>
      </w:pPr>
      <w:r w:rsidRPr="008D1A63">
        <w:rPr>
          <w:lang w:val="sr-Cyrl-CS"/>
        </w:rPr>
        <w:t xml:space="preserve">(у даљем тексту: </w:t>
      </w:r>
      <w:r w:rsidR="00C13993" w:rsidRPr="008D1A63">
        <w:rPr>
          <w:b/>
          <w:lang w:val="sr-Cyrl-CS"/>
        </w:rPr>
        <w:t>Извршилац</w:t>
      </w:r>
      <w:r w:rsidRPr="008D1A63">
        <w:rPr>
          <w:lang w:val="sr-Cyrl-CS"/>
        </w:rPr>
        <w:t>).</w:t>
      </w:r>
    </w:p>
    <w:p w14:paraId="1C2A7514" w14:textId="77777777" w:rsidR="0068173F" w:rsidRPr="008D1A63" w:rsidRDefault="0068173F" w:rsidP="001F6CB8">
      <w:pPr>
        <w:tabs>
          <w:tab w:val="left" w:pos="4455"/>
        </w:tabs>
        <w:ind w:left="-851"/>
        <w:jc w:val="both"/>
        <w:rPr>
          <w:lang w:val="sr-Cyrl-CS"/>
        </w:rPr>
      </w:pPr>
      <w:r w:rsidRPr="008D1A63">
        <w:rPr>
          <w:lang w:val="sr-Cyrl-CS"/>
        </w:rPr>
        <w:tab/>
      </w:r>
    </w:p>
    <w:p w14:paraId="067E2080" w14:textId="77777777" w:rsidR="0068173F" w:rsidRPr="008D1A63" w:rsidRDefault="0068173F" w:rsidP="001F6CB8">
      <w:pPr>
        <w:tabs>
          <w:tab w:val="left" w:pos="4455"/>
        </w:tabs>
        <w:ind w:left="-851"/>
        <w:jc w:val="both"/>
        <w:rPr>
          <w:lang w:val="sr-Cyrl-CS"/>
        </w:rPr>
      </w:pPr>
      <w:r w:rsidRPr="008D1A63">
        <w:rPr>
          <w:lang w:val="sr-Cyrl-CS"/>
        </w:rPr>
        <w:t xml:space="preserve">Стране у </w:t>
      </w:r>
      <w:r w:rsidR="007B28DE" w:rsidRPr="008D1A63">
        <w:rPr>
          <w:lang w:val="sr-Cyrl-CS"/>
        </w:rPr>
        <w:t>уговору</w:t>
      </w:r>
      <w:r w:rsidR="00667550" w:rsidRPr="008D1A63">
        <w:rPr>
          <w:lang w:val="sr-Cyrl-CS"/>
        </w:rPr>
        <w:t xml:space="preserve"> сагласно констатују:</w:t>
      </w:r>
    </w:p>
    <w:p w14:paraId="2FB17683" w14:textId="77777777" w:rsidR="0055490D" w:rsidRPr="008D1A63" w:rsidRDefault="0055490D" w:rsidP="001F6CB8">
      <w:pPr>
        <w:tabs>
          <w:tab w:val="left" w:pos="4455"/>
        </w:tabs>
        <w:ind w:left="-851"/>
        <w:jc w:val="both"/>
        <w:rPr>
          <w:lang w:val="sr-Cyrl-CS"/>
        </w:rPr>
      </w:pPr>
    </w:p>
    <w:p w14:paraId="4899E2E4" w14:textId="77777777" w:rsidR="0055490D" w:rsidRPr="008D1A63" w:rsidRDefault="0055490D" w:rsidP="0055490D">
      <w:pPr>
        <w:tabs>
          <w:tab w:val="left" w:pos="4455"/>
        </w:tabs>
        <w:ind w:left="-851"/>
        <w:rPr>
          <w:lang w:val="sr-Cyrl-CS"/>
        </w:rPr>
      </w:pPr>
      <w:r w:rsidRPr="008D1A63">
        <w:rPr>
          <w:lang w:val="sr-Cyrl-CS"/>
        </w:rPr>
        <w:t>Стране у уговору сагласно констатују:</w:t>
      </w:r>
    </w:p>
    <w:p w14:paraId="52A22675" w14:textId="5959324B" w:rsidR="0055490D" w:rsidRPr="008D1A63" w:rsidRDefault="0055490D" w:rsidP="0055490D">
      <w:pPr>
        <w:tabs>
          <w:tab w:val="left" w:pos="4455"/>
        </w:tabs>
        <w:ind w:left="-851"/>
        <w:jc w:val="both"/>
        <w:rPr>
          <w:lang w:val="sr-Cyrl-CS"/>
        </w:rPr>
      </w:pPr>
      <w:r w:rsidRPr="008D1A63">
        <w:rPr>
          <w:lang w:val="sr-Cyrl-CS"/>
        </w:rPr>
        <w:t xml:space="preserve">- да је </w:t>
      </w:r>
      <w:r w:rsidR="00C13993" w:rsidRPr="008D1A63">
        <w:rPr>
          <w:lang w:val="sr-Cyrl-CS"/>
        </w:rPr>
        <w:t>Наручилац</w:t>
      </w:r>
      <w:r w:rsidRPr="008D1A63">
        <w:rPr>
          <w:lang w:val="sr-Cyrl-CS"/>
        </w:rPr>
        <w:t xml:space="preserve"> у складу са Законом о јавним набавкама („Службени гласник РС” број 124/12, 14/15 и 68/15, у даљем тексту: </w:t>
      </w:r>
      <w:r w:rsidRPr="008D1A63">
        <w:rPr>
          <w:b/>
          <w:lang w:val="sr-Cyrl-CS"/>
        </w:rPr>
        <w:t>Закон</w:t>
      </w:r>
      <w:r w:rsidRPr="008D1A63">
        <w:rPr>
          <w:lang w:val="sr-Cyrl-CS"/>
        </w:rPr>
        <w:t>) спровео поступак јавне набавке мале вредности</w:t>
      </w:r>
      <w:r w:rsidR="00F9760A" w:rsidRPr="008D1A63">
        <w:rPr>
          <w:lang w:val="sr-Cyrl-CS"/>
        </w:rPr>
        <w:t xml:space="preserve"> број</w:t>
      </w:r>
      <w:r w:rsidR="004B5ABA" w:rsidRPr="008D1A63">
        <w:rPr>
          <w:lang w:val="sr-Cyrl-CS"/>
        </w:rPr>
        <w:t>:</w:t>
      </w:r>
      <w:r w:rsidR="00F9760A" w:rsidRPr="008D1A63">
        <w:rPr>
          <w:lang w:val="sr-Cyrl-CS"/>
        </w:rPr>
        <w:t xml:space="preserve"> </w:t>
      </w:r>
      <w:r w:rsidR="0025150D" w:rsidRPr="00361A62">
        <w:rPr>
          <w:rFonts w:ascii="Times New Roman CYR" w:hAnsi="Times New Roman CYR" w:cs="Times New Roman CYR"/>
          <w:lang w:val="sr-Cyrl-CS"/>
        </w:rPr>
        <w:t>ЈНМВ/1-2020</w:t>
      </w:r>
      <w:r w:rsidR="00364ED1" w:rsidRPr="00361A62">
        <w:rPr>
          <w:rFonts w:ascii="Times New Roman CYR" w:hAnsi="Times New Roman CYR" w:cs="Times New Roman CYR"/>
          <w:lang w:val="sr-Cyrl-CS"/>
        </w:rPr>
        <w:t>/У</w:t>
      </w:r>
      <w:r w:rsidR="00E708DB" w:rsidRPr="008D1A63">
        <w:rPr>
          <w:lang w:val="sr-Cyrl-CS"/>
        </w:rPr>
        <w:t>,</w:t>
      </w:r>
      <w:r w:rsidRPr="008D1A63">
        <w:rPr>
          <w:lang w:val="sr-Cyrl-CS"/>
        </w:rPr>
        <w:t xml:space="preserve"> чији је предмет</w:t>
      </w:r>
      <w:r w:rsidR="00C13993" w:rsidRPr="008D1A63">
        <w:rPr>
          <w:lang w:val="sr-Cyrl-CS"/>
        </w:rPr>
        <w:t>:</w:t>
      </w:r>
      <w:r w:rsidRPr="008D1A63">
        <w:rPr>
          <w:lang w:val="sr-Cyrl-CS"/>
        </w:rPr>
        <w:t xml:space="preserve"> </w:t>
      </w:r>
      <w:r w:rsidR="00B95EAB" w:rsidRPr="008D1A63">
        <w:rPr>
          <w:lang w:val="sr-Cyrl-CS"/>
        </w:rPr>
        <w:t xml:space="preserve">Сервис возила за потребе ‘‘Јединица за управљање пројектима у јавном сектору’’ д.о.о. Београд -  Набавка услуге ремонта, поправке и одржавања возила: Renault и </w:t>
      </w:r>
      <w:r w:rsidR="0025150D">
        <w:rPr>
          <w:lang w:val="sr-Latn-CS"/>
        </w:rPr>
        <w:t>Fiat</w:t>
      </w:r>
      <w:r w:rsidR="00B95EAB" w:rsidRPr="008D1A63">
        <w:rPr>
          <w:lang w:val="sr-Cyrl-CS"/>
        </w:rPr>
        <w:t xml:space="preserve"> групе</w:t>
      </w:r>
      <w:r w:rsidRPr="008D1A63">
        <w:rPr>
          <w:lang w:val="sr-Cyrl-CS"/>
        </w:rPr>
        <w:t>,</w:t>
      </w:r>
    </w:p>
    <w:p w14:paraId="30DB2CA8" w14:textId="77777777" w:rsidR="00C769C0" w:rsidRPr="008D1A63" w:rsidRDefault="00C769C0" w:rsidP="0055490D">
      <w:pPr>
        <w:tabs>
          <w:tab w:val="left" w:pos="4455"/>
        </w:tabs>
        <w:ind w:left="-851"/>
        <w:jc w:val="both"/>
        <w:rPr>
          <w:lang w:val="sr-Cyrl-CS"/>
        </w:rPr>
      </w:pPr>
    </w:p>
    <w:p w14:paraId="31AA4A58" w14:textId="038E74ED" w:rsidR="0055490D" w:rsidRPr="008D1A63" w:rsidRDefault="00D76395" w:rsidP="0055490D">
      <w:pPr>
        <w:tabs>
          <w:tab w:val="left" w:pos="4455"/>
        </w:tabs>
        <w:ind w:left="-851"/>
        <w:jc w:val="both"/>
        <w:rPr>
          <w:lang w:val="sr-Cyrl-CS"/>
        </w:rPr>
      </w:pPr>
      <w:r w:rsidRPr="008D1A63">
        <w:rPr>
          <w:lang w:val="sr-Cyrl-CS"/>
        </w:rPr>
        <w:t xml:space="preserve">- да </w:t>
      </w:r>
      <w:r w:rsidR="00C13993" w:rsidRPr="008D1A63">
        <w:rPr>
          <w:lang w:val="sr-Cyrl-CS"/>
        </w:rPr>
        <w:t>Наручилац</w:t>
      </w:r>
      <w:r w:rsidR="0055490D" w:rsidRPr="008D1A63">
        <w:rPr>
          <w:lang w:val="sr-Cyrl-CS"/>
        </w:rPr>
        <w:t xml:space="preserve">, </w:t>
      </w:r>
      <w:r w:rsidRPr="008D1A63">
        <w:rPr>
          <w:lang w:val="sr-Cyrl-CS"/>
        </w:rPr>
        <w:t>на основу Одлуке о додели уговора број</w:t>
      </w:r>
      <w:r w:rsidRPr="008D1A63">
        <w:t xml:space="preserve">: _____ </w:t>
      </w:r>
      <w:r w:rsidRPr="008D1A63">
        <w:rPr>
          <w:lang w:val="sr-Cyrl-CS"/>
        </w:rPr>
        <w:t xml:space="preserve">од </w:t>
      </w:r>
      <w:r w:rsidRPr="008D1A63">
        <w:t>_______</w:t>
      </w:r>
      <w:r w:rsidR="0055490D" w:rsidRPr="008D1A63">
        <w:rPr>
          <w:lang w:val="sr-Cyrl-CS"/>
        </w:rPr>
        <w:t xml:space="preserve"> </w:t>
      </w:r>
      <w:r w:rsidR="0025150D">
        <w:rPr>
          <w:lang w:val="sr-Cyrl-CS"/>
        </w:rPr>
        <w:t>2020</w:t>
      </w:r>
      <w:r w:rsidRPr="008D1A63">
        <w:rPr>
          <w:lang w:val="sr-Cyrl-CS"/>
        </w:rPr>
        <w:t>. године,</w:t>
      </w:r>
      <w:r w:rsidR="0055490D" w:rsidRPr="008D1A63">
        <w:rPr>
          <w:lang w:val="sr-Cyrl-CS"/>
        </w:rPr>
        <w:t xml:space="preserve"> </w:t>
      </w:r>
      <w:r w:rsidRPr="008D1A63">
        <w:rPr>
          <w:lang w:val="sr-Cyrl-CS"/>
        </w:rPr>
        <w:t xml:space="preserve">закључује са </w:t>
      </w:r>
      <w:r w:rsidR="00C13993" w:rsidRPr="008D1A63">
        <w:rPr>
          <w:lang w:val="sr-Cyrl-CS"/>
        </w:rPr>
        <w:t>Извршиоцем</w:t>
      </w:r>
      <w:r w:rsidR="00975041" w:rsidRPr="008D1A63">
        <w:rPr>
          <w:lang w:val="sr-Cyrl-CS"/>
        </w:rPr>
        <w:t>,</w:t>
      </w:r>
      <w:r w:rsidRPr="008D1A63">
        <w:rPr>
          <w:lang w:val="sr-Cyrl-CS"/>
        </w:rPr>
        <w:t xml:space="preserve"> Уговор број: </w:t>
      </w:r>
      <w:r w:rsidR="0055490D" w:rsidRPr="008D1A63">
        <w:rPr>
          <w:lang w:val="sr-Cyrl-CS"/>
        </w:rPr>
        <w:t xml:space="preserve"> ______ од </w:t>
      </w:r>
      <w:r w:rsidR="0025150D">
        <w:rPr>
          <w:lang w:val="sr-Cyrl-CS"/>
        </w:rPr>
        <w:t>________ 2020</w:t>
      </w:r>
      <w:r w:rsidR="0055490D" w:rsidRPr="008D1A63">
        <w:rPr>
          <w:lang w:val="sr-Cyrl-CS"/>
        </w:rPr>
        <w:t xml:space="preserve">. године, </w:t>
      </w:r>
    </w:p>
    <w:p w14:paraId="46EA0528" w14:textId="52E8D7D0" w:rsidR="00665918" w:rsidRPr="008D1A63" w:rsidRDefault="00D76395" w:rsidP="00AB7B2A">
      <w:pPr>
        <w:tabs>
          <w:tab w:val="left" w:pos="4455"/>
        </w:tabs>
        <w:ind w:left="-851"/>
        <w:jc w:val="both"/>
        <w:rPr>
          <w:lang w:val="sr-Cyrl-CS"/>
        </w:rPr>
      </w:pPr>
      <w:r w:rsidRPr="008D1A63">
        <w:rPr>
          <w:lang w:val="sr-Cyrl-CS"/>
        </w:rPr>
        <w:t xml:space="preserve">- </w:t>
      </w:r>
      <w:r w:rsidRPr="008D1A63">
        <w:t xml:space="preserve">да </w:t>
      </w:r>
      <w:r w:rsidR="00C13993" w:rsidRPr="008D1A63">
        <w:rPr>
          <w:lang w:val="sr-Cyrl-CS"/>
        </w:rPr>
        <w:t>Извршилац</w:t>
      </w:r>
      <w:r w:rsidRPr="008D1A63">
        <w:t xml:space="preserve"> уговор закључује на основу члана 113. Закона о јавним набавкама</w:t>
      </w:r>
    </w:p>
    <w:p w14:paraId="049AA87B" w14:textId="77777777" w:rsidR="000F7BA0" w:rsidRDefault="000F7BA0" w:rsidP="00361A62">
      <w:pPr>
        <w:tabs>
          <w:tab w:val="left" w:pos="4455"/>
        </w:tabs>
        <w:rPr>
          <w:lang w:val="sr-Cyrl-CS"/>
        </w:rPr>
      </w:pPr>
    </w:p>
    <w:p w14:paraId="3C3E39F8" w14:textId="77777777" w:rsidR="000F7BA0" w:rsidRDefault="000F7BA0" w:rsidP="0055490D">
      <w:pPr>
        <w:tabs>
          <w:tab w:val="left" w:pos="4455"/>
        </w:tabs>
        <w:ind w:left="-851"/>
        <w:jc w:val="center"/>
        <w:rPr>
          <w:lang w:val="sr-Cyrl-CS"/>
        </w:rPr>
      </w:pPr>
    </w:p>
    <w:p w14:paraId="29D80703" w14:textId="77777777" w:rsidR="0055490D" w:rsidRPr="008D1A63" w:rsidRDefault="0055490D" w:rsidP="0055490D">
      <w:pPr>
        <w:tabs>
          <w:tab w:val="left" w:pos="4455"/>
        </w:tabs>
        <w:ind w:left="-851"/>
        <w:jc w:val="center"/>
        <w:rPr>
          <w:lang w:val="sr-Cyrl-CS"/>
        </w:rPr>
      </w:pPr>
      <w:r w:rsidRPr="008D1A63">
        <w:rPr>
          <w:lang w:val="sr-Cyrl-CS"/>
        </w:rPr>
        <w:t>ПРЕДМЕТ УГОВОРА</w:t>
      </w:r>
    </w:p>
    <w:p w14:paraId="3A42BD47" w14:textId="77777777" w:rsidR="000F7BA0" w:rsidRDefault="000F7BA0" w:rsidP="000F7BA0">
      <w:pPr>
        <w:tabs>
          <w:tab w:val="left" w:pos="4455"/>
        </w:tabs>
        <w:ind w:left="-851"/>
        <w:rPr>
          <w:lang w:val="sr-Cyrl-CS"/>
        </w:rPr>
      </w:pPr>
    </w:p>
    <w:p w14:paraId="7410B0F0" w14:textId="2D6432FF" w:rsidR="00E708DB" w:rsidRPr="008D1A63" w:rsidRDefault="0055490D" w:rsidP="000F7BA0">
      <w:pPr>
        <w:tabs>
          <w:tab w:val="left" w:pos="4455"/>
        </w:tabs>
        <w:ind w:left="-851"/>
        <w:jc w:val="center"/>
        <w:rPr>
          <w:lang w:val="sr-Cyrl-CS"/>
        </w:rPr>
      </w:pPr>
      <w:r w:rsidRPr="008D1A63">
        <w:rPr>
          <w:lang w:val="sr-Cyrl-CS"/>
        </w:rPr>
        <w:t>Члан 1.</w:t>
      </w:r>
    </w:p>
    <w:p w14:paraId="24F1F66D" w14:textId="77777777" w:rsidR="000F7BA0" w:rsidRDefault="000F7BA0" w:rsidP="000F7BA0">
      <w:pPr>
        <w:tabs>
          <w:tab w:val="left" w:pos="4455"/>
        </w:tabs>
        <w:ind w:left="-851"/>
        <w:jc w:val="both"/>
        <w:rPr>
          <w:lang w:val="sr-Latn-CS"/>
        </w:rPr>
      </w:pPr>
      <w:r w:rsidRPr="0055490D">
        <w:rPr>
          <w:lang w:val="sr-Cyrl-CS"/>
        </w:rPr>
        <w:t xml:space="preserve">Предмет уговора </w:t>
      </w:r>
      <w:r w:rsidRPr="007C7B43">
        <w:rPr>
          <w:lang w:val="sr-Cyrl-CS"/>
        </w:rPr>
        <w:t>су услуге сервиса возила за Парт</w:t>
      </w:r>
      <w:r>
        <w:rPr>
          <w:lang w:val="sr-Cyrl-CS"/>
        </w:rPr>
        <w:t xml:space="preserve">ију _____ </w:t>
      </w:r>
      <w:r w:rsidRPr="007C7B43">
        <w:rPr>
          <w:lang w:val="sr-Cyrl-CS"/>
        </w:rPr>
        <w:t>(навести назив и број партије)</w:t>
      </w:r>
      <w:r>
        <w:rPr>
          <w:rFonts w:ascii="Times New Roman CYR" w:hAnsi="Times New Roman CYR" w:cs="Times New Roman CYR"/>
          <w:lang w:val="sr-Cyrl-CS"/>
        </w:rPr>
        <w:t xml:space="preserve"> у складу са јединичним ценама, датим у </w:t>
      </w:r>
      <w:r>
        <w:rPr>
          <w:lang w:val="sr-Cyrl-CS"/>
        </w:rPr>
        <w:t>Техничкој спецификацији (Образац 1), која је саставни део овог Уговора</w:t>
      </w:r>
      <w:r>
        <w:rPr>
          <w:lang w:val="sr-Latn-CS"/>
        </w:rPr>
        <w:t>.</w:t>
      </w:r>
      <w:r w:rsidRPr="0055490D">
        <w:rPr>
          <w:lang w:val="sr-Cyrl-CS"/>
        </w:rPr>
        <w:t xml:space="preserve"> </w:t>
      </w:r>
    </w:p>
    <w:p w14:paraId="1B436C46" w14:textId="77777777" w:rsidR="0025150D" w:rsidRDefault="0025150D" w:rsidP="00543ABA">
      <w:pPr>
        <w:tabs>
          <w:tab w:val="left" w:pos="4455"/>
        </w:tabs>
        <w:ind w:left="-851"/>
        <w:jc w:val="both"/>
        <w:rPr>
          <w:lang w:val="sr-Cyrl-CS"/>
        </w:rPr>
      </w:pPr>
    </w:p>
    <w:p w14:paraId="634CF6A8" w14:textId="77777777" w:rsidR="00C769C0" w:rsidRDefault="00C769C0" w:rsidP="000027C3">
      <w:pPr>
        <w:tabs>
          <w:tab w:val="left" w:pos="4455"/>
        </w:tabs>
        <w:rPr>
          <w:lang w:val="sr-Cyrl-CS"/>
        </w:rPr>
      </w:pPr>
    </w:p>
    <w:p w14:paraId="5614B641" w14:textId="77777777" w:rsidR="00361A62" w:rsidRDefault="00361A62" w:rsidP="000027C3">
      <w:pPr>
        <w:tabs>
          <w:tab w:val="left" w:pos="4455"/>
        </w:tabs>
        <w:rPr>
          <w:lang w:val="sr-Cyrl-CS"/>
        </w:rPr>
      </w:pPr>
    </w:p>
    <w:p w14:paraId="73A0B693" w14:textId="77777777" w:rsidR="00361A62" w:rsidRDefault="00361A62" w:rsidP="000027C3">
      <w:pPr>
        <w:tabs>
          <w:tab w:val="left" w:pos="4455"/>
        </w:tabs>
        <w:rPr>
          <w:lang w:val="sr-Cyrl-CS"/>
        </w:rPr>
      </w:pPr>
    </w:p>
    <w:p w14:paraId="778912DF" w14:textId="77777777" w:rsidR="00361A62" w:rsidRDefault="00361A62" w:rsidP="000027C3">
      <w:pPr>
        <w:tabs>
          <w:tab w:val="left" w:pos="4455"/>
        </w:tabs>
        <w:rPr>
          <w:lang w:val="sr-Cyrl-CS"/>
        </w:rPr>
      </w:pPr>
    </w:p>
    <w:p w14:paraId="60A5DD63" w14:textId="77777777" w:rsidR="00361A62" w:rsidRPr="008D1A63" w:rsidRDefault="00361A62" w:rsidP="000027C3">
      <w:pPr>
        <w:tabs>
          <w:tab w:val="left" w:pos="4455"/>
        </w:tabs>
        <w:rPr>
          <w:lang w:val="sr-Cyrl-CS"/>
        </w:rPr>
      </w:pPr>
    </w:p>
    <w:p w14:paraId="0149A75E" w14:textId="72710DE9" w:rsidR="0055490D" w:rsidRPr="008D1A63" w:rsidRDefault="007C7B43" w:rsidP="0055490D">
      <w:pPr>
        <w:tabs>
          <w:tab w:val="left" w:pos="4455"/>
        </w:tabs>
        <w:ind w:left="-851"/>
        <w:jc w:val="center"/>
        <w:rPr>
          <w:lang w:val="sr-Cyrl-CS"/>
        </w:rPr>
      </w:pPr>
      <w:r w:rsidRPr="008D1A63">
        <w:rPr>
          <w:lang w:val="sr-Cyrl-CS"/>
        </w:rPr>
        <w:t>ЦЕНА, УСЛОВИ ПЛАЋАЊА И РОКОВИ ИЗВРШЕЊА УСЛУГА</w:t>
      </w:r>
    </w:p>
    <w:p w14:paraId="1CBF6153" w14:textId="77777777" w:rsidR="000F7BA0" w:rsidRDefault="000F7BA0" w:rsidP="000F7BA0">
      <w:pPr>
        <w:tabs>
          <w:tab w:val="left" w:pos="4455"/>
        </w:tabs>
        <w:ind w:left="-851"/>
        <w:jc w:val="center"/>
        <w:rPr>
          <w:lang w:val="sr-Cyrl-CS"/>
        </w:rPr>
      </w:pPr>
    </w:p>
    <w:p w14:paraId="21BCDA35" w14:textId="4516F4EF" w:rsidR="000821F6" w:rsidRPr="000F7BA0" w:rsidRDefault="000F7BA0" w:rsidP="000F7BA0">
      <w:pPr>
        <w:tabs>
          <w:tab w:val="left" w:pos="4455"/>
        </w:tabs>
        <w:ind w:left="-851"/>
        <w:jc w:val="center"/>
        <w:rPr>
          <w:lang w:val="sr-Cyrl-CS"/>
        </w:rPr>
      </w:pPr>
      <w:r>
        <w:rPr>
          <w:lang w:val="sr-Cyrl-CS"/>
        </w:rPr>
        <w:t>Члан 2.</w:t>
      </w:r>
    </w:p>
    <w:p w14:paraId="7D625A01" w14:textId="3C129893" w:rsidR="000F7BA0" w:rsidRDefault="000F7BA0" w:rsidP="000F7BA0">
      <w:pPr>
        <w:tabs>
          <w:tab w:val="left" w:pos="4455"/>
        </w:tabs>
        <w:ind w:left="-851"/>
        <w:jc w:val="both"/>
        <w:rPr>
          <w:lang w:val="sr-Latn-CS"/>
        </w:rPr>
      </w:pPr>
      <w:r w:rsidRPr="00D41E35">
        <w:rPr>
          <w:lang w:val="sr-Cyrl-CS"/>
        </w:rPr>
        <w:t xml:space="preserve">Наручилац поверава Извршиоцу обављање послова из члана </w:t>
      </w:r>
      <w:r>
        <w:rPr>
          <w:lang w:val="sr-Cyrl-CS"/>
        </w:rPr>
        <w:t xml:space="preserve">1. овог уговора на 12 месеци од </w:t>
      </w:r>
      <w:r w:rsidRPr="00D41E35">
        <w:rPr>
          <w:lang w:val="sr-Cyrl-CS"/>
        </w:rPr>
        <w:t xml:space="preserve">потписивања уговора, до износа </w:t>
      </w:r>
      <w:r>
        <w:rPr>
          <w:lang w:val="sr-Cyrl-CS"/>
        </w:rPr>
        <w:t xml:space="preserve">од 800.000,00 РСД без ПДВ за Партију 1, односно до износа од 500.000,00 РСД без ПДВ за Партију 2, које представља максималну вредност </w:t>
      </w:r>
      <w:r w:rsidRPr="00D41E35">
        <w:rPr>
          <w:lang w:val="sr-Cyrl-CS"/>
        </w:rPr>
        <w:t>до које се уговор може реализовати.</w:t>
      </w:r>
      <w:r>
        <w:rPr>
          <w:lang w:val="sr-Cyrl-CS"/>
        </w:rPr>
        <w:t xml:space="preserve"> </w:t>
      </w:r>
    </w:p>
    <w:p w14:paraId="4123CA2E" w14:textId="77777777" w:rsidR="000F7BA0" w:rsidRDefault="000F7BA0" w:rsidP="000F7BA0">
      <w:pPr>
        <w:tabs>
          <w:tab w:val="left" w:pos="4455"/>
        </w:tabs>
        <w:ind w:left="-851"/>
        <w:jc w:val="both"/>
        <w:rPr>
          <w:lang w:val="sr-Cyrl-CS"/>
        </w:rPr>
      </w:pPr>
      <w:r w:rsidRPr="00241A95">
        <w:rPr>
          <w:lang w:val="sr-Cyrl-CS"/>
        </w:rPr>
        <w:t>Дате јединичне цене из Обрасца понуде са структуром цене су фиксне и не могу се мењати.</w:t>
      </w:r>
    </w:p>
    <w:p w14:paraId="15101D42" w14:textId="77777777" w:rsidR="000F7BA0" w:rsidRDefault="000F7BA0" w:rsidP="000F7BA0">
      <w:pPr>
        <w:tabs>
          <w:tab w:val="left" w:pos="4455"/>
        </w:tabs>
        <w:ind w:left="-851"/>
        <w:jc w:val="both"/>
        <w:rPr>
          <w:lang w:val="sr-Cyrl-CS"/>
        </w:rPr>
      </w:pPr>
      <w:r w:rsidRPr="007C7B43">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7091BF03" w14:textId="77777777" w:rsidR="002F76E2" w:rsidRPr="008D1A63" w:rsidRDefault="002F76E2" w:rsidP="007C7B43">
      <w:pPr>
        <w:tabs>
          <w:tab w:val="left" w:pos="4455"/>
        </w:tabs>
        <w:ind w:left="-851"/>
        <w:jc w:val="both"/>
        <w:rPr>
          <w:lang w:val="sr-Cyrl-CS"/>
        </w:rPr>
      </w:pPr>
    </w:p>
    <w:p w14:paraId="6A27E157" w14:textId="55219F8A" w:rsidR="00F16EC2" w:rsidRPr="008D1A63" w:rsidRDefault="002F76E2" w:rsidP="000F7BA0">
      <w:pPr>
        <w:tabs>
          <w:tab w:val="left" w:pos="4455"/>
        </w:tabs>
        <w:ind w:left="-851"/>
        <w:jc w:val="center"/>
      </w:pPr>
      <w:r w:rsidRPr="008D1A63">
        <w:rPr>
          <w:lang w:val="sr-Cyrl-CS"/>
        </w:rPr>
        <w:t>Члан 3.</w:t>
      </w:r>
    </w:p>
    <w:p w14:paraId="4AE18944" w14:textId="390BDE24" w:rsidR="00012476" w:rsidRPr="008D1A63" w:rsidRDefault="002F76E2" w:rsidP="00AB7B2A">
      <w:pPr>
        <w:tabs>
          <w:tab w:val="left" w:pos="4455"/>
        </w:tabs>
        <w:ind w:left="-851"/>
        <w:jc w:val="both"/>
        <w:rPr>
          <w:lang w:val="sr-Cyrl-CS"/>
        </w:rPr>
      </w:pPr>
      <w:r w:rsidRPr="008D1A63">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 </w:t>
      </w:r>
    </w:p>
    <w:p w14:paraId="028BCEEB" w14:textId="77777777" w:rsidR="00E729A6" w:rsidRPr="008D1A63" w:rsidRDefault="00E729A6" w:rsidP="00685CE5">
      <w:pPr>
        <w:tabs>
          <w:tab w:val="left" w:pos="4455"/>
        </w:tabs>
        <w:ind w:left="-851"/>
        <w:rPr>
          <w:lang w:val="sr-Cyrl-CS"/>
        </w:rPr>
      </w:pPr>
    </w:p>
    <w:p w14:paraId="7E6EB60F" w14:textId="406A9D4E" w:rsidR="00E729A6" w:rsidRPr="008D1A63" w:rsidRDefault="00E729A6" w:rsidP="000F7BA0">
      <w:pPr>
        <w:tabs>
          <w:tab w:val="left" w:pos="4455"/>
        </w:tabs>
        <w:ind w:left="-851"/>
        <w:jc w:val="center"/>
        <w:rPr>
          <w:lang w:val="sr-Cyrl-CS"/>
        </w:rPr>
      </w:pPr>
      <w:r w:rsidRPr="008D1A63">
        <w:rPr>
          <w:lang w:val="sr-Cyrl-CS"/>
        </w:rPr>
        <w:t xml:space="preserve">Члан </w:t>
      </w:r>
      <w:r w:rsidR="002F76E2" w:rsidRPr="008D1A63">
        <w:rPr>
          <w:lang w:val="sr-Cyrl-CS"/>
        </w:rPr>
        <w:t>4</w:t>
      </w:r>
      <w:r w:rsidR="000F7BA0">
        <w:rPr>
          <w:lang w:val="sr-Cyrl-CS"/>
        </w:rPr>
        <w:t>.</w:t>
      </w:r>
    </w:p>
    <w:p w14:paraId="267A1EF7" w14:textId="77777777" w:rsidR="007C7B43" w:rsidRPr="008D1A63" w:rsidRDefault="007C7B43" w:rsidP="007C7B43">
      <w:pPr>
        <w:tabs>
          <w:tab w:val="left" w:pos="4455"/>
        </w:tabs>
        <w:ind w:left="-851"/>
        <w:jc w:val="both"/>
        <w:rPr>
          <w:lang w:val="sr-Cyrl-CS"/>
        </w:rPr>
      </w:pPr>
      <w:r w:rsidRPr="008D1A63">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8D1A63" w:rsidRDefault="007C7B43" w:rsidP="007C7B43">
      <w:pPr>
        <w:tabs>
          <w:tab w:val="left" w:pos="4455"/>
        </w:tabs>
        <w:ind w:left="-851"/>
        <w:jc w:val="both"/>
        <w:rPr>
          <w:lang w:val="sr-Cyrl-CS"/>
        </w:rPr>
      </w:pPr>
    </w:p>
    <w:p w14:paraId="3602BA94" w14:textId="77777777" w:rsidR="007C7B43" w:rsidRPr="008D1A63" w:rsidRDefault="007C7B43" w:rsidP="007C7B43">
      <w:pPr>
        <w:tabs>
          <w:tab w:val="left" w:pos="4455"/>
        </w:tabs>
        <w:ind w:left="-851"/>
        <w:jc w:val="both"/>
        <w:rPr>
          <w:lang w:val="sr-Cyrl-CS"/>
        </w:rPr>
      </w:pPr>
      <w:r w:rsidRPr="008D1A63">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8D1A63" w:rsidRDefault="007C7B43" w:rsidP="007C7B43">
      <w:pPr>
        <w:tabs>
          <w:tab w:val="left" w:pos="4455"/>
        </w:tabs>
        <w:ind w:left="-851"/>
        <w:jc w:val="both"/>
        <w:rPr>
          <w:lang w:val="sr-Cyrl-CS"/>
        </w:rPr>
      </w:pPr>
    </w:p>
    <w:p w14:paraId="21BC993B" w14:textId="77777777" w:rsidR="007C7B43" w:rsidRPr="008D1A63" w:rsidRDefault="007C7B43" w:rsidP="007C7B43">
      <w:pPr>
        <w:tabs>
          <w:tab w:val="left" w:pos="4455"/>
        </w:tabs>
        <w:ind w:left="-851"/>
        <w:jc w:val="both"/>
        <w:rPr>
          <w:lang w:val="sr-Cyrl-CS"/>
        </w:rPr>
      </w:pPr>
      <w:r w:rsidRPr="008D1A63">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8D1A63" w:rsidRDefault="007C7B43" w:rsidP="007C7B43">
      <w:pPr>
        <w:tabs>
          <w:tab w:val="left" w:pos="4455"/>
        </w:tabs>
        <w:ind w:left="-851"/>
        <w:jc w:val="both"/>
        <w:rPr>
          <w:lang w:val="sr-Cyrl-CS"/>
        </w:rPr>
      </w:pPr>
    </w:p>
    <w:p w14:paraId="5B4F41A0" w14:textId="36E2C5B3" w:rsidR="007C7B43" w:rsidRPr="008D1A63" w:rsidRDefault="007C7B43" w:rsidP="007C7B43">
      <w:pPr>
        <w:tabs>
          <w:tab w:val="left" w:pos="4455"/>
        </w:tabs>
        <w:ind w:left="-851"/>
        <w:jc w:val="both"/>
        <w:rPr>
          <w:lang w:val="sr-Cyrl-CS"/>
        </w:rPr>
      </w:pPr>
      <w:r w:rsidRPr="008D1A63">
        <w:rPr>
          <w:lang w:val="sr-Cyrl-CS"/>
        </w:rPr>
        <w:t>Цене р</w:t>
      </w:r>
      <w:r w:rsidR="004A613D" w:rsidRPr="008D1A63">
        <w:rPr>
          <w:lang w:val="sr-Cyrl-CS"/>
        </w:rPr>
        <w:t>езервних делова не могу бити веће</w:t>
      </w:r>
      <w:r w:rsidRPr="008D1A63">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8D1A63" w:rsidRDefault="007C7B43" w:rsidP="007C7B43">
      <w:pPr>
        <w:tabs>
          <w:tab w:val="left" w:pos="4455"/>
        </w:tabs>
        <w:ind w:left="-851"/>
        <w:jc w:val="both"/>
        <w:rPr>
          <w:lang w:val="sr-Cyrl-CS"/>
        </w:rPr>
      </w:pPr>
    </w:p>
    <w:p w14:paraId="2783522E" w14:textId="0B5AAD07" w:rsidR="0052522A" w:rsidRPr="007F4771" w:rsidRDefault="007C7B43" w:rsidP="007F4771">
      <w:pPr>
        <w:tabs>
          <w:tab w:val="left" w:pos="4455"/>
        </w:tabs>
        <w:ind w:left="-851"/>
        <w:jc w:val="both"/>
        <w:rPr>
          <w:lang w:val="sr-Latn-CS"/>
        </w:rPr>
      </w:pPr>
      <w:r w:rsidRPr="008D1A63">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8D1A63">
        <w:rPr>
          <w:lang w:val="sr-Cyrl-CS"/>
        </w:rPr>
        <w:t xml:space="preserve"> </w:t>
      </w:r>
    </w:p>
    <w:p w14:paraId="61AFFFC9" w14:textId="77777777" w:rsidR="000F7BA0" w:rsidRDefault="000F7BA0" w:rsidP="000F7BA0">
      <w:pPr>
        <w:tabs>
          <w:tab w:val="left" w:pos="4455"/>
        </w:tabs>
        <w:ind w:left="-851"/>
        <w:jc w:val="center"/>
        <w:rPr>
          <w:lang w:val="sr-Cyrl-CS"/>
        </w:rPr>
      </w:pPr>
    </w:p>
    <w:p w14:paraId="73A6F810" w14:textId="36046553" w:rsidR="00685CE5" w:rsidRPr="008D1A63" w:rsidRDefault="00685CE5" w:rsidP="000F7BA0">
      <w:pPr>
        <w:tabs>
          <w:tab w:val="left" w:pos="4455"/>
        </w:tabs>
        <w:ind w:left="-851"/>
        <w:jc w:val="center"/>
        <w:rPr>
          <w:lang w:val="sr-Cyrl-CS"/>
        </w:rPr>
      </w:pPr>
      <w:r w:rsidRPr="008D1A63">
        <w:rPr>
          <w:lang w:val="sr-Cyrl-CS"/>
        </w:rPr>
        <w:t xml:space="preserve">Члан </w:t>
      </w:r>
      <w:r w:rsidR="002F76E2" w:rsidRPr="008D1A63">
        <w:rPr>
          <w:lang w:val="sr-Cyrl-CS"/>
        </w:rPr>
        <w:t>5</w:t>
      </w:r>
      <w:r w:rsidR="000F7BA0">
        <w:rPr>
          <w:lang w:val="sr-Cyrl-CS"/>
        </w:rPr>
        <w:t>.</w:t>
      </w:r>
    </w:p>
    <w:p w14:paraId="231DE201" w14:textId="1949DAAA" w:rsidR="00DA39A9" w:rsidRPr="008D1A63" w:rsidRDefault="00DA39A9" w:rsidP="00DA39A9">
      <w:pPr>
        <w:tabs>
          <w:tab w:val="left" w:pos="4455"/>
        </w:tabs>
        <w:ind w:left="-851"/>
        <w:jc w:val="both"/>
        <w:rPr>
          <w:lang w:val="sr-Cyrl-CS"/>
        </w:rPr>
      </w:pPr>
      <w:r w:rsidRPr="008D1A63">
        <w:rPr>
          <w:lang w:val="sr-Cyrl-CS"/>
        </w:rPr>
        <w:t>У случају потребе за ванредним сервисирањем Извршилац је дужан да најкасније у року од 24 часа о томе обавести Наручиоца.</w:t>
      </w:r>
    </w:p>
    <w:p w14:paraId="031CA35C" w14:textId="7805312E" w:rsidR="000F7BA0" w:rsidRPr="000F7BA0" w:rsidRDefault="00DA39A9" w:rsidP="000F7BA0">
      <w:pPr>
        <w:tabs>
          <w:tab w:val="left" w:pos="4455"/>
        </w:tabs>
        <w:ind w:left="-851"/>
        <w:jc w:val="both"/>
        <w:rPr>
          <w:lang w:val="sr-Latn-CS"/>
        </w:rPr>
      </w:pPr>
      <w:r w:rsidRPr="008D1A63">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7CB3B5FE" w14:textId="77777777" w:rsidR="000F7BA0" w:rsidRDefault="000F7BA0" w:rsidP="00685CE5">
      <w:pPr>
        <w:tabs>
          <w:tab w:val="left" w:pos="4455"/>
        </w:tabs>
        <w:ind w:left="-851"/>
        <w:jc w:val="center"/>
        <w:rPr>
          <w:lang w:val="sr-Cyrl-CS"/>
        </w:rPr>
      </w:pPr>
    </w:p>
    <w:p w14:paraId="40AC2A30" w14:textId="7147E72C" w:rsidR="00993F2A" w:rsidRPr="008D1A63" w:rsidRDefault="00E729A6" w:rsidP="000F7BA0">
      <w:pPr>
        <w:tabs>
          <w:tab w:val="left" w:pos="4455"/>
        </w:tabs>
        <w:ind w:left="-851"/>
        <w:jc w:val="center"/>
        <w:rPr>
          <w:lang w:val="sr-Cyrl-CS"/>
        </w:rPr>
      </w:pPr>
      <w:r w:rsidRPr="008D1A63">
        <w:rPr>
          <w:lang w:val="sr-Cyrl-CS"/>
        </w:rPr>
        <w:t xml:space="preserve">Члан </w:t>
      </w:r>
      <w:r w:rsidR="002F76E2" w:rsidRPr="008D1A63">
        <w:rPr>
          <w:lang w:val="sr-Cyrl-CS"/>
        </w:rPr>
        <w:t>6</w:t>
      </w:r>
      <w:r w:rsidR="000F7BA0">
        <w:rPr>
          <w:lang w:val="sr-Cyrl-CS"/>
        </w:rPr>
        <w:t>.</w:t>
      </w:r>
    </w:p>
    <w:p w14:paraId="2CB0F6A1" w14:textId="77777777" w:rsidR="00DA39A9" w:rsidRPr="008D1A63" w:rsidRDefault="00DA39A9" w:rsidP="00DA39A9">
      <w:pPr>
        <w:tabs>
          <w:tab w:val="left" w:pos="4455"/>
        </w:tabs>
        <w:ind w:left="-851"/>
        <w:jc w:val="both"/>
        <w:rPr>
          <w:lang w:val="sr-Cyrl-CS"/>
        </w:rPr>
      </w:pPr>
      <w:r w:rsidRPr="008D1A63">
        <w:rPr>
          <w:lang w:val="sr-Cyrl-CS"/>
        </w:rPr>
        <w:t>Пружање услуга извршилац започиње на основу налога наручиоца.</w:t>
      </w:r>
    </w:p>
    <w:p w14:paraId="2080343F" w14:textId="77777777" w:rsidR="00DA39A9" w:rsidRPr="008D1A63" w:rsidRDefault="00DA39A9" w:rsidP="00DA39A9">
      <w:pPr>
        <w:tabs>
          <w:tab w:val="left" w:pos="4455"/>
        </w:tabs>
        <w:ind w:left="-851"/>
        <w:jc w:val="both"/>
        <w:rPr>
          <w:lang w:val="sr-Cyrl-CS"/>
        </w:rPr>
      </w:pPr>
    </w:p>
    <w:p w14:paraId="1BF23F01" w14:textId="77777777" w:rsidR="00DA39A9" w:rsidRPr="008D1A63" w:rsidRDefault="00DA39A9" w:rsidP="00DA39A9">
      <w:pPr>
        <w:tabs>
          <w:tab w:val="left" w:pos="4455"/>
        </w:tabs>
        <w:ind w:left="-851"/>
        <w:jc w:val="both"/>
        <w:rPr>
          <w:lang w:val="sr-Cyrl-CS"/>
        </w:rPr>
      </w:pPr>
      <w:r w:rsidRPr="008D1A63">
        <w:rPr>
          <w:lang w:val="sr-Cyrl-CS"/>
        </w:rPr>
        <w:lastRenderedPageBreak/>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328AA975" w14:textId="77777777" w:rsidR="00DA39A9" w:rsidRPr="008D1A63" w:rsidRDefault="00DA39A9" w:rsidP="00AB7B2A">
      <w:pPr>
        <w:tabs>
          <w:tab w:val="left" w:pos="4455"/>
        </w:tabs>
        <w:jc w:val="both"/>
        <w:rPr>
          <w:lang w:val="sr-Cyrl-CS"/>
        </w:rPr>
      </w:pPr>
    </w:p>
    <w:p w14:paraId="24061BC9" w14:textId="676ED1DB" w:rsidR="00DA39A9" w:rsidRPr="008D1A63" w:rsidRDefault="00DA39A9" w:rsidP="00DA39A9">
      <w:pPr>
        <w:tabs>
          <w:tab w:val="left" w:pos="4455"/>
        </w:tabs>
        <w:ind w:left="-851"/>
        <w:jc w:val="both"/>
        <w:rPr>
          <w:lang w:val="sr-Cyrl-CS"/>
        </w:rPr>
      </w:pPr>
      <w:r w:rsidRPr="008D1A63">
        <w:rPr>
          <w:lang w:val="sr-Cyrl-CS"/>
        </w:rPr>
        <w:t>Наручилац ће плаћање извршити на рачун Извршиоца бр. ________________________ код пословне банке: __________________</w:t>
      </w:r>
      <w:r w:rsidR="008D1A63">
        <w:rPr>
          <w:lang w:val="sr-Latn-CS"/>
        </w:rPr>
        <w:t>__________________________________</w:t>
      </w:r>
      <w:r w:rsidRPr="008D1A63">
        <w:rPr>
          <w:lang w:val="sr-Cyrl-CS"/>
        </w:rPr>
        <w:t>______.</w:t>
      </w:r>
    </w:p>
    <w:p w14:paraId="1964B0B5" w14:textId="77777777" w:rsidR="00DA39A9" w:rsidRPr="008D1A63" w:rsidRDefault="00DA39A9" w:rsidP="00DA39A9">
      <w:pPr>
        <w:tabs>
          <w:tab w:val="left" w:pos="4455"/>
        </w:tabs>
        <w:ind w:left="-851"/>
        <w:jc w:val="both"/>
        <w:rPr>
          <w:lang w:val="sr-Cyrl-CS"/>
        </w:rPr>
      </w:pPr>
      <w:r w:rsidRPr="008D1A63">
        <w:rPr>
          <w:lang w:val="sr-Cyrl-CS"/>
        </w:rPr>
        <w:t>Извршилац је дужан да рачуне за извршене услуге достави Наручиоцу на адресу:</w:t>
      </w:r>
    </w:p>
    <w:p w14:paraId="46DBDC8E" w14:textId="6D7A2187" w:rsidR="00DA39A9" w:rsidRPr="008D1A63" w:rsidRDefault="00DA39A9" w:rsidP="00DA39A9">
      <w:pPr>
        <w:tabs>
          <w:tab w:val="left" w:pos="4455"/>
        </w:tabs>
        <w:ind w:left="-851"/>
        <w:jc w:val="both"/>
        <w:rPr>
          <w:lang w:val="sr-Cyrl-CS"/>
        </w:rPr>
      </w:pPr>
      <w:r w:rsidRPr="008D1A63">
        <w:rPr>
          <w:lang w:val="sr-Cyrl-CS"/>
        </w:rPr>
        <w:t>''Јединица за управљање пројектима у јавном сектору'' д.о.о</w:t>
      </w:r>
      <w:r w:rsidR="00F455BB" w:rsidRPr="008D1A63">
        <w:rPr>
          <w:lang w:val="sr-Cyrl-CS"/>
        </w:rPr>
        <w:t>.</w:t>
      </w:r>
      <w:r w:rsidRPr="008D1A63">
        <w:rPr>
          <w:lang w:val="sr-Cyrl-CS"/>
        </w:rPr>
        <w:t xml:space="preserve"> Београд</w:t>
      </w:r>
      <w:r w:rsidR="00C374B0" w:rsidRPr="008D1A63">
        <w:rPr>
          <w:lang w:val="sr-Cyrl-CS"/>
        </w:rPr>
        <w:t>,</w:t>
      </w:r>
    </w:p>
    <w:p w14:paraId="36A2595F" w14:textId="738048F1" w:rsidR="003D6523" w:rsidRPr="008D1A63" w:rsidRDefault="00DA39A9" w:rsidP="00DA39A9">
      <w:pPr>
        <w:tabs>
          <w:tab w:val="left" w:pos="4455"/>
        </w:tabs>
        <w:ind w:left="-851"/>
        <w:jc w:val="both"/>
        <w:rPr>
          <w:lang w:val="sr-Cyrl-CS"/>
        </w:rPr>
      </w:pPr>
      <w:r w:rsidRPr="008D1A63">
        <w:rPr>
          <w:lang w:val="sr-Cyrl-CS"/>
        </w:rPr>
        <w:t>улица Вељка Дугошевића 54, 11000 Београд</w:t>
      </w:r>
      <w:r w:rsidR="00C37FB1" w:rsidRPr="008D1A63">
        <w:rPr>
          <w:lang w:val="sr-Cyrl-CS"/>
        </w:rPr>
        <w:t>.</w:t>
      </w:r>
    </w:p>
    <w:p w14:paraId="05CE6A6B" w14:textId="77777777" w:rsidR="0052522A" w:rsidRPr="008D1A63" w:rsidRDefault="0052522A" w:rsidP="00ED00E6">
      <w:pPr>
        <w:tabs>
          <w:tab w:val="left" w:pos="4455"/>
        </w:tabs>
        <w:rPr>
          <w:lang w:val="sr-Cyrl-CS"/>
        </w:rPr>
      </w:pPr>
    </w:p>
    <w:p w14:paraId="42900332" w14:textId="625E4E2E" w:rsidR="00737CE6" w:rsidRPr="008D1A63" w:rsidRDefault="00E729A6" w:rsidP="000F7BA0">
      <w:pPr>
        <w:tabs>
          <w:tab w:val="left" w:pos="4455"/>
        </w:tabs>
        <w:ind w:left="-851"/>
        <w:jc w:val="center"/>
        <w:rPr>
          <w:lang w:val="sr-Cyrl-CS"/>
        </w:rPr>
      </w:pPr>
      <w:r w:rsidRPr="008D1A63">
        <w:rPr>
          <w:lang w:val="sr-Cyrl-CS"/>
        </w:rPr>
        <w:t xml:space="preserve">Члан </w:t>
      </w:r>
      <w:r w:rsidR="00141C9A" w:rsidRPr="008D1A63">
        <w:rPr>
          <w:lang w:val="sr-Cyrl-CS"/>
        </w:rPr>
        <w:t>7</w:t>
      </w:r>
      <w:r w:rsidR="000F7BA0">
        <w:rPr>
          <w:lang w:val="sr-Cyrl-CS"/>
        </w:rPr>
        <w:t>.</w:t>
      </w:r>
    </w:p>
    <w:p w14:paraId="52781587" w14:textId="4A199BC0" w:rsidR="00737CE6" w:rsidRPr="008D1A63" w:rsidRDefault="00737CE6" w:rsidP="00737CE6">
      <w:pPr>
        <w:tabs>
          <w:tab w:val="left" w:pos="4455"/>
        </w:tabs>
        <w:ind w:left="-851"/>
        <w:jc w:val="both"/>
        <w:rPr>
          <w:lang w:val="sr-Cyrl-CS"/>
        </w:rPr>
      </w:pPr>
      <w:r w:rsidRPr="008D1A63">
        <w:rPr>
          <w:lang w:val="sr-Cyrl-CS"/>
        </w:rPr>
        <w:t>Извршилац је дужан да изврши услуге у року који ће бити ближе дефинисан налогом који издаје Наручилац.</w:t>
      </w:r>
    </w:p>
    <w:p w14:paraId="6CA0D6AD" w14:textId="77777777" w:rsidR="00A51C54" w:rsidRPr="008D1A63" w:rsidRDefault="00A51C54" w:rsidP="00737CE6">
      <w:pPr>
        <w:tabs>
          <w:tab w:val="left" w:pos="4455"/>
        </w:tabs>
        <w:ind w:left="-851"/>
        <w:jc w:val="both"/>
        <w:rPr>
          <w:lang w:val="sr-Cyrl-CS"/>
        </w:rPr>
      </w:pPr>
    </w:p>
    <w:p w14:paraId="63DECD2F" w14:textId="77777777" w:rsidR="00737CE6" w:rsidRPr="008D1A63" w:rsidRDefault="00737CE6" w:rsidP="00737CE6">
      <w:pPr>
        <w:tabs>
          <w:tab w:val="left" w:pos="4455"/>
        </w:tabs>
        <w:ind w:left="-851"/>
        <w:jc w:val="both"/>
        <w:rPr>
          <w:lang w:val="sr-Cyrl-CS"/>
        </w:rPr>
      </w:pPr>
      <w:r w:rsidRPr="008D1A63">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8D1A63" w:rsidRDefault="00A51C54" w:rsidP="00737CE6">
      <w:pPr>
        <w:tabs>
          <w:tab w:val="left" w:pos="4455"/>
        </w:tabs>
        <w:ind w:left="-851"/>
        <w:jc w:val="both"/>
        <w:rPr>
          <w:lang w:val="sr-Cyrl-CS"/>
        </w:rPr>
      </w:pPr>
    </w:p>
    <w:p w14:paraId="7572688D" w14:textId="77777777" w:rsidR="00737CE6" w:rsidRPr="008D1A63" w:rsidRDefault="00737CE6" w:rsidP="00737CE6">
      <w:pPr>
        <w:tabs>
          <w:tab w:val="left" w:pos="4455"/>
        </w:tabs>
        <w:ind w:left="-851"/>
        <w:jc w:val="both"/>
        <w:rPr>
          <w:lang w:val="sr-Cyrl-CS"/>
        </w:rPr>
      </w:pPr>
      <w:r w:rsidRPr="008D1A63">
        <w:rPr>
          <w:lang w:val="sr-Cyrl-CS"/>
        </w:rPr>
        <w:t>Место извршења услуга је – сервис Извршиоца.</w:t>
      </w:r>
    </w:p>
    <w:p w14:paraId="5AD539DA" w14:textId="77777777" w:rsidR="0052522A" w:rsidRPr="008D1A63" w:rsidRDefault="0052522A" w:rsidP="00D53684">
      <w:pPr>
        <w:tabs>
          <w:tab w:val="left" w:pos="4455"/>
        </w:tabs>
        <w:rPr>
          <w:lang w:val="sr-Cyrl-CS"/>
        </w:rPr>
      </w:pPr>
    </w:p>
    <w:p w14:paraId="792255BC" w14:textId="2F1DBD90" w:rsidR="0055490D" w:rsidRPr="008D1A63" w:rsidRDefault="00D53684" w:rsidP="00685CE5">
      <w:pPr>
        <w:tabs>
          <w:tab w:val="left" w:pos="4455"/>
        </w:tabs>
        <w:ind w:left="-851"/>
        <w:jc w:val="center"/>
        <w:rPr>
          <w:lang w:val="sr-Cyrl-CS"/>
        </w:rPr>
      </w:pPr>
      <w:r w:rsidRPr="008D1A63">
        <w:rPr>
          <w:lang w:val="sr-Cyrl-CS"/>
        </w:rPr>
        <w:t>СРЕДСТВА ОБЕЗБЕЂЕЊА</w:t>
      </w:r>
    </w:p>
    <w:p w14:paraId="1B01D3E2" w14:textId="77777777" w:rsidR="000F7BA0" w:rsidRDefault="000F7BA0" w:rsidP="00685CE5">
      <w:pPr>
        <w:tabs>
          <w:tab w:val="left" w:pos="4455"/>
        </w:tabs>
        <w:ind w:left="-851"/>
        <w:jc w:val="center"/>
        <w:rPr>
          <w:lang w:val="sr-Cyrl-CS"/>
        </w:rPr>
      </w:pPr>
    </w:p>
    <w:p w14:paraId="353FFED0" w14:textId="7EBAB9E0" w:rsidR="0055490D" w:rsidRPr="008D1A63" w:rsidRDefault="00E729A6" w:rsidP="00685CE5">
      <w:pPr>
        <w:tabs>
          <w:tab w:val="left" w:pos="4455"/>
        </w:tabs>
        <w:ind w:left="-851"/>
        <w:jc w:val="center"/>
        <w:rPr>
          <w:lang w:val="sr-Cyrl-CS"/>
        </w:rPr>
      </w:pPr>
      <w:r w:rsidRPr="008D1A63">
        <w:rPr>
          <w:lang w:val="sr-Cyrl-CS"/>
        </w:rPr>
        <w:t xml:space="preserve">Члан </w:t>
      </w:r>
      <w:r w:rsidR="00141C9A" w:rsidRPr="008D1A63">
        <w:rPr>
          <w:lang w:val="sr-Cyrl-CS"/>
        </w:rPr>
        <w:t>8</w:t>
      </w:r>
      <w:r w:rsidR="0055490D" w:rsidRPr="008D1A63">
        <w:rPr>
          <w:lang w:val="sr-Cyrl-CS"/>
        </w:rPr>
        <w:t>.</w:t>
      </w:r>
    </w:p>
    <w:p w14:paraId="7618DB33" w14:textId="77777777" w:rsidR="00D53684" w:rsidRPr="008D1A63" w:rsidRDefault="00D53684" w:rsidP="00D53684">
      <w:pPr>
        <w:tabs>
          <w:tab w:val="left" w:pos="4455"/>
        </w:tabs>
        <w:ind w:left="-851"/>
        <w:jc w:val="both"/>
        <w:rPr>
          <w:lang w:val="sr-Cyrl-CS"/>
        </w:rPr>
      </w:pPr>
      <w:r w:rsidRPr="008D1A63">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8D1A63" w:rsidRDefault="00D53684" w:rsidP="00D53684">
      <w:pPr>
        <w:tabs>
          <w:tab w:val="left" w:pos="4455"/>
        </w:tabs>
        <w:ind w:left="-851"/>
        <w:jc w:val="both"/>
        <w:rPr>
          <w:lang w:val="sr-Cyrl-CS"/>
        </w:rPr>
      </w:pPr>
    </w:p>
    <w:p w14:paraId="71C7E389" w14:textId="32929F1B" w:rsidR="00ED00E6" w:rsidRPr="008D1A63" w:rsidRDefault="00D53684" w:rsidP="00ED00E6">
      <w:pPr>
        <w:pStyle w:val="ListParagraph"/>
        <w:tabs>
          <w:tab w:val="left" w:pos="0"/>
        </w:tabs>
        <w:ind w:left="-851"/>
        <w:jc w:val="both"/>
        <w:rPr>
          <w:rFonts w:eastAsia="TimesNewRomanPSMT"/>
          <w:b w:val="0"/>
          <w:bCs/>
          <w:iCs/>
          <w:sz w:val="24"/>
          <w:szCs w:val="24"/>
          <w:lang w:val="sr-Cyrl-CS"/>
        </w:rPr>
      </w:pPr>
      <w:r w:rsidRPr="008D1A63">
        <w:rPr>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w:t>
      </w:r>
      <w:r w:rsidR="00ED00E6" w:rsidRPr="008D1A63">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w:t>
      </w:r>
      <w:r w:rsidR="00ED00E6" w:rsidRPr="008D1A63">
        <w:rPr>
          <w:rFonts w:eastAsia="TimesNewRomanPSMT"/>
          <w:bCs/>
          <w:iCs/>
          <w:sz w:val="24"/>
          <w:szCs w:val="24"/>
          <w:lang w:val="sr-Cyrl-CS"/>
        </w:rPr>
        <w:t>10% од укупне вредности уговора без ПДВ</w:t>
      </w:r>
      <w:r w:rsidR="00ED00E6" w:rsidRPr="008D1A63">
        <w:rPr>
          <w:rFonts w:eastAsia="TimesNewRomanPSMT"/>
          <w:b w:val="0"/>
          <w:bCs/>
          <w:iCs/>
          <w:sz w:val="24"/>
          <w:szCs w:val="24"/>
          <w:lang w:val="sr-Cyrl-CS"/>
        </w:rPr>
        <w:t>.</w:t>
      </w:r>
    </w:p>
    <w:p w14:paraId="5A4629A8" w14:textId="77777777" w:rsidR="00D53684" w:rsidRPr="008D1A63" w:rsidRDefault="00D53684" w:rsidP="00ED00E6">
      <w:pPr>
        <w:tabs>
          <w:tab w:val="left" w:pos="4455"/>
        </w:tabs>
        <w:jc w:val="both"/>
        <w:rPr>
          <w:lang w:val="sr-Cyrl-CS"/>
        </w:rPr>
      </w:pPr>
    </w:p>
    <w:p w14:paraId="7A83DB0E" w14:textId="77777777" w:rsidR="00D53684" w:rsidRPr="008D1A63" w:rsidRDefault="00D53684" w:rsidP="00D53684">
      <w:pPr>
        <w:tabs>
          <w:tab w:val="left" w:pos="4455"/>
        </w:tabs>
        <w:ind w:left="-851"/>
        <w:jc w:val="both"/>
        <w:rPr>
          <w:lang w:val="sr-Cyrl-CS"/>
        </w:rPr>
      </w:pPr>
      <w:r w:rsidRPr="008D1A63">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8D1A63" w:rsidRDefault="00D53684" w:rsidP="00D53684">
      <w:pPr>
        <w:tabs>
          <w:tab w:val="left" w:pos="4455"/>
        </w:tabs>
        <w:ind w:left="-851"/>
        <w:jc w:val="both"/>
        <w:rPr>
          <w:lang w:val="sr-Cyrl-CS"/>
        </w:rPr>
      </w:pPr>
    </w:p>
    <w:p w14:paraId="2F77AE82" w14:textId="252287DE" w:rsidR="00D53684" w:rsidRPr="008D1A63" w:rsidRDefault="00D53684" w:rsidP="00D53684">
      <w:pPr>
        <w:tabs>
          <w:tab w:val="left" w:pos="4455"/>
        </w:tabs>
        <w:ind w:left="-851"/>
        <w:jc w:val="both"/>
        <w:rPr>
          <w:lang w:val="sr-Cyrl-CS"/>
        </w:rPr>
      </w:pPr>
      <w:r w:rsidRPr="008D1A63">
        <w:rPr>
          <w:lang w:val="sr-Cyrl-CS"/>
        </w:rPr>
        <w:t>Рок важења менице је 13 (тринаест) месеци од обостраног потписивања овог уговора.</w:t>
      </w:r>
    </w:p>
    <w:p w14:paraId="189B8CF1" w14:textId="562AF9DA" w:rsidR="000F7BA0" w:rsidRDefault="00D53684" w:rsidP="00361A62">
      <w:pPr>
        <w:tabs>
          <w:tab w:val="left" w:pos="4455"/>
        </w:tabs>
        <w:ind w:left="-851"/>
        <w:jc w:val="both"/>
        <w:rPr>
          <w:lang w:val="sr-Cyrl-CS"/>
        </w:rPr>
      </w:pPr>
      <w:r w:rsidRPr="008D1A63">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572A38C4" w14:textId="77777777" w:rsidR="000F7BA0" w:rsidRDefault="000F7BA0" w:rsidP="000F7BA0">
      <w:pPr>
        <w:tabs>
          <w:tab w:val="left" w:pos="4455"/>
        </w:tabs>
        <w:rPr>
          <w:lang w:val="sr-Cyrl-CS"/>
        </w:rPr>
      </w:pPr>
    </w:p>
    <w:p w14:paraId="09D09BB0" w14:textId="77777777" w:rsidR="000F7BA0" w:rsidRDefault="000F7BA0" w:rsidP="00685CE5">
      <w:pPr>
        <w:tabs>
          <w:tab w:val="left" w:pos="4455"/>
        </w:tabs>
        <w:ind w:left="-851"/>
        <w:jc w:val="center"/>
        <w:rPr>
          <w:lang w:val="sr-Cyrl-CS"/>
        </w:rPr>
      </w:pPr>
    </w:p>
    <w:p w14:paraId="293EA6A7" w14:textId="2C6FD365" w:rsidR="0055490D" w:rsidRPr="008D1A63" w:rsidRDefault="00D53684" w:rsidP="00685CE5">
      <w:pPr>
        <w:tabs>
          <w:tab w:val="left" w:pos="4455"/>
        </w:tabs>
        <w:ind w:left="-851"/>
        <w:jc w:val="center"/>
        <w:rPr>
          <w:lang w:val="sr-Cyrl-CS"/>
        </w:rPr>
      </w:pPr>
      <w:r w:rsidRPr="008D1A63">
        <w:rPr>
          <w:lang w:val="sr-Cyrl-CS"/>
        </w:rPr>
        <w:t>ГАРАНЦИЈА КВАЛИТЕТА</w:t>
      </w:r>
    </w:p>
    <w:p w14:paraId="7B43B840" w14:textId="77777777" w:rsidR="000F7BA0" w:rsidRDefault="000F7BA0" w:rsidP="00685CE5">
      <w:pPr>
        <w:tabs>
          <w:tab w:val="left" w:pos="4455"/>
        </w:tabs>
        <w:ind w:left="-851"/>
        <w:jc w:val="center"/>
        <w:rPr>
          <w:lang w:val="sr-Cyrl-CS"/>
        </w:rPr>
      </w:pPr>
    </w:p>
    <w:p w14:paraId="12687F58" w14:textId="3C36BD1D" w:rsidR="00685CE5" w:rsidRPr="008D1A63" w:rsidRDefault="0055490D" w:rsidP="000F7BA0">
      <w:pPr>
        <w:tabs>
          <w:tab w:val="left" w:pos="4455"/>
        </w:tabs>
        <w:ind w:left="-851"/>
        <w:jc w:val="center"/>
        <w:rPr>
          <w:lang w:val="sr-Cyrl-CS"/>
        </w:rPr>
      </w:pPr>
      <w:r w:rsidRPr="008D1A63">
        <w:rPr>
          <w:lang w:val="sr-Cyrl-CS"/>
        </w:rPr>
        <w:t xml:space="preserve">Члан </w:t>
      </w:r>
      <w:r w:rsidR="00141C9A" w:rsidRPr="008D1A63">
        <w:rPr>
          <w:lang w:val="sr-Cyrl-CS"/>
        </w:rPr>
        <w:t>9</w:t>
      </w:r>
      <w:r w:rsidR="00D21FAE" w:rsidRPr="008D1A63">
        <w:rPr>
          <w:lang w:val="sr-Cyrl-CS"/>
        </w:rPr>
        <w:t>.</w:t>
      </w:r>
    </w:p>
    <w:p w14:paraId="1E86EE8D" w14:textId="1977D04D" w:rsidR="00D53684" w:rsidRPr="008D1A63" w:rsidRDefault="00D53684" w:rsidP="00D53684">
      <w:pPr>
        <w:tabs>
          <w:tab w:val="left" w:pos="4455"/>
        </w:tabs>
        <w:ind w:left="-851"/>
        <w:jc w:val="both"/>
        <w:rPr>
          <w:lang w:val="sr-Cyrl-CS"/>
        </w:rPr>
      </w:pPr>
      <w:r w:rsidRPr="008D1A63">
        <w:rPr>
          <w:lang w:val="sr-Cyrl-CS"/>
        </w:rPr>
        <w:t>Извршилац гарантује за квалитет извршених услуга у гарантном року од 12</w:t>
      </w:r>
      <w:r w:rsidR="00ED00E6" w:rsidRPr="008D1A63">
        <w:rPr>
          <w:lang w:val="sr-Cyrl-CS"/>
        </w:rPr>
        <w:t xml:space="preserve"> месеци</w:t>
      </w:r>
      <w:r w:rsidRPr="008D1A63">
        <w:rPr>
          <w:lang w:val="sr-Cyrl-CS"/>
        </w:rPr>
        <w:t>, а уграђених резервних делова у гарантном року у складу са прозвођачком гаранцијом.</w:t>
      </w:r>
    </w:p>
    <w:p w14:paraId="6A99EF40" w14:textId="24645B36" w:rsidR="00D53684" w:rsidRPr="008D1A63" w:rsidRDefault="00AB7B2A" w:rsidP="00AB7B2A">
      <w:pPr>
        <w:tabs>
          <w:tab w:val="left" w:pos="1719"/>
        </w:tabs>
        <w:ind w:left="-851"/>
        <w:jc w:val="both"/>
        <w:rPr>
          <w:lang w:val="sr-Cyrl-CS"/>
        </w:rPr>
      </w:pPr>
      <w:r w:rsidRPr="008D1A63">
        <w:rPr>
          <w:lang w:val="sr-Cyrl-CS"/>
        </w:rPr>
        <w:tab/>
      </w:r>
    </w:p>
    <w:p w14:paraId="397A64A0" w14:textId="77777777" w:rsidR="00D53684" w:rsidRPr="008D1A63" w:rsidRDefault="00D53684" w:rsidP="00D53684">
      <w:pPr>
        <w:tabs>
          <w:tab w:val="left" w:pos="4455"/>
        </w:tabs>
        <w:ind w:left="-851"/>
        <w:jc w:val="both"/>
        <w:rPr>
          <w:lang w:val="sr-Cyrl-CS"/>
        </w:rPr>
      </w:pPr>
      <w:r w:rsidRPr="008D1A63">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8D1A63" w:rsidRDefault="00D53684" w:rsidP="00D53684">
      <w:pPr>
        <w:tabs>
          <w:tab w:val="left" w:pos="4455"/>
        </w:tabs>
        <w:ind w:left="-851"/>
        <w:jc w:val="both"/>
        <w:rPr>
          <w:lang w:val="sr-Cyrl-CS"/>
        </w:rPr>
      </w:pPr>
    </w:p>
    <w:p w14:paraId="277319F4" w14:textId="77777777" w:rsidR="00D53684" w:rsidRPr="008D1A63" w:rsidRDefault="00D53684" w:rsidP="00D53684">
      <w:pPr>
        <w:tabs>
          <w:tab w:val="left" w:pos="4455"/>
        </w:tabs>
        <w:ind w:left="-851"/>
        <w:jc w:val="both"/>
        <w:rPr>
          <w:lang w:val="sr-Cyrl-CS"/>
        </w:rPr>
      </w:pPr>
      <w:r w:rsidRPr="008D1A63">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2175B3D3" w14:textId="30AC9B45" w:rsidR="008D1A63" w:rsidRPr="008D1A63" w:rsidRDefault="00D53684" w:rsidP="007F4771">
      <w:pPr>
        <w:tabs>
          <w:tab w:val="left" w:pos="4455"/>
        </w:tabs>
        <w:ind w:left="-851"/>
        <w:jc w:val="both"/>
        <w:rPr>
          <w:lang w:val="sr-Latn-CS"/>
        </w:rPr>
      </w:pPr>
      <w:r w:rsidRPr="008D1A63">
        <w:rPr>
          <w:lang w:val="sr-Cyrl-CS"/>
        </w:rPr>
        <w:t>Наручилац има право да за поједине резервне делове затражи гарантни лист.</w:t>
      </w:r>
    </w:p>
    <w:p w14:paraId="70006363" w14:textId="77777777" w:rsidR="000F7BA0" w:rsidRDefault="000F7BA0" w:rsidP="003D79CC">
      <w:pPr>
        <w:tabs>
          <w:tab w:val="left" w:pos="4455"/>
        </w:tabs>
        <w:ind w:left="-851"/>
        <w:jc w:val="center"/>
        <w:rPr>
          <w:lang w:val="sr-Cyrl-CS"/>
        </w:rPr>
      </w:pPr>
    </w:p>
    <w:p w14:paraId="77825F09" w14:textId="5F12DFC5" w:rsidR="003D79CC" w:rsidRPr="008D1A63" w:rsidRDefault="00E729A6" w:rsidP="000F7BA0">
      <w:pPr>
        <w:tabs>
          <w:tab w:val="left" w:pos="4455"/>
        </w:tabs>
        <w:ind w:left="-851"/>
        <w:jc w:val="center"/>
        <w:rPr>
          <w:lang w:val="sr-Cyrl-CS"/>
        </w:rPr>
      </w:pPr>
      <w:r w:rsidRPr="008D1A63">
        <w:rPr>
          <w:lang w:val="sr-Cyrl-CS"/>
        </w:rPr>
        <w:t xml:space="preserve">Члан </w:t>
      </w:r>
      <w:r w:rsidR="00141C9A" w:rsidRPr="008D1A63">
        <w:rPr>
          <w:lang w:val="sr-Cyrl-CS"/>
        </w:rPr>
        <w:t>10</w:t>
      </w:r>
      <w:r w:rsidR="000F7BA0">
        <w:rPr>
          <w:lang w:val="sr-Cyrl-CS"/>
        </w:rPr>
        <w:t>.</w:t>
      </w:r>
    </w:p>
    <w:p w14:paraId="28316E14" w14:textId="06240279" w:rsidR="00D53684" w:rsidRPr="008D1A63" w:rsidRDefault="00D53684" w:rsidP="00D53684">
      <w:pPr>
        <w:tabs>
          <w:tab w:val="left" w:pos="4455"/>
        </w:tabs>
        <w:ind w:left="-851"/>
        <w:jc w:val="both"/>
        <w:rPr>
          <w:lang w:val="sr-Cyrl-CS"/>
        </w:rPr>
      </w:pPr>
      <w:r w:rsidRPr="008D1A63">
        <w:rPr>
          <w:lang w:val="sr-Cyrl-CS"/>
        </w:rPr>
        <w:t>Уколико Извршилац не изврши услуге у уговореном року обавезан је да за сваки дан закашње</w:t>
      </w:r>
      <w:r w:rsidR="001D1F8D" w:rsidRPr="008D1A63">
        <w:rPr>
          <w:lang w:val="sr-Cyrl-CS"/>
        </w:rPr>
        <w:t xml:space="preserve">ња плати Наручиоцу износ од 0,2 </w:t>
      </w:r>
      <w:r w:rsidRPr="008D1A63">
        <w:rPr>
          <w:lang w:val="sr-Cyrl-CS"/>
        </w:rPr>
        <w:t>% укупне цене уговорених услуга, с тим да укупан износ уговорне казне не може прећи 10</w:t>
      </w:r>
      <w:r w:rsidR="001D1F8D" w:rsidRPr="008D1A63">
        <w:rPr>
          <w:lang w:val="sr-Cyrl-CS"/>
        </w:rPr>
        <w:t xml:space="preserve"> </w:t>
      </w:r>
      <w:r w:rsidRPr="008D1A63">
        <w:rPr>
          <w:lang w:val="sr-Cyrl-CS"/>
        </w:rPr>
        <w:t>% укупне цене уговорених услуга.</w:t>
      </w:r>
    </w:p>
    <w:p w14:paraId="57CD4FF2" w14:textId="77777777" w:rsidR="00D53684" w:rsidRPr="008D1A63" w:rsidRDefault="00D53684" w:rsidP="00D53684">
      <w:pPr>
        <w:tabs>
          <w:tab w:val="left" w:pos="4455"/>
        </w:tabs>
        <w:ind w:left="-851"/>
        <w:jc w:val="both"/>
        <w:rPr>
          <w:lang w:val="sr-Cyrl-CS"/>
        </w:rPr>
      </w:pPr>
    </w:p>
    <w:p w14:paraId="0B58C9B7" w14:textId="77777777" w:rsidR="00D53684" w:rsidRPr="008D1A63" w:rsidRDefault="00D53684" w:rsidP="00D53684">
      <w:pPr>
        <w:tabs>
          <w:tab w:val="left" w:pos="4455"/>
        </w:tabs>
        <w:ind w:left="-851"/>
        <w:jc w:val="both"/>
        <w:rPr>
          <w:lang w:val="sr-Cyrl-CS"/>
        </w:rPr>
      </w:pPr>
      <w:r w:rsidRPr="008D1A63">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Pr="008D1A63" w:rsidRDefault="00D53684" w:rsidP="00D53684">
      <w:pPr>
        <w:tabs>
          <w:tab w:val="left" w:pos="4455"/>
        </w:tabs>
        <w:ind w:left="-851"/>
        <w:jc w:val="both"/>
        <w:rPr>
          <w:lang w:val="sr-Cyrl-CS"/>
        </w:rPr>
      </w:pPr>
      <w:r w:rsidRPr="008D1A63">
        <w:rPr>
          <w:lang w:val="sr-Cyrl-CS"/>
        </w:rPr>
        <w:t>Право Наручиоца на наплату уговорне казне не утиче на право Наручиоца да захтева накнаду штете.</w:t>
      </w:r>
    </w:p>
    <w:p w14:paraId="7CDA6887" w14:textId="77777777" w:rsidR="005E3EAD" w:rsidRPr="008D1A63" w:rsidRDefault="005E3EAD" w:rsidP="00D53684">
      <w:pPr>
        <w:tabs>
          <w:tab w:val="left" w:pos="4455"/>
        </w:tabs>
        <w:rPr>
          <w:lang w:val="sr-Cyrl-CS"/>
        </w:rPr>
      </w:pPr>
    </w:p>
    <w:p w14:paraId="418AAC84" w14:textId="7A80D086" w:rsidR="005E578F" w:rsidRPr="008D1A63" w:rsidRDefault="00D53684" w:rsidP="005E578F">
      <w:pPr>
        <w:tabs>
          <w:tab w:val="left" w:pos="4455"/>
        </w:tabs>
        <w:ind w:left="-851"/>
        <w:jc w:val="center"/>
        <w:rPr>
          <w:lang w:val="sr-Cyrl-CS"/>
        </w:rPr>
      </w:pPr>
      <w:r w:rsidRPr="008D1A63">
        <w:rPr>
          <w:lang w:val="sr-Cyrl-CS"/>
        </w:rPr>
        <w:t>ТРАЈАЊЕ УГОВОРА</w:t>
      </w:r>
    </w:p>
    <w:p w14:paraId="49C2A135" w14:textId="77777777" w:rsidR="000F7BA0" w:rsidRDefault="000F7BA0" w:rsidP="000F7BA0">
      <w:pPr>
        <w:tabs>
          <w:tab w:val="left" w:pos="4455"/>
        </w:tabs>
        <w:ind w:left="-851"/>
        <w:rPr>
          <w:lang w:val="sr-Cyrl-CS"/>
        </w:rPr>
      </w:pPr>
    </w:p>
    <w:p w14:paraId="77F1301D" w14:textId="4AAF379C" w:rsidR="005E578F" w:rsidRPr="007F4771" w:rsidRDefault="00E729A6" w:rsidP="000F7BA0">
      <w:pPr>
        <w:tabs>
          <w:tab w:val="left" w:pos="4455"/>
        </w:tabs>
        <w:ind w:left="-851"/>
        <w:jc w:val="center"/>
        <w:rPr>
          <w:lang w:val="sr-Cyrl-CS"/>
        </w:rPr>
      </w:pPr>
      <w:r w:rsidRPr="007F4771">
        <w:rPr>
          <w:lang w:val="sr-Cyrl-CS"/>
        </w:rPr>
        <w:t>Члан 1</w:t>
      </w:r>
      <w:r w:rsidR="00A449D7" w:rsidRPr="007F4771">
        <w:rPr>
          <w:lang w:val="sr-Cyrl-CS"/>
        </w:rPr>
        <w:t>1</w:t>
      </w:r>
      <w:r w:rsidR="005E578F" w:rsidRPr="007F4771">
        <w:rPr>
          <w:lang w:val="sr-Cyrl-CS"/>
        </w:rPr>
        <w:t>.</w:t>
      </w:r>
    </w:p>
    <w:p w14:paraId="7012DCA1" w14:textId="77777777" w:rsidR="00D53684" w:rsidRPr="007F4771" w:rsidRDefault="00D53684" w:rsidP="00D53684">
      <w:pPr>
        <w:tabs>
          <w:tab w:val="left" w:pos="4455"/>
        </w:tabs>
        <w:ind w:left="-851"/>
        <w:jc w:val="both"/>
        <w:rPr>
          <w:lang w:val="sr-Cyrl-CS"/>
        </w:rPr>
      </w:pPr>
      <w:r w:rsidRPr="007F4771">
        <w:rPr>
          <w:lang w:val="sr-Cyrl-CS"/>
        </w:rPr>
        <w:t>Уговор ступа на снагу даном потписивања од стране обе уговорне стране.</w:t>
      </w:r>
    </w:p>
    <w:p w14:paraId="6F50FFB5" w14:textId="1EA6F790" w:rsidR="00F70160" w:rsidRPr="007F4771" w:rsidRDefault="00D53684" w:rsidP="00D53684">
      <w:pPr>
        <w:tabs>
          <w:tab w:val="left" w:pos="4455"/>
        </w:tabs>
        <w:ind w:left="-851"/>
        <w:jc w:val="both"/>
        <w:rPr>
          <w:lang w:val="sr-Cyrl-CS"/>
        </w:rPr>
      </w:pPr>
      <w:r w:rsidRPr="007F4771">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7F4771" w:rsidRDefault="009F355D" w:rsidP="008A2030">
      <w:pPr>
        <w:tabs>
          <w:tab w:val="left" w:pos="4455"/>
        </w:tabs>
        <w:jc w:val="both"/>
        <w:rPr>
          <w:lang w:val="sr-Cyrl-CS"/>
        </w:rPr>
      </w:pPr>
    </w:p>
    <w:p w14:paraId="116EA4B0" w14:textId="2EDD6B8D" w:rsidR="0055490D" w:rsidRPr="007F4771" w:rsidRDefault="00D53684" w:rsidP="00685CE5">
      <w:pPr>
        <w:tabs>
          <w:tab w:val="left" w:pos="4455"/>
        </w:tabs>
        <w:ind w:left="-851"/>
        <w:jc w:val="center"/>
        <w:rPr>
          <w:lang w:val="sr-Cyrl-CS"/>
        </w:rPr>
      </w:pPr>
      <w:r w:rsidRPr="007F4771">
        <w:rPr>
          <w:lang w:val="sr-Cyrl-CS"/>
        </w:rPr>
        <w:t>ОСТАЛЕ</w:t>
      </w:r>
      <w:r w:rsidR="0055490D" w:rsidRPr="007F4771">
        <w:rPr>
          <w:lang w:val="sr-Cyrl-CS"/>
        </w:rPr>
        <w:t xml:space="preserve"> ОДРЕДБЕ</w:t>
      </w:r>
    </w:p>
    <w:p w14:paraId="736F4BDF" w14:textId="77777777" w:rsidR="000F7BA0" w:rsidRDefault="000F7BA0" w:rsidP="000F7BA0">
      <w:pPr>
        <w:tabs>
          <w:tab w:val="left" w:pos="4455"/>
        </w:tabs>
        <w:ind w:left="-851"/>
        <w:jc w:val="center"/>
        <w:rPr>
          <w:lang w:val="sr-Cyrl-CS"/>
        </w:rPr>
      </w:pPr>
    </w:p>
    <w:p w14:paraId="02694449" w14:textId="29BDDA60" w:rsidR="00685CE5" w:rsidRPr="007F4771" w:rsidRDefault="0055490D" w:rsidP="000F7BA0">
      <w:pPr>
        <w:tabs>
          <w:tab w:val="left" w:pos="4455"/>
        </w:tabs>
        <w:ind w:left="-851"/>
        <w:jc w:val="center"/>
        <w:rPr>
          <w:lang w:val="sr-Cyrl-CS"/>
        </w:rPr>
      </w:pPr>
      <w:r w:rsidRPr="007F4771">
        <w:rPr>
          <w:lang w:val="sr-Cyrl-CS"/>
        </w:rPr>
        <w:t xml:space="preserve">Члан </w:t>
      </w:r>
      <w:r w:rsidR="00E729A6" w:rsidRPr="007F4771">
        <w:rPr>
          <w:lang w:val="sr-Cyrl-CS"/>
        </w:rPr>
        <w:t>1</w:t>
      </w:r>
      <w:r w:rsidR="0001374A" w:rsidRPr="007F4771">
        <w:rPr>
          <w:lang w:val="sr-Cyrl-CS"/>
        </w:rPr>
        <w:t>2</w:t>
      </w:r>
      <w:r w:rsidR="000F7BA0">
        <w:rPr>
          <w:lang w:val="sr-Cyrl-CS"/>
        </w:rPr>
        <w:t>.</w:t>
      </w:r>
    </w:p>
    <w:p w14:paraId="4B142582" w14:textId="13B75CCE" w:rsidR="000C09C0" w:rsidRPr="007F4771" w:rsidRDefault="000C09C0" w:rsidP="0055490D">
      <w:pPr>
        <w:tabs>
          <w:tab w:val="left" w:pos="4455"/>
        </w:tabs>
        <w:ind w:left="-851"/>
        <w:jc w:val="both"/>
        <w:rPr>
          <w:lang w:val="sr-Cyrl-RS"/>
        </w:rPr>
      </w:pPr>
      <w:r w:rsidRPr="007F4771">
        <w:t>За све што није регулисано овим уговором примењиваће се одредбе Закона о облигационим односима.</w:t>
      </w:r>
    </w:p>
    <w:p w14:paraId="7C6FF6BE" w14:textId="77777777" w:rsidR="000C09C0" w:rsidRPr="007F4771" w:rsidRDefault="000C09C0" w:rsidP="0055490D">
      <w:pPr>
        <w:tabs>
          <w:tab w:val="left" w:pos="4455"/>
        </w:tabs>
        <w:ind w:left="-851"/>
        <w:jc w:val="both"/>
        <w:rPr>
          <w:lang w:val="sr-Cyrl-RS"/>
        </w:rPr>
      </w:pPr>
    </w:p>
    <w:p w14:paraId="5EEFCFCE" w14:textId="1CB23E7A" w:rsidR="000C09C0" w:rsidRPr="000F7BA0" w:rsidRDefault="000C09C0" w:rsidP="000F7BA0">
      <w:pPr>
        <w:tabs>
          <w:tab w:val="left" w:pos="4455"/>
        </w:tabs>
        <w:ind w:left="-851"/>
        <w:jc w:val="center"/>
        <w:rPr>
          <w:lang w:val="sr-Cyrl-RS"/>
        </w:rPr>
      </w:pPr>
      <w:r w:rsidRPr="007F4771">
        <w:rPr>
          <w:lang w:val="sr-Cyrl-RS"/>
        </w:rPr>
        <w:t>Члан 1</w:t>
      </w:r>
      <w:r w:rsidR="0001374A" w:rsidRPr="007F4771">
        <w:rPr>
          <w:lang w:val="sr-Cyrl-RS"/>
        </w:rPr>
        <w:t>3</w:t>
      </w:r>
      <w:r w:rsidR="000F7BA0">
        <w:rPr>
          <w:lang w:val="sr-Cyrl-RS"/>
        </w:rPr>
        <w:t>.</w:t>
      </w:r>
    </w:p>
    <w:p w14:paraId="074CD3C0" w14:textId="77777777" w:rsidR="000C09C0" w:rsidRPr="007F4771" w:rsidRDefault="000C09C0" w:rsidP="000C09C0">
      <w:pPr>
        <w:tabs>
          <w:tab w:val="left" w:pos="4455"/>
        </w:tabs>
        <w:ind w:left="-851"/>
        <w:jc w:val="both"/>
        <w:rPr>
          <w:lang w:val="sr-Cyrl-CS"/>
        </w:rPr>
      </w:pPr>
      <w:r w:rsidRPr="007F4771">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Pr="007F4771" w:rsidRDefault="000C09C0" w:rsidP="000C09C0">
      <w:pPr>
        <w:tabs>
          <w:tab w:val="left" w:pos="4455"/>
        </w:tabs>
        <w:ind w:left="-851"/>
        <w:jc w:val="both"/>
        <w:rPr>
          <w:lang w:val="sr-Cyrl-CS"/>
        </w:rPr>
      </w:pPr>
      <w:r w:rsidRPr="007F4771">
        <w:rPr>
          <w:lang w:val="sr-Cyrl-CS"/>
        </w:rPr>
        <w:t>У случају да споразум није могућ спор ће решавати Привредни суд у Београду.</w:t>
      </w:r>
    </w:p>
    <w:p w14:paraId="329890BD" w14:textId="77777777" w:rsidR="00C769C0" w:rsidRPr="007F4771" w:rsidRDefault="00C769C0" w:rsidP="0055490D">
      <w:pPr>
        <w:tabs>
          <w:tab w:val="left" w:pos="4455"/>
        </w:tabs>
        <w:ind w:left="-851"/>
        <w:jc w:val="both"/>
        <w:rPr>
          <w:lang w:val="sr-Cyrl-CS"/>
        </w:rPr>
      </w:pPr>
    </w:p>
    <w:p w14:paraId="5B13378C" w14:textId="72588A68" w:rsidR="000C09C0" w:rsidRPr="007F4771" w:rsidRDefault="000C09C0" w:rsidP="000F7BA0">
      <w:pPr>
        <w:tabs>
          <w:tab w:val="left" w:pos="4455"/>
        </w:tabs>
        <w:ind w:left="-851"/>
        <w:jc w:val="center"/>
        <w:rPr>
          <w:lang w:val="sr-Cyrl-CS"/>
        </w:rPr>
      </w:pPr>
      <w:r w:rsidRPr="007F4771">
        <w:rPr>
          <w:lang w:val="sr-Cyrl-CS"/>
        </w:rPr>
        <w:t>Члан 1</w:t>
      </w:r>
      <w:r w:rsidR="0001374A" w:rsidRPr="007F4771">
        <w:rPr>
          <w:lang w:val="sr-Cyrl-CS"/>
        </w:rPr>
        <w:t>4</w:t>
      </w:r>
      <w:r w:rsidR="000F7BA0">
        <w:rPr>
          <w:lang w:val="sr-Cyrl-CS"/>
        </w:rPr>
        <w:t>.</w:t>
      </w:r>
    </w:p>
    <w:p w14:paraId="1B6D4A5C" w14:textId="77777777" w:rsidR="0055490D" w:rsidRPr="007F4771" w:rsidRDefault="00E32BA6" w:rsidP="0055490D">
      <w:pPr>
        <w:tabs>
          <w:tab w:val="left" w:pos="4455"/>
        </w:tabs>
        <w:ind w:left="-851"/>
        <w:jc w:val="both"/>
        <w:rPr>
          <w:lang w:val="sr-Cyrl-CS"/>
        </w:rPr>
      </w:pPr>
      <w:r w:rsidRPr="007F4771">
        <w:rPr>
          <w:lang w:val="sr-Cyrl-CS"/>
        </w:rPr>
        <w:t>Овај уговор је сачињен у 6 (шест</w:t>
      </w:r>
      <w:r w:rsidR="0055490D" w:rsidRPr="007F4771">
        <w:rPr>
          <w:lang w:val="sr-Cyrl-CS"/>
        </w:rPr>
        <w:t>) истоветних примерка на српском језику, од којих</w:t>
      </w:r>
      <w:r w:rsidR="00685CE5" w:rsidRPr="007F4771">
        <w:rPr>
          <w:lang w:val="sr-Cyrl-CS"/>
        </w:rPr>
        <w:t xml:space="preserve"> </w:t>
      </w:r>
      <w:r w:rsidR="0055490D" w:rsidRPr="007F4771">
        <w:rPr>
          <w:lang w:val="sr-Cyrl-CS"/>
        </w:rPr>
        <w:t>се свакој уговорној страни уручују по 3 (три) примерка.</w:t>
      </w:r>
    </w:p>
    <w:p w14:paraId="58BD46CD" w14:textId="77777777" w:rsidR="00764727" w:rsidRPr="007F4771" w:rsidRDefault="00764727" w:rsidP="0055490D">
      <w:pPr>
        <w:tabs>
          <w:tab w:val="left" w:pos="4455"/>
        </w:tabs>
        <w:ind w:left="-851"/>
        <w:jc w:val="both"/>
        <w:rPr>
          <w:lang w:val="sr-Cyrl-CS"/>
        </w:rPr>
      </w:pPr>
    </w:p>
    <w:p w14:paraId="7A3CBC06" w14:textId="77777777" w:rsidR="000F7BA0" w:rsidRDefault="000F7BA0" w:rsidP="0055490D">
      <w:pPr>
        <w:tabs>
          <w:tab w:val="left" w:pos="4455"/>
        </w:tabs>
        <w:ind w:left="-851"/>
        <w:jc w:val="both"/>
        <w:rPr>
          <w:lang w:val="sr-Cyrl-CS"/>
        </w:rPr>
      </w:pPr>
    </w:p>
    <w:p w14:paraId="07063E60" w14:textId="77777777" w:rsidR="000F7BA0" w:rsidRDefault="000F7BA0" w:rsidP="0055490D">
      <w:pPr>
        <w:tabs>
          <w:tab w:val="left" w:pos="4455"/>
        </w:tabs>
        <w:ind w:left="-851"/>
        <w:jc w:val="both"/>
        <w:rPr>
          <w:lang w:val="sr-Cyrl-CS"/>
        </w:rPr>
      </w:pPr>
    </w:p>
    <w:p w14:paraId="200F27AC" w14:textId="77777777" w:rsidR="009F355D" w:rsidRPr="007F4771" w:rsidRDefault="0055490D" w:rsidP="0055490D">
      <w:pPr>
        <w:tabs>
          <w:tab w:val="left" w:pos="4455"/>
        </w:tabs>
        <w:ind w:left="-851"/>
        <w:jc w:val="both"/>
        <w:rPr>
          <w:lang w:val="sr-Cyrl-CS"/>
        </w:rPr>
      </w:pPr>
      <w:r w:rsidRPr="007F4771">
        <w:rPr>
          <w:lang w:val="sr-Cyrl-CS"/>
        </w:rPr>
        <w:t>Саставни де</w:t>
      </w:r>
      <w:r w:rsidR="009F355D" w:rsidRPr="007F4771">
        <w:rPr>
          <w:lang w:val="sr-Cyrl-CS"/>
        </w:rPr>
        <w:t>лови овог уговора су:</w:t>
      </w:r>
    </w:p>
    <w:p w14:paraId="21F57070" w14:textId="77777777" w:rsidR="00C769C0" w:rsidRPr="007F4771" w:rsidRDefault="00C769C0" w:rsidP="0055490D">
      <w:pPr>
        <w:tabs>
          <w:tab w:val="left" w:pos="4455"/>
        </w:tabs>
        <w:ind w:left="-851"/>
        <w:jc w:val="both"/>
        <w:rPr>
          <w:lang w:val="sr-Cyrl-CS"/>
        </w:rPr>
      </w:pPr>
    </w:p>
    <w:p w14:paraId="4ACA7AD9" w14:textId="4AC3F63C" w:rsidR="0055490D" w:rsidRPr="007F4771" w:rsidRDefault="0055490D" w:rsidP="0055490D">
      <w:pPr>
        <w:tabs>
          <w:tab w:val="left" w:pos="4455"/>
        </w:tabs>
        <w:ind w:left="-851"/>
        <w:jc w:val="both"/>
      </w:pPr>
      <w:r w:rsidRPr="007F4771">
        <w:rPr>
          <w:lang w:val="sr-Cyrl-CS"/>
        </w:rPr>
        <w:t xml:space="preserve">Прилог бр. </w:t>
      </w:r>
      <w:r w:rsidR="005E578F" w:rsidRPr="007F4771">
        <w:rPr>
          <w:lang w:val="sr-Cyrl-CS"/>
        </w:rPr>
        <w:t>1</w:t>
      </w:r>
      <w:r w:rsidRPr="007F4771">
        <w:rPr>
          <w:lang w:val="sr-Cyrl-CS"/>
        </w:rPr>
        <w:t xml:space="preserve"> – </w:t>
      </w:r>
      <w:r w:rsidR="009F355D" w:rsidRPr="007F4771">
        <w:rPr>
          <w:lang w:val="sr-Cyrl-CS"/>
        </w:rPr>
        <w:t>Техничка спецификација</w:t>
      </w:r>
      <w:r w:rsidR="00F2633C" w:rsidRPr="007F4771">
        <w:rPr>
          <w:lang w:val="sr-Cyrl-CS"/>
        </w:rPr>
        <w:t xml:space="preserve"> (Образац 1)</w:t>
      </w:r>
    </w:p>
    <w:p w14:paraId="36B43D22" w14:textId="19EE8619" w:rsidR="00D21FAE" w:rsidRPr="007F4771" w:rsidRDefault="009F355D" w:rsidP="0055490D">
      <w:pPr>
        <w:tabs>
          <w:tab w:val="left" w:pos="4455"/>
        </w:tabs>
        <w:ind w:left="-851"/>
        <w:jc w:val="both"/>
        <w:rPr>
          <w:lang w:val="sr-Cyrl-CS"/>
        </w:rPr>
      </w:pPr>
      <w:r w:rsidRPr="007F4771">
        <w:rPr>
          <w:lang w:val="sr-Cyrl-CS"/>
        </w:rPr>
        <w:t>Прилог бр. 2 – Образац понуде са обрасцем структуре цене</w:t>
      </w:r>
      <w:r w:rsidR="00F2633C" w:rsidRPr="007F4771">
        <w:rPr>
          <w:lang w:val="sr-Cyrl-CS"/>
        </w:rPr>
        <w:t xml:space="preserve"> (Образац 2)</w:t>
      </w:r>
    </w:p>
    <w:p w14:paraId="54D7B5FD" w14:textId="77777777" w:rsidR="00685CE5" w:rsidRPr="007F4771" w:rsidRDefault="00685CE5" w:rsidP="0055490D">
      <w:pPr>
        <w:tabs>
          <w:tab w:val="left" w:pos="4455"/>
        </w:tabs>
        <w:ind w:left="-851"/>
        <w:jc w:val="both"/>
        <w:rPr>
          <w:lang w:val="sr-Cyrl-CS"/>
        </w:rPr>
      </w:pPr>
    </w:p>
    <w:p w14:paraId="029F89CB" w14:textId="77777777" w:rsidR="00D21FAE" w:rsidRPr="007F4771" w:rsidRDefault="00D21FAE" w:rsidP="0055490D">
      <w:pPr>
        <w:tabs>
          <w:tab w:val="left" w:pos="4455"/>
        </w:tabs>
        <w:ind w:left="-851"/>
        <w:jc w:val="both"/>
        <w:rPr>
          <w:lang w:val="sr-Cyrl-CS"/>
        </w:rPr>
      </w:pPr>
    </w:p>
    <w:p w14:paraId="70174F5C" w14:textId="71CC1E8B" w:rsidR="00D21FAE" w:rsidRPr="007F4771" w:rsidRDefault="00C001E5" w:rsidP="00D21FAE">
      <w:pPr>
        <w:tabs>
          <w:tab w:val="left" w:pos="4455"/>
        </w:tabs>
        <w:ind w:left="-851"/>
        <w:jc w:val="both"/>
        <w:rPr>
          <w:lang w:val="sr-Cyrl-CS"/>
        </w:rPr>
      </w:pPr>
      <w:r w:rsidRPr="007F4771">
        <w:rPr>
          <w:lang w:val="sr-Cyrl-CS"/>
        </w:rPr>
        <w:t xml:space="preserve">       </w:t>
      </w:r>
      <w:r w:rsidR="000C09C0" w:rsidRPr="007F4771">
        <w:rPr>
          <w:lang w:val="sr-Cyrl-CS"/>
        </w:rPr>
        <w:t>ИЗВРШИЛАЦ</w:t>
      </w:r>
      <w:r w:rsidR="00D21FAE" w:rsidRPr="007F4771">
        <w:rPr>
          <w:lang w:val="sr-Cyrl-CS"/>
        </w:rPr>
        <w:t xml:space="preserve">                                                   </w:t>
      </w:r>
      <w:r w:rsidR="000C09C0" w:rsidRPr="007F4771">
        <w:rPr>
          <w:lang w:val="sr-Cyrl-CS"/>
        </w:rPr>
        <w:t xml:space="preserve">                   </w:t>
      </w:r>
      <w:r w:rsidRPr="007F4771">
        <w:rPr>
          <w:lang w:val="sr-Cyrl-CS"/>
        </w:rPr>
        <w:t xml:space="preserve"> </w:t>
      </w:r>
      <w:r w:rsidR="000C09C0" w:rsidRPr="007F4771">
        <w:rPr>
          <w:lang w:val="sr-Cyrl-CS"/>
        </w:rPr>
        <w:t>НАРУЧИЛАЦ</w:t>
      </w:r>
    </w:p>
    <w:p w14:paraId="494C7FC5" w14:textId="77777777" w:rsidR="00D21FAE" w:rsidRPr="007F4771" w:rsidRDefault="00D21FAE" w:rsidP="00D21FAE">
      <w:pPr>
        <w:tabs>
          <w:tab w:val="left" w:pos="4455"/>
        </w:tabs>
        <w:ind w:left="-851"/>
        <w:rPr>
          <w:lang w:val="sr-Cyrl-CS"/>
        </w:rPr>
      </w:pPr>
    </w:p>
    <w:p w14:paraId="16CE9271" w14:textId="61CA3200" w:rsidR="00D21FAE" w:rsidRPr="007F4771" w:rsidRDefault="00D21FAE" w:rsidP="00D21FAE">
      <w:pPr>
        <w:tabs>
          <w:tab w:val="left" w:pos="4455"/>
        </w:tabs>
        <w:ind w:left="-851"/>
        <w:rPr>
          <w:lang w:val="sr-Cyrl-CS"/>
        </w:rPr>
      </w:pPr>
      <w:r w:rsidRPr="007F4771">
        <w:rPr>
          <w:lang w:val="sr-Cyrl-CS"/>
        </w:rPr>
        <w:t xml:space="preserve">_______________________                           </w:t>
      </w:r>
      <w:r w:rsidR="00F2633C" w:rsidRPr="007F4771">
        <w:rPr>
          <w:lang w:val="sr-Cyrl-CS"/>
        </w:rPr>
        <w:t xml:space="preserve">                     </w:t>
      </w:r>
      <w:r w:rsidRPr="007F4771">
        <w:rPr>
          <w:lang w:val="sr-Cyrl-CS"/>
        </w:rPr>
        <w:t>_______________________</w:t>
      </w:r>
      <w:r w:rsidR="00292346" w:rsidRPr="007F4771">
        <w:rPr>
          <w:lang w:val="sr-Cyrl-CS"/>
        </w:rPr>
        <w:tab/>
      </w:r>
    </w:p>
    <w:p w14:paraId="0DD4C5C8" w14:textId="5A078432" w:rsidR="00D21FAE" w:rsidRPr="007F4771" w:rsidRDefault="00F2633C" w:rsidP="007A3352">
      <w:pPr>
        <w:rPr>
          <w:lang w:val="sr-Cyrl-CS"/>
        </w:rPr>
      </w:pPr>
      <w:r w:rsidRPr="007F4771">
        <w:rPr>
          <w:lang w:val="sr-Cyrl-CS"/>
        </w:rPr>
        <w:t xml:space="preserve">                          </w:t>
      </w:r>
      <w:r w:rsidR="000C09C0" w:rsidRPr="007F4771">
        <w:rPr>
          <w:lang w:val="sr-Cyrl-CS"/>
        </w:rPr>
        <w:t xml:space="preserve">                        </w:t>
      </w:r>
      <w:r w:rsidR="000C09C0" w:rsidRPr="007F4771">
        <w:rPr>
          <w:lang w:val="sr-Cyrl-CS"/>
        </w:rPr>
        <w:tab/>
      </w:r>
      <w:r w:rsidR="00292346" w:rsidRPr="007F4771">
        <w:rPr>
          <w:lang w:val="sr-Cyrl-CS"/>
        </w:rPr>
        <w:tab/>
        <w:t xml:space="preserve">       </w:t>
      </w:r>
      <w:r w:rsidR="000F7BA0">
        <w:rPr>
          <w:lang w:val="sr-Cyrl-CS"/>
        </w:rPr>
        <w:t>Душан Ковачевић</w:t>
      </w:r>
      <w:r w:rsidRPr="007F4771">
        <w:rPr>
          <w:lang w:val="sr-Cyrl-CS"/>
        </w:rPr>
        <w:t>, в.д. директора</w:t>
      </w:r>
    </w:p>
    <w:p w14:paraId="4A3033D0" w14:textId="77777777" w:rsidR="004063AD" w:rsidRPr="007F4771" w:rsidRDefault="004063AD" w:rsidP="000C09C0">
      <w:pPr>
        <w:rPr>
          <w:b/>
          <w:i/>
          <w:u w:val="single"/>
        </w:rPr>
      </w:pPr>
    </w:p>
    <w:p w14:paraId="49F960ED" w14:textId="7A2304D9" w:rsidR="00A4199C" w:rsidRPr="007F4771" w:rsidRDefault="00A4199C" w:rsidP="001F6CB8">
      <w:pPr>
        <w:ind w:left="-851"/>
        <w:jc w:val="right"/>
        <w:rPr>
          <w:b/>
          <w:i/>
          <w:u w:val="single"/>
          <w:lang w:val="sr-Cyrl-CS"/>
        </w:rPr>
      </w:pPr>
      <w:r w:rsidRPr="007F4771">
        <w:rPr>
          <w:b/>
          <w:i/>
          <w:u w:val="single"/>
          <w:lang w:val="sr-Cyrl-CS"/>
        </w:rPr>
        <w:lastRenderedPageBreak/>
        <w:t xml:space="preserve">ОБРАЗАЦ </w:t>
      </w:r>
      <w:r w:rsidR="00347B79" w:rsidRPr="007F4771">
        <w:rPr>
          <w:b/>
          <w:i/>
          <w:u w:val="single"/>
          <w:lang w:val="sr-Cyrl-CS"/>
        </w:rPr>
        <w:t>4</w:t>
      </w:r>
    </w:p>
    <w:p w14:paraId="7F084726" w14:textId="77777777" w:rsidR="00A4199C" w:rsidRPr="007F4771"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Pr="007F4771"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Pr="007F4771" w:rsidRDefault="00A52381" w:rsidP="001F6CB8">
      <w:pPr>
        <w:pStyle w:val="Header"/>
        <w:pBdr>
          <w:bottom w:val="single" w:sz="4" w:space="8" w:color="auto"/>
        </w:pBdr>
        <w:ind w:left="-851"/>
        <w:jc w:val="center"/>
        <w:rPr>
          <w:rFonts w:ascii="Times New Roman" w:hAnsi="Times New Roman" w:cs="Times New Roman"/>
          <w:b/>
        </w:rPr>
      </w:pPr>
      <w:r w:rsidRPr="007F4771">
        <w:rPr>
          <w:rFonts w:ascii="Times New Roman" w:hAnsi="Times New Roman" w:cs="Times New Roman"/>
          <w:b/>
        </w:rPr>
        <w:t>ОБРАЗАЦ ТРОШКОВА ПРИПРЕМЕ ПОНУДЕ</w:t>
      </w:r>
    </w:p>
    <w:p w14:paraId="24375A2D" w14:textId="77777777" w:rsidR="00B83B32" w:rsidRPr="007F4771"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Pr="007F477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7F4771" w:rsidRDefault="00A52381" w:rsidP="001F6CB8">
      <w:pPr>
        <w:pStyle w:val="Header"/>
        <w:pBdr>
          <w:bottom w:val="single" w:sz="4" w:space="8" w:color="auto"/>
        </w:pBdr>
        <w:ind w:left="-851"/>
        <w:jc w:val="both"/>
        <w:rPr>
          <w:rFonts w:ascii="Times New Roman" w:hAnsi="Times New Roman" w:cs="Times New Roman"/>
          <w:lang w:val="sr-Cyrl-CS"/>
        </w:rPr>
      </w:pPr>
      <w:r w:rsidRPr="007F4771">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7F4771">
        <w:rPr>
          <w:rFonts w:ascii="Times New Roman" w:hAnsi="Times New Roman" w:cs="Times New Roman"/>
          <w:lang w:val="sr-Cyrl-CS"/>
        </w:rPr>
        <w:t>:</w:t>
      </w:r>
      <w:r w:rsidRPr="007F4771">
        <w:rPr>
          <w:rFonts w:ascii="Times New Roman" w:hAnsi="Times New Roman" w:cs="Times New Roman"/>
          <w:lang w:val="sr-Cyrl-CS"/>
        </w:rPr>
        <w:t xml:space="preserve"> </w:t>
      </w:r>
    </w:p>
    <w:p w14:paraId="60898F54" w14:textId="77777777" w:rsidR="00A52381" w:rsidRPr="007F477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56"/>
      </w:tblGrid>
      <w:tr w:rsidR="00A52381" w:rsidRPr="007F4771" w14:paraId="2B470E9F" w14:textId="77777777" w:rsidTr="00946353">
        <w:trPr>
          <w:trHeight w:val="591"/>
        </w:trPr>
        <w:tc>
          <w:tcPr>
            <w:tcW w:w="4701" w:type="dxa"/>
            <w:vAlign w:val="center"/>
          </w:tcPr>
          <w:p w14:paraId="184C61C9" w14:textId="77777777" w:rsidR="00A52381" w:rsidRPr="007F4771" w:rsidRDefault="00A52381"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ВРСТА ТРОШКА</w:t>
            </w:r>
          </w:p>
        </w:tc>
        <w:tc>
          <w:tcPr>
            <w:tcW w:w="4555" w:type="dxa"/>
            <w:vAlign w:val="center"/>
          </w:tcPr>
          <w:p w14:paraId="45500E72" w14:textId="77777777" w:rsidR="00A52381" w:rsidRPr="007F4771" w:rsidRDefault="00946353"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 xml:space="preserve">           </w:t>
            </w:r>
            <w:r w:rsidR="00A52381" w:rsidRPr="007F4771">
              <w:rPr>
                <w:rFonts w:ascii="Times New Roman" w:hAnsi="Times New Roman" w:cs="Times New Roman"/>
                <w:b/>
                <w:lang w:val="sr-Cyrl-CS"/>
              </w:rPr>
              <w:t>ИЗНОС ТРОШКА</w:t>
            </w:r>
            <w:r w:rsidR="00B92681" w:rsidRPr="007F4771">
              <w:rPr>
                <w:rFonts w:ascii="Times New Roman" w:hAnsi="Times New Roman" w:cs="Times New Roman"/>
                <w:b/>
                <w:lang w:val="sr-Cyrl-CS"/>
              </w:rPr>
              <w:t xml:space="preserve"> У РСД</w:t>
            </w:r>
          </w:p>
        </w:tc>
      </w:tr>
      <w:tr w:rsidR="00A52381" w:rsidRPr="007F4771" w14:paraId="27814738" w14:textId="77777777" w:rsidTr="00946353">
        <w:trPr>
          <w:trHeight w:val="276"/>
        </w:trPr>
        <w:tc>
          <w:tcPr>
            <w:tcW w:w="4701" w:type="dxa"/>
          </w:tcPr>
          <w:p w14:paraId="6008B01E" w14:textId="77777777" w:rsidR="00A52381" w:rsidRPr="007F4771" w:rsidRDefault="00A52381" w:rsidP="001F6CB8">
            <w:pPr>
              <w:pStyle w:val="Header"/>
              <w:ind w:left="-851"/>
              <w:rPr>
                <w:rFonts w:ascii="Times New Roman" w:hAnsi="Times New Roman" w:cs="Times New Roman"/>
                <w:b/>
              </w:rPr>
            </w:pPr>
          </w:p>
        </w:tc>
        <w:tc>
          <w:tcPr>
            <w:tcW w:w="4555" w:type="dxa"/>
          </w:tcPr>
          <w:p w14:paraId="48595E3E" w14:textId="77777777" w:rsidR="00A52381" w:rsidRPr="007F4771" w:rsidRDefault="00A52381" w:rsidP="001F6CB8">
            <w:pPr>
              <w:pStyle w:val="Header"/>
              <w:ind w:left="-851"/>
              <w:rPr>
                <w:rFonts w:ascii="Times New Roman" w:hAnsi="Times New Roman" w:cs="Times New Roman"/>
                <w:b/>
              </w:rPr>
            </w:pPr>
          </w:p>
        </w:tc>
      </w:tr>
      <w:tr w:rsidR="00A52381" w:rsidRPr="007F4771" w14:paraId="39EE2EE7" w14:textId="77777777" w:rsidTr="00946353">
        <w:trPr>
          <w:trHeight w:val="276"/>
        </w:trPr>
        <w:tc>
          <w:tcPr>
            <w:tcW w:w="4701" w:type="dxa"/>
          </w:tcPr>
          <w:p w14:paraId="2595E8E4" w14:textId="77777777" w:rsidR="00A52381" w:rsidRPr="007F4771" w:rsidRDefault="00A52381" w:rsidP="001F6CB8">
            <w:pPr>
              <w:pStyle w:val="Header"/>
              <w:ind w:left="-851"/>
              <w:rPr>
                <w:rFonts w:ascii="Times New Roman" w:hAnsi="Times New Roman" w:cs="Times New Roman"/>
                <w:b/>
              </w:rPr>
            </w:pPr>
          </w:p>
        </w:tc>
        <w:tc>
          <w:tcPr>
            <w:tcW w:w="4555" w:type="dxa"/>
          </w:tcPr>
          <w:p w14:paraId="0314397D" w14:textId="77777777" w:rsidR="00A52381" w:rsidRPr="007F4771" w:rsidRDefault="00A52381" w:rsidP="001F6CB8">
            <w:pPr>
              <w:pStyle w:val="Header"/>
              <w:ind w:left="-851"/>
              <w:rPr>
                <w:rFonts w:ascii="Times New Roman" w:hAnsi="Times New Roman" w:cs="Times New Roman"/>
                <w:b/>
              </w:rPr>
            </w:pPr>
          </w:p>
        </w:tc>
      </w:tr>
      <w:tr w:rsidR="00A52381" w:rsidRPr="007F4771" w14:paraId="243ACD24" w14:textId="77777777" w:rsidTr="00946353">
        <w:trPr>
          <w:trHeight w:val="276"/>
        </w:trPr>
        <w:tc>
          <w:tcPr>
            <w:tcW w:w="4701" w:type="dxa"/>
          </w:tcPr>
          <w:p w14:paraId="018A1A22" w14:textId="77777777" w:rsidR="00A52381" w:rsidRPr="007F4771" w:rsidRDefault="00A52381" w:rsidP="001F6CB8">
            <w:pPr>
              <w:pStyle w:val="Header"/>
              <w:ind w:left="-851"/>
              <w:rPr>
                <w:rFonts w:ascii="Times New Roman" w:hAnsi="Times New Roman" w:cs="Times New Roman"/>
                <w:b/>
              </w:rPr>
            </w:pPr>
          </w:p>
        </w:tc>
        <w:tc>
          <w:tcPr>
            <w:tcW w:w="4555" w:type="dxa"/>
          </w:tcPr>
          <w:p w14:paraId="2A193609" w14:textId="77777777" w:rsidR="00A52381" w:rsidRPr="007F4771" w:rsidRDefault="00A52381" w:rsidP="001F6CB8">
            <w:pPr>
              <w:pStyle w:val="Header"/>
              <w:ind w:left="-851"/>
              <w:rPr>
                <w:rFonts w:ascii="Times New Roman" w:hAnsi="Times New Roman" w:cs="Times New Roman"/>
                <w:b/>
              </w:rPr>
            </w:pPr>
          </w:p>
        </w:tc>
      </w:tr>
      <w:tr w:rsidR="00A52381" w:rsidRPr="007F4771" w14:paraId="193114A8" w14:textId="77777777" w:rsidTr="00946353">
        <w:trPr>
          <w:trHeight w:val="276"/>
        </w:trPr>
        <w:tc>
          <w:tcPr>
            <w:tcW w:w="4701" w:type="dxa"/>
          </w:tcPr>
          <w:p w14:paraId="7EDCA332" w14:textId="77777777" w:rsidR="00A52381" w:rsidRPr="007F4771" w:rsidRDefault="00A52381" w:rsidP="001F6CB8">
            <w:pPr>
              <w:pStyle w:val="Header"/>
              <w:ind w:left="-851"/>
              <w:rPr>
                <w:rFonts w:ascii="Times New Roman" w:hAnsi="Times New Roman" w:cs="Times New Roman"/>
                <w:b/>
              </w:rPr>
            </w:pPr>
          </w:p>
        </w:tc>
        <w:tc>
          <w:tcPr>
            <w:tcW w:w="4555" w:type="dxa"/>
          </w:tcPr>
          <w:p w14:paraId="716DB7CD" w14:textId="77777777" w:rsidR="00A52381" w:rsidRPr="007F4771" w:rsidRDefault="00A52381" w:rsidP="001F6CB8">
            <w:pPr>
              <w:pStyle w:val="Header"/>
              <w:ind w:left="-851"/>
              <w:rPr>
                <w:rFonts w:ascii="Times New Roman" w:hAnsi="Times New Roman" w:cs="Times New Roman"/>
                <w:b/>
              </w:rPr>
            </w:pPr>
          </w:p>
        </w:tc>
      </w:tr>
      <w:tr w:rsidR="00A52381" w:rsidRPr="007F4771" w14:paraId="10F61BED" w14:textId="77777777" w:rsidTr="00946353">
        <w:trPr>
          <w:trHeight w:val="276"/>
        </w:trPr>
        <w:tc>
          <w:tcPr>
            <w:tcW w:w="4701" w:type="dxa"/>
          </w:tcPr>
          <w:p w14:paraId="0AF23B24" w14:textId="77777777" w:rsidR="00A52381" w:rsidRPr="007F4771" w:rsidRDefault="00A52381" w:rsidP="001F6CB8">
            <w:pPr>
              <w:pStyle w:val="Header"/>
              <w:ind w:left="-851"/>
              <w:rPr>
                <w:rFonts w:ascii="Times New Roman" w:hAnsi="Times New Roman" w:cs="Times New Roman"/>
                <w:b/>
              </w:rPr>
            </w:pPr>
          </w:p>
        </w:tc>
        <w:tc>
          <w:tcPr>
            <w:tcW w:w="4555" w:type="dxa"/>
          </w:tcPr>
          <w:p w14:paraId="09D379D8" w14:textId="77777777" w:rsidR="00A52381" w:rsidRPr="007F4771" w:rsidRDefault="00A52381" w:rsidP="001F6CB8">
            <w:pPr>
              <w:pStyle w:val="Header"/>
              <w:ind w:left="-851"/>
              <w:rPr>
                <w:rFonts w:ascii="Times New Roman" w:hAnsi="Times New Roman" w:cs="Times New Roman"/>
                <w:b/>
              </w:rPr>
            </w:pPr>
          </w:p>
        </w:tc>
      </w:tr>
      <w:tr w:rsidR="00A52381" w:rsidRPr="007F4771" w14:paraId="0D56271B" w14:textId="77777777" w:rsidTr="00946353">
        <w:trPr>
          <w:trHeight w:val="276"/>
        </w:trPr>
        <w:tc>
          <w:tcPr>
            <w:tcW w:w="4701" w:type="dxa"/>
          </w:tcPr>
          <w:p w14:paraId="4C9A1F60" w14:textId="77777777" w:rsidR="00A52381" w:rsidRPr="007F4771" w:rsidRDefault="00A52381" w:rsidP="001F6CB8">
            <w:pPr>
              <w:pStyle w:val="Header"/>
              <w:ind w:left="-851"/>
              <w:rPr>
                <w:rFonts w:ascii="Times New Roman" w:hAnsi="Times New Roman" w:cs="Times New Roman"/>
                <w:b/>
              </w:rPr>
            </w:pPr>
          </w:p>
        </w:tc>
        <w:tc>
          <w:tcPr>
            <w:tcW w:w="4555" w:type="dxa"/>
          </w:tcPr>
          <w:p w14:paraId="4FB27C44" w14:textId="77777777" w:rsidR="00A52381" w:rsidRPr="007F4771" w:rsidRDefault="00A52381" w:rsidP="001F6CB8">
            <w:pPr>
              <w:pStyle w:val="Header"/>
              <w:ind w:left="-851"/>
              <w:rPr>
                <w:rFonts w:ascii="Times New Roman" w:hAnsi="Times New Roman" w:cs="Times New Roman"/>
                <w:b/>
              </w:rPr>
            </w:pPr>
          </w:p>
        </w:tc>
      </w:tr>
      <w:tr w:rsidR="00A52381" w:rsidRPr="007F4771" w14:paraId="4BEA8120" w14:textId="77777777" w:rsidTr="00946353">
        <w:trPr>
          <w:trHeight w:val="582"/>
        </w:trPr>
        <w:tc>
          <w:tcPr>
            <w:tcW w:w="4701" w:type="dxa"/>
          </w:tcPr>
          <w:p w14:paraId="3D26E796" w14:textId="77777777" w:rsidR="00A52381" w:rsidRPr="007F4771" w:rsidRDefault="00A52381" w:rsidP="00946353">
            <w:pPr>
              <w:pStyle w:val="Header"/>
              <w:ind w:left="31"/>
              <w:rPr>
                <w:rFonts w:ascii="Times New Roman" w:hAnsi="Times New Roman" w:cs="Times New Roman"/>
                <w:b/>
                <w:lang w:val="sr-Cyrl-CS"/>
              </w:rPr>
            </w:pPr>
            <w:r w:rsidRPr="007F4771">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7F4771" w:rsidRDefault="00A52381" w:rsidP="001F6CB8">
            <w:pPr>
              <w:pStyle w:val="Header"/>
              <w:ind w:left="-851"/>
              <w:rPr>
                <w:rFonts w:ascii="Times New Roman" w:hAnsi="Times New Roman" w:cs="Times New Roman"/>
                <w:b/>
              </w:rPr>
            </w:pPr>
          </w:p>
        </w:tc>
      </w:tr>
    </w:tbl>
    <w:p w14:paraId="7E688FB9" w14:textId="77777777" w:rsidR="00A52381" w:rsidRPr="007F4771" w:rsidRDefault="00A52381" w:rsidP="001F6CB8">
      <w:pPr>
        <w:pStyle w:val="Header"/>
        <w:ind w:left="-851"/>
        <w:rPr>
          <w:rFonts w:ascii="Calibri" w:hAnsi="Calibri"/>
        </w:rPr>
      </w:pPr>
    </w:p>
    <w:p w14:paraId="0C5EAA04" w14:textId="77777777" w:rsidR="00A52381" w:rsidRPr="007F4771" w:rsidRDefault="00A52381" w:rsidP="001F6CB8">
      <w:pPr>
        <w:pStyle w:val="Header"/>
        <w:ind w:left="-851"/>
        <w:rPr>
          <w:rFonts w:ascii="Calibri" w:hAnsi="Calibri"/>
        </w:rPr>
      </w:pPr>
    </w:p>
    <w:p w14:paraId="26AD0E08" w14:textId="77777777" w:rsidR="00A52381" w:rsidRPr="007F4771" w:rsidRDefault="00A52381"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7F4771" w:rsidRDefault="00A52381"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7F4771">
        <w:rPr>
          <w:rFonts w:ascii="Times New Roman" w:hAnsi="Times New Roman" w:cs="Times New Roman"/>
          <w:lang w:val="sr-Cyrl-CS"/>
        </w:rPr>
        <w:t>р</w:t>
      </w:r>
      <w:r w:rsidRPr="007F4771">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7F4771" w:rsidRDefault="008D7646"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7F4771" w:rsidRDefault="00A52381" w:rsidP="001F6CB8">
      <w:pPr>
        <w:pStyle w:val="Header"/>
        <w:ind w:left="-851"/>
        <w:rPr>
          <w:rFonts w:ascii="Times New Roman" w:hAnsi="Times New Roman" w:cs="Times New Roman"/>
          <w:lang w:val="sr-Cyrl-CS"/>
        </w:rPr>
      </w:pPr>
    </w:p>
    <w:p w14:paraId="29D52894" w14:textId="77777777" w:rsidR="00A52381" w:rsidRPr="007F4771" w:rsidRDefault="00A52381" w:rsidP="001F6CB8">
      <w:pPr>
        <w:pStyle w:val="Header"/>
        <w:ind w:left="-851"/>
        <w:rPr>
          <w:rFonts w:ascii="Times New Roman" w:hAnsi="Times New Roman" w:cs="Times New Roman"/>
          <w:lang w:val="sr-Cyrl-CS"/>
        </w:rPr>
      </w:pPr>
    </w:p>
    <w:p w14:paraId="71826C76" w14:textId="77777777" w:rsidR="00A52381" w:rsidRPr="007F4771" w:rsidRDefault="00A52381" w:rsidP="001F6CB8">
      <w:pPr>
        <w:pStyle w:val="Header"/>
        <w:ind w:left="-851"/>
        <w:rPr>
          <w:rFonts w:ascii="Times New Roman" w:hAnsi="Times New Roman" w:cs="Times New Roman"/>
          <w:lang w:val="sr-Cyrl-CS"/>
        </w:rPr>
      </w:pPr>
      <w:r w:rsidRPr="007F4771">
        <w:rPr>
          <w:rFonts w:ascii="Times New Roman" w:hAnsi="Times New Roman" w:cs="Times New Roman"/>
          <w:b/>
          <w:lang w:val="sr-Cyrl-CS"/>
        </w:rPr>
        <w:t xml:space="preserve">Напомена: </w:t>
      </w:r>
      <w:r w:rsidRPr="007F4771">
        <w:rPr>
          <w:rFonts w:ascii="Times New Roman" w:hAnsi="Times New Roman" w:cs="Times New Roman"/>
          <w:lang w:val="sr-Cyrl-CS"/>
        </w:rPr>
        <w:t>достављање овог обрасца није обавезно.</w:t>
      </w:r>
    </w:p>
    <w:p w14:paraId="3387DBA3" w14:textId="77777777" w:rsidR="00A52381" w:rsidRPr="007F4771" w:rsidRDefault="00A52381" w:rsidP="001F6CB8">
      <w:pPr>
        <w:pStyle w:val="Header"/>
        <w:ind w:left="-851"/>
        <w:rPr>
          <w:rFonts w:ascii="Times New Roman" w:hAnsi="Times New Roman" w:cs="Times New Roman"/>
          <w:lang w:val="sr-Cyrl-CS"/>
        </w:rPr>
      </w:pPr>
    </w:p>
    <w:p w14:paraId="7E01BDEC" w14:textId="77777777" w:rsidR="00B83B32" w:rsidRPr="007F4771" w:rsidRDefault="00B83B32" w:rsidP="001F6CB8">
      <w:pPr>
        <w:pStyle w:val="Header"/>
        <w:ind w:left="-851"/>
        <w:rPr>
          <w:rFonts w:ascii="Times New Roman" w:hAnsi="Times New Roman" w:cs="Times New Roman"/>
          <w:lang w:val="sr-Cyrl-CS"/>
        </w:rPr>
      </w:pPr>
    </w:p>
    <w:p w14:paraId="23E01267" w14:textId="77777777" w:rsidR="00A52381" w:rsidRPr="007F4771" w:rsidRDefault="00A52381" w:rsidP="001F6CB8">
      <w:pPr>
        <w:pStyle w:val="Header"/>
        <w:ind w:left="-851"/>
        <w:rPr>
          <w:rFonts w:ascii="Times New Roman" w:hAnsi="Times New Roman" w:cs="Times New Roman"/>
          <w:lang w:val="sr-Cyrl-CS"/>
        </w:rPr>
      </w:pPr>
    </w:p>
    <w:p w14:paraId="662EC312" w14:textId="77777777" w:rsidR="00A52381" w:rsidRPr="007F4771" w:rsidRDefault="00946353" w:rsidP="00946353">
      <w:pPr>
        <w:pStyle w:val="Header"/>
        <w:tabs>
          <w:tab w:val="clear" w:pos="9406"/>
          <w:tab w:val="right" w:pos="6946"/>
        </w:tabs>
        <w:rPr>
          <w:rFonts w:ascii="Times New Roman" w:hAnsi="Times New Roman" w:cs="Times New Roman"/>
          <w:lang w:val="sr-Cyrl-CS"/>
        </w:rPr>
      </w:pPr>
      <w:r w:rsidRPr="007F4771">
        <w:rPr>
          <w:rFonts w:ascii="Times New Roman" w:hAnsi="Times New Roman" w:cs="Times New Roman"/>
          <w:lang w:val="sr-Cyrl-CS"/>
        </w:rPr>
        <w:t xml:space="preserve">Датум:                                                </w:t>
      </w:r>
      <w:r w:rsidR="00937479" w:rsidRPr="007F4771">
        <w:rPr>
          <w:rFonts w:ascii="Times New Roman" w:hAnsi="Times New Roman" w:cs="Times New Roman"/>
          <w:lang w:val="sr-Cyrl-CS"/>
        </w:rPr>
        <w:t>М.П.</w:t>
      </w:r>
      <w:r w:rsidR="00937479" w:rsidRPr="007F4771">
        <w:rPr>
          <w:rFonts w:ascii="Times New Roman" w:hAnsi="Times New Roman" w:cs="Times New Roman"/>
          <w:lang w:val="sr-Cyrl-CS"/>
        </w:rPr>
        <w:tab/>
        <w:t xml:space="preserve">                              </w:t>
      </w:r>
      <w:r w:rsidR="00A52381" w:rsidRPr="007F4771">
        <w:rPr>
          <w:rFonts w:ascii="Times New Roman" w:hAnsi="Times New Roman" w:cs="Times New Roman"/>
          <w:lang w:val="sr-Cyrl-CS"/>
        </w:rPr>
        <w:t>Потпис понуђача:</w:t>
      </w:r>
    </w:p>
    <w:p w14:paraId="2AFE7896" w14:textId="77777777" w:rsidR="00946353" w:rsidRPr="007F4771" w:rsidRDefault="00946353" w:rsidP="00946353">
      <w:pPr>
        <w:pStyle w:val="Header"/>
        <w:tabs>
          <w:tab w:val="clear" w:pos="4703"/>
          <w:tab w:val="left" w:pos="6096"/>
        </w:tabs>
        <w:rPr>
          <w:rFonts w:ascii="Calibri" w:hAnsi="Calibri"/>
          <w:lang w:val="sr-Cyrl-CS"/>
        </w:rPr>
      </w:pPr>
    </w:p>
    <w:p w14:paraId="7F64CD4F" w14:textId="77777777" w:rsidR="00A52381" w:rsidRPr="007F4771" w:rsidRDefault="00946353" w:rsidP="00946353">
      <w:pPr>
        <w:pStyle w:val="Header"/>
        <w:tabs>
          <w:tab w:val="clear" w:pos="4703"/>
          <w:tab w:val="left" w:pos="6096"/>
        </w:tabs>
        <w:ind w:left="-709"/>
        <w:rPr>
          <w:rFonts w:ascii="Calibri" w:hAnsi="Calibri"/>
          <w:lang w:val="sr-Cyrl-CS"/>
        </w:rPr>
      </w:pPr>
      <w:r w:rsidRPr="007F4771">
        <w:rPr>
          <w:rFonts w:ascii="Calibri" w:hAnsi="Calibri"/>
          <w:lang w:val="sr-Cyrl-CS"/>
        </w:rPr>
        <w:t xml:space="preserve">_________________________                                                    </w:t>
      </w:r>
      <w:r w:rsidR="00A52381" w:rsidRPr="007F4771">
        <w:rPr>
          <w:rFonts w:ascii="Calibri" w:hAnsi="Calibri"/>
          <w:lang w:val="sr-Cyrl-CS"/>
        </w:rPr>
        <w:t>___________________________</w:t>
      </w:r>
    </w:p>
    <w:p w14:paraId="59254017" w14:textId="77777777" w:rsidR="00A52381" w:rsidRPr="007F4771" w:rsidRDefault="00A52381" w:rsidP="001F6CB8">
      <w:pPr>
        <w:pStyle w:val="Header"/>
        <w:ind w:left="-851"/>
        <w:rPr>
          <w:rFonts w:ascii="Calibri" w:hAnsi="Calibri"/>
        </w:rPr>
      </w:pPr>
    </w:p>
    <w:p w14:paraId="05189DE2" w14:textId="77777777" w:rsidR="00A52381" w:rsidRPr="00C4148F" w:rsidRDefault="00A52381" w:rsidP="001F6CB8">
      <w:pPr>
        <w:pStyle w:val="Header"/>
        <w:ind w:left="-851"/>
        <w:rPr>
          <w:rFonts w:ascii="Calibri" w:hAnsi="Calibri"/>
          <w:highlight w:val="yellow"/>
        </w:rPr>
      </w:pPr>
    </w:p>
    <w:p w14:paraId="1C6D8D51" w14:textId="77777777" w:rsidR="00A52381" w:rsidRPr="00C4148F" w:rsidRDefault="00A52381" w:rsidP="001F6CB8">
      <w:pPr>
        <w:pStyle w:val="Header"/>
        <w:ind w:left="-851"/>
        <w:rPr>
          <w:rFonts w:ascii="Calibri" w:hAnsi="Calibri"/>
          <w:highlight w:val="yellow"/>
        </w:rPr>
      </w:pPr>
    </w:p>
    <w:p w14:paraId="31D32854" w14:textId="77777777" w:rsidR="00A52381" w:rsidRPr="00C4148F" w:rsidRDefault="00A52381" w:rsidP="001F6CB8">
      <w:pPr>
        <w:pStyle w:val="Header"/>
        <w:ind w:left="-851"/>
        <w:rPr>
          <w:rFonts w:ascii="Calibri" w:hAnsi="Calibri"/>
          <w:highlight w:val="yellow"/>
        </w:rPr>
      </w:pPr>
    </w:p>
    <w:p w14:paraId="0CBEF86F" w14:textId="77777777" w:rsidR="00A52381" w:rsidRPr="00C4148F" w:rsidRDefault="00A52381" w:rsidP="001F6CB8">
      <w:pPr>
        <w:pStyle w:val="Header"/>
        <w:ind w:left="-851"/>
        <w:rPr>
          <w:rFonts w:ascii="Calibri" w:hAnsi="Calibri"/>
          <w:highlight w:val="yellow"/>
        </w:rPr>
      </w:pPr>
    </w:p>
    <w:p w14:paraId="154D6C9B" w14:textId="77777777" w:rsidR="00A52381" w:rsidRPr="00C4148F" w:rsidRDefault="00A52381" w:rsidP="001F6CB8">
      <w:pPr>
        <w:pStyle w:val="Header"/>
        <w:ind w:left="-851"/>
        <w:rPr>
          <w:rFonts w:ascii="Calibri" w:hAnsi="Calibri"/>
          <w:highlight w:val="yellow"/>
          <w:lang w:val="sr-Cyrl-CS"/>
        </w:rPr>
      </w:pPr>
    </w:p>
    <w:p w14:paraId="5FCE4ECB" w14:textId="77777777" w:rsidR="008E39B4" w:rsidRPr="00C4148F" w:rsidRDefault="008E39B4" w:rsidP="00C769C0">
      <w:pPr>
        <w:pStyle w:val="Header"/>
        <w:rPr>
          <w:rFonts w:ascii="Times New Roman" w:hAnsi="Times New Roman" w:cs="Times New Roman"/>
          <w:b/>
          <w:i/>
          <w:highlight w:val="yellow"/>
          <w:u w:val="single"/>
        </w:rPr>
      </w:pPr>
    </w:p>
    <w:p w14:paraId="08B1A375" w14:textId="787F97BC" w:rsidR="00A52381" w:rsidRPr="007F4771" w:rsidRDefault="00A4199C" w:rsidP="001F6CB8">
      <w:pPr>
        <w:pStyle w:val="Header"/>
        <w:ind w:left="-851"/>
        <w:jc w:val="right"/>
        <w:rPr>
          <w:rFonts w:ascii="Times New Roman" w:hAnsi="Times New Roman" w:cs="Times New Roman"/>
          <w:b/>
          <w:i/>
          <w:u w:val="single"/>
          <w:lang w:val="sr-Cyrl-CS"/>
        </w:rPr>
      </w:pPr>
      <w:r w:rsidRPr="007F4771">
        <w:rPr>
          <w:rFonts w:ascii="Times New Roman" w:hAnsi="Times New Roman" w:cs="Times New Roman"/>
          <w:b/>
          <w:i/>
          <w:u w:val="single"/>
          <w:lang w:val="sr-Cyrl-CS"/>
        </w:rPr>
        <w:lastRenderedPageBreak/>
        <w:t xml:space="preserve">ОБРАЗАЦ </w:t>
      </w:r>
      <w:r w:rsidR="00347B79" w:rsidRPr="007F4771">
        <w:rPr>
          <w:rFonts w:ascii="Times New Roman" w:hAnsi="Times New Roman" w:cs="Times New Roman"/>
          <w:b/>
          <w:i/>
          <w:u w:val="single"/>
          <w:lang w:val="sr-Cyrl-CS"/>
        </w:rPr>
        <w:t>5</w:t>
      </w:r>
    </w:p>
    <w:p w14:paraId="21D86D96" w14:textId="77777777" w:rsidR="00A52381" w:rsidRPr="007F4771" w:rsidRDefault="00A52381" w:rsidP="001F6CB8">
      <w:pPr>
        <w:pStyle w:val="Header"/>
        <w:ind w:left="-851"/>
        <w:rPr>
          <w:rFonts w:ascii="Calibri" w:hAnsi="Calibri"/>
          <w:lang w:val="sr-Cyrl-CS"/>
        </w:rPr>
      </w:pPr>
    </w:p>
    <w:p w14:paraId="06F0E22C" w14:textId="77777777" w:rsidR="00B83B32" w:rsidRPr="007F4771" w:rsidRDefault="00B83B32" w:rsidP="001F6CB8">
      <w:pPr>
        <w:pStyle w:val="Header"/>
        <w:ind w:left="-851"/>
        <w:rPr>
          <w:rFonts w:ascii="Calibri" w:hAnsi="Calibri"/>
          <w:lang w:val="sr-Cyrl-CS"/>
        </w:rPr>
      </w:pPr>
    </w:p>
    <w:p w14:paraId="62215AD2" w14:textId="77777777" w:rsidR="00A52381" w:rsidRPr="007F4771" w:rsidRDefault="00F572DE" w:rsidP="00946353">
      <w:pPr>
        <w:pStyle w:val="Header"/>
        <w:ind w:left="-851"/>
        <w:jc w:val="both"/>
        <w:rPr>
          <w:rFonts w:ascii="Times New Roman" w:hAnsi="Times New Roman" w:cs="Times New Roman"/>
          <w:lang w:val="sr-Cyrl-CS"/>
        </w:rPr>
      </w:pPr>
      <w:r w:rsidRPr="007F4771">
        <w:rPr>
          <w:rFonts w:ascii="Times New Roman" w:hAnsi="Times New Roman" w:cs="Times New Roman"/>
          <w:lang w:val="sr-Cyrl-CS"/>
        </w:rPr>
        <w:t>У складу са чланом 26. Закона, _</w:t>
      </w:r>
      <w:r w:rsidR="00946353" w:rsidRPr="007F4771">
        <w:rPr>
          <w:rFonts w:ascii="Times New Roman" w:hAnsi="Times New Roman" w:cs="Times New Roman"/>
          <w:lang w:val="sr-Cyrl-CS"/>
        </w:rPr>
        <w:t>_______________________________(</w:t>
      </w:r>
      <w:r w:rsidR="00946353" w:rsidRPr="007F4771">
        <w:rPr>
          <w:rFonts w:ascii="Times New Roman" w:hAnsi="Times New Roman" w:cs="Times New Roman"/>
          <w:i/>
          <w:lang w:val="sr-Cyrl-CS"/>
        </w:rPr>
        <w:t>навести назив понуђача</w:t>
      </w:r>
      <w:r w:rsidR="00946353" w:rsidRPr="007F4771">
        <w:rPr>
          <w:rFonts w:ascii="Times New Roman" w:hAnsi="Times New Roman" w:cs="Times New Roman"/>
          <w:lang w:val="sr-Cyrl-CS"/>
        </w:rPr>
        <w:t xml:space="preserve">), </w:t>
      </w:r>
      <w:r w:rsidRPr="007F4771">
        <w:rPr>
          <w:rFonts w:ascii="Times New Roman" w:hAnsi="Times New Roman" w:cs="Times New Roman"/>
          <w:lang w:val="sr-Cyrl-CS"/>
        </w:rPr>
        <w:t>даје</w:t>
      </w:r>
      <w:r w:rsidR="00D15416" w:rsidRPr="007F4771">
        <w:rPr>
          <w:rFonts w:ascii="Times New Roman" w:hAnsi="Times New Roman" w:cs="Times New Roman"/>
          <w:lang w:val="sr-Cyrl-CS"/>
        </w:rPr>
        <w:t>м</w:t>
      </w:r>
    </w:p>
    <w:p w14:paraId="34A603E8" w14:textId="77777777" w:rsidR="00F572DE" w:rsidRPr="007F4771" w:rsidRDefault="00F572DE" w:rsidP="001F6CB8">
      <w:pPr>
        <w:pStyle w:val="Header"/>
        <w:ind w:left="-851"/>
        <w:rPr>
          <w:rFonts w:ascii="Times New Roman" w:hAnsi="Times New Roman" w:cs="Times New Roman"/>
          <w:lang w:val="sr-Cyrl-CS"/>
        </w:rPr>
      </w:pPr>
    </w:p>
    <w:p w14:paraId="5FF0980C" w14:textId="77777777" w:rsidR="00F572DE" w:rsidRPr="007F4771" w:rsidRDefault="00F572DE" w:rsidP="001F6CB8">
      <w:pPr>
        <w:pStyle w:val="Header"/>
        <w:ind w:left="-851"/>
        <w:rPr>
          <w:rFonts w:ascii="Times New Roman" w:hAnsi="Times New Roman" w:cs="Times New Roman"/>
          <w:lang w:val="sr-Latn-CS"/>
        </w:rPr>
      </w:pPr>
    </w:p>
    <w:p w14:paraId="2C05EA1D" w14:textId="77777777" w:rsidR="00A40F8F" w:rsidRPr="007F4771" w:rsidRDefault="00A40F8F" w:rsidP="001F6CB8">
      <w:pPr>
        <w:pStyle w:val="Header"/>
        <w:ind w:left="-851"/>
        <w:jc w:val="center"/>
        <w:rPr>
          <w:rFonts w:ascii="Times New Roman" w:hAnsi="Times New Roman" w:cs="Times New Roman"/>
          <w:b/>
          <w:lang w:val="sr-Latn-CS"/>
        </w:rPr>
      </w:pPr>
    </w:p>
    <w:p w14:paraId="79F327A2" w14:textId="77777777" w:rsidR="00F572DE" w:rsidRPr="007F4771" w:rsidRDefault="00F572DE"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ИЗЈАВУ</w:t>
      </w:r>
    </w:p>
    <w:p w14:paraId="00446E89" w14:textId="77777777" w:rsidR="00F572DE" w:rsidRPr="007F4771" w:rsidRDefault="00F572DE" w:rsidP="001F6CB8">
      <w:pPr>
        <w:pStyle w:val="Header"/>
        <w:ind w:left="-851"/>
        <w:jc w:val="center"/>
        <w:rPr>
          <w:rFonts w:ascii="Times New Roman" w:hAnsi="Times New Roman" w:cs="Times New Roman"/>
          <w:b/>
          <w:lang w:val="sr-Cyrl-CS"/>
        </w:rPr>
      </w:pPr>
    </w:p>
    <w:p w14:paraId="5C513AD6" w14:textId="77777777" w:rsidR="00F572DE" w:rsidRPr="007F4771" w:rsidRDefault="00F572DE" w:rsidP="001F6CB8">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О НЕЗАВИСНОЈ ПОНУДИ</w:t>
      </w:r>
    </w:p>
    <w:p w14:paraId="334AFF02" w14:textId="77777777" w:rsidR="00F572DE" w:rsidRPr="007F4771" w:rsidRDefault="00F572DE" w:rsidP="001F6CB8">
      <w:pPr>
        <w:pStyle w:val="Header"/>
        <w:ind w:left="-851"/>
        <w:jc w:val="center"/>
        <w:rPr>
          <w:rFonts w:ascii="Times New Roman" w:hAnsi="Times New Roman" w:cs="Times New Roman"/>
          <w:b/>
          <w:lang w:val="sr-Cyrl-CS"/>
        </w:rPr>
      </w:pPr>
    </w:p>
    <w:p w14:paraId="5F25BABA" w14:textId="77777777" w:rsidR="00F572DE" w:rsidRPr="007F4771" w:rsidRDefault="00F572DE" w:rsidP="001F6CB8">
      <w:pPr>
        <w:pStyle w:val="Header"/>
        <w:ind w:left="-851"/>
        <w:jc w:val="center"/>
        <w:rPr>
          <w:rFonts w:ascii="Times New Roman" w:hAnsi="Times New Roman" w:cs="Times New Roman"/>
          <w:b/>
          <w:lang w:val="sr-Cyrl-CS"/>
        </w:rPr>
      </w:pPr>
    </w:p>
    <w:p w14:paraId="45796AF4" w14:textId="1964F058" w:rsidR="00F572DE" w:rsidRPr="007F4771" w:rsidRDefault="00A40F8F" w:rsidP="001F6CB8">
      <w:pPr>
        <w:pStyle w:val="Header"/>
        <w:ind w:left="-851"/>
        <w:jc w:val="both"/>
        <w:rPr>
          <w:rFonts w:ascii="Times New Roman" w:hAnsi="Times New Roman" w:cs="Times New Roman"/>
          <w:lang w:val="sr-Cyrl-CS"/>
        </w:rPr>
      </w:pPr>
      <w:r w:rsidRPr="007F4771">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7F4771">
        <w:rPr>
          <w:rFonts w:ascii="Times New Roman" w:hAnsi="Times New Roman" w:cs="Times New Roman"/>
          <w:lang w:val="sr-Cyrl-CS"/>
        </w:rPr>
        <w:t xml:space="preserve"> </w:t>
      </w:r>
      <w:r w:rsidR="00A60CDE" w:rsidRPr="007F4771">
        <w:rPr>
          <w:rFonts w:ascii="Times New Roman" w:hAnsi="Times New Roman" w:cs="Times New Roman"/>
          <w:lang w:val="sr-Cyrl-CS"/>
        </w:rPr>
        <w:t>услуга</w:t>
      </w:r>
      <w:r w:rsidR="00182378" w:rsidRPr="007F4771">
        <w:rPr>
          <w:rFonts w:ascii="Times New Roman" w:hAnsi="Times New Roman" w:cs="Times New Roman"/>
          <w:lang w:val="sr-Cyrl-CS"/>
        </w:rPr>
        <w:t xml:space="preserve"> – </w:t>
      </w:r>
      <w:r w:rsidR="00B95EAB" w:rsidRPr="007F4771">
        <w:rPr>
          <w:rFonts w:ascii="Times New Roman CYR" w:hAnsi="Times New Roman CYR" w:cs="Times New Roman CYR"/>
          <w:lang w:val="sr-Cyrl-CS"/>
        </w:rPr>
        <w:t xml:space="preserve">Сервис возила за потребе ‘‘Јединица за управљање пројектима у јавном сектору’’ д.о.о. Београд -  Набавка услуге ремонта, поправке и одржавања возила: Renault и </w:t>
      </w:r>
      <w:r w:rsidR="000F7BA0">
        <w:rPr>
          <w:rFonts w:ascii="Times New Roman CYR" w:hAnsi="Times New Roman CYR" w:cs="Times New Roman CYR"/>
          <w:lang w:val="sr-Latn-CS"/>
        </w:rPr>
        <w:t>Fiat</w:t>
      </w:r>
      <w:r w:rsidR="00B95EAB" w:rsidRPr="007F4771">
        <w:rPr>
          <w:rFonts w:ascii="Times New Roman CYR" w:hAnsi="Times New Roman CYR" w:cs="Times New Roman CYR"/>
          <w:lang w:val="sr-Cyrl-CS"/>
        </w:rPr>
        <w:t xml:space="preserve"> групе</w:t>
      </w:r>
      <w:r w:rsidRPr="007F4771">
        <w:rPr>
          <w:rFonts w:ascii="Times New Roman" w:hAnsi="Times New Roman" w:cs="Times New Roman"/>
          <w:lang w:val="sr-Cyrl-CS"/>
        </w:rPr>
        <w:t>, бр</w:t>
      </w:r>
      <w:r w:rsidR="00182378" w:rsidRPr="007F4771">
        <w:rPr>
          <w:rFonts w:ascii="Times New Roman" w:hAnsi="Times New Roman" w:cs="Times New Roman"/>
        </w:rPr>
        <w:t>o</w:t>
      </w:r>
      <w:r w:rsidR="00182378" w:rsidRPr="007F4771">
        <w:rPr>
          <w:rFonts w:ascii="Times New Roman" w:hAnsi="Times New Roman" w:cs="Times New Roman"/>
          <w:lang w:val="sr-Cyrl-CS"/>
        </w:rPr>
        <w:t xml:space="preserve">ј: </w:t>
      </w:r>
      <w:r w:rsidR="000F7BA0" w:rsidRPr="00361A62">
        <w:rPr>
          <w:rFonts w:ascii="Times New Roman" w:hAnsi="Times New Roman" w:cs="Times New Roman"/>
          <w:lang w:val="sr-Cyrl-CS"/>
        </w:rPr>
        <w:t>ЈНМВ/1-2020</w:t>
      </w:r>
      <w:r w:rsidR="00364ED1" w:rsidRPr="00361A62">
        <w:rPr>
          <w:rFonts w:ascii="Times New Roman" w:hAnsi="Times New Roman" w:cs="Times New Roman"/>
          <w:lang w:val="sr-Cyrl-CS"/>
        </w:rPr>
        <w:t>/У</w:t>
      </w:r>
      <w:r w:rsidRPr="007F4771">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7F4771" w:rsidRDefault="00937479" w:rsidP="001F6CB8">
      <w:pPr>
        <w:pStyle w:val="Header"/>
        <w:ind w:left="-851"/>
        <w:rPr>
          <w:rFonts w:ascii="Times New Roman" w:hAnsi="Times New Roman" w:cs="Times New Roman"/>
          <w:lang w:val="sr-Cyrl-CS"/>
        </w:rPr>
      </w:pPr>
    </w:p>
    <w:p w14:paraId="18E06B4A" w14:textId="77777777" w:rsidR="00937479" w:rsidRPr="007F4771" w:rsidRDefault="00937479" w:rsidP="001F6CB8">
      <w:pPr>
        <w:pStyle w:val="Header"/>
        <w:ind w:left="-851"/>
        <w:rPr>
          <w:rFonts w:ascii="Times New Roman" w:hAnsi="Times New Roman" w:cs="Times New Roman"/>
          <w:lang w:val="sr-Cyrl-CS"/>
        </w:rPr>
      </w:pPr>
    </w:p>
    <w:p w14:paraId="7480A203" w14:textId="77777777" w:rsidR="00937479" w:rsidRPr="007F4771" w:rsidRDefault="00946353" w:rsidP="00946353">
      <w:pPr>
        <w:pStyle w:val="Header"/>
        <w:tabs>
          <w:tab w:val="clear" w:pos="9406"/>
          <w:tab w:val="right" w:pos="6946"/>
        </w:tabs>
        <w:ind w:left="-851"/>
        <w:rPr>
          <w:rFonts w:ascii="Times New Roman" w:hAnsi="Times New Roman" w:cs="Times New Roman"/>
          <w:lang w:val="sr-Cyrl-CS"/>
        </w:rPr>
      </w:pPr>
      <w:r w:rsidRPr="007F4771">
        <w:rPr>
          <w:rFonts w:ascii="Times New Roman" w:hAnsi="Times New Roman" w:cs="Times New Roman"/>
          <w:lang w:val="sr-Cyrl-CS"/>
        </w:rPr>
        <w:t xml:space="preserve">              Датум:                                            </w:t>
      </w:r>
      <w:r w:rsidR="00937479" w:rsidRPr="007F4771">
        <w:rPr>
          <w:rFonts w:ascii="Times New Roman" w:hAnsi="Times New Roman" w:cs="Times New Roman"/>
          <w:lang w:val="sr-Cyrl-CS"/>
        </w:rPr>
        <w:t>М.П.</w:t>
      </w:r>
      <w:r w:rsidR="00937479" w:rsidRPr="007F4771">
        <w:rPr>
          <w:rFonts w:ascii="Times New Roman" w:hAnsi="Times New Roman" w:cs="Times New Roman"/>
          <w:lang w:val="sr-Cyrl-CS"/>
        </w:rPr>
        <w:tab/>
        <w:t xml:space="preserve">                              Потпис понуђача:</w:t>
      </w:r>
    </w:p>
    <w:p w14:paraId="05D44CC6" w14:textId="77777777" w:rsidR="00937479" w:rsidRPr="007F4771" w:rsidRDefault="00937479" w:rsidP="001F6CB8">
      <w:pPr>
        <w:pStyle w:val="Header"/>
        <w:ind w:left="-851"/>
        <w:rPr>
          <w:rFonts w:ascii="Calibri" w:hAnsi="Calibri"/>
          <w:lang w:val="sr-Cyrl-CS"/>
        </w:rPr>
      </w:pPr>
    </w:p>
    <w:p w14:paraId="3C91E8D3" w14:textId="77777777" w:rsidR="00937479" w:rsidRPr="007F4771" w:rsidRDefault="00937479" w:rsidP="001F6CB8">
      <w:pPr>
        <w:pStyle w:val="Header"/>
        <w:ind w:left="-851"/>
        <w:rPr>
          <w:rFonts w:ascii="Calibri" w:hAnsi="Calibri"/>
          <w:lang w:val="sr-Cyrl-CS"/>
        </w:rPr>
      </w:pPr>
    </w:p>
    <w:p w14:paraId="449DB687" w14:textId="77777777" w:rsidR="00937479" w:rsidRPr="007F4771" w:rsidRDefault="00946353" w:rsidP="00946353">
      <w:pPr>
        <w:pStyle w:val="Header"/>
        <w:tabs>
          <w:tab w:val="clear" w:pos="4703"/>
          <w:tab w:val="left" w:pos="6096"/>
        </w:tabs>
        <w:ind w:left="-851"/>
        <w:rPr>
          <w:rFonts w:ascii="Calibri" w:hAnsi="Calibri"/>
          <w:lang w:val="sr-Cyrl-CS"/>
        </w:rPr>
      </w:pPr>
      <w:r w:rsidRPr="007F4771">
        <w:rPr>
          <w:rFonts w:ascii="Calibri" w:hAnsi="Calibri"/>
          <w:lang w:val="sr-Cyrl-CS"/>
        </w:rPr>
        <w:t>_________________________</w:t>
      </w:r>
      <w:r w:rsidR="00937479" w:rsidRPr="007F4771">
        <w:rPr>
          <w:rFonts w:ascii="Calibri" w:hAnsi="Calibri"/>
          <w:lang w:val="sr-Cyrl-CS"/>
        </w:rPr>
        <w:t>_</w:t>
      </w:r>
      <w:r w:rsidRPr="007F4771">
        <w:rPr>
          <w:rFonts w:ascii="Calibri" w:hAnsi="Calibri"/>
          <w:lang w:val="sr-Cyrl-CS"/>
        </w:rPr>
        <w:t xml:space="preserve">                                                     </w:t>
      </w:r>
      <w:r w:rsidR="00937479" w:rsidRPr="007F4771">
        <w:rPr>
          <w:rFonts w:ascii="Calibri" w:hAnsi="Calibri"/>
          <w:lang w:val="sr-Cyrl-CS"/>
        </w:rPr>
        <w:t>__________________________</w:t>
      </w:r>
    </w:p>
    <w:p w14:paraId="717024A5" w14:textId="77777777" w:rsidR="00937479" w:rsidRPr="007F4771" w:rsidRDefault="00937479" w:rsidP="001F6CB8">
      <w:pPr>
        <w:pStyle w:val="Header"/>
        <w:ind w:left="-851"/>
        <w:rPr>
          <w:rFonts w:ascii="Calibri" w:hAnsi="Calibri"/>
        </w:rPr>
      </w:pPr>
    </w:p>
    <w:p w14:paraId="763AB258" w14:textId="77777777" w:rsidR="00937479" w:rsidRPr="007F4771" w:rsidRDefault="00937479" w:rsidP="001F6CB8">
      <w:pPr>
        <w:pStyle w:val="Header"/>
        <w:ind w:left="-851"/>
        <w:rPr>
          <w:rFonts w:ascii="Calibri" w:hAnsi="Calibri"/>
        </w:rPr>
      </w:pPr>
    </w:p>
    <w:p w14:paraId="44D8C318" w14:textId="77777777" w:rsidR="0078751D" w:rsidRPr="007F4771" w:rsidRDefault="0078751D" w:rsidP="001F6CB8">
      <w:pPr>
        <w:pStyle w:val="Header"/>
        <w:ind w:left="-851"/>
        <w:jc w:val="both"/>
        <w:rPr>
          <w:rFonts w:ascii="Times New Roman" w:hAnsi="Times New Roman" w:cs="Times New Roman"/>
          <w:lang w:val="sr-Cyrl-CS"/>
        </w:rPr>
      </w:pPr>
    </w:p>
    <w:p w14:paraId="4AC14390" w14:textId="77777777" w:rsidR="0078751D" w:rsidRPr="007F4771" w:rsidRDefault="0078751D" w:rsidP="001F6CB8">
      <w:pPr>
        <w:pStyle w:val="Header"/>
        <w:ind w:left="-851"/>
        <w:jc w:val="both"/>
        <w:rPr>
          <w:rFonts w:ascii="Times New Roman" w:hAnsi="Times New Roman" w:cs="Times New Roman"/>
          <w:lang w:val="sr-Cyrl-CS"/>
        </w:rPr>
      </w:pPr>
    </w:p>
    <w:p w14:paraId="7349CEF7" w14:textId="77777777" w:rsidR="0078751D" w:rsidRPr="007F4771" w:rsidRDefault="0078751D" w:rsidP="001F6CB8">
      <w:pPr>
        <w:pStyle w:val="Header"/>
        <w:ind w:left="-851"/>
        <w:jc w:val="both"/>
        <w:rPr>
          <w:rFonts w:ascii="Times New Roman" w:hAnsi="Times New Roman" w:cs="Times New Roman"/>
          <w:lang w:val="sr-Cyrl-CS"/>
        </w:rPr>
      </w:pPr>
    </w:p>
    <w:p w14:paraId="7195C9E5" w14:textId="77777777" w:rsidR="00F572DE" w:rsidRPr="007F4771" w:rsidRDefault="00F572DE" w:rsidP="001F6CB8">
      <w:pPr>
        <w:pStyle w:val="Header"/>
        <w:ind w:left="-851"/>
        <w:jc w:val="both"/>
        <w:rPr>
          <w:rFonts w:ascii="Times New Roman" w:hAnsi="Times New Roman" w:cs="Times New Roman"/>
          <w:lang w:val="sr-Cyrl-CS"/>
        </w:rPr>
      </w:pPr>
      <w:r w:rsidRPr="007F4771">
        <w:rPr>
          <w:rFonts w:ascii="Times New Roman" w:hAnsi="Times New Roman" w:cs="Times New Roman"/>
          <w:b/>
          <w:lang w:val="sr-Cyrl-CS"/>
        </w:rPr>
        <w:t xml:space="preserve">Напомена: </w:t>
      </w:r>
      <w:r w:rsidR="00015679" w:rsidRPr="007F4771">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7F4771">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7F4771" w:rsidRDefault="00946353" w:rsidP="001F6CB8">
      <w:pPr>
        <w:pStyle w:val="Header"/>
        <w:ind w:left="-851"/>
        <w:jc w:val="both"/>
        <w:rPr>
          <w:rFonts w:ascii="Times New Roman" w:hAnsi="Times New Roman" w:cs="Times New Roman"/>
          <w:b/>
          <w:u w:val="single"/>
          <w:lang w:val="sr-Cyrl-CS"/>
        </w:rPr>
      </w:pPr>
    </w:p>
    <w:p w14:paraId="4230FF85" w14:textId="5BBAD722" w:rsidR="006D5295" w:rsidRPr="007F4771" w:rsidRDefault="007803AD" w:rsidP="001F6CB8">
      <w:pPr>
        <w:pStyle w:val="Header"/>
        <w:ind w:left="-851"/>
        <w:jc w:val="both"/>
        <w:rPr>
          <w:rFonts w:ascii="Times New Roman" w:hAnsi="Times New Roman" w:cs="Times New Roman"/>
          <w:lang w:val="sr-Cyrl-CS"/>
        </w:rPr>
      </w:pPr>
      <w:r w:rsidRPr="007F4771">
        <w:rPr>
          <w:rFonts w:ascii="Times New Roman" w:hAnsi="Times New Roman" w:cs="Times New Roman"/>
          <w:b/>
          <w:u w:val="single"/>
          <w:lang w:val="sr-Cyrl-CS"/>
        </w:rPr>
        <w:t>Уколико понуду подноси група понуђача,</w:t>
      </w:r>
      <w:r w:rsidRPr="007F4771">
        <w:rPr>
          <w:rFonts w:ascii="Times New Roman" w:hAnsi="Times New Roman" w:cs="Times New Roman"/>
          <w:lang w:val="sr-Cyrl-CS"/>
        </w:rPr>
        <w:t xml:space="preserve"> </w:t>
      </w:r>
      <w:r w:rsidR="006D5295" w:rsidRPr="007F4771">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7F4771" w:rsidRDefault="00A52381" w:rsidP="001F6CB8">
      <w:pPr>
        <w:pStyle w:val="Header"/>
        <w:ind w:left="-851"/>
        <w:rPr>
          <w:rFonts w:ascii="Calibri" w:hAnsi="Calibri"/>
          <w:lang w:val="sr-Cyrl-CS"/>
        </w:rPr>
      </w:pPr>
    </w:p>
    <w:p w14:paraId="2AD914F3" w14:textId="77777777" w:rsidR="00D64E2E" w:rsidRPr="007F4771" w:rsidRDefault="00D64E2E" w:rsidP="001F6CB8">
      <w:pPr>
        <w:pStyle w:val="Header"/>
        <w:ind w:left="-851"/>
        <w:rPr>
          <w:rFonts w:ascii="Calibri" w:hAnsi="Calibri"/>
          <w:lang w:val="sr-Cyrl-CS"/>
        </w:rPr>
      </w:pPr>
    </w:p>
    <w:p w14:paraId="650574DC" w14:textId="77777777" w:rsidR="00D64E2E" w:rsidRPr="007F4771" w:rsidRDefault="00D64E2E" w:rsidP="001F6CB8">
      <w:pPr>
        <w:pStyle w:val="Header"/>
        <w:ind w:left="-851"/>
        <w:rPr>
          <w:rFonts w:ascii="Calibri" w:hAnsi="Calibri"/>
          <w:lang w:val="sr-Cyrl-CS"/>
        </w:rPr>
      </w:pPr>
    </w:p>
    <w:p w14:paraId="1D60F9CF" w14:textId="77777777" w:rsidR="001A6AD6" w:rsidRPr="007F4771" w:rsidRDefault="001A6AD6" w:rsidP="001F6CB8">
      <w:pPr>
        <w:pStyle w:val="Header"/>
        <w:ind w:left="-851"/>
        <w:rPr>
          <w:rFonts w:ascii="Calibri" w:hAnsi="Calibri"/>
          <w:lang w:val="sr-Cyrl-CS"/>
        </w:rPr>
      </w:pPr>
    </w:p>
    <w:p w14:paraId="2C5C4488" w14:textId="77777777" w:rsidR="00EB59CC" w:rsidRPr="00C4148F" w:rsidRDefault="00EB59CC" w:rsidP="00D15416">
      <w:pPr>
        <w:rPr>
          <w:b/>
          <w:i/>
          <w:highlight w:val="yellow"/>
          <w:u w:val="single"/>
          <w:lang w:val="sr-Cyrl-CS"/>
        </w:rPr>
      </w:pPr>
    </w:p>
    <w:p w14:paraId="64EB20B0" w14:textId="77777777" w:rsidR="00E36C8E" w:rsidRPr="00C4148F" w:rsidRDefault="00E36C8E" w:rsidP="00D15416">
      <w:pPr>
        <w:rPr>
          <w:b/>
          <w:i/>
          <w:highlight w:val="yellow"/>
          <w:u w:val="single"/>
          <w:lang w:val="sr-Cyrl-CS"/>
        </w:rPr>
      </w:pPr>
    </w:p>
    <w:p w14:paraId="2B51E8EA" w14:textId="77777777" w:rsidR="00E36C8E" w:rsidRPr="00C4148F" w:rsidRDefault="00E36C8E" w:rsidP="00D15416">
      <w:pPr>
        <w:rPr>
          <w:b/>
          <w:i/>
          <w:highlight w:val="yellow"/>
          <w:u w:val="single"/>
          <w:lang w:val="sr-Cyrl-CS"/>
        </w:rPr>
      </w:pPr>
    </w:p>
    <w:p w14:paraId="20FBA9A4" w14:textId="77777777" w:rsidR="00B47B30" w:rsidRPr="00C4148F" w:rsidRDefault="00B47B30" w:rsidP="00D15416">
      <w:pPr>
        <w:rPr>
          <w:b/>
          <w:i/>
          <w:highlight w:val="yellow"/>
          <w:u w:val="single"/>
        </w:rPr>
      </w:pPr>
    </w:p>
    <w:p w14:paraId="568D4172" w14:textId="1A4010D4" w:rsidR="00277AC2" w:rsidRPr="007F4771" w:rsidRDefault="00277AC2" w:rsidP="00EE6E10">
      <w:pPr>
        <w:pStyle w:val="Header"/>
        <w:ind w:left="-851"/>
        <w:jc w:val="right"/>
        <w:rPr>
          <w:rFonts w:ascii="Times New Roman" w:hAnsi="Times New Roman" w:cs="Times New Roman"/>
          <w:b/>
          <w:i/>
          <w:u w:val="single"/>
          <w:lang w:val="sr-Cyrl-CS"/>
        </w:rPr>
      </w:pPr>
      <w:r w:rsidRPr="007F4771">
        <w:rPr>
          <w:rFonts w:ascii="Times New Roman" w:hAnsi="Times New Roman" w:cs="Times New Roman"/>
          <w:b/>
          <w:i/>
          <w:u w:val="single"/>
          <w:lang w:val="sr-Cyrl-CS"/>
        </w:rPr>
        <w:lastRenderedPageBreak/>
        <w:t>ОБРАЗАЦ 6</w:t>
      </w:r>
    </w:p>
    <w:p w14:paraId="04148703" w14:textId="77777777" w:rsidR="00277AC2" w:rsidRPr="007F4771" w:rsidRDefault="00277AC2" w:rsidP="00277AC2">
      <w:pPr>
        <w:pStyle w:val="Header"/>
        <w:rPr>
          <w:rFonts w:ascii="Times New Roman" w:hAnsi="Times New Roman" w:cs="Times New Roman"/>
          <w:b/>
          <w:lang w:val="sr-Cyrl-CS"/>
        </w:rPr>
      </w:pPr>
    </w:p>
    <w:p w14:paraId="228C3457" w14:textId="77777777" w:rsidR="00277AC2" w:rsidRPr="007F4771" w:rsidRDefault="00277AC2" w:rsidP="00277AC2">
      <w:pPr>
        <w:pStyle w:val="Header"/>
        <w:rPr>
          <w:rFonts w:ascii="Times New Roman" w:hAnsi="Times New Roman" w:cs="Times New Roman"/>
          <w:b/>
          <w:lang w:val="sr-Cyrl-CS"/>
        </w:rPr>
      </w:pPr>
    </w:p>
    <w:p w14:paraId="54198279" w14:textId="77777777" w:rsidR="001E0D3C" w:rsidRPr="007F4771" w:rsidRDefault="001E0D3C" w:rsidP="001E0D3C">
      <w:pPr>
        <w:pStyle w:val="Header"/>
        <w:ind w:left="-851"/>
        <w:jc w:val="both"/>
        <w:rPr>
          <w:rFonts w:ascii="Times New Roman" w:hAnsi="Times New Roman" w:cs="Times New Roman"/>
          <w:b/>
          <w:lang w:val="sr-Cyrl-CS"/>
        </w:rPr>
      </w:pPr>
      <w:r w:rsidRPr="007F4771">
        <w:rPr>
          <w:rFonts w:ascii="Times New Roman" w:hAnsi="Times New Roman" w:cs="Times New Roman"/>
          <w:b/>
          <w:lang w:val="sr-Cyrl-CS"/>
        </w:rPr>
        <w:t>ОБРАЗАЦ ИЗЈАВЕ О ПОШТОВАЊУ ОБАВЕЗА ИЗ ЧЛАНА 75. СТАВ 2. ЗАКОНА</w:t>
      </w:r>
    </w:p>
    <w:p w14:paraId="71AF5197" w14:textId="77777777" w:rsidR="001E0D3C" w:rsidRPr="007F4771" w:rsidRDefault="001E0D3C" w:rsidP="001E0D3C">
      <w:pPr>
        <w:pStyle w:val="Header"/>
        <w:ind w:left="-851"/>
        <w:jc w:val="center"/>
        <w:rPr>
          <w:rFonts w:ascii="Times New Roman" w:hAnsi="Times New Roman" w:cs="Times New Roman"/>
          <w:b/>
          <w:lang w:val="sr-Cyrl-CS"/>
        </w:rPr>
      </w:pPr>
    </w:p>
    <w:p w14:paraId="6DDA14CD" w14:textId="77777777" w:rsidR="001E0D3C" w:rsidRPr="007F4771" w:rsidRDefault="001E0D3C" w:rsidP="001E0D3C">
      <w:pPr>
        <w:pStyle w:val="Header"/>
        <w:ind w:left="-851"/>
        <w:jc w:val="center"/>
        <w:rPr>
          <w:rFonts w:ascii="Times New Roman" w:hAnsi="Times New Roman" w:cs="Times New Roman"/>
          <w:b/>
          <w:lang w:val="sr-Cyrl-CS"/>
        </w:rPr>
      </w:pPr>
    </w:p>
    <w:p w14:paraId="625CDB8E" w14:textId="77777777" w:rsidR="001E0D3C" w:rsidRPr="007F4771" w:rsidRDefault="001E0D3C" w:rsidP="001E0D3C">
      <w:pPr>
        <w:pStyle w:val="Header"/>
        <w:ind w:left="-851"/>
        <w:jc w:val="center"/>
        <w:rPr>
          <w:rFonts w:ascii="Times New Roman" w:hAnsi="Times New Roman" w:cs="Times New Roman"/>
          <w:b/>
          <w:lang w:val="sr-Cyrl-CS"/>
        </w:rPr>
      </w:pPr>
    </w:p>
    <w:p w14:paraId="1F5FC3C2" w14:textId="77777777" w:rsidR="001E0D3C" w:rsidRPr="007F4771" w:rsidRDefault="001E0D3C" w:rsidP="001E0D3C">
      <w:pPr>
        <w:pStyle w:val="Header"/>
        <w:ind w:left="-851"/>
        <w:jc w:val="both"/>
        <w:rPr>
          <w:rFonts w:ascii="Times New Roman" w:hAnsi="Times New Roman" w:cs="Times New Roman"/>
          <w:lang w:val="sr-Cyrl-CS"/>
        </w:rPr>
      </w:pPr>
      <w:r w:rsidRPr="007F4771">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37E5B5E7" w14:textId="77777777" w:rsidR="001E0D3C" w:rsidRPr="007F4771" w:rsidRDefault="001E0D3C" w:rsidP="001E0D3C">
      <w:pPr>
        <w:pStyle w:val="Header"/>
        <w:ind w:left="-851"/>
        <w:jc w:val="both"/>
        <w:rPr>
          <w:rFonts w:ascii="Times New Roman" w:hAnsi="Times New Roman" w:cs="Times New Roman"/>
          <w:lang w:val="sr-Cyrl-CS"/>
        </w:rPr>
      </w:pPr>
    </w:p>
    <w:p w14:paraId="02804340" w14:textId="77777777" w:rsidR="001E0D3C" w:rsidRPr="007F4771" w:rsidRDefault="001E0D3C" w:rsidP="001E0D3C">
      <w:pPr>
        <w:pStyle w:val="Header"/>
        <w:ind w:left="-851"/>
        <w:jc w:val="both"/>
        <w:rPr>
          <w:rFonts w:ascii="Times New Roman" w:hAnsi="Times New Roman" w:cs="Times New Roman"/>
          <w:lang w:val="sr-Cyrl-CS"/>
        </w:rPr>
      </w:pPr>
    </w:p>
    <w:p w14:paraId="0DA0AA0C" w14:textId="77777777" w:rsidR="001E0D3C" w:rsidRPr="007F4771" w:rsidRDefault="001E0D3C" w:rsidP="001E0D3C">
      <w:pPr>
        <w:pStyle w:val="Header"/>
        <w:ind w:left="-851"/>
        <w:jc w:val="center"/>
        <w:rPr>
          <w:rFonts w:ascii="Times New Roman" w:hAnsi="Times New Roman" w:cs="Times New Roman"/>
          <w:b/>
          <w:lang w:val="sr-Cyrl-CS"/>
        </w:rPr>
      </w:pPr>
      <w:r w:rsidRPr="007F4771">
        <w:rPr>
          <w:rFonts w:ascii="Times New Roman" w:hAnsi="Times New Roman" w:cs="Times New Roman"/>
          <w:b/>
          <w:lang w:val="sr-Cyrl-CS"/>
        </w:rPr>
        <w:t>ИЗЈАВУ</w:t>
      </w:r>
    </w:p>
    <w:p w14:paraId="67A83FE3" w14:textId="77777777" w:rsidR="001E0D3C" w:rsidRPr="007F4771" w:rsidRDefault="001E0D3C" w:rsidP="001E0D3C">
      <w:pPr>
        <w:pStyle w:val="Header"/>
        <w:ind w:left="-851"/>
        <w:jc w:val="center"/>
        <w:rPr>
          <w:rFonts w:ascii="Times New Roman" w:hAnsi="Times New Roman" w:cs="Times New Roman"/>
          <w:lang w:val="sr-Cyrl-CS"/>
        </w:rPr>
      </w:pPr>
    </w:p>
    <w:p w14:paraId="0E80F30A" w14:textId="5065231B" w:rsidR="001E0D3C" w:rsidRPr="007F4771" w:rsidRDefault="001E0D3C" w:rsidP="000F7BA0">
      <w:pPr>
        <w:pStyle w:val="Header"/>
        <w:ind w:left="-851"/>
        <w:jc w:val="both"/>
        <w:rPr>
          <w:rFonts w:ascii="Times New Roman" w:hAnsi="Times New Roman" w:cs="Times New Roman"/>
          <w:lang w:val="sr-Cyrl-CS"/>
        </w:rPr>
      </w:pPr>
      <w:r w:rsidRPr="007F4771">
        <w:rPr>
          <w:rFonts w:ascii="Times New Roman" w:hAnsi="Times New Roman" w:cs="Times New Roman"/>
          <w:lang w:val="sr-Cyrl-CS"/>
        </w:rPr>
        <w:tab/>
        <w:t>Понуђач _________________________________ (</w:t>
      </w:r>
      <w:r w:rsidRPr="007F4771">
        <w:rPr>
          <w:rFonts w:ascii="Times New Roman" w:hAnsi="Times New Roman" w:cs="Times New Roman"/>
          <w:i/>
          <w:lang w:val="sr-Cyrl-CS"/>
        </w:rPr>
        <w:t>навести назив понуђача</w:t>
      </w:r>
      <w:r w:rsidRPr="007F4771">
        <w:rPr>
          <w:rFonts w:ascii="Times New Roman" w:hAnsi="Times New Roman" w:cs="Times New Roman"/>
          <w:lang w:val="sr-Cyrl-CS"/>
        </w:rPr>
        <w:t xml:space="preserve">) у поступку јавне набавке </w:t>
      </w:r>
      <w:r w:rsidRPr="007F4771">
        <w:rPr>
          <w:rFonts w:ascii="Times New Roman" w:hAnsi="Times New Roman" w:cs="Times New Roman"/>
          <w:u w:val="single"/>
          <w:lang w:val="sr-Cyrl-CS"/>
        </w:rPr>
        <w:tab/>
        <w:t xml:space="preserve">                                  </w:t>
      </w:r>
      <w:r w:rsidR="0087029D" w:rsidRPr="007F4771">
        <w:rPr>
          <w:rFonts w:ascii="Times New Roman" w:hAnsi="Times New Roman" w:cs="Times New Roman"/>
          <w:u w:val="single"/>
        </w:rPr>
        <w:t>________________________________</w:t>
      </w:r>
      <w:r w:rsidRPr="007F4771">
        <w:rPr>
          <w:rFonts w:ascii="Times New Roman" w:hAnsi="Times New Roman" w:cs="Times New Roman"/>
          <w:lang w:val="sr-Cyrl-CS"/>
        </w:rPr>
        <w:t xml:space="preserve"> [</w:t>
      </w:r>
      <w:r w:rsidRPr="007F4771">
        <w:rPr>
          <w:rFonts w:ascii="Times New Roman" w:hAnsi="Times New Roman" w:cs="Times New Roman"/>
          <w:i/>
          <w:lang w:val="sr-Cyrl-CS"/>
        </w:rPr>
        <w:t>навести предмет јавне набавке</w:t>
      </w:r>
      <w:r w:rsidRPr="007F4771">
        <w:rPr>
          <w:rFonts w:ascii="Times New Roman" w:hAnsi="Times New Roman" w:cs="Times New Roman"/>
          <w:lang w:val="sr-Cyrl-CS"/>
        </w:rPr>
        <w:t xml:space="preserve">], број </w:t>
      </w:r>
      <w:r w:rsidRPr="007F4771">
        <w:rPr>
          <w:rFonts w:ascii="Times New Roman" w:hAnsi="Times New Roman" w:cs="Times New Roman"/>
          <w:u w:val="single"/>
          <w:lang w:val="sr-Cyrl-CS"/>
        </w:rPr>
        <w:tab/>
        <w:t xml:space="preserve">                   </w:t>
      </w:r>
      <w:r w:rsidR="0087029D" w:rsidRPr="007F4771">
        <w:rPr>
          <w:rFonts w:ascii="Times New Roman" w:hAnsi="Times New Roman" w:cs="Times New Roman"/>
          <w:u w:val="single"/>
        </w:rPr>
        <w:t>____</w:t>
      </w:r>
      <w:r w:rsidRPr="007F4771">
        <w:rPr>
          <w:rFonts w:ascii="Times New Roman" w:hAnsi="Times New Roman" w:cs="Times New Roman"/>
          <w:lang w:val="sr-Cyrl-CS"/>
        </w:rPr>
        <w:t xml:space="preserve"> [</w:t>
      </w:r>
      <w:r w:rsidRPr="007F4771">
        <w:rPr>
          <w:rFonts w:ascii="Times New Roman" w:hAnsi="Times New Roman" w:cs="Times New Roman"/>
          <w:i/>
          <w:lang w:val="sr-Cyrl-CS"/>
        </w:rPr>
        <w:t>навести редни број јавне набавкe</w:t>
      </w:r>
      <w:r w:rsidRPr="007F4771">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03F88BF2" w14:textId="77777777" w:rsidR="001E0D3C" w:rsidRPr="007F4771" w:rsidRDefault="001E0D3C" w:rsidP="001E0D3C">
      <w:pPr>
        <w:pStyle w:val="Header"/>
        <w:ind w:left="-851"/>
        <w:jc w:val="both"/>
        <w:rPr>
          <w:rFonts w:ascii="Times New Roman" w:hAnsi="Times New Roman" w:cs="Times New Roman"/>
          <w:lang w:val="sr-Cyrl-CS"/>
        </w:rPr>
      </w:pPr>
    </w:p>
    <w:p w14:paraId="711D7710" w14:textId="77777777" w:rsidR="001E0D3C" w:rsidRPr="007F4771" w:rsidRDefault="001E0D3C" w:rsidP="001E0D3C">
      <w:pPr>
        <w:pStyle w:val="Header"/>
        <w:ind w:left="-851"/>
        <w:rPr>
          <w:rFonts w:ascii="Times New Roman" w:hAnsi="Times New Roman" w:cs="Times New Roman"/>
          <w:lang w:val="sr-Cyrl-CS"/>
        </w:rPr>
      </w:pPr>
    </w:p>
    <w:p w14:paraId="126D8AD7" w14:textId="77777777" w:rsidR="001E0D3C" w:rsidRPr="007F4771" w:rsidRDefault="001E0D3C" w:rsidP="001E0D3C">
      <w:pPr>
        <w:pStyle w:val="Header"/>
        <w:ind w:left="-851"/>
        <w:rPr>
          <w:rFonts w:ascii="Times New Roman" w:hAnsi="Times New Roman" w:cs="Times New Roman"/>
          <w:lang w:val="sr-Cyrl-CS"/>
        </w:rPr>
      </w:pPr>
    </w:p>
    <w:p w14:paraId="0F740E7C" w14:textId="77777777" w:rsidR="001E0D3C" w:rsidRPr="007F4771" w:rsidRDefault="001E0D3C" w:rsidP="001E0D3C">
      <w:pPr>
        <w:pStyle w:val="Header"/>
        <w:tabs>
          <w:tab w:val="clear" w:pos="9406"/>
          <w:tab w:val="right" w:pos="6946"/>
        </w:tabs>
        <w:ind w:left="-851"/>
        <w:rPr>
          <w:rFonts w:ascii="Times New Roman" w:hAnsi="Times New Roman" w:cs="Times New Roman"/>
          <w:lang w:val="sr-Cyrl-CS"/>
        </w:rPr>
      </w:pPr>
      <w:r w:rsidRPr="007F4771">
        <w:rPr>
          <w:rFonts w:ascii="Times New Roman" w:hAnsi="Times New Roman" w:cs="Times New Roman"/>
          <w:lang w:val="sr-Cyrl-CS"/>
        </w:rPr>
        <w:t xml:space="preserve">              Датум:                                            М.П.</w:t>
      </w:r>
      <w:r w:rsidRPr="007F4771">
        <w:rPr>
          <w:rFonts w:ascii="Times New Roman" w:hAnsi="Times New Roman" w:cs="Times New Roman"/>
          <w:lang w:val="sr-Cyrl-CS"/>
        </w:rPr>
        <w:tab/>
        <w:t xml:space="preserve">                            Потпис понуђача:</w:t>
      </w:r>
    </w:p>
    <w:p w14:paraId="725C5D3F" w14:textId="77777777" w:rsidR="001E0D3C" w:rsidRPr="007F4771" w:rsidRDefault="001E0D3C" w:rsidP="001E0D3C">
      <w:pPr>
        <w:pStyle w:val="Header"/>
        <w:tabs>
          <w:tab w:val="clear" w:pos="9406"/>
          <w:tab w:val="right" w:pos="6946"/>
        </w:tabs>
        <w:ind w:left="-851"/>
        <w:rPr>
          <w:rFonts w:ascii="Times New Roman" w:hAnsi="Times New Roman" w:cs="Times New Roman"/>
          <w:lang w:val="sr-Cyrl-CS"/>
        </w:rPr>
      </w:pPr>
    </w:p>
    <w:p w14:paraId="5C722E8C" w14:textId="77777777" w:rsidR="001E0D3C" w:rsidRPr="007F4771" w:rsidRDefault="001E0D3C" w:rsidP="001E0D3C">
      <w:pPr>
        <w:pStyle w:val="Header"/>
        <w:tabs>
          <w:tab w:val="clear" w:pos="9406"/>
          <w:tab w:val="right" w:pos="6946"/>
        </w:tabs>
        <w:ind w:left="-851"/>
        <w:rPr>
          <w:rFonts w:ascii="Times New Roman" w:hAnsi="Times New Roman" w:cs="Times New Roman"/>
        </w:rPr>
      </w:pPr>
      <w:r w:rsidRPr="007F4771">
        <w:rPr>
          <w:rFonts w:ascii="Times New Roman" w:hAnsi="Times New Roman" w:cs="Times New Roman"/>
          <w:lang w:val="sr-Cyrl-CS"/>
        </w:rPr>
        <w:tab/>
        <w:t xml:space="preserve">            </w:t>
      </w:r>
    </w:p>
    <w:p w14:paraId="2370AA05" w14:textId="77777777" w:rsidR="001E0D3C" w:rsidRPr="007F4771" w:rsidRDefault="001E0D3C" w:rsidP="001E0D3C">
      <w:pPr>
        <w:pStyle w:val="Header"/>
        <w:tabs>
          <w:tab w:val="clear" w:pos="4703"/>
          <w:tab w:val="left" w:pos="6096"/>
        </w:tabs>
        <w:ind w:left="-851"/>
        <w:rPr>
          <w:rFonts w:ascii="Calibri" w:hAnsi="Calibri"/>
          <w:lang w:val="sr-Cyrl-CS"/>
        </w:rPr>
      </w:pPr>
      <w:r w:rsidRPr="007F4771">
        <w:rPr>
          <w:rFonts w:ascii="Calibri" w:hAnsi="Calibri"/>
          <w:lang w:val="sr-Cyrl-CS"/>
        </w:rPr>
        <w:t>__________________________                                                     __________________________</w:t>
      </w:r>
    </w:p>
    <w:p w14:paraId="343750A4" w14:textId="77777777" w:rsidR="001E0D3C" w:rsidRPr="007F4771" w:rsidRDefault="001E0D3C" w:rsidP="001E0D3C">
      <w:pPr>
        <w:pStyle w:val="Header"/>
        <w:ind w:left="-851"/>
        <w:rPr>
          <w:rFonts w:ascii="Calibri" w:hAnsi="Calibri"/>
        </w:rPr>
      </w:pPr>
    </w:p>
    <w:p w14:paraId="491D80B7" w14:textId="77777777" w:rsidR="001E0D3C" w:rsidRPr="007F4771" w:rsidRDefault="001E0D3C" w:rsidP="001E0D3C">
      <w:pPr>
        <w:pStyle w:val="Header"/>
        <w:ind w:left="-851"/>
        <w:rPr>
          <w:rFonts w:ascii="Times New Roman" w:hAnsi="Times New Roman" w:cs="Times New Roman"/>
          <w:lang w:val="sr-Cyrl-CS"/>
        </w:rPr>
      </w:pPr>
    </w:p>
    <w:p w14:paraId="0BDFBDDB" w14:textId="77777777" w:rsidR="001E0D3C" w:rsidRPr="007F4771" w:rsidRDefault="001E0D3C" w:rsidP="001E0D3C">
      <w:pPr>
        <w:pStyle w:val="Header"/>
        <w:ind w:left="-851"/>
        <w:jc w:val="both"/>
        <w:rPr>
          <w:rFonts w:ascii="Times New Roman" w:hAnsi="Times New Roman" w:cs="Times New Roman"/>
          <w:lang w:val="sr-Cyrl-CS"/>
        </w:rPr>
      </w:pPr>
      <w:r w:rsidRPr="007F4771">
        <w:rPr>
          <w:rFonts w:ascii="Times New Roman" w:hAnsi="Times New Roman" w:cs="Times New Roman"/>
          <w:lang w:val="sr-Cyrl-CS"/>
        </w:rPr>
        <w:t xml:space="preserve">            </w:t>
      </w:r>
      <w:r w:rsidRPr="007F4771">
        <w:rPr>
          <w:rFonts w:ascii="Times New Roman" w:hAnsi="Times New Roman" w:cs="Times New Roman"/>
          <w:lang w:val="sr-Cyrl-CS"/>
        </w:rPr>
        <w:tab/>
      </w:r>
    </w:p>
    <w:p w14:paraId="21833814" w14:textId="77777777" w:rsidR="001E0D3C" w:rsidRPr="007F4771" w:rsidRDefault="001E0D3C" w:rsidP="001E0D3C">
      <w:pPr>
        <w:pStyle w:val="Header"/>
        <w:ind w:left="-851"/>
        <w:rPr>
          <w:rFonts w:ascii="Times New Roman" w:hAnsi="Times New Roman" w:cs="Times New Roman"/>
        </w:rPr>
      </w:pPr>
    </w:p>
    <w:p w14:paraId="6F9B2734" w14:textId="77777777" w:rsidR="000F7BA0" w:rsidRPr="000F7BA0" w:rsidRDefault="001E0D3C" w:rsidP="000F7BA0">
      <w:pPr>
        <w:pStyle w:val="Header"/>
        <w:ind w:left="-851"/>
        <w:jc w:val="both"/>
        <w:rPr>
          <w:rFonts w:ascii="Times New Roman" w:hAnsi="Times New Roman" w:cs="Times New Roman"/>
          <w:lang w:val="sr-Cyrl-CS"/>
        </w:rPr>
      </w:pPr>
      <w:r w:rsidRPr="000F7BA0">
        <w:rPr>
          <w:rFonts w:ascii="Times New Roman" w:hAnsi="Times New Roman" w:cs="Times New Roman"/>
          <w:lang w:val="sr-Cyrl-CS"/>
        </w:rPr>
        <w:tab/>
      </w:r>
      <w:r w:rsidRPr="000F7BA0">
        <w:rPr>
          <w:rFonts w:ascii="Times New Roman" w:hAnsi="Times New Roman" w:cs="Times New Roman"/>
          <w:b/>
          <w:lang w:val="sr-Cyrl-CS"/>
        </w:rPr>
        <w:t>Напомена</w:t>
      </w:r>
      <w:r w:rsidRPr="000F7BA0">
        <w:rPr>
          <w:rFonts w:ascii="Times New Roman" w:hAnsi="Times New Roman" w:cs="Times New Roman"/>
          <w:lang w:val="sr-Cyrl-CS"/>
        </w:rPr>
        <w:t xml:space="preserve">: </w:t>
      </w:r>
      <w:r w:rsidRPr="000F7BA0">
        <w:rPr>
          <w:rFonts w:ascii="Times New Roman" w:hAnsi="Times New Roman" w:cs="Times New Roman"/>
        </w:rPr>
        <w:t xml:space="preserve">Уколико понуду подноси група понуђача, </w:t>
      </w:r>
      <w:r w:rsidRPr="000F7BA0">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0A936BD3" w14:textId="2E3BE0E4" w:rsidR="001E0D3C" w:rsidRPr="000F7BA0" w:rsidRDefault="001E0D3C" w:rsidP="000F7BA0">
      <w:pPr>
        <w:pStyle w:val="Header"/>
        <w:ind w:left="-851"/>
        <w:jc w:val="both"/>
        <w:rPr>
          <w:rFonts w:ascii="Times New Roman" w:hAnsi="Times New Roman" w:cs="Times New Roman"/>
          <w:lang w:val="sr-Cyrl-CS"/>
        </w:rPr>
      </w:pPr>
      <w:r w:rsidRPr="000F7BA0">
        <w:rPr>
          <w:rFonts w:ascii="Times New Roman" w:hAnsi="Times New Roman" w:cs="Times New Roman"/>
        </w:rPr>
        <w:t xml:space="preserve">У случају понуде са подизвођачем </w:t>
      </w:r>
      <w:r w:rsidRPr="000F7BA0">
        <w:rPr>
          <w:rFonts w:ascii="Times New Roman" w:hAnsi="Times New Roman" w:cs="Times New Roman"/>
          <w:lang w:val="sr-Cyrl-CS"/>
        </w:rPr>
        <w:t>доставља се за сваког подизвођача посебно и сваки подизвођач потписује и печатом оверава образац који се на њега односи</w:t>
      </w:r>
      <w:r w:rsidRPr="000F7BA0">
        <w:rPr>
          <w:rFonts w:ascii="Times New Roman" w:hAnsi="Times New Roman" w:cs="Times New Roman"/>
        </w:rPr>
        <w:t>.</w:t>
      </w:r>
    </w:p>
    <w:p w14:paraId="77C0B48F" w14:textId="31B6FD20" w:rsidR="00277AC2" w:rsidRPr="00ED00E6" w:rsidRDefault="00277AC2" w:rsidP="00EE6E10">
      <w:pPr>
        <w:pStyle w:val="Header"/>
        <w:ind w:left="-851"/>
        <w:jc w:val="both"/>
        <w:rPr>
          <w:rFonts w:ascii="Times New Roman" w:hAnsi="Times New Roman" w:cs="Times New Roman"/>
          <w:b/>
          <w:lang w:val="sr-Cyrl-CS"/>
        </w:rPr>
      </w:pPr>
    </w:p>
    <w:p w14:paraId="36DBD2AD" w14:textId="77777777" w:rsidR="00277AC2" w:rsidRPr="00ED00E6" w:rsidRDefault="00277AC2" w:rsidP="00277AC2">
      <w:pPr>
        <w:pStyle w:val="Header"/>
        <w:ind w:left="-851"/>
        <w:jc w:val="center"/>
        <w:rPr>
          <w:rFonts w:ascii="Times New Roman" w:hAnsi="Times New Roman" w:cs="Times New Roman"/>
          <w:b/>
          <w:lang w:val="sr-Cyrl-CS"/>
        </w:rPr>
      </w:pPr>
    </w:p>
    <w:p w14:paraId="2A2E12F0" w14:textId="77777777" w:rsidR="00277AC2" w:rsidRPr="00ED00E6" w:rsidRDefault="00277AC2" w:rsidP="00277AC2">
      <w:pPr>
        <w:pStyle w:val="Header"/>
        <w:ind w:left="-851"/>
        <w:jc w:val="center"/>
        <w:rPr>
          <w:rFonts w:ascii="Times New Roman" w:hAnsi="Times New Roman" w:cs="Times New Roman"/>
          <w:b/>
          <w:lang w:val="sr-Cyrl-CS"/>
        </w:rPr>
      </w:pPr>
    </w:p>
    <w:p w14:paraId="44993DBB" w14:textId="77777777" w:rsidR="00277AC2" w:rsidRPr="00ED00E6" w:rsidRDefault="00277AC2" w:rsidP="00277AC2">
      <w:pPr>
        <w:pStyle w:val="Header"/>
        <w:ind w:left="-851"/>
        <w:jc w:val="center"/>
        <w:rPr>
          <w:rFonts w:ascii="Times New Roman" w:hAnsi="Times New Roman" w:cs="Times New Roman"/>
          <w:b/>
          <w:lang w:val="sr-Cyrl-CS"/>
        </w:rPr>
      </w:pPr>
    </w:p>
    <w:p w14:paraId="45E1FFC8" w14:textId="6F8F8600" w:rsidR="001E0D3C" w:rsidRPr="00ED00E6" w:rsidRDefault="00277AC2" w:rsidP="001E0D3C">
      <w:pPr>
        <w:pStyle w:val="Header"/>
        <w:ind w:left="-851"/>
        <w:jc w:val="both"/>
        <w:rPr>
          <w:rFonts w:ascii="Times New Roman" w:hAnsi="Times New Roman" w:cs="Times New Roman"/>
          <w:lang w:val="sr-Cyrl-CS"/>
        </w:rPr>
      </w:pPr>
      <w:r w:rsidRPr="00ED00E6">
        <w:rPr>
          <w:rFonts w:ascii="Times New Roman" w:hAnsi="Times New Roman" w:cs="Times New Roman"/>
          <w:lang w:val="sr-Cyrl-CS"/>
        </w:rPr>
        <w:tab/>
      </w:r>
    </w:p>
    <w:p w14:paraId="00D0FD71" w14:textId="068105CA" w:rsidR="00E36C8E" w:rsidRPr="00ED00E6" w:rsidRDefault="00E36C8E" w:rsidP="00B50F9F">
      <w:pPr>
        <w:pStyle w:val="Header"/>
        <w:ind w:left="-851"/>
        <w:jc w:val="both"/>
        <w:rPr>
          <w:rFonts w:ascii="Times New Roman" w:hAnsi="Times New Roman" w:cs="Times New Roman"/>
          <w:lang w:val="sr-Cyrl-CS"/>
        </w:rPr>
      </w:pPr>
    </w:p>
    <w:sectPr w:rsidR="00E36C8E" w:rsidRPr="00ED00E6" w:rsidSect="00131261">
      <w:headerReference w:type="default" r:id="rId10"/>
      <w:footerReference w:type="default" r:id="rId11"/>
      <w:headerReference w:type="first" r:id="rId12"/>
      <w:pgSz w:w="11907" w:h="16840" w:code="9"/>
      <w:pgMar w:top="567"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0353" w14:textId="77777777" w:rsidR="00990104" w:rsidRDefault="00990104">
      <w:r>
        <w:separator/>
      </w:r>
    </w:p>
  </w:endnote>
  <w:endnote w:type="continuationSeparator" w:id="0">
    <w:p w14:paraId="32AE9126" w14:textId="77777777" w:rsidR="00990104" w:rsidRDefault="0099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0311521"/>
      <w:docPartObj>
        <w:docPartGallery w:val="Page Numbers (Bottom of Page)"/>
        <w:docPartUnique/>
      </w:docPartObj>
    </w:sdtPr>
    <w:sdtEndPr/>
    <w:sdtContent>
      <w:sdt>
        <w:sdtPr>
          <w:rPr>
            <w:sz w:val="20"/>
            <w:szCs w:val="20"/>
          </w:rPr>
          <w:id w:val="743312033"/>
          <w:docPartObj>
            <w:docPartGallery w:val="Page Numbers (Top of Page)"/>
            <w:docPartUnique/>
          </w:docPartObj>
        </w:sdtPr>
        <w:sdtEndPr/>
        <w:sdtContent>
          <w:p w14:paraId="7BBDC9FA" w14:textId="77777777" w:rsidR="00721C22" w:rsidRPr="00BF5EE9" w:rsidRDefault="00721C22"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856C23">
              <w:rPr>
                <w:b/>
                <w:bCs/>
                <w:noProof/>
                <w:sz w:val="20"/>
                <w:szCs w:val="20"/>
              </w:rPr>
              <w:t>22</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856C23">
              <w:rPr>
                <w:b/>
                <w:bCs/>
                <w:noProof/>
                <w:sz w:val="20"/>
                <w:szCs w:val="20"/>
              </w:rPr>
              <w:t>35</w:t>
            </w:r>
            <w:r w:rsidRPr="00BF5EE9">
              <w:rPr>
                <w:b/>
                <w:bCs/>
                <w:sz w:val="20"/>
                <w:szCs w:val="20"/>
              </w:rPr>
              <w:fldChar w:fldCharType="end"/>
            </w:r>
          </w:p>
        </w:sdtContent>
      </w:sdt>
    </w:sdtContent>
  </w:sdt>
  <w:p w14:paraId="3AFA78BA" w14:textId="77777777" w:rsidR="00721C22" w:rsidRPr="00F9568F" w:rsidRDefault="00721C22"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D785" w14:textId="77777777" w:rsidR="00990104" w:rsidRDefault="00990104">
      <w:r>
        <w:separator/>
      </w:r>
    </w:p>
  </w:footnote>
  <w:footnote w:type="continuationSeparator" w:id="0">
    <w:p w14:paraId="0436F55E" w14:textId="77777777" w:rsidR="00990104" w:rsidRDefault="0099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D6F5" w14:textId="53909336" w:rsidR="00721C22" w:rsidRDefault="00721C22" w:rsidP="00E706A1">
    <w:pPr>
      <w:pStyle w:val="Header"/>
      <w:ind w:left="-2127"/>
    </w:pPr>
    <w:r w:rsidRPr="00323BF7">
      <w:rPr>
        <w:noProof/>
        <w:lang w:val="sr-Latn-RS" w:eastAsia="sr-Latn-RS"/>
      </w:rPr>
      <w:drawing>
        <wp:inline distT="0" distB="0" distL="0" distR="0" wp14:anchorId="67F8CC62" wp14:editId="4EC5ACEF">
          <wp:extent cx="51244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721C22" w:rsidRPr="00963648" w:rsidRDefault="00721C22"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721C22" w:rsidRDefault="00721C22">
    <w:pPr>
      <w:pStyle w:val="Header"/>
    </w:pPr>
    <w:r>
      <w:rPr>
        <w:noProof/>
        <w:lang w:val="sr-Latn-RS" w:eastAsia="sr-Latn-RS"/>
      </w:rPr>
      <w:drawing>
        <wp:inline distT="0" distB="0" distL="0" distR="0" wp14:anchorId="6A64B528" wp14:editId="6A324219">
          <wp:extent cx="6120765" cy="10193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15:restartNumberingAfterBreak="0">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AD63F1"/>
    <w:multiLevelType w:val="hybridMultilevel"/>
    <w:tmpl w:val="AE22FE0A"/>
    <w:lvl w:ilvl="0" w:tplc="65A250E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0" w15:restartNumberingAfterBreak="0">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2" w15:restartNumberingAfterBreak="0">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6"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3"/>
  </w:num>
  <w:num w:numId="2">
    <w:abstractNumId w:val="29"/>
  </w:num>
  <w:num w:numId="3">
    <w:abstractNumId w:val="15"/>
  </w:num>
  <w:num w:numId="4">
    <w:abstractNumId w:val="9"/>
  </w:num>
  <w:num w:numId="5">
    <w:abstractNumId w:val="8"/>
  </w:num>
  <w:num w:numId="6">
    <w:abstractNumId w:val="28"/>
  </w:num>
  <w:num w:numId="7">
    <w:abstractNumId w:val="27"/>
  </w:num>
  <w:num w:numId="8">
    <w:abstractNumId w:val="12"/>
  </w:num>
  <w:num w:numId="9">
    <w:abstractNumId w:val="21"/>
  </w:num>
  <w:num w:numId="10">
    <w:abstractNumId w:val="0"/>
  </w:num>
  <w:num w:numId="11">
    <w:abstractNumId w:val="24"/>
  </w:num>
  <w:num w:numId="12">
    <w:abstractNumId w:val="2"/>
  </w:num>
  <w:num w:numId="13">
    <w:abstractNumId w:val="3"/>
  </w:num>
  <w:num w:numId="14">
    <w:abstractNumId w:val="25"/>
  </w:num>
  <w:num w:numId="15">
    <w:abstractNumId w:val="20"/>
  </w:num>
  <w:num w:numId="16">
    <w:abstractNumId w:val="10"/>
  </w:num>
  <w:num w:numId="17">
    <w:abstractNumId w:val="7"/>
  </w:num>
  <w:num w:numId="18">
    <w:abstractNumId w:val="16"/>
  </w:num>
  <w:num w:numId="19">
    <w:abstractNumId w:val="5"/>
  </w:num>
  <w:num w:numId="20">
    <w:abstractNumId w:val="19"/>
  </w:num>
  <w:num w:numId="21">
    <w:abstractNumId w:val="4"/>
  </w:num>
  <w:num w:numId="22">
    <w:abstractNumId w:val="6"/>
  </w:num>
  <w:num w:numId="23">
    <w:abstractNumId w:val="13"/>
  </w:num>
  <w:num w:numId="24">
    <w:abstractNumId w:val="22"/>
  </w:num>
  <w:num w:numId="25">
    <w:abstractNumId w:val="26"/>
  </w:num>
  <w:num w:numId="26">
    <w:abstractNumId w:val="11"/>
  </w:num>
  <w:num w:numId="27">
    <w:abstractNumId w:val="14"/>
  </w:num>
  <w:num w:numId="28">
    <w:abstractNumId w:val="18"/>
  </w:num>
  <w:num w:numId="29">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504F"/>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4914"/>
    <w:rsid w:val="000F597A"/>
    <w:rsid w:val="000F6199"/>
    <w:rsid w:val="000F6BD3"/>
    <w:rsid w:val="000F7BA0"/>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261"/>
    <w:rsid w:val="00131A67"/>
    <w:rsid w:val="00131F19"/>
    <w:rsid w:val="00132A45"/>
    <w:rsid w:val="00132CCD"/>
    <w:rsid w:val="00133253"/>
    <w:rsid w:val="00134B6E"/>
    <w:rsid w:val="001355AE"/>
    <w:rsid w:val="001359A4"/>
    <w:rsid w:val="00140F74"/>
    <w:rsid w:val="00141C9A"/>
    <w:rsid w:val="00141ED9"/>
    <w:rsid w:val="00142960"/>
    <w:rsid w:val="0014579D"/>
    <w:rsid w:val="001465E0"/>
    <w:rsid w:val="00146B60"/>
    <w:rsid w:val="001500D0"/>
    <w:rsid w:val="001515B5"/>
    <w:rsid w:val="001518F1"/>
    <w:rsid w:val="001529CA"/>
    <w:rsid w:val="00152B5B"/>
    <w:rsid w:val="00153452"/>
    <w:rsid w:val="001534FA"/>
    <w:rsid w:val="001538F1"/>
    <w:rsid w:val="00153CAC"/>
    <w:rsid w:val="00154A34"/>
    <w:rsid w:val="00154B6B"/>
    <w:rsid w:val="00155140"/>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5D99"/>
    <w:rsid w:val="001B63BC"/>
    <w:rsid w:val="001B66ED"/>
    <w:rsid w:val="001B7DFE"/>
    <w:rsid w:val="001C02D6"/>
    <w:rsid w:val="001C1D1D"/>
    <w:rsid w:val="001C2885"/>
    <w:rsid w:val="001C3EAD"/>
    <w:rsid w:val="001C422D"/>
    <w:rsid w:val="001C4A48"/>
    <w:rsid w:val="001C4CEC"/>
    <w:rsid w:val="001C5792"/>
    <w:rsid w:val="001C5BC5"/>
    <w:rsid w:val="001C630C"/>
    <w:rsid w:val="001C64A6"/>
    <w:rsid w:val="001C7BE7"/>
    <w:rsid w:val="001C7E98"/>
    <w:rsid w:val="001D1694"/>
    <w:rsid w:val="001D1EDA"/>
    <w:rsid w:val="001D1F8D"/>
    <w:rsid w:val="001D2F74"/>
    <w:rsid w:val="001D37D2"/>
    <w:rsid w:val="001D40F5"/>
    <w:rsid w:val="001D454E"/>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2C98"/>
    <w:rsid w:val="001F37A4"/>
    <w:rsid w:val="001F49F6"/>
    <w:rsid w:val="001F4A79"/>
    <w:rsid w:val="001F686E"/>
    <w:rsid w:val="001F6CB8"/>
    <w:rsid w:val="001F6E93"/>
    <w:rsid w:val="001F6EBA"/>
    <w:rsid w:val="001F6F15"/>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50D"/>
    <w:rsid w:val="002518C5"/>
    <w:rsid w:val="00252364"/>
    <w:rsid w:val="002535ED"/>
    <w:rsid w:val="00255A7F"/>
    <w:rsid w:val="00255CC3"/>
    <w:rsid w:val="002561DB"/>
    <w:rsid w:val="00256929"/>
    <w:rsid w:val="00256EAB"/>
    <w:rsid w:val="00260719"/>
    <w:rsid w:val="00260A93"/>
    <w:rsid w:val="00261893"/>
    <w:rsid w:val="0026206F"/>
    <w:rsid w:val="00263068"/>
    <w:rsid w:val="00264D2B"/>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A776F"/>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1AD"/>
    <w:rsid w:val="002D227D"/>
    <w:rsid w:val="002D26B7"/>
    <w:rsid w:val="002D2EC3"/>
    <w:rsid w:val="002D3705"/>
    <w:rsid w:val="002D4858"/>
    <w:rsid w:val="002D51BD"/>
    <w:rsid w:val="002D53C1"/>
    <w:rsid w:val="002D580A"/>
    <w:rsid w:val="002D6524"/>
    <w:rsid w:val="002D6B93"/>
    <w:rsid w:val="002E02D4"/>
    <w:rsid w:val="002E0676"/>
    <w:rsid w:val="002E111A"/>
    <w:rsid w:val="002E121C"/>
    <w:rsid w:val="002E16C1"/>
    <w:rsid w:val="002E1725"/>
    <w:rsid w:val="002E2AD4"/>
    <w:rsid w:val="002E2C72"/>
    <w:rsid w:val="002E3D7F"/>
    <w:rsid w:val="002E3F5F"/>
    <w:rsid w:val="002E41F1"/>
    <w:rsid w:val="002E6577"/>
    <w:rsid w:val="002E6737"/>
    <w:rsid w:val="002E7234"/>
    <w:rsid w:val="002F0A00"/>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1A62"/>
    <w:rsid w:val="003637C6"/>
    <w:rsid w:val="00363C3C"/>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3B35"/>
    <w:rsid w:val="003A48DC"/>
    <w:rsid w:val="003A4D8E"/>
    <w:rsid w:val="003A626B"/>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C7B19"/>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024"/>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151"/>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8A0"/>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2FC8"/>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3640"/>
    <w:rsid w:val="00484A4B"/>
    <w:rsid w:val="00485311"/>
    <w:rsid w:val="004853B5"/>
    <w:rsid w:val="00486D20"/>
    <w:rsid w:val="00487526"/>
    <w:rsid w:val="00487527"/>
    <w:rsid w:val="00487F57"/>
    <w:rsid w:val="0049078A"/>
    <w:rsid w:val="00492BBE"/>
    <w:rsid w:val="00492E2A"/>
    <w:rsid w:val="00493819"/>
    <w:rsid w:val="004939F7"/>
    <w:rsid w:val="00493AEF"/>
    <w:rsid w:val="00495956"/>
    <w:rsid w:val="00495EFA"/>
    <w:rsid w:val="0049616A"/>
    <w:rsid w:val="004967C0"/>
    <w:rsid w:val="00497038"/>
    <w:rsid w:val="004A066E"/>
    <w:rsid w:val="004A0DD5"/>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2E0C"/>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339"/>
    <w:rsid w:val="0058785F"/>
    <w:rsid w:val="00587F2E"/>
    <w:rsid w:val="00590061"/>
    <w:rsid w:val="00590CC1"/>
    <w:rsid w:val="00592A82"/>
    <w:rsid w:val="00592FB6"/>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12F"/>
    <w:rsid w:val="005B2B58"/>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0D5A"/>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3A35"/>
    <w:rsid w:val="00674FDB"/>
    <w:rsid w:val="00676178"/>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2BA5"/>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1C22"/>
    <w:rsid w:val="00723791"/>
    <w:rsid w:val="00723814"/>
    <w:rsid w:val="00723A7A"/>
    <w:rsid w:val="00724628"/>
    <w:rsid w:val="0072474D"/>
    <w:rsid w:val="0072512C"/>
    <w:rsid w:val="00725A07"/>
    <w:rsid w:val="007263B1"/>
    <w:rsid w:val="00726411"/>
    <w:rsid w:val="00726B19"/>
    <w:rsid w:val="00726B8C"/>
    <w:rsid w:val="00727ABB"/>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529F"/>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2B1F"/>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E13"/>
    <w:rsid w:val="007E59D5"/>
    <w:rsid w:val="007F0346"/>
    <w:rsid w:val="007F1165"/>
    <w:rsid w:val="007F1561"/>
    <w:rsid w:val="007F2022"/>
    <w:rsid w:val="007F2271"/>
    <w:rsid w:val="007F2D54"/>
    <w:rsid w:val="007F3A55"/>
    <w:rsid w:val="007F476F"/>
    <w:rsid w:val="007F4771"/>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3BDC"/>
    <w:rsid w:val="00824BED"/>
    <w:rsid w:val="0082514A"/>
    <w:rsid w:val="00825350"/>
    <w:rsid w:val="00825D85"/>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6C23"/>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972EB"/>
    <w:rsid w:val="008A2030"/>
    <w:rsid w:val="008A33BF"/>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1A63"/>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22D5"/>
    <w:rsid w:val="009228D9"/>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2952"/>
    <w:rsid w:val="00963648"/>
    <w:rsid w:val="00964023"/>
    <w:rsid w:val="009645CB"/>
    <w:rsid w:val="00964EF8"/>
    <w:rsid w:val="009651BB"/>
    <w:rsid w:val="00970907"/>
    <w:rsid w:val="00970ACA"/>
    <w:rsid w:val="009711B5"/>
    <w:rsid w:val="0097222E"/>
    <w:rsid w:val="00972364"/>
    <w:rsid w:val="00973A27"/>
    <w:rsid w:val="00975041"/>
    <w:rsid w:val="00975774"/>
    <w:rsid w:val="00976DD2"/>
    <w:rsid w:val="00981189"/>
    <w:rsid w:val="009812D7"/>
    <w:rsid w:val="009814CA"/>
    <w:rsid w:val="009814D8"/>
    <w:rsid w:val="0098200E"/>
    <w:rsid w:val="0098235E"/>
    <w:rsid w:val="00982FF9"/>
    <w:rsid w:val="00984D32"/>
    <w:rsid w:val="00984D82"/>
    <w:rsid w:val="009853C7"/>
    <w:rsid w:val="00985B8F"/>
    <w:rsid w:val="00986BD1"/>
    <w:rsid w:val="0098743B"/>
    <w:rsid w:val="009878F8"/>
    <w:rsid w:val="00987AA7"/>
    <w:rsid w:val="00990104"/>
    <w:rsid w:val="009902C3"/>
    <w:rsid w:val="00993002"/>
    <w:rsid w:val="00993020"/>
    <w:rsid w:val="00993F2A"/>
    <w:rsid w:val="009943FC"/>
    <w:rsid w:val="00994420"/>
    <w:rsid w:val="00995B8C"/>
    <w:rsid w:val="00996338"/>
    <w:rsid w:val="009968E6"/>
    <w:rsid w:val="00996EC3"/>
    <w:rsid w:val="00997A1D"/>
    <w:rsid w:val="00997C8F"/>
    <w:rsid w:val="00997E7F"/>
    <w:rsid w:val="009A092E"/>
    <w:rsid w:val="009A0DCC"/>
    <w:rsid w:val="009A0EA2"/>
    <w:rsid w:val="009A10D0"/>
    <w:rsid w:val="009A24B6"/>
    <w:rsid w:val="009A30F0"/>
    <w:rsid w:val="009A3701"/>
    <w:rsid w:val="009A3D32"/>
    <w:rsid w:val="009A3F4C"/>
    <w:rsid w:val="009A4569"/>
    <w:rsid w:val="009A4781"/>
    <w:rsid w:val="009A5F37"/>
    <w:rsid w:val="009A6072"/>
    <w:rsid w:val="009B0B8E"/>
    <w:rsid w:val="009B109D"/>
    <w:rsid w:val="009B1149"/>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4863"/>
    <w:rsid w:val="00A64CD7"/>
    <w:rsid w:val="00A6533F"/>
    <w:rsid w:val="00A65A8A"/>
    <w:rsid w:val="00A660BC"/>
    <w:rsid w:val="00A66CB0"/>
    <w:rsid w:val="00A676F9"/>
    <w:rsid w:val="00A67820"/>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B7B2A"/>
    <w:rsid w:val="00AB7EBA"/>
    <w:rsid w:val="00AC083C"/>
    <w:rsid w:val="00AC1966"/>
    <w:rsid w:val="00AC305E"/>
    <w:rsid w:val="00AC378C"/>
    <w:rsid w:val="00AC4135"/>
    <w:rsid w:val="00AC493D"/>
    <w:rsid w:val="00AC4AC4"/>
    <w:rsid w:val="00AC4BE3"/>
    <w:rsid w:val="00AC4CDB"/>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5C6"/>
    <w:rsid w:val="00B05880"/>
    <w:rsid w:val="00B06E23"/>
    <w:rsid w:val="00B06F2A"/>
    <w:rsid w:val="00B07616"/>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02A"/>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915"/>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848"/>
    <w:rsid w:val="00BE3A36"/>
    <w:rsid w:val="00BE3F1C"/>
    <w:rsid w:val="00BE4080"/>
    <w:rsid w:val="00BE4CBC"/>
    <w:rsid w:val="00BE619A"/>
    <w:rsid w:val="00BE7411"/>
    <w:rsid w:val="00BF0FA5"/>
    <w:rsid w:val="00BF1788"/>
    <w:rsid w:val="00BF21A4"/>
    <w:rsid w:val="00BF39A5"/>
    <w:rsid w:val="00BF4125"/>
    <w:rsid w:val="00BF4D16"/>
    <w:rsid w:val="00BF517A"/>
    <w:rsid w:val="00BF5C74"/>
    <w:rsid w:val="00BF5D88"/>
    <w:rsid w:val="00BF5EE9"/>
    <w:rsid w:val="00BF66CC"/>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48F"/>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1F86"/>
    <w:rsid w:val="00CB2156"/>
    <w:rsid w:val="00CB3598"/>
    <w:rsid w:val="00CB3E3B"/>
    <w:rsid w:val="00CB40F0"/>
    <w:rsid w:val="00CB46A2"/>
    <w:rsid w:val="00CB49E7"/>
    <w:rsid w:val="00CB49F0"/>
    <w:rsid w:val="00CB5B17"/>
    <w:rsid w:val="00CB6E1C"/>
    <w:rsid w:val="00CB71F0"/>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5416"/>
    <w:rsid w:val="00D155C0"/>
    <w:rsid w:val="00D15FAE"/>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1E35"/>
    <w:rsid w:val="00D427C5"/>
    <w:rsid w:val="00D44205"/>
    <w:rsid w:val="00D44C47"/>
    <w:rsid w:val="00D45B19"/>
    <w:rsid w:val="00D45CFD"/>
    <w:rsid w:val="00D46025"/>
    <w:rsid w:val="00D46AE1"/>
    <w:rsid w:val="00D46B62"/>
    <w:rsid w:val="00D46E84"/>
    <w:rsid w:val="00D47EF8"/>
    <w:rsid w:val="00D50B8D"/>
    <w:rsid w:val="00D52AFE"/>
    <w:rsid w:val="00D53684"/>
    <w:rsid w:val="00D53EC4"/>
    <w:rsid w:val="00D54189"/>
    <w:rsid w:val="00D56522"/>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BA3"/>
    <w:rsid w:val="00DB7CAE"/>
    <w:rsid w:val="00DC0A24"/>
    <w:rsid w:val="00DC114F"/>
    <w:rsid w:val="00DC1756"/>
    <w:rsid w:val="00DC1C71"/>
    <w:rsid w:val="00DC1E54"/>
    <w:rsid w:val="00DC29B1"/>
    <w:rsid w:val="00DC2DF0"/>
    <w:rsid w:val="00DC2FE6"/>
    <w:rsid w:val="00DC352F"/>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60008"/>
    <w:rsid w:val="00E60C89"/>
    <w:rsid w:val="00E60DA9"/>
    <w:rsid w:val="00E626CF"/>
    <w:rsid w:val="00E62758"/>
    <w:rsid w:val="00E62A39"/>
    <w:rsid w:val="00E62D64"/>
    <w:rsid w:val="00E66CD9"/>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983"/>
    <w:rsid w:val="00EC3DA5"/>
    <w:rsid w:val="00EC5540"/>
    <w:rsid w:val="00EC6A98"/>
    <w:rsid w:val="00EC6D31"/>
    <w:rsid w:val="00ED00E6"/>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E95"/>
    <w:rsid w:val="00F158AF"/>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5BB"/>
    <w:rsid w:val="00F45750"/>
    <w:rsid w:val="00F45D81"/>
    <w:rsid w:val="00F46573"/>
    <w:rsid w:val="00F465A9"/>
    <w:rsid w:val="00F46622"/>
    <w:rsid w:val="00F46A45"/>
    <w:rsid w:val="00F473F5"/>
    <w:rsid w:val="00F51786"/>
    <w:rsid w:val="00F52C15"/>
    <w:rsid w:val="00F53532"/>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6EA2"/>
    <w:rsid w:val="00F77970"/>
    <w:rsid w:val="00F80E0B"/>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65EF"/>
    <w:rsid w:val="00F9760A"/>
    <w:rsid w:val="00F97838"/>
    <w:rsid w:val="00FA0D6C"/>
    <w:rsid w:val="00FA11C9"/>
    <w:rsid w:val="00FA2591"/>
    <w:rsid w:val="00FA3EA9"/>
    <w:rsid w:val="00FA4FDA"/>
    <w:rsid w:val="00FA52F5"/>
    <w:rsid w:val="00FA5F3C"/>
    <w:rsid w:val="00FA63B4"/>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1DDA"/>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1A"/>
    <w:rsid w:val="00FD6828"/>
    <w:rsid w:val="00FD692B"/>
    <w:rsid w:val="00FD7BED"/>
    <w:rsid w:val="00FD7DC2"/>
    <w:rsid w:val="00FE0D44"/>
    <w:rsid w:val="00FE1D39"/>
    <w:rsid w:val="00FE24D3"/>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724D069A-4A77-4DB1-ACF7-92166B68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48722569">
      <w:bodyDiv w:val="1"/>
      <w:marLeft w:val="0"/>
      <w:marRight w:val="0"/>
      <w:marTop w:val="0"/>
      <w:marBottom w:val="0"/>
      <w:divBdr>
        <w:top w:val="none" w:sz="0" w:space="0" w:color="auto"/>
        <w:left w:val="none" w:sz="0" w:space="0" w:color="auto"/>
        <w:bottom w:val="none" w:sz="0" w:space="0" w:color="auto"/>
        <w:right w:val="none" w:sz="0" w:space="0" w:color="auto"/>
      </w:divBdr>
    </w:div>
    <w:div w:id="479729866">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7464616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124423769">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42FA-E773-42FC-A29E-3D84379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62249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Tatjana Vojvodic</cp:lastModifiedBy>
  <cp:revision>21</cp:revision>
  <cp:lastPrinted>2017-12-05T13:30:00Z</cp:lastPrinted>
  <dcterms:created xsi:type="dcterms:W3CDTF">2020-03-23T10:44:00Z</dcterms:created>
  <dcterms:modified xsi:type="dcterms:W3CDTF">2020-03-31T13:15:00Z</dcterms:modified>
</cp:coreProperties>
</file>