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45" w:rsidRPr="009E69D0" w:rsidRDefault="00D35845">
      <w:pPr>
        <w:rPr>
          <w:lang w:val="sr-Cyrl-CS"/>
        </w:rPr>
      </w:pPr>
    </w:p>
    <w:p w:rsidR="009B5B9E" w:rsidRPr="009E69D0" w:rsidRDefault="009B5B9E">
      <w:pPr>
        <w:rPr>
          <w:lang w:val="sr-Latn-CS"/>
        </w:rPr>
      </w:pPr>
    </w:p>
    <w:p w:rsidR="00BF5EE9" w:rsidRPr="009E69D0" w:rsidRDefault="00BF5EE9">
      <w:pPr>
        <w:rPr>
          <w:lang w:val="sr-Latn-CS"/>
        </w:rPr>
      </w:pPr>
    </w:p>
    <w:p w:rsidR="00C82206" w:rsidRPr="009E69D0" w:rsidRDefault="00C82206">
      <w:pPr>
        <w:pStyle w:val="Heading3"/>
        <w:rPr>
          <w:sz w:val="24"/>
          <w:szCs w:val="24"/>
        </w:rPr>
      </w:pPr>
    </w:p>
    <w:p w:rsidR="00C82206" w:rsidRPr="009E69D0" w:rsidRDefault="00C82206">
      <w:pPr>
        <w:pStyle w:val="Heading3"/>
        <w:rPr>
          <w:sz w:val="24"/>
          <w:szCs w:val="24"/>
        </w:rPr>
      </w:pPr>
    </w:p>
    <w:p w:rsidR="009B5B9E" w:rsidRPr="002A1AD4" w:rsidRDefault="00090DCE">
      <w:pPr>
        <w:jc w:val="center"/>
        <w:rPr>
          <w:b/>
          <w:lang w:val="sr-Cyrl-CS"/>
        </w:rPr>
      </w:pPr>
      <w:r w:rsidRPr="002A1AD4">
        <w:rPr>
          <w:b/>
          <w:lang w:val="sr-Cyrl-CS"/>
        </w:rPr>
        <w:t xml:space="preserve">„Јединица за управљање пројектима у јавном сектору” д.о.о. Београд </w:t>
      </w:r>
      <w:r w:rsidR="00904E64">
        <w:rPr>
          <w:b/>
          <w:lang w:val="sr-Cyrl-CS"/>
        </w:rPr>
        <w:t xml:space="preserve">Немањина 22-26 </w:t>
      </w:r>
      <w:r w:rsidR="00E910DC" w:rsidRPr="002A1AD4">
        <w:rPr>
          <w:b/>
          <w:lang w:val="sr-Cyrl-CS"/>
        </w:rPr>
        <w:t>Београд</w:t>
      </w:r>
    </w:p>
    <w:p w:rsidR="00871DED" w:rsidRPr="002A1AD4" w:rsidRDefault="00871DED">
      <w:pPr>
        <w:jc w:val="center"/>
        <w:rPr>
          <w:b/>
          <w:lang w:val="sr-Latn-CS"/>
        </w:rPr>
      </w:pPr>
    </w:p>
    <w:p w:rsidR="00871DED" w:rsidRPr="002A1AD4" w:rsidRDefault="00871DED">
      <w:pPr>
        <w:jc w:val="center"/>
        <w:rPr>
          <w:lang w:val="sr-Latn-CS"/>
        </w:rPr>
      </w:pPr>
    </w:p>
    <w:p w:rsidR="009B5B9E" w:rsidRPr="002A1AD4" w:rsidRDefault="009B5B9E">
      <w:pPr>
        <w:jc w:val="center"/>
        <w:rPr>
          <w:lang w:val="sr-Cyrl-CS"/>
        </w:rPr>
      </w:pPr>
    </w:p>
    <w:p w:rsidR="009B5B9E" w:rsidRPr="002A1AD4" w:rsidRDefault="00680EBE">
      <w:pPr>
        <w:pStyle w:val="Heading2"/>
        <w:rPr>
          <w:sz w:val="24"/>
          <w:szCs w:val="24"/>
          <w:lang w:val="sr-Latn-CS"/>
        </w:rPr>
      </w:pPr>
      <w:r w:rsidRPr="002A1AD4">
        <w:rPr>
          <w:sz w:val="24"/>
          <w:szCs w:val="24"/>
        </w:rPr>
        <w:t>КОНКУРСНА</w:t>
      </w:r>
      <w:r w:rsidR="009B5B9E" w:rsidRPr="002A1AD4">
        <w:rPr>
          <w:sz w:val="24"/>
          <w:szCs w:val="24"/>
        </w:rPr>
        <w:t xml:space="preserve"> </w:t>
      </w:r>
      <w:r w:rsidRPr="002A1AD4">
        <w:rPr>
          <w:sz w:val="24"/>
          <w:szCs w:val="24"/>
        </w:rPr>
        <w:t>ДОКУМЕНТАЦИЈА</w:t>
      </w:r>
    </w:p>
    <w:p w:rsidR="009B5B9E" w:rsidRPr="002A1AD4" w:rsidRDefault="009B5B9E">
      <w:pPr>
        <w:rPr>
          <w:lang w:val="sr-Latn-CS"/>
        </w:rPr>
      </w:pPr>
    </w:p>
    <w:p w:rsidR="009B5B9E" w:rsidRPr="002A1AD4" w:rsidRDefault="009B5B9E">
      <w:pPr>
        <w:rPr>
          <w:lang w:val="sr-Cyrl-CS"/>
        </w:rPr>
      </w:pPr>
    </w:p>
    <w:p w:rsidR="008C07D4" w:rsidRPr="002A1AD4" w:rsidRDefault="00405400" w:rsidP="00C82206">
      <w:pPr>
        <w:jc w:val="center"/>
        <w:rPr>
          <w:b/>
          <w:lang w:val="sr-Latn-CS"/>
        </w:rPr>
      </w:pPr>
      <w:r w:rsidRPr="002A1AD4">
        <w:rPr>
          <w:b/>
          <w:lang w:val="sr-Cyrl-RS"/>
        </w:rPr>
        <w:t>ЈАВНА НАБАВКА МАЛЕ ВРЕДНОСТИ</w:t>
      </w:r>
      <w:r w:rsidR="00BE4CBC" w:rsidRPr="002A1AD4">
        <w:rPr>
          <w:b/>
          <w:lang w:val="sr-Latn-CS"/>
        </w:rPr>
        <w:t xml:space="preserve"> </w:t>
      </w:r>
    </w:p>
    <w:p w:rsidR="009B3303" w:rsidRPr="002A1AD4" w:rsidRDefault="009B3303" w:rsidP="00C82206">
      <w:pPr>
        <w:jc w:val="center"/>
        <w:rPr>
          <w:b/>
          <w:lang w:val="sr-Latn-CS"/>
        </w:rPr>
      </w:pPr>
    </w:p>
    <w:p w:rsidR="009B3303" w:rsidRPr="002A1AD4" w:rsidRDefault="009B3303" w:rsidP="009B3303">
      <w:pPr>
        <w:pStyle w:val="Heading3"/>
        <w:rPr>
          <w:b/>
          <w:sz w:val="24"/>
          <w:szCs w:val="24"/>
        </w:rPr>
      </w:pPr>
      <w:r w:rsidRPr="002A1AD4">
        <w:rPr>
          <w:b/>
          <w:sz w:val="24"/>
          <w:szCs w:val="24"/>
        </w:rPr>
        <w:t xml:space="preserve">Број јавне набавке: </w:t>
      </w:r>
    </w:p>
    <w:p w:rsidR="009B3303" w:rsidRPr="002A1AD4" w:rsidRDefault="00B23CAE" w:rsidP="009B3303">
      <w:pPr>
        <w:pStyle w:val="Heading3"/>
        <w:rPr>
          <w:b/>
          <w:bCs/>
          <w:sz w:val="24"/>
          <w:szCs w:val="24"/>
          <w:lang w:val="sr-Cyrl-RS"/>
        </w:rPr>
      </w:pPr>
      <w:r>
        <w:rPr>
          <w:b/>
          <w:sz w:val="24"/>
          <w:szCs w:val="24"/>
        </w:rPr>
        <w:t>ЈНМВ/3</w:t>
      </w:r>
      <w:r w:rsidR="004075F6" w:rsidRPr="00CE35F7">
        <w:rPr>
          <w:b/>
          <w:sz w:val="24"/>
          <w:szCs w:val="24"/>
        </w:rPr>
        <w:t>-2020</w:t>
      </w:r>
      <w:r>
        <w:rPr>
          <w:b/>
          <w:sz w:val="24"/>
          <w:szCs w:val="24"/>
        </w:rPr>
        <w:t>/У</w:t>
      </w:r>
    </w:p>
    <w:p w:rsidR="009B3303" w:rsidRPr="002A1AD4" w:rsidRDefault="009B3303" w:rsidP="00C82206">
      <w:pPr>
        <w:jc w:val="center"/>
        <w:rPr>
          <w:b/>
          <w:lang w:val="sr-Cyrl-CS"/>
        </w:rPr>
      </w:pPr>
    </w:p>
    <w:p w:rsidR="00871DED" w:rsidRPr="002A1AD4" w:rsidRDefault="00871DED">
      <w:pPr>
        <w:rPr>
          <w:lang w:val="sr-Latn-CS"/>
        </w:rPr>
      </w:pPr>
    </w:p>
    <w:p w:rsidR="00D86A89" w:rsidRPr="00B23CAE" w:rsidRDefault="00B23CAE" w:rsidP="00D86A89">
      <w:pPr>
        <w:jc w:val="center"/>
        <w:rPr>
          <w:b/>
          <w:color w:val="000000"/>
        </w:rPr>
      </w:pPr>
      <w:r w:rsidRPr="00B23CAE">
        <w:rPr>
          <w:b/>
          <w:color w:val="000000"/>
        </w:rPr>
        <w:t>Набавка услуга одржавања пословног информационог система Microsoft Dynamics NAV, одржавања модула за зараде и</w:t>
      </w:r>
      <w:r w:rsidRPr="00B23CAE">
        <w:rPr>
          <w:b/>
          <w:color w:val="000000"/>
          <w:lang w:val="sr-Cyrl-CS"/>
        </w:rPr>
        <w:t xml:space="preserve"> </w:t>
      </w:r>
      <w:r w:rsidRPr="00B23CAE">
        <w:rPr>
          <w:b/>
          <w:color w:val="000000"/>
        </w:rPr>
        <w:t>одржавања софтвера за рачуноводство Enhancement plan за потребе ''Јединице за управљање пројектима у јавном сектору'' д.о.о. Београд</w:t>
      </w:r>
    </w:p>
    <w:p w:rsidR="00347416" w:rsidRPr="00B23CAE" w:rsidRDefault="00347416">
      <w:pPr>
        <w:jc w:val="center"/>
        <w:rPr>
          <w:b/>
        </w:rPr>
      </w:pPr>
    </w:p>
    <w:p w:rsidR="00C82206" w:rsidRPr="002A1AD4" w:rsidRDefault="00C82206" w:rsidP="005252EF"/>
    <w:p w:rsidR="004615E6" w:rsidRPr="002A1AD4" w:rsidRDefault="004615E6" w:rsidP="005252EF"/>
    <w:p w:rsidR="004615E6" w:rsidRPr="002A1AD4" w:rsidRDefault="004615E6" w:rsidP="005252EF"/>
    <w:p w:rsidR="004615E6" w:rsidRPr="002A1AD4" w:rsidRDefault="004615E6" w:rsidP="005252EF"/>
    <w:p w:rsidR="004615E6" w:rsidRPr="002A1AD4" w:rsidRDefault="004615E6" w:rsidP="005252EF"/>
    <w:p w:rsidR="004615E6" w:rsidRPr="002A1AD4" w:rsidRDefault="004615E6" w:rsidP="005252EF"/>
    <w:p w:rsidR="00F9568F" w:rsidRPr="002A1AD4" w:rsidRDefault="009B5B9E" w:rsidP="00025632">
      <w:pPr>
        <w:rPr>
          <w:lang w:val="sr-Cyrl-CS"/>
        </w:rPr>
      </w:pPr>
      <w:r w:rsidRPr="002A1AD4">
        <w:rPr>
          <w:lang w:val="sr-Cyrl-CS"/>
        </w:rPr>
        <w:tab/>
      </w:r>
    </w:p>
    <w:p w:rsidR="00F149F5" w:rsidRPr="002A1AD4" w:rsidRDefault="00F149F5" w:rsidP="004615E6">
      <w:pPr>
        <w:rPr>
          <w:b/>
          <w:i/>
        </w:rPr>
      </w:pPr>
    </w:p>
    <w:p w:rsidR="004615E6" w:rsidRPr="002A1AD4" w:rsidRDefault="004615E6" w:rsidP="004615E6">
      <w:pPr>
        <w:rPr>
          <w:b/>
          <w:i/>
        </w:rPr>
      </w:pPr>
    </w:p>
    <w:p w:rsidR="00F149F5" w:rsidRPr="002A1AD4" w:rsidRDefault="00F149F5">
      <w:pPr>
        <w:jc w:val="center"/>
        <w:rPr>
          <w:b/>
          <w:i/>
          <w:lang w:val="sr-Cyrl-CS"/>
        </w:rPr>
      </w:pPr>
    </w:p>
    <w:p w:rsidR="00F149F5" w:rsidRPr="002A1AD4" w:rsidRDefault="00F149F5">
      <w:pPr>
        <w:jc w:val="center"/>
        <w:rPr>
          <w:lang w:val="sr-Latn-CS"/>
        </w:rPr>
      </w:pPr>
    </w:p>
    <w:p w:rsidR="00090673" w:rsidRPr="009B7BED" w:rsidRDefault="00090673" w:rsidP="00090673">
      <w:pPr>
        <w:jc w:val="center"/>
        <w:rPr>
          <w:b/>
          <w:i/>
          <w:noProof/>
          <w:lang w:val="sr-Cyrl-CS"/>
        </w:rPr>
      </w:pPr>
      <w:r w:rsidRPr="009B7BED">
        <w:rPr>
          <w:b/>
          <w:i/>
          <w:noProof/>
          <w:lang w:val="sr-Cyrl-CS"/>
        </w:rPr>
        <w:t>Рок за</w:t>
      </w:r>
      <w:r w:rsidR="0019573B" w:rsidRPr="009B7BED">
        <w:rPr>
          <w:b/>
          <w:i/>
          <w:noProof/>
          <w:lang w:val="sr-Cyrl-CS"/>
        </w:rPr>
        <w:t xml:space="preserve"> достављање понуда: закључно са</w:t>
      </w:r>
      <w:r w:rsidR="0019573B" w:rsidRPr="009B7BED">
        <w:rPr>
          <w:b/>
          <w:i/>
          <w:noProof/>
          <w:lang w:val="sr-Latn-CS"/>
        </w:rPr>
        <w:t xml:space="preserve"> </w:t>
      </w:r>
      <w:r w:rsidR="009B7BED" w:rsidRPr="009B7BED">
        <w:rPr>
          <w:b/>
          <w:i/>
          <w:noProof/>
          <w:lang w:val="sr-Cyrl-CS"/>
        </w:rPr>
        <w:t>24</w:t>
      </w:r>
      <w:r w:rsidR="001B7DFE" w:rsidRPr="009B7BED">
        <w:rPr>
          <w:b/>
          <w:i/>
          <w:noProof/>
          <w:lang w:val="sr-Cyrl-RS"/>
        </w:rPr>
        <w:t>.</w:t>
      </w:r>
      <w:r w:rsidR="006D3A10" w:rsidRPr="009B7BED">
        <w:rPr>
          <w:b/>
          <w:i/>
          <w:noProof/>
        </w:rPr>
        <w:t>04</w:t>
      </w:r>
      <w:r w:rsidR="004075F6" w:rsidRPr="009B7BED">
        <w:rPr>
          <w:b/>
          <w:i/>
          <w:noProof/>
          <w:lang w:val="sr-Cyrl-RS"/>
        </w:rPr>
        <w:t>.2020</w:t>
      </w:r>
      <w:r w:rsidR="001B7DFE" w:rsidRPr="009B7BED">
        <w:rPr>
          <w:b/>
          <w:i/>
          <w:noProof/>
          <w:lang w:val="sr-Cyrl-RS"/>
        </w:rPr>
        <w:t>.</w:t>
      </w:r>
      <w:r w:rsidRPr="009B7BED">
        <w:rPr>
          <w:b/>
          <w:i/>
          <w:noProof/>
          <w:shd w:val="clear" w:color="auto" w:fill="FFFFFF"/>
          <w:lang w:val="sr-Cyrl-CS"/>
        </w:rPr>
        <w:t xml:space="preserve"> </w:t>
      </w:r>
      <w:r w:rsidRPr="009B7BED">
        <w:rPr>
          <w:b/>
          <w:i/>
          <w:noProof/>
          <w:lang w:val="sr-Cyrl-CS"/>
        </w:rPr>
        <w:t xml:space="preserve">године, до </w:t>
      </w:r>
      <w:r w:rsidR="001B7DFE" w:rsidRPr="009B7BED">
        <w:rPr>
          <w:b/>
          <w:i/>
          <w:noProof/>
          <w:lang w:val="sr-Cyrl-CS"/>
        </w:rPr>
        <w:t>1</w:t>
      </w:r>
      <w:r w:rsidR="00813713" w:rsidRPr="009B7BED">
        <w:rPr>
          <w:b/>
          <w:i/>
          <w:noProof/>
          <w:lang w:val="sr-Cyrl-CS"/>
        </w:rPr>
        <w:t>1</w:t>
      </w:r>
      <w:r w:rsidR="001B7DFE" w:rsidRPr="009B7BED">
        <w:rPr>
          <w:b/>
          <w:i/>
          <w:noProof/>
          <w:lang w:val="sr-Cyrl-CS"/>
        </w:rPr>
        <w:t>:</w:t>
      </w:r>
      <w:r w:rsidR="00391A50" w:rsidRPr="009B7BED">
        <w:rPr>
          <w:b/>
          <w:i/>
          <w:noProof/>
          <w:shd w:val="clear" w:color="auto" w:fill="FFFFFF" w:themeFill="background1"/>
        </w:rPr>
        <w:t>00</w:t>
      </w:r>
      <w:r w:rsidRPr="009B7BED">
        <w:rPr>
          <w:b/>
          <w:i/>
          <w:noProof/>
          <w:lang w:val="sr-Cyrl-CS"/>
        </w:rPr>
        <w:t xml:space="preserve"> часова.</w:t>
      </w:r>
    </w:p>
    <w:p w:rsidR="00090673" w:rsidRPr="009B7BED" w:rsidRDefault="00090673" w:rsidP="00090673">
      <w:pPr>
        <w:jc w:val="center"/>
        <w:rPr>
          <w:b/>
          <w:i/>
          <w:noProof/>
          <w:lang w:val="sr-Cyrl-CS"/>
        </w:rPr>
      </w:pPr>
    </w:p>
    <w:p w:rsidR="00871DED" w:rsidRPr="002A1AD4" w:rsidRDefault="00090673" w:rsidP="00090673">
      <w:pPr>
        <w:jc w:val="center"/>
        <w:rPr>
          <w:b/>
          <w:i/>
          <w:noProof/>
          <w:lang w:val="sr-Cyrl-CS"/>
        </w:rPr>
      </w:pPr>
      <w:r w:rsidRPr="009B7BED">
        <w:rPr>
          <w:b/>
          <w:i/>
          <w:noProof/>
          <w:lang w:val="sr-Cyrl-CS"/>
        </w:rPr>
        <w:t xml:space="preserve">Датум отварања понуда: </w:t>
      </w:r>
      <w:r w:rsidR="009B7BED" w:rsidRPr="009B7BED">
        <w:rPr>
          <w:b/>
          <w:i/>
          <w:noProof/>
          <w:lang w:val="sr-Cyrl-CS"/>
        </w:rPr>
        <w:t>24</w:t>
      </w:r>
      <w:r w:rsidR="00A24B5E" w:rsidRPr="009B7BED">
        <w:rPr>
          <w:b/>
          <w:i/>
          <w:noProof/>
          <w:lang w:val="sr-Cyrl-RS"/>
        </w:rPr>
        <w:t>.</w:t>
      </w:r>
      <w:r w:rsidR="00A24B5E" w:rsidRPr="009B7BED">
        <w:rPr>
          <w:b/>
          <w:i/>
          <w:noProof/>
        </w:rPr>
        <w:t>04</w:t>
      </w:r>
      <w:r w:rsidR="004075F6" w:rsidRPr="009B7BED">
        <w:rPr>
          <w:b/>
          <w:i/>
          <w:noProof/>
          <w:lang w:val="sr-Cyrl-RS"/>
        </w:rPr>
        <w:t>.2020</w:t>
      </w:r>
      <w:r w:rsidR="001B7DFE" w:rsidRPr="009B7BED">
        <w:rPr>
          <w:b/>
          <w:i/>
          <w:noProof/>
          <w:lang w:val="sr-Cyrl-RS"/>
        </w:rPr>
        <w:t xml:space="preserve">. </w:t>
      </w:r>
      <w:r w:rsidRPr="009B7BED">
        <w:rPr>
          <w:b/>
          <w:i/>
          <w:noProof/>
          <w:lang w:val="sr-Cyrl-CS"/>
        </w:rPr>
        <w:t xml:space="preserve">године, у </w:t>
      </w:r>
      <w:r w:rsidR="00813713" w:rsidRPr="009B7BED">
        <w:rPr>
          <w:b/>
          <w:i/>
          <w:noProof/>
          <w:lang w:val="sr-Cyrl-CS"/>
        </w:rPr>
        <w:t>11</w:t>
      </w:r>
      <w:r w:rsidR="001B7DFE" w:rsidRPr="009B7BED">
        <w:rPr>
          <w:b/>
          <w:i/>
          <w:noProof/>
          <w:lang w:val="sr-Cyrl-CS"/>
        </w:rPr>
        <w:t>:</w:t>
      </w:r>
      <w:r w:rsidR="00A24B5E" w:rsidRPr="009B7BED">
        <w:rPr>
          <w:b/>
          <w:i/>
          <w:noProof/>
          <w:shd w:val="clear" w:color="auto" w:fill="FFFFFF" w:themeFill="background1"/>
          <w:lang w:val="sr-Cyrl-CS"/>
        </w:rPr>
        <w:t>3</w:t>
      </w:r>
      <w:r w:rsidR="00391A50" w:rsidRPr="009B7BED">
        <w:rPr>
          <w:b/>
          <w:i/>
          <w:noProof/>
          <w:shd w:val="clear" w:color="auto" w:fill="FFFFFF" w:themeFill="background1"/>
        </w:rPr>
        <w:t>0</w:t>
      </w:r>
      <w:r w:rsidRPr="009B7BED">
        <w:rPr>
          <w:b/>
          <w:i/>
          <w:noProof/>
          <w:lang w:val="sr-Cyrl-CS"/>
        </w:rPr>
        <w:t xml:space="preserve"> часова.</w:t>
      </w:r>
    </w:p>
    <w:p w:rsidR="00110E19" w:rsidRPr="002A1AD4" w:rsidRDefault="00110E19">
      <w:pPr>
        <w:jc w:val="center"/>
        <w:rPr>
          <w:lang w:val="sr-Cyrl-CS"/>
        </w:rPr>
      </w:pPr>
    </w:p>
    <w:p w:rsidR="00A4532C" w:rsidRPr="002A1AD4" w:rsidRDefault="00A4532C"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4532C">
      <w:pPr>
        <w:jc w:val="center"/>
        <w:rPr>
          <w:lang w:val="sr-Cyrl-RS"/>
        </w:rPr>
      </w:pPr>
    </w:p>
    <w:p w:rsidR="00F149F5" w:rsidRPr="002A1AD4" w:rsidRDefault="00F149F5" w:rsidP="00AF3177">
      <w:pPr>
        <w:rPr>
          <w:lang w:val="sr-Cyrl-RS"/>
        </w:rPr>
      </w:pPr>
    </w:p>
    <w:p w:rsidR="00F149F5" w:rsidRPr="002A1AD4" w:rsidRDefault="00F149F5" w:rsidP="00E910DC">
      <w:pPr>
        <w:rPr>
          <w:lang w:val="sr-Cyrl-RS"/>
        </w:rPr>
      </w:pPr>
    </w:p>
    <w:p w:rsidR="008C07D4" w:rsidRPr="002A1AD4" w:rsidRDefault="008C07D4" w:rsidP="00A73FF2">
      <w:pPr>
        <w:pStyle w:val="Header"/>
        <w:tabs>
          <w:tab w:val="clear" w:pos="4703"/>
          <w:tab w:val="clear" w:pos="9406"/>
        </w:tabs>
        <w:jc w:val="both"/>
        <w:rPr>
          <w:rFonts w:ascii="Times New Roman" w:hAnsi="Times New Roman" w:cs="Times New Roman"/>
          <w:lang w:val="sr-Cyrl-CS"/>
        </w:rPr>
      </w:pPr>
    </w:p>
    <w:p w:rsidR="00DA7E28" w:rsidRPr="002A1AD4" w:rsidRDefault="00DA7E28" w:rsidP="00A73FF2">
      <w:pPr>
        <w:pStyle w:val="Header"/>
        <w:tabs>
          <w:tab w:val="clear" w:pos="4703"/>
          <w:tab w:val="clear" w:pos="9406"/>
        </w:tabs>
        <w:jc w:val="both"/>
        <w:rPr>
          <w:rFonts w:ascii="Times New Roman" w:hAnsi="Times New Roman" w:cs="Times New Roman"/>
          <w:lang w:val="sr-Cyrl-CS"/>
        </w:rPr>
      </w:pPr>
    </w:p>
    <w:p w:rsidR="00AF3177" w:rsidRPr="002A1AD4" w:rsidRDefault="00AF3177" w:rsidP="00A73FF2">
      <w:pPr>
        <w:pStyle w:val="Header"/>
        <w:tabs>
          <w:tab w:val="clear" w:pos="4703"/>
          <w:tab w:val="clear" w:pos="9406"/>
        </w:tabs>
        <w:jc w:val="both"/>
        <w:rPr>
          <w:rFonts w:ascii="Times New Roman" w:hAnsi="Times New Roman" w:cs="Times New Roman"/>
          <w:lang w:val="sr-Cyrl-CS"/>
        </w:rPr>
      </w:pPr>
    </w:p>
    <w:p w:rsidR="00DA7E28" w:rsidRPr="002A1AD4" w:rsidRDefault="00DA7E28" w:rsidP="00A73FF2">
      <w:pPr>
        <w:pStyle w:val="Header"/>
        <w:tabs>
          <w:tab w:val="clear" w:pos="4703"/>
          <w:tab w:val="clear" w:pos="9406"/>
        </w:tabs>
        <w:jc w:val="both"/>
        <w:rPr>
          <w:rFonts w:ascii="Times New Roman" w:hAnsi="Times New Roman" w:cs="Times New Roman"/>
          <w:lang w:val="sr-Cyrl-CS"/>
        </w:rPr>
      </w:pPr>
    </w:p>
    <w:p w:rsidR="00CE35F7" w:rsidRDefault="00CE35F7" w:rsidP="00A73FF2">
      <w:pPr>
        <w:pStyle w:val="Header"/>
        <w:tabs>
          <w:tab w:val="clear" w:pos="4703"/>
          <w:tab w:val="clear" w:pos="9406"/>
        </w:tabs>
        <w:jc w:val="both"/>
        <w:rPr>
          <w:rFonts w:ascii="Times New Roman" w:hAnsi="Times New Roman" w:cs="Times New Roman"/>
          <w:lang w:val="sr-Cyrl-CS"/>
        </w:rPr>
      </w:pPr>
    </w:p>
    <w:p w:rsidR="00A73FF2" w:rsidRPr="002A1AD4" w:rsidRDefault="00DA7E28" w:rsidP="00A73FF2">
      <w:pPr>
        <w:pStyle w:val="Header"/>
        <w:tabs>
          <w:tab w:val="clear" w:pos="4703"/>
          <w:tab w:val="clear" w:pos="9406"/>
        </w:tabs>
        <w:jc w:val="both"/>
        <w:rPr>
          <w:rFonts w:ascii="Times New Roman" w:hAnsi="Times New Roman" w:cs="Times New Roman"/>
          <w:lang w:val="sr-Cyrl-CS"/>
        </w:rPr>
      </w:pPr>
      <w:r w:rsidRPr="002A1AD4">
        <w:rPr>
          <w:rFonts w:ascii="Times New Roman" w:hAnsi="Times New Roman" w:cs="Times New Roman"/>
          <w:lang w:val="sr-Cyrl-CS"/>
        </w:rPr>
        <w:t>На основу члана 3</w:t>
      </w:r>
      <w:r w:rsidRPr="002A1AD4">
        <w:rPr>
          <w:rFonts w:ascii="Times New Roman" w:hAnsi="Times New Roman" w:cs="Times New Roman"/>
        </w:rPr>
        <w:t>9</w:t>
      </w:r>
      <w:r w:rsidR="003B327E" w:rsidRPr="002A1AD4">
        <w:rPr>
          <w:rFonts w:ascii="Times New Roman" w:hAnsi="Times New Roman" w:cs="Times New Roman"/>
          <w:lang w:val="sr-Cyrl-CS"/>
        </w:rPr>
        <w:t>.</w:t>
      </w:r>
      <w:r w:rsidRPr="002A1AD4">
        <w:rPr>
          <w:rFonts w:ascii="Times New Roman" w:hAnsi="Times New Roman" w:cs="Times New Roman"/>
        </w:rPr>
        <w:t xml:space="preserve"> </w:t>
      </w:r>
      <w:r w:rsidRPr="002A1AD4">
        <w:rPr>
          <w:rFonts w:ascii="Times New Roman" w:hAnsi="Times New Roman" w:cs="Times New Roman"/>
          <w:lang w:val="sr-Cyrl-CS"/>
        </w:rPr>
        <w:t xml:space="preserve">и </w:t>
      </w:r>
      <w:r w:rsidR="00BE4CBC" w:rsidRPr="002A1AD4">
        <w:rPr>
          <w:rFonts w:ascii="Times New Roman" w:hAnsi="Times New Roman" w:cs="Times New Roman"/>
          <w:lang w:val="sr-Cyrl-CS"/>
        </w:rPr>
        <w:t xml:space="preserve">члана </w:t>
      </w:r>
      <w:r w:rsidRPr="002A1AD4">
        <w:rPr>
          <w:rFonts w:ascii="Times New Roman" w:hAnsi="Times New Roman" w:cs="Times New Roman"/>
          <w:lang w:val="sr-Cyrl-CS"/>
        </w:rPr>
        <w:t xml:space="preserve">61. Закона о јавним набавкама (“Службени гласник РС” број 124/2012, </w:t>
      </w:r>
      <w:r w:rsidRPr="002A1AD4">
        <w:rPr>
          <w:rFonts w:ascii="Times New Roman" w:hAnsi="Times New Roman" w:cs="Times New Roman"/>
          <w:lang w:val="sr-Cyrl-RS"/>
        </w:rPr>
        <w:t>14/15 и 68/15</w:t>
      </w:r>
      <w:r w:rsidRPr="002A1AD4">
        <w:rPr>
          <w:rFonts w:ascii="Times New Roman" w:hAnsi="Times New Roman" w:cs="Times New Roman"/>
          <w:lang w:val="sr-Cyrl-CS"/>
        </w:rPr>
        <w:t>, у даљем тексту: Закон</w:t>
      </w:r>
      <w:r w:rsidRPr="002A1AD4">
        <w:rPr>
          <w:rFonts w:ascii="Times New Roman" w:hAnsi="Times New Roman" w:cs="Times New Roman"/>
          <w:lang w:val="sr-Latn-CS"/>
        </w:rPr>
        <w:t>),</w:t>
      </w:r>
      <w:r w:rsidRPr="002A1AD4">
        <w:rPr>
          <w:rFonts w:ascii="Times New Roman" w:hAnsi="Times New Roman" w:cs="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w:t>
      </w:r>
      <w:r w:rsidR="002B398B">
        <w:rPr>
          <w:rFonts w:ascii="Times New Roman" w:hAnsi="Times New Roman" w:cs="Times New Roman"/>
          <w:lang w:val="sr-Cyrl-RS"/>
        </w:rPr>
        <w:t xml:space="preserve">8015 </w:t>
      </w:r>
      <w:r w:rsidRPr="002A1AD4">
        <w:rPr>
          <w:rFonts w:ascii="Times New Roman" w:hAnsi="Times New Roman" w:cs="Times New Roman"/>
          <w:lang w:val="sr-Cyrl-RS"/>
        </w:rPr>
        <w:t>од 29.12.2015</w:t>
      </w:r>
      <w:r w:rsidR="00701A99" w:rsidRPr="002A1AD4">
        <w:rPr>
          <w:rFonts w:ascii="Times New Roman" w:hAnsi="Times New Roman" w:cs="Times New Roman"/>
          <w:lang w:val="sr-Latn-RS"/>
        </w:rPr>
        <w:t xml:space="preserve">. </w:t>
      </w:r>
      <w:r w:rsidR="00701A99" w:rsidRPr="002A1AD4">
        <w:rPr>
          <w:rFonts w:ascii="Times New Roman" w:hAnsi="Times New Roman" w:cs="Times New Roman"/>
          <w:lang w:val="sr-Cyrl-RS"/>
        </w:rPr>
        <w:t>године</w:t>
      </w:r>
      <w:r w:rsidR="00DD529D">
        <w:rPr>
          <w:rFonts w:ascii="Times New Roman" w:hAnsi="Times New Roman" w:cs="Times New Roman"/>
          <w:lang w:val="sr-Cyrl-CS"/>
        </w:rPr>
        <w:t xml:space="preserve">, </w:t>
      </w:r>
      <w:r w:rsidR="00904E64" w:rsidRPr="00904E64">
        <w:rPr>
          <w:rFonts w:ascii="Times New Roman" w:hAnsi="Times New Roman" w:cs="Times New Roman"/>
          <w:lang w:val="sr-Cyrl-CS"/>
        </w:rPr>
        <w:t>Правилник о измени правилника о ближем уређењу поступка јавне набавке</w:t>
      </w:r>
      <w:r w:rsidR="00904E64" w:rsidRPr="002A1AD4">
        <w:rPr>
          <w:rFonts w:ascii="Times New Roman" w:hAnsi="Times New Roman" w:cs="Times New Roman"/>
          <w:lang w:val="sr-Cyrl-CS"/>
        </w:rPr>
        <w:t xml:space="preserve"> </w:t>
      </w:r>
      <w:r w:rsidR="0065698C" w:rsidRPr="002A1AD4">
        <w:rPr>
          <w:rFonts w:ascii="Times New Roman" w:hAnsi="Times New Roman" w:cs="Times New Roman"/>
          <w:lang w:val="sr-Cyrl-CS"/>
        </w:rPr>
        <w:t>број: 6358 од 10.10.2017. године</w:t>
      </w:r>
      <w:r w:rsidR="00DD529D">
        <w:rPr>
          <w:rFonts w:ascii="Times New Roman" w:hAnsi="Times New Roman" w:cs="Times New Roman"/>
          <w:lang w:val="sr-Cyrl-CS"/>
        </w:rPr>
        <w:t xml:space="preserve"> </w:t>
      </w:r>
      <w:r w:rsidR="00DD529D" w:rsidRPr="00DD529D">
        <w:rPr>
          <w:rFonts w:ascii="Times New Roman" w:hAnsi="Times New Roman" w:cs="Times New Roman"/>
          <w:lang w:val="sr-Cyrl-CS"/>
        </w:rPr>
        <w:t>и Правилник о изменама и допунама Правилника о ближем уређивању поступка јавне набавке број: 2734 од 15.05.2019. године</w:t>
      </w:r>
      <w:r w:rsidRPr="002A1AD4">
        <w:rPr>
          <w:rFonts w:ascii="Times New Roman" w:hAnsi="Times New Roman" w:cs="Times New Roman"/>
          <w:lang w:val="sr-Cyrl-CS"/>
        </w:rPr>
        <w:t>, Одлуке о покретању поступка јавне набавке</w:t>
      </w:r>
      <w:r w:rsidR="007565BE" w:rsidRPr="002A1AD4">
        <w:rPr>
          <w:rFonts w:ascii="Times New Roman" w:hAnsi="Times New Roman" w:cs="Times New Roman"/>
          <w:lang w:val="sr-Cyrl-CS"/>
        </w:rPr>
        <w:t xml:space="preserve"> број:</w:t>
      </w:r>
      <w:r w:rsidRPr="002A1AD4">
        <w:rPr>
          <w:rFonts w:ascii="Times New Roman" w:hAnsi="Times New Roman" w:cs="Times New Roman"/>
          <w:lang w:val="sr-Cyrl-CS"/>
        </w:rPr>
        <w:t xml:space="preserve"> </w:t>
      </w:r>
      <w:r w:rsidR="00213C4A">
        <w:rPr>
          <w:rFonts w:ascii="Times New Roman" w:hAnsi="Times New Roman" w:cs="Times New Roman"/>
          <w:lang w:val="sr-Cyrl-CS"/>
        </w:rPr>
        <w:t>1934</w:t>
      </w:r>
      <w:r w:rsidR="002243BD" w:rsidRPr="00213C4A">
        <w:rPr>
          <w:rFonts w:ascii="Times New Roman" w:hAnsi="Times New Roman" w:cs="Times New Roman"/>
          <w:lang w:val="sr-Cyrl-CS"/>
        </w:rPr>
        <w:t xml:space="preserve"> </w:t>
      </w:r>
      <w:r w:rsidR="00F737E1" w:rsidRPr="00213C4A">
        <w:rPr>
          <w:rFonts w:ascii="Times New Roman" w:hAnsi="Times New Roman" w:cs="Times New Roman"/>
          <w:lang w:val="sr-Cyrl-CS"/>
        </w:rPr>
        <w:t xml:space="preserve">од </w:t>
      </w:r>
      <w:r w:rsidR="00213C4A">
        <w:rPr>
          <w:rFonts w:ascii="Times New Roman" w:hAnsi="Times New Roman" w:cs="Times New Roman"/>
          <w:lang w:val="sr-Cyrl-CS"/>
        </w:rPr>
        <w:t>08</w:t>
      </w:r>
      <w:r w:rsidR="00FB1EFC" w:rsidRPr="00213C4A">
        <w:rPr>
          <w:rFonts w:ascii="Times New Roman" w:hAnsi="Times New Roman" w:cs="Times New Roman"/>
          <w:lang w:val="sr-Cyrl-CS"/>
        </w:rPr>
        <w:t>.04</w:t>
      </w:r>
      <w:r w:rsidR="004075F6" w:rsidRPr="00213C4A">
        <w:rPr>
          <w:rFonts w:ascii="Times New Roman" w:hAnsi="Times New Roman" w:cs="Times New Roman"/>
          <w:lang w:val="sr-Cyrl-CS"/>
        </w:rPr>
        <w:t>.2020</w:t>
      </w:r>
      <w:r w:rsidRPr="00213C4A">
        <w:rPr>
          <w:rFonts w:ascii="Times New Roman" w:hAnsi="Times New Roman" w:cs="Times New Roman"/>
          <w:lang w:val="sr-Cyrl-CS"/>
        </w:rPr>
        <w:t>.</w:t>
      </w:r>
      <w:r w:rsidRPr="002A1AD4">
        <w:rPr>
          <w:rFonts w:ascii="Times New Roman" w:hAnsi="Times New Roman" w:cs="Times New Roman"/>
          <w:lang w:val="sr-Cyrl-CS"/>
        </w:rPr>
        <w:t xml:space="preserve"> године и Решења о образовању комисије за јавну набавку</w:t>
      </w:r>
      <w:r w:rsidR="007565BE" w:rsidRPr="002A1AD4">
        <w:rPr>
          <w:rFonts w:ascii="Times New Roman" w:hAnsi="Times New Roman" w:cs="Times New Roman"/>
          <w:lang w:val="sr-Cyrl-CS"/>
        </w:rPr>
        <w:t xml:space="preserve"> број:</w:t>
      </w:r>
      <w:r w:rsidRPr="002A1AD4">
        <w:rPr>
          <w:rFonts w:ascii="Times New Roman" w:hAnsi="Times New Roman" w:cs="Times New Roman"/>
          <w:lang w:val="sr-Cyrl-CS"/>
        </w:rPr>
        <w:t xml:space="preserve"> </w:t>
      </w:r>
      <w:r w:rsidR="00213C4A">
        <w:rPr>
          <w:rFonts w:ascii="Times New Roman" w:hAnsi="Times New Roman" w:cs="Times New Roman"/>
          <w:lang w:val="sr-Cyrl-CS"/>
        </w:rPr>
        <w:t>1991</w:t>
      </w:r>
      <w:r w:rsidR="002243BD" w:rsidRPr="00213C4A">
        <w:rPr>
          <w:rFonts w:ascii="Times New Roman" w:hAnsi="Times New Roman" w:cs="Times New Roman"/>
          <w:lang w:val="sr-Cyrl-CS"/>
        </w:rPr>
        <w:t xml:space="preserve"> </w:t>
      </w:r>
      <w:r w:rsidR="00F737E1" w:rsidRPr="00213C4A">
        <w:rPr>
          <w:rFonts w:ascii="Times New Roman" w:hAnsi="Times New Roman" w:cs="Times New Roman"/>
          <w:lang w:val="sr-Cyrl-CS"/>
        </w:rPr>
        <w:t xml:space="preserve">од </w:t>
      </w:r>
      <w:r w:rsidR="00213C4A">
        <w:rPr>
          <w:rFonts w:ascii="Times New Roman" w:hAnsi="Times New Roman" w:cs="Times New Roman"/>
          <w:lang w:val="sr-Cyrl-CS"/>
        </w:rPr>
        <w:t>10</w:t>
      </w:r>
      <w:r w:rsidR="00FB1EFC" w:rsidRPr="00213C4A">
        <w:rPr>
          <w:rFonts w:ascii="Times New Roman" w:hAnsi="Times New Roman" w:cs="Times New Roman"/>
          <w:lang w:val="sr-Cyrl-CS"/>
        </w:rPr>
        <w:t>.04</w:t>
      </w:r>
      <w:r w:rsidR="004075F6" w:rsidRPr="00213C4A">
        <w:rPr>
          <w:rFonts w:ascii="Times New Roman" w:hAnsi="Times New Roman" w:cs="Times New Roman"/>
          <w:lang w:val="sr-Cyrl-CS"/>
        </w:rPr>
        <w:t>.2020</w:t>
      </w:r>
      <w:r w:rsidR="00CD044A" w:rsidRPr="00213C4A">
        <w:rPr>
          <w:rFonts w:ascii="Times New Roman" w:hAnsi="Times New Roman" w:cs="Times New Roman"/>
          <w:lang w:val="sr-Cyrl-CS"/>
        </w:rPr>
        <w:t>.</w:t>
      </w:r>
      <w:r w:rsidR="00CD044A">
        <w:rPr>
          <w:rFonts w:ascii="Times New Roman" w:hAnsi="Times New Roman" w:cs="Times New Roman"/>
          <w:lang w:val="sr-Cyrl-CS"/>
        </w:rPr>
        <w:t xml:space="preserve"> године, припрем</w:t>
      </w:r>
      <w:r w:rsidRPr="002A1AD4">
        <w:rPr>
          <w:rFonts w:ascii="Times New Roman" w:hAnsi="Times New Roman" w:cs="Times New Roman"/>
          <w:lang w:val="sr-Cyrl-CS"/>
        </w:rPr>
        <w:t>љена је</w:t>
      </w:r>
      <w:r w:rsidR="000409EF" w:rsidRPr="002A1AD4">
        <w:rPr>
          <w:rFonts w:ascii="Times New Roman" w:hAnsi="Times New Roman" w:cs="Times New Roman"/>
          <w:lang w:val="sr-Cyrl-CS"/>
        </w:rPr>
        <w:t>:</w:t>
      </w:r>
    </w:p>
    <w:p w:rsidR="000409EF" w:rsidRPr="002A1AD4" w:rsidRDefault="000409EF" w:rsidP="00A73FF2">
      <w:pPr>
        <w:pStyle w:val="Header"/>
        <w:tabs>
          <w:tab w:val="clear" w:pos="4703"/>
          <w:tab w:val="clear" w:pos="9406"/>
        </w:tabs>
        <w:jc w:val="both"/>
        <w:rPr>
          <w:rFonts w:ascii="Times New Roman" w:hAnsi="Times New Roman" w:cs="Times New Roman"/>
          <w:lang w:val="sr-Cyrl-CS"/>
        </w:rPr>
      </w:pPr>
    </w:p>
    <w:p w:rsidR="00881604" w:rsidRPr="002A1AD4" w:rsidRDefault="00881604" w:rsidP="00A73FF2">
      <w:pPr>
        <w:pStyle w:val="Header"/>
        <w:tabs>
          <w:tab w:val="clear" w:pos="4703"/>
          <w:tab w:val="clear" w:pos="9406"/>
        </w:tabs>
        <w:jc w:val="both"/>
        <w:rPr>
          <w:rFonts w:ascii="Times New Roman" w:hAnsi="Times New Roman" w:cs="Times New Roman"/>
          <w:lang w:val="sr-Cyrl-CS"/>
        </w:rPr>
      </w:pPr>
    </w:p>
    <w:p w:rsidR="000409EF" w:rsidRPr="002A1AD4" w:rsidRDefault="000409EF" w:rsidP="000409EF">
      <w:pPr>
        <w:pStyle w:val="Header"/>
        <w:tabs>
          <w:tab w:val="clear" w:pos="4703"/>
          <w:tab w:val="clear" w:pos="9406"/>
        </w:tabs>
        <w:jc w:val="center"/>
        <w:rPr>
          <w:rFonts w:ascii="Times New Roman" w:hAnsi="Times New Roman" w:cs="Times New Roman"/>
          <w:b/>
          <w:lang w:val="sr-Cyrl-CS"/>
        </w:rPr>
      </w:pPr>
      <w:r w:rsidRPr="002A1AD4">
        <w:rPr>
          <w:rFonts w:ascii="Times New Roman" w:hAnsi="Times New Roman" w:cs="Times New Roman"/>
          <w:b/>
          <w:lang w:val="sr-Cyrl-CS"/>
        </w:rPr>
        <w:t>КОНКУРСНА ДОКУМЕНТАЦИЈА</w:t>
      </w:r>
    </w:p>
    <w:p w:rsidR="000409EF" w:rsidRPr="002A1AD4" w:rsidRDefault="000409EF" w:rsidP="000409EF">
      <w:pPr>
        <w:pStyle w:val="Header"/>
        <w:tabs>
          <w:tab w:val="clear" w:pos="4703"/>
          <w:tab w:val="clear" w:pos="9406"/>
        </w:tabs>
        <w:jc w:val="center"/>
        <w:rPr>
          <w:rFonts w:ascii="Times New Roman" w:hAnsi="Times New Roman" w:cs="Times New Roman"/>
          <w:lang w:val="sr-Cyrl-CS"/>
        </w:rPr>
      </w:pPr>
    </w:p>
    <w:p w:rsidR="00DA7E28" w:rsidRPr="002A1AD4" w:rsidRDefault="00405400" w:rsidP="000409EF">
      <w:pPr>
        <w:pStyle w:val="Header"/>
        <w:tabs>
          <w:tab w:val="clear" w:pos="4703"/>
          <w:tab w:val="clear" w:pos="9406"/>
        </w:tabs>
        <w:jc w:val="center"/>
        <w:rPr>
          <w:rFonts w:ascii="Times New Roman" w:hAnsi="Times New Roman" w:cs="Times New Roman"/>
          <w:lang w:val="sr-Cyrl-CS"/>
        </w:rPr>
      </w:pPr>
      <w:r w:rsidRPr="002A1AD4">
        <w:rPr>
          <w:rFonts w:ascii="Times New Roman" w:hAnsi="Times New Roman" w:cs="Times New Roman"/>
          <w:lang w:val="sr-Cyrl-CS"/>
        </w:rPr>
        <w:t>Јавна набавка мале вредности</w:t>
      </w:r>
      <w:r w:rsidR="00582914" w:rsidRPr="002A1AD4">
        <w:rPr>
          <w:rFonts w:ascii="Times New Roman" w:hAnsi="Times New Roman" w:cs="Times New Roman"/>
          <w:lang w:val="sr-Cyrl-CS"/>
        </w:rPr>
        <w:t xml:space="preserve"> </w:t>
      </w:r>
    </w:p>
    <w:p w:rsidR="00E70109" w:rsidRPr="002A1AD4" w:rsidRDefault="00E70109" w:rsidP="000409EF">
      <w:pPr>
        <w:pStyle w:val="Header"/>
        <w:tabs>
          <w:tab w:val="clear" w:pos="4703"/>
          <w:tab w:val="clear" w:pos="9406"/>
        </w:tabs>
        <w:jc w:val="center"/>
        <w:rPr>
          <w:rFonts w:ascii="Times New Roman" w:hAnsi="Times New Roman" w:cs="Times New Roman"/>
          <w:lang w:val="sr-Cyrl-CS"/>
        </w:rPr>
      </w:pPr>
    </w:p>
    <w:p w:rsidR="00E277F4" w:rsidRPr="00B23CAE" w:rsidRDefault="00B23CAE" w:rsidP="00E277F4">
      <w:pPr>
        <w:pStyle w:val="Header"/>
        <w:tabs>
          <w:tab w:val="clear" w:pos="4703"/>
          <w:tab w:val="clear" w:pos="9406"/>
        </w:tabs>
        <w:jc w:val="center"/>
        <w:rPr>
          <w:rFonts w:ascii="Times New Roman" w:hAnsi="Times New Roman" w:cs="Times New Roman"/>
          <w:b/>
          <w:lang w:val="sr-Latn-CS"/>
        </w:rPr>
      </w:pPr>
      <w:r w:rsidRPr="00B23CAE">
        <w:rPr>
          <w:rFonts w:ascii="Times New Roman" w:hAnsi="Times New Roman" w:cs="Times New Roman"/>
          <w:b/>
          <w:color w:val="000000"/>
        </w:rPr>
        <w:t>Набавка услуга одржавања пословног информационог система Microsoft Dynamics NAV, одржавања модула за зараде и</w:t>
      </w:r>
      <w:r w:rsidRPr="00B23CAE">
        <w:rPr>
          <w:rFonts w:ascii="Times New Roman" w:hAnsi="Times New Roman" w:cs="Times New Roman"/>
          <w:b/>
          <w:color w:val="000000"/>
          <w:lang w:val="sr-Cyrl-CS"/>
        </w:rPr>
        <w:t xml:space="preserve"> </w:t>
      </w:r>
      <w:r w:rsidRPr="00B23CAE">
        <w:rPr>
          <w:rFonts w:ascii="Times New Roman" w:hAnsi="Times New Roman" w:cs="Times New Roman"/>
          <w:b/>
          <w:color w:val="000000"/>
        </w:rPr>
        <w:t>одржавања софтвера за рачуноводство Enhancement plan за потребе ''Јединице за управљање пројектима у јавном сектору'' д.о.о. Београд</w:t>
      </w:r>
    </w:p>
    <w:p w:rsidR="00B23CAE" w:rsidRPr="00B23CAE" w:rsidRDefault="00B23CAE" w:rsidP="009A3F4C">
      <w:pPr>
        <w:pStyle w:val="Header"/>
        <w:tabs>
          <w:tab w:val="clear" w:pos="4703"/>
          <w:tab w:val="clear" w:pos="9406"/>
        </w:tabs>
        <w:jc w:val="center"/>
        <w:rPr>
          <w:rFonts w:ascii="Times New Roman" w:hAnsi="Times New Roman" w:cs="Times New Roman"/>
          <w:b/>
          <w:lang w:val="sr-Cyrl-CS"/>
        </w:rPr>
      </w:pPr>
    </w:p>
    <w:p w:rsidR="009A3F4C" w:rsidRPr="002A1AD4" w:rsidRDefault="00CC348D" w:rsidP="009A3F4C">
      <w:pPr>
        <w:pStyle w:val="Header"/>
        <w:tabs>
          <w:tab w:val="clear" w:pos="4703"/>
          <w:tab w:val="clear" w:pos="9406"/>
        </w:tabs>
        <w:jc w:val="center"/>
        <w:rPr>
          <w:rFonts w:ascii="Times New Roman" w:hAnsi="Times New Roman" w:cs="Times New Roman"/>
          <w:lang w:val="sr-Cyrl-CS"/>
        </w:rPr>
      </w:pPr>
      <w:r w:rsidRPr="00CE35F7">
        <w:rPr>
          <w:rFonts w:ascii="Times New Roman" w:hAnsi="Times New Roman" w:cs="Times New Roman"/>
          <w:lang w:val="sr-Cyrl-CS"/>
        </w:rPr>
        <w:t>Јавна набавка</w:t>
      </w:r>
      <w:r w:rsidR="000409EF" w:rsidRPr="00CE35F7">
        <w:rPr>
          <w:rFonts w:ascii="Times New Roman" w:hAnsi="Times New Roman" w:cs="Times New Roman"/>
          <w:lang w:val="sr-Cyrl-CS"/>
        </w:rPr>
        <w:t xml:space="preserve"> број</w:t>
      </w:r>
      <w:r w:rsidRPr="00CE35F7">
        <w:rPr>
          <w:rFonts w:ascii="Times New Roman" w:hAnsi="Times New Roman" w:cs="Times New Roman"/>
          <w:lang w:val="sr-Cyrl-CS"/>
        </w:rPr>
        <w:t>:</w:t>
      </w:r>
      <w:r w:rsidR="009A3F4C" w:rsidRPr="00CE35F7">
        <w:rPr>
          <w:rFonts w:ascii="Times New Roman" w:hAnsi="Times New Roman" w:cs="Times New Roman"/>
          <w:lang w:val="sv-SE"/>
        </w:rPr>
        <w:t xml:space="preserve"> </w:t>
      </w:r>
      <w:r w:rsidR="00B23CAE">
        <w:rPr>
          <w:rFonts w:ascii="Times New Roman" w:hAnsi="Times New Roman" w:cs="Times New Roman"/>
          <w:lang w:val="sr-Cyrl-CS"/>
        </w:rPr>
        <w:t>ЈНМВ/3</w:t>
      </w:r>
      <w:r w:rsidR="004075F6" w:rsidRPr="00CE35F7">
        <w:rPr>
          <w:rFonts w:ascii="Times New Roman" w:hAnsi="Times New Roman" w:cs="Times New Roman"/>
          <w:lang w:val="sr-Cyrl-CS"/>
        </w:rPr>
        <w:t>-2020</w:t>
      </w:r>
      <w:r w:rsidR="00B23CAE">
        <w:rPr>
          <w:rFonts w:ascii="Times New Roman" w:hAnsi="Times New Roman" w:cs="Times New Roman"/>
          <w:lang w:val="sr-Cyrl-CS"/>
        </w:rPr>
        <w:t>/У</w:t>
      </w:r>
    </w:p>
    <w:p w:rsidR="009A3F4C" w:rsidRPr="002A1AD4" w:rsidRDefault="009A3F4C" w:rsidP="009A3F4C">
      <w:pPr>
        <w:pStyle w:val="Header"/>
        <w:tabs>
          <w:tab w:val="clear" w:pos="4703"/>
          <w:tab w:val="clear" w:pos="9406"/>
        </w:tabs>
        <w:jc w:val="center"/>
        <w:rPr>
          <w:rFonts w:ascii="Times New Roman" w:hAnsi="Times New Roman" w:cs="Times New Roman"/>
          <w:lang w:val="sr-Latn-CS"/>
        </w:rPr>
      </w:pPr>
    </w:p>
    <w:p w:rsidR="009A3F4C" w:rsidRPr="002A1AD4" w:rsidRDefault="009A3F4C" w:rsidP="009A3F4C">
      <w:pPr>
        <w:pStyle w:val="Header"/>
        <w:tabs>
          <w:tab w:val="clear" w:pos="4703"/>
          <w:tab w:val="clear" w:pos="9406"/>
        </w:tabs>
        <w:jc w:val="center"/>
        <w:rPr>
          <w:rFonts w:ascii="Times New Roman" w:hAnsi="Times New Roman" w:cs="Times New Roman"/>
          <w:lang w:val="sr-Cyrl-CS"/>
        </w:rPr>
      </w:pPr>
      <w:r w:rsidRPr="002A1AD4">
        <w:rPr>
          <w:rFonts w:ascii="Times New Roman" w:hAnsi="Times New Roman" w:cs="Times New Roman"/>
          <w:lang w:val="sr-Cyrl-CS"/>
        </w:rPr>
        <w:t>Садржај конкурсне документације</w:t>
      </w:r>
      <w:r w:rsidR="00DF114F" w:rsidRPr="002A1AD4">
        <w:rPr>
          <w:rFonts w:ascii="Times New Roman" w:hAnsi="Times New Roman" w:cs="Times New Roman"/>
          <w:lang w:val="sr-Cyrl-CS"/>
        </w:rPr>
        <w:t>:</w:t>
      </w:r>
    </w:p>
    <w:p w:rsidR="009A3F4C" w:rsidRPr="002A1AD4" w:rsidRDefault="009A3F4C" w:rsidP="009A3F4C">
      <w:pPr>
        <w:jc w:val="center"/>
        <w:rPr>
          <w:b/>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961"/>
        <w:gridCol w:w="1578"/>
      </w:tblGrid>
      <w:tr w:rsidR="00CB3D2E" w:rsidRPr="002A1AD4" w:rsidTr="004C15AC">
        <w:trPr>
          <w:trHeight w:val="401"/>
          <w:jc w:val="center"/>
        </w:trPr>
        <w:tc>
          <w:tcPr>
            <w:tcW w:w="679" w:type="dxa"/>
            <w:vAlign w:val="center"/>
          </w:tcPr>
          <w:p w:rsidR="00055EF6" w:rsidRPr="002A1AD4" w:rsidRDefault="00055EF6" w:rsidP="00963648">
            <w:pPr>
              <w:jc w:val="center"/>
              <w:rPr>
                <w:b/>
              </w:rPr>
            </w:pPr>
            <w:r w:rsidRPr="002A1AD4">
              <w:rPr>
                <w:b/>
              </w:rPr>
              <w:t>Ред. бр.</w:t>
            </w:r>
          </w:p>
        </w:tc>
        <w:tc>
          <w:tcPr>
            <w:tcW w:w="6971" w:type="dxa"/>
            <w:gridSpan w:val="2"/>
            <w:vAlign w:val="center"/>
          </w:tcPr>
          <w:p w:rsidR="00055EF6" w:rsidRPr="002A1AD4" w:rsidRDefault="00055EF6" w:rsidP="009A3F4C">
            <w:pPr>
              <w:rPr>
                <w:b/>
              </w:rPr>
            </w:pPr>
            <w:r w:rsidRPr="002A1AD4">
              <w:rPr>
                <w:b/>
              </w:rPr>
              <w:t>ОПИС</w:t>
            </w:r>
          </w:p>
        </w:tc>
        <w:tc>
          <w:tcPr>
            <w:tcW w:w="1578" w:type="dxa"/>
            <w:vAlign w:val="center"/>
          </w:tcPr>
          <w:p w:rsidR="00055EF6" w:rsidRPr="002A1AD4" w:rsidRDefault="00055EF6" w:rsidP="009E452A">
            <w:pPr>
              <w:jc w:val="center"/>
              <w:rPr>
                <w:b/>
                <w:lang w:val="sr-Cyrl-CS"/>
              </w:rPr>
            </w:pPr>
            <w:r w:rsidRPr="002A1AD4">
              <w:rPr>
                <w:b/>
                <w:lang w:val="sr-Cyrl-CS"/>
              </w:rPr>
              <w:t>Страна</w:t>
            </w:r>
          </w:p>
        </w:tc>
      </w:tr>
      <w:tr w:rsidR="00CB3D2E" w:rsidRPr="002A1AD4" w:rsidTr="004C15AC">
        <w:trPr>
          <w:cantSplit/>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rPr>
            </w:pPr>
          </w:p>
        </w:tc>
        <w:tc>
          <w:tcPr>
            <w:tcW w:w="6961" w:type="dxa"/>
            <w:vAlign w:val="center"/>
          </w:tcPr>
          <w:p w:rsidR="006708F7" w:rsidRPr="002A1AD4" w:rsidRDefault="006708F7" w:rsidP="00182511">
            <w:pPr>
              <w:rPr>
                <w:lang w:val="sr-Cyrl-CS"/>
              </w:rPr>
            </w:pPr>
            <w:r w:rsidRPr="002A1AD4">
              <w:rPr>
                <w:lang w:val="sr-Cyrl-CS"/>
              </w:rPr>
              <w:t>ОПШТИ ПОДАЦИ О ПРЕДМЕТУ ЈАВНЕ НАБАВКЕ</w:t>
            </w:r>
          </w:p>
        </w:tc>
        <w:tc>
          <w:tcPr>
            <w:tcW w:w="1578" w:type="dxa"/>
            <w:vAlign w:val="center"/>
          </w:tcPr>
          <w:p w:rsidR="006708F7" w:rsidRPr="002A1AD4" w:rsidRDefault="00D326F7" w:rsidP="009E452A">
            <w:pPr>
              <w:jc w:val="center"/>
              <w:rPr>
                <w:lang w:val="sr-Cyrl-CS"/>
              </w:rPr>
            </w:pPr>
            <w:r w:rsidRPr="002A1AD4">
              <w:rPr>
                <w:lang w:val="sr-Cyrl-CS"/>
              </w:rPr>
              <w:t>3</w:t>
            </w:r>
          </w:p>
        </w:tc>
      </w:tr>
      <w:tr w:rsidR="00CB3D2E" w:rsidRPr="002A1AD4" w:rsidTr="004C15AC">
        <w:trPr>
          <w:cantSplit/>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0409EF">
            <w:pPr>
              <w:rPr>
                <w:lang w:val="sr-Cyrl-CS"/>
              </w:rPr>
            </w:pPr>
            <w:r w:rsidRPr="002A1AD4">
              <w:rPr>
                <w:lang w:val="sr-Cyrl-CS"/>
              </w:rPr>
              <w:t>ПОДАЦИ О ПРЕДМЕТУ ЈАВНЕ НАБАВКЕ</w:t>
            </w:r>
          </w:p>
        </w:tc>
        <w:tc>
          <w:tcPr>
            <w:tcW w:w="1578" w:type="dxa"/>
            <w:vAlign w:val="center"/>
          </w:tcPr>
          <w:p w:rsidR="006708F7" w:rsidRPr="002A1AD4" w:rsidRDefault="00D326F7" w:rsidP="009E452A">
            <w:pPr>
              <w:jc w:val="center"/>
              <w:rPr>
                <w:lang w:val="sr-Cyrl-CS"/>
              </w:rPr>
            </w:pPr>
            <w:r w:rsidRPr="002A1AD4">
              <w:rPr>
                <w:lang w:val="sr-Cyrl-CS"/>
              </w:rPr>
              <w:t>4</w:t>
            </w:r>
          </w:p>
        </w:tc>
      </w:tr>
      <w:tr w:rsidR="00CB3D2E" w:rsidRPr="002A1AD4" w:rsidTr="004C15AC">
        <w:trPr>
          <w:trHeight w:val="376"/>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rPr>
            </w:pPr>
          </w:p>
        </w:tc>
        <w:tc>
          <w:tcPr>
            <w:tcW w:w="6961" w:type="dxa"/>
            <w:vAlign w:val="center"/>
          </w:tcPr>
          <w:p w:rsidR="006708F7" w:rsidRPr="002A1AD4" w:rsidRDefault="006708F7" w:rsidP="00A454ED">
            <w:pPr>
              <w:jc w:val="both"/>
            </w:pPr>
            <w:r w:rsidRPr="002A1AD4">
              <w:rPr>
                <w:lang w:val="sr-Cyrl-CS"/>
              </w:rPr>
              <w:t xml:space="preserve">ВРСТА, ТЕХНИЧКЕ КАРАКТЕРИСТИКЕ, КВАЛИТЕТ, КОЛИЧИНА И ОПИС </w:t>
            </w:r>
            <w:r w:rsidR="002A15B3">
              <w:rPr>
                <w:lang w:val="sr-Cyrl-CS"/>
              </w:rPr>
              <w:t>УСЛУГА</w:t>
            </w:r>
            <w:r w:rsidRPr="002A1AD4">
              <w:rPr>
                <w:lang w:val="sr-Cyrl-CS"/>
              </w:rPr>
              <w:t xml:space="preserve">, НАЧИН СПРОВОЂЕЊА КОНТРОЛЕ И ОБЕЗБЕЂЕЊА ГАРАНЦИЈЕ КВАЛИТЕТА, РОК </w:t>
            </w:r>
            <w:r w:rsidR="00C21AD6" w:rsidRPr="002A1AD4">
              <w:rPr>
                <w:lang w:val="sr-Cyrl-CS"/>
              </w:rPr>
              <w:t>ИСПОРУКЕ</w:t>
            </w:r>
            <w:r w:rsidRPr="002A1AD4">
              <w:rPr>
                <w:lang w:val="sr-Cyrl-CS"/>
              </w:rPr>
              <w:t xml:space="preserve">, МЕСТО </w:t>
            </w:r>
            <w:r w:rsidR="00C21AD6" w:rsidRPr="002A1AD4">
              <w:rPr>
                <w:lang w:val="sr-Cyrl-CS"/>
              </w:rPr>
              <w:t xml:space="preserve">ИСПОРУКЕ </w:t>
            </w:r>
            <w:r w:rsidR="00A454ED">
              <w:rPr>
                <w:lang w:val="sr-Cyrl-CS"/>
              </w:rPr>
              <w:t>УСЛУГА</w:t>
            </w:r>
            <w:r w:rsidR="00C21AD6" w:rsidRPr="002A1AD4">
              <w:rPr>
                <w:lang w:val="sr-Cyrl-CS"/>
              </w:rPr>
              <w:t xml:space="preserve"> </w:t>
            </w:r>
            <w:r w:rsidRPr="002A1AD4">
              <w:rPr>
                <w:b/>
                <w:i/>
                <w:lang w:val="sr-Cyrl-CS"/>
              </w:rPr>
              <w:t>(образац 1)</w:t>
            </w:r>
          </w:p>
        </w:tc>
        <w:tc>
          <w:tcPr>
            <w:tcW w:w="1578" w:type="dxa"/>
            <w:vAlign w:val="center"/>
          </w:tcPr>
          <w:p w:rsidR="006708F7" w:rsidRPr="002A1AD4" w:rsidRDefault="00D326F7" w:rsidP="009E452A">
            <w:pPr>
              <w:jc w:val="center"/>
              <w:rPr>
                <w:lang w:val="sr-Cyrl-RS"/>
              </w:rPr>
            </w:pPr>
            <w:r w:rsidRPr="002A1AD4">
              <w:rPr>
                <w:lang w:val="sr-Cyrl-RS"/>
              </w:rPr>
              <w:t>5</w:t>
            </w:r>
          </w:p>
        </w:tc>
      </w:tr>
      <w:tr w:rsidR="00CB3D2E" w:rsidRPr="002A1AD4" w:rsidTr="004C15AC">
        <w:trPr>
          <w:trHeight w:val="401"/>
          <w:jc w:val="center"/>
        </w:trPr>
        <w:tc>
          <w:tcPr>
            <w:tcW w:w="689" w:type="dxa"/>
            <w:gridSpan w:val="2"/>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 xml:space="preserve">УСЛОВИ ЗА УЧЕШЋЕ У ПОСТУПКУ </w:t>
            </w:r>
            <w:r w:rsidR="00427630">
              <w:rPr>
                <w:lang w:val="sr-Cyrl-CS"/>
              </w:rPr>
              <w:t>ЈАВНЕ НАБАВКЕ ИЗ ЧЛАНА 75.</w:t>
            </w:r>
            <w:r w:rsidRPr="002A1AD4">
              <w:rPr>
                <w:lang w:val="sr-Cyrl-CS"/>
              </w:rPr>
              <w:t xml:space="preserve"> ЗАКОНА И УПУТСТВО КАКО СЕ ДОКАЗУЈЕ ИСПУЊЕНОСТ ТИХ УСЛОВА</w:t>
            </w:r>
          </w:p>
        </w:tc>
        <w:tc>
          <w:tcPr>
            <w:tcW w:w="1578" w:type="dxa"/>
            <w:vAlign w:val="center"/>
          </w:tcPr>
          <w:p w:rsidR="006708F7" w:rsidRPr="002A1AD4" w:rsidRDefault="009B7BED" w:rsidP="009E452A">
            <w:pPr>
              <w:jc w:val="center"/>
              <w:rPr>
                <w:lang w:val="sr-Cyrl-CS"/>
              </w:rPr>
            </w:pPr>
            <w:r>
              <w:rPr>
                <w:lang w:val="sr-Cyrl-CS"/>
              </w:rPr>
              <w:t>8</w:t>
            </w:r>
          </w:p>
        </w:tc>
      </w:tr>
      <w:tr w:rsidR="00592E25" w:rsidRPr="002A1AD4" w:rsidTr="004C15AC">
        <w:trPr>
          <w:trHeight w:val="401"/>
          <w:jc w:val="center"/>
        </w:trPr>
        <w:tc>
          <w:tcPr>
            <w:tcW w:w="689" w:type="dxa"/>
            <w:gridSpan w:val="2"/>
            <w:tcBorders>
              <w:top w:val="single" w:sz="4" w:space="0" w:color="auto"/>
              <w:left w:val="single" w:sz="4" w:space="0" w:color="auto"/>
              <w:bottom w:val="single" w:sz="4" w:space="0" w:color="auto"/>
              <w:right w:val="single" w:sz="4" w:space="0" w:color="auto"/>
            </w:tcBorders>
          </w:tcPr>
          <w:p w:rsidR="00592E25" w:rsidRPr="002A1AD4" w:rsidRDefault="00592E25" w:rsidP="001757A3">
            <w:pPr>
              <w:pStyle w:val="ListParagraph"/>
              <w:numPr>
                <w:ilvl w:val="0"/>
                <w:numId w:val="21"/>
              </w:numPr>
              <w:ind w:left="190"/>
              <w:jc w:val="center"/>
              <w:rPr>
                <w:sz w:val="24"/>
                <w:szCs w:val="24"/>
                <w:lang w:val="sr-Latn-CS"/>
              </w:rPr>
            </w:pPr>
          </w:p>
        </w:tc>
        <w:tc>
          <w:tcPr>
            <w:tcW w:w="6961" w:type="dxa"/>
            <w:tcBorders>
              <w:top w:val="single" w:sz="4" w:space="0" w:color="auto"/>
              <w:left w:val="single" w:sz="4" w:space="0" w:color="auto"/>
              <w:bottom w:val="single" w:sz="4" w:space="0" w:color="auto"/>
              <w:right w:val="single" w:sz="4" w:space="0" w:color="auto"/>
            </w:tcBorders>
            <w:vAlign w:val="center"/>
          </w:tcPr>
          <w:p w:rsidR="00592E25" w:rsidRPr="002A1AD4" w:rsidRDefault="00592E25" w:rsidP="001757A3">
            <w:pPr>
              <w:jc w:val="both"/>
              <w:rPr>
                <w:lang w:val="sr-Cyrl-CS"/>
              </w:rPr>
            </w:pPr>
            <w:r w:rsidRPr="002A1AD4">
              <w:rPr>
                <w:lang w:val="sr-Cyrl-CS"/>
              </w:rPr>
              <w:t>ОБРАЗАЦ - ИЗЈАВА О ИСПУЊЕНОСТИ УСЛОВА ПОНУЂАЧА ИЗ ЧЛ. 75. ЗАКОНА</w:t>
            </w:r>
          </w:p>
        </w:tc>
        <w:tc>
          <w:tcPr>
            <w:tcW w:w="1578" w:type="dxa"/>
            <w:tcBorders>
              <w:top w:val="single" w:sz="4" w:space="0" w:color="auto"/>
              <w:left w:val="single" w:sz="4" w:space="0" w:color="auto"/>
              <w:bottom w:val="single" w:sz="4" w:space="0" w:color="auto"/>
              <w:right w:val="single" w:sz="4" w:space="0" w:color="auto"/>
            </w:tcBorders>
            <w:vAlign w:val="center"/>
          </w:tcPr>
          <w:p w:rsidR="00592E25" w:rsidRPr="002A1AD4" w:rsidRDefault="009B7BED" w:rsidP="009E452A">
            <w:pPr>
              <w:jc w:val="center"/>
              <w:rPr>
                <w:lang w:val="sr-Cyrl-CS"/>
              </w:rPr>
            </w:pPr>
            <w:r>
              <w:rPr>
                <w:lang w:val="sr-Cyrl-CS"/>
              </w:rPr>
              <w:t>11</w:t>
            </w:r>
          </w:p>
        </w:tc>
      </w:tr>
      <w:tr w:rsidR="00592E25" w:rsidRPr="002A1AD4" w:rsidTr="004C15AC">
        <w:trPr>
          <w:trHeight w:val="401"/>
          <w:jc w:val="center"/>
        </w:trPr>
        <w:tc>
          <w:tcPr>
            <w:tcW w:w="689" w:type="dxa"/>
            <w:gridSpan w:val="2"/>
            <w:tcBorders>
              <w:top w:val="single" w:sz="4" w:space="0" w:color="auto"/>
              <w:left w:val="single" w:sz="4" w:space="0" w:color="auto"/>
              <w:bottom w:val="single" w:sz="4" w:space="0" w:color="auto"/>
              <w:right w:val="single" w:sz="4" w:space="0" w:color="auto"/>
            </w:tcBorders>
          </w:tcPr>
          <w:p w:rsidR="00592E25" w:rsidRPr="002A1AD4" w:rsidRDefault="00592E25" w:rsidP="001757A3">
            <w:pPr>
              <w:pStyle w:val="ListParagraph"/>
              <w:numPr>
                <w:ilvl w:val="0"/>
                <w:numId w:val="21"/>
              </w:numPr>
              <w:ind w:left="190"/>
              <w:jc w:val="center"/>
              <w:rPr>
                <w:sz w:val="24"/>
                <w:szCs w:val="24"/>
                <w:lang w:val="sr-Latn-CS"/>
              </w:rPr>
            </w:pPr>
          </w:p>
        </w:tc>
        <w:tc>
          <w:tcPr>
            <w:tcW w:w="6961" w:type="dxa"/>
            <w:tcBorders>
              <w:top w:val="single" w:sz="4" w:space="0" w:color="auto"/>
              <w:left w:val="single" w:sz="4" w:space="0" w:color="auto"/>
              <w:bottom w:val="single" w:sz="4" w:space="0" w:color="auto"/>
              <w:right w:val="single" w:sz="4" w:space="0" w:color="auto"/>
            </w:tcBorders>
            <w:vAlign w:val="center"/>
          </w:tcPr>
          <w:p w:rsidR="00592E25" w:rsidRPr="002A1AD4" w:rsidRDefault="00592E25" w:rsidP="001757A3">
            <w:pPr>
              <w:jc w:val="both"/>
              <w:rPr>
                <w:lang w:val="sr-Cyrl-CS"/>
              </w:rPr>
            </w:pPr>
            <w:r w:rsidRPr="002A1AD4">
              <w:rPr>
                <w:lang w:val="sr-Cyrl-CS"/>
              </w:rPr>
              <w:t>ОБРАЗАЦ - ИЗЈАВА О ИСПУЊЕНОСТИ УСЛОВА ПОДИЗВОЂАЧА ИЗ ЧЛ. 75. ЗАКОНА</w:t>
            </w:r>
          </w:p>
        </w:tc>
        <w:tc>
          <w:tcPr>
            <w:tcW w:w="1578" w:type="dxa"/>
            <w:tcBorders>
              <w:top w:val="single" w:sz="4" w:space="0" w:color="auto"/>
              <w:left w:val="single" w:sz="4" w:space="0" w:color="auto"/>
              <w:bottom w:val="single" w:sz="4" w:space="0" w:color="auto"/>
              <w:right w:val="single" w:sz="4" w:space="0" w:color="auto"/>
            </w:tcBorders>
            <w:vAlign w:val="center"/>
          </w:tcPr>
          <w:p w:rsidR="00592E25" w:rsidRPr="002A1AD4" w:rsidRDefault="009B7BED" w:rsidP="009E452A">
            <w:pPr>
              <w:jc w:val="center"/>
              <w:rPr>
                <w:lang w:val="sr-Cyrl-CS"/>
              </w:rPr>
            </w:pPr>
            <w:r>
              <w:rPr>
                <w:lang w:val="sr-Cyrl-CS"/>
              </w:rPr>
              <w:t>12</w:t>
            </w:r>
          </w:p>
        </w:tc>
      </w:tr>
      <w:tr w:rsidR="00CB3D2E" w:rsidRPr="002A1AD4" w:rsidTr="004C15AC">
        <w:trPr>
          <w:trHeight w:val="401"/>
          <w:jc w:val="center"/>
        </w:trPr>
        <w:tc>
          <w:tcPr>
            <w:tcW w:w="689" w:type="dxa"/>
            <w:gridSpan w:val="2"/>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УПУТСТВО ПОНУЂАЧИМА КАКО ДА САЧИНЕ ПОНУДУ</w:t>
            </w:r>
          </w:p>
        </w:tc>
        <w:tc>
          <w:tcPr>
            <w:tcW w:w="1578" w:type="dxa"/>
            <w:vAlign w:val="center"/>
          </w:tcPr>
          <w:p w:rsidR="006708F7" w:rsidRPr="002A1AD4" w:rsidRDefault="009B7BED" w:rsidP="009E452A">
            <w:pPr>
              <w:jc w:val="center"/>
              <w:rPr>
                <w:lang w:val="sr-Cyrl-CS"/>
              </w:rPr>
            </w:pPr>
            <w:r>
              <w:rPr>
                <w:lang w:val="sr-Cyrl-CS"/>
              </w:rPr>
              <w:t>13</w:t>
            </w:r>
          </w:p>
        </w:tc>
      </w:tr>
      <w:tr w:rsidR="00CB3D2E" w:rsidRPr="002A1AD4" w:rsidTr="004C15AC">
        <w:trPr>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 xml:space="preserve">ОБРАЗАЦ ПОНУДЕ </w:t>
            </w:r>
            <w:r w:rsidR="00550BC4" w:rsidRPr="002A1AD4">
              <w:rPr>
                <w:lang w:val="sr-Cyrl-CS"/>
              </w:rPr>
              <w:t xml:space="preserve">СА ОБРАСЦЕМ СТРУКТУРЕ ЦЕНЕ </w:t>
            </w:r>
            <w:r w:rsidRPr="002A1AD4">
              <w:rPr>
                <w:b/>
                <w:i/>
                <w:lang w:val="sr-Cyrl-CS"/>
              </w:rPr>
              <w:t>(образац 2)</w:t>
            </w:r>
          </w:p>
        </w:tc>
        <w:tc>
          <w:tcPr>
            <w:tcW w:w="1578" w:type="dxa"/>
            <w:vAlign w:val="center"/>
          </w:tcPr>
          <w:p w:rsidR="006708F7" w:rsidRPr="002A1AD4" w:rsidRDefault="009B7BED" w:rsidP="009E452A">
            <w:pPr>
              <w:jc w:val="center"/>
              <w:rPr>
                <w:lang w:val="sr-Cyrl-CS"/>
              </w:rPr>
            </w:pPr>
            <w:r>
              <w:rPr>
                <w:lang w:val="sr-Cyrl-CS"/>
              </w:rPr>
              <w:t>22</w:t>
            </w:r>
          </w:p>
        </w:tc>
      </w:tr>
      <w:tr w:rsidR="00CB3D2E" w:rsidRPr="002A1AD4" w:rsidTr="004C15AC">
        <w:trPr>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rPr>
                <w:lang w:val="sr-Cyrl-CS"/>
              </w:rPr>
            </w:pPr>
            <w:r w:rsidRPr="002A1AD4">
              <w:rPr>
                <w:lang w:val="sr-Cyrl-CS"/>
              </w:rPr>
              <w:t xml:space="preserve">МОДЕЛ УГОВОРА </w:t>
            </w:r>
            <w:r w:rsidRPr="002A1AD4">
              <w:rPr>
                <w:b/>
                <w:i/>
                <w:lang w:val="sr-Cyrl-CS"/>
              </w:rPr>
              <w:t xml:space="preserve">(образац </w:t>
            </w:r>
            <w:r w:rsidR="00E70109" w:rsidRPr="002A1AD4">
              <w:rPr>
                <w:b/>
                <w:i/>
                <w:lang w:val="sr-Cyrl-CS"/>
              </w:rPr>
              <w:t>3</w:t>
            </w:r>
            <w:r w:rsidRPr="002A1AD4">
              <w:rPr>
                <w:b/>
                <w:i/>
                <w:lang w:val="sr-Cyrl-CS"/>
              </w:rPr>
              <w:t>)</w:t>
            </w:r>
          </w:p>
        </w:tc>
        <w:tc>
          <w:tcPr>
            <w:tcW w:w="1578" w:type="dxa"/>
            <w:vAlign w:val="center"/>
          </w:tcPr>
          <w:p w:rsidR="006708F7" w:rsidRPr="002A1AD4" w:rsidRDefault="009B7BED" w:rsidP="009E452A">
            <w:pPr>
              <w:jc w:val="center"/>
              <w:rPr>
                <w:lang w:val="sr-Cyrl-CS"/>
              </w:rPr>
            </w:pPr>
            <w:r>
              <w:rPr>
                <w:lang w:val="sr-Cyrl-CS"/>
              </w:rPr>
              <w:t>26</w:t>
            </w:r>
          </w:p>
        </w:tc>
      </w:tr>
      <w:tr w:rsidR="00CB3D2E" w:rsidRPr="002A1AD4" w:rsidTr="004C15AC">
        <w:trPr>
          <w:trHeight w:val="376"/>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 xml:space="preserve">ОБРАЗАЦ ТРОШКОВА ПРИПРЕМЕ ПОНУДЕ </w:t>
            </w:r>
            <w:r w:rsidRPr="002A1AD4">
              <w:rPr>
                <w:b/>
                <w:i/>
                <w:lang w:val="sr-Cyrl-CS"/>
              </w:rPr>
              <w:t xml:space="preserve">(образац </w:t>
            </w:r>
            <w:r w:rsidR="00E70109" w:rsidRPr="002A1AD4">
              <w:rPr>
                <w:b/>
                <w:i/>
                <w:lang w:val="sr-Cyrl-CS"/>
              </w:rPr>
              <w:t>4</w:t>
            </w:r>
            <w:r w:rsidRPr="002A1AD4">
              <w:rPr>
                <w:b/>
                <w:i/>
                <w:lang w:val="sr-Cyrl-CS"/>
              </w:rPr>
              <w:t>)</w:t>
            </w:r>
          </w:p>
        </w:tc>
        <w:tc>
          <w:tcPr>
            <w:tcW w:w="1578" w:type="dxa"/>
            <w:vAlign w:val="center"/>
          </w:tcPr>
          <w:p w:rsidR="006708F7" w:rsidRPr="002A1AD4" w:rsidRDefault="009B7BED" w:rsidP="009E452A">
            <w:pPr>
              <w:jc w:val="center"/>
              <w:rPr>
                <w:lang w:val="sr-Cyrl-CS"/>
              </w:rPr>
            </w:pPr>
            <w:r>
              <w:rPr>
                <w:lang w:val="sr-Cyrl-CS"/>
              </w:rPr>
              <w:t>30</w:t>
            </w:r>
          </w:p>
        </w:tc>
      </w:tr>
      <w:tr w:rsidR="006708F7" w:rsidRPr="002A1AD4" w:rsidTr="004C15AC">
        <w:trPr>
          <w:trHeight w:val="401"/>
          <w:jc w:val="center"/>
        </w:trPr>
        <w:tc>
          <w:tcPr>
            <w:tcW w:w="689" w:type="dxa"/>
            <w:gridSpan w:val="2"/>
            <w:vAlign w:val="center"/>
          </w:tcPr>
          <w:p w:rsidR="006708F7" w:rsidRPr="002A1AD4" w:rsidRDefault="006708F7" w:rsidP="00260A93">
            <w:pPr>
              <w:pStyle w:val="ListParagraph"/>
              <w:numPr>
                <w:ilvl w:val="0"/>
                <w:numId w:val="21"/>
              </w:numPr>
              <w:ind w:left="190"/>
              <w:jc w:val="center"/>
              <w:rPr>
                <w:sz w:val="24"/>
                <w:szCs w:val="24"/>
                <w:lang w:val="sr-Latn-CS"/>
              </w:rPr>
            </w:pPr>
          </w:p>
        </w:tc>
        <w:tc>
          <w:tcPr>
            <w:tcW w:w="6961" w:type="dxa"/>
            <w:vAlign w:val="center"/>
          </w:tcPr>
          <w:p w:rsidR="006708F7" w:rsidRPr="002A1AD4" w:rsidRDefault="006708F7" w:rsidP="00A416FE">
            <w:pPr>
              <w:jc w:val="both"/>
            </w:pPr>
            <w:r w:rsidRPr="002A1AD4">
              <w:rPr>
                <w:lang w:val="sr-Cyrl-CS"/>
              </w:rPr>
              <w:t xml:space="preserve">ОБРАЗАЦ ИЗЈАВЕ О НЕЗАВИСНОЈ ПОНУДИ </w:t>
            </w:r>
            <w:r w:rsidRPr="002A1AD4">
              <w:rPr>
                <w:b/>
                <w:i/>
                <w:lang w:val="sr-Cyrl-CS"/>
              </w:rPr>
              <w:t xml:space="preserve">(образац </w:t>
            </w:r>
            <w:r w:rsidR="00E70109" w:rsidRPr="002A1AD4">
              <w:rPr>
                <w:b/>
                <w:i/>
                <w:lang w:val="sr-Cyrl-CS"/>
              </w:rPr>
              <w:t>5</w:t>
            </w:r>
            <w:r w:rsidRPr="002A1AD4">
              <w:rPr>
                <w:b/>
                <w:i/>
                <w:lang w:val="sr-Cyrl-CS"/>
              </w:rPr>
              <w:t>)</w:t>
            </w:r>
          </w:p>
        </w:tc>
        <w:tc>
          <w:tcPr>
            <w:tcW w:w="1578" w:type="dxa"/>
            <w:vAlign w:val="center"/>
          </w:tcPr>
          <w:p w:rsidR="006708F7" w:rsidRPr="002A1AD4" w:rsidRDefault="009B7BED" w:rsidP="009E452A">
            <w:pPr>
              <w:jc w:val="center"/>
              <w:rPr>
                <w:lang w:val="sr-Cyrl-CS"/>
              </w:rPr>
            </w:pPr>
            <w:r>
              <w:rPr>
                <w:lang w:val="sr-Cyrl-CS"/>
              </w:rPr>
              <w:t>31</w:t>
            </w:r>
          </w:p>
        </w:tc>
      </w:tr>
    </w:tbl>
    <w:p w:rsidR="009A3F4C" w:rsidRPr="002A1AD4" w:rsidRDefault="009A3F4C" w:rsidP="009A3F4C"/>
    <w:p w:rsidR="00CE35F7" w:rsidRDefault="00CE35F7" w:rsidP="00542EF8">
      <w:pPr>
        <w:rPr>
          <w:b/>
          <w:lang w:val="sr-Latn-CS"/>
        </w:rPr>
      </w:pPr>
    </w:p>
    <w:p w:rsidR="00CE35F7" w:rsidRDefault="00CE35F7" w:rsidP="009A3D32">
      <w:pPr>
        <w:jc w:val="center"/>
        <w:rPr>
          <w:b/>
          <w:lang w:val="sr-Latn-CS"/>
        </w:rPr>
      </w:pPr>
    </w:p>
    <w:p w:rsidR="009A3F4C" w:rsidRPr="002A1AD4" w:rsidRDefault="00C248FF" w:rsidP="009A3D32">
      <w:pPr>
        <w:jc w:val="center"/>
        <w:rPr>
          <w:b/>
          <w:lang w:val="sr-Cyrl-CS"/>
        </w:rPr>
      </w:pPr>
      <w:r w:rsidRPr="002A1AD4">
        <w:rPr>
          <w:b/>
          <w:lang w:val="sr-Latn-CS"/>
        </w:rPr>
        <w:lastRenderedPageBreak/>
        <w:t xml:space="preserve"> </w:t>
      </w:r>
      <w:r w:rsidR="009A3D32" w:rsidRPr="002A1AD4">
        <w:rPr>
          <w:b/>
          <w:lang w:val="sr-Cyrl-CS"/>
        </w:rPr>
        <w:t>ОПШТИ ПОДАЦИ О ЈАВНОЈ НАБАВЦИ</w:t>
      </w:r>
    </w:p>
    <w:p w:rsidR="009A3D32" w:rsidRPr="002A1AD4" w:rsidRDefault="009A3D32" w:rsidP="009A3D32">
      <w:pPr>
        <w:jc w:val="center"/>
        <w:rPr>
          <w:b/>
          <w:lang w:val="sr-Cyrl-CS"/>
        </w:rPr>
      </w:pPr>
    </w:p>
    <w:p w:rsidR="009A3D32" w:rsidRPr="002A1AD4" w:rsidRDefault="009A3D32" w:rsidP="009A3D32">
      <w:pPr>
        <w:jc w:val="center"/>
        <w:rPr>
          <w:b/>
          <w:lang w:val="sr-Cyrl-CS"/>
        </w:rPr>
      </w:pPr>
    </w:p>
    <w:p w:rsidR="00C248FF" w:rsidRPr="002A1AD4" w:rsidRDefault="006F1CDC" w:rsidP="00C248FF">
      <w:pPr>
        <w:numPr>
          <w:ilvl w:val="0"/>
          <w:numId w:val="1"/>
        </w:numPr>
        <w:jc w:val="both"/>
        <w:rPr>
          <w:b/>
          <w:lang w:val="sr-Cyrl-CS"/>
        </w:rPr>
      </w:pPr>
      <w:r w:rsidRPr="002A1AD4">
        <w:rPr>
          <w:b/>
          <w:lang w:val="sr-Cyrl-CS"/>
        </w:rPr>
        <w:t>Подаци о наручиоцу</w:t>
      </w:r>
    </w:p>
    <w:p w:rsidR="006F1CDC" w:rsidRPr="002A1AD4" w:rsidRDefault="006F1CDC" w:rsidP="006F1CDC">
      <w:pPr>
        <w:ind w:left="360"/>
        <w:jc w:val="both"/>
        <w:rPr>
          <w:lang w:val="sr-Cyrl-CS"/>
        </w:rPr>
      </w:pPr>
      <w:r w:rsidRPr="002A1AD4">
        <w:rPr>
          <w:lang w:val="sr-Cyrl-CS"/>
        </w:rPr>
        <w:t>Наручилац:</w:t>
      </w:r>
      <w:r w:rsidR="00FD2CAC" w:rsidRPr="002A1AD4">
        <w:rPr>
          <w:lang w:val="sr-Cyrl-CS"/>
        </w:rPr>
        <w:t xml:space="preserve"> </w:t>
      </w:r>
      <w:r w:rsidR="00917170" w:rsidRPr="002A1AD4">
        <w:rPr>
          <w:lang w:val="sr-Cyrl-CS"/>
        </w:rPr>
        <w:t>„Јединица за управљање пројектима у јавном сектору” д.о.о. Београд</w:t>
      </w:r>
    </w:p>
    <w:p w:rsidR="006F1CDC" w:rsidRPr="002A1AD4" w:rsidRDefault="006F1CDC" w:rsidP="006F1CDC">
      <w:pPr>
        <w:ind w:left="360"/>
        <w:jc w:val="both"/>
        <w:rPr>
          <w:lang w:val="sr-Cyrl-CS"/>
        </w:rPr>
      </w:pPr>
      <w:r w:rsidRPr="002A1AD4">
        <w:rPr>
          <w:lang w:val="sr-Cyrl-CS"/>
        </w:rPr>
        <w:t xml:space="preserve">Адреса: </w:t>
      </w:r>
      <w:r w:rsidR="00FD2CAC" w:rsidRPr="002A1AD4">
        <w:rPr>
          <w:lang w:val="sr-Cyrl-RS"/>
        </w:rPr>
        <w:t>Немањина 22-26,</w:t>
      </w:r>
      <w:r w:rsidRPr="002A1AD4">
        <w:rPr>
          <w:lang w:val="sr-Cyrl-CS"/>
        </w:rPr>
        <w:t xml:space="preserve"> Београд</w:t>
      </w:r>
    </w:p>
    <w:p w:rsidR="007A7FBF" w:rsidRPr="002A1AD4" w:rsidRDefault="007A7FBF" w:rsidP="006F1CDC">
      <w:pPr>
        <w:ind w:left="360"/>
        <w:jc w:val="both"/>
        <w:rPr>
          <w:lang w:val="sr-Cyrl-CS"/>
        </w:rPr>
      </w:pPr>
      <w:r w:rsidRPr="002A1AD4">
        <w:rPr>
          <w:lang w:val="sr-Cyrl-CS"/>
        </w:rPr>
        <w:t>Пословне просторије Наручиоца: Вељка Дугошевића бр. 54</w:t>
      </w:r>
    </w:p>
    <w:p w:rsidR="007A7FBF" w:rsidRPr="002A1AD4" w:rsidRDefault="007A7FBF" w:rsidP="006F1CDC">
      <w:pPr>
        <w:ind w:left="360"/>
        <w:jc w:val="both"/>
        <w:rPr>
          <w:lang w:val="sr-Cyrl-CS"/>
        </w:rPr>
      </w:pPr>
      <w:r w:rsidRPr="002A1AD4">
        <w:rPr>
          <w:lang w:val="sr-Cyrl-CS"/>
        </w:rPr>
        <w:t>Рад</w:t>
      </w:r>
      <w:r w:rsidR="00F527BF">
        <w:rPr>
          <w:lang w:val="sr-Cyrl-CS"/>
        </w:rPr>
        <w:t>но време Наручиоца: 07:30 – 15:0</w:t>
      </w:r>
      <w:r w:rsidRPr="002A1AD4">
        <w:rPr>
          <w:lang w:val="sr-Cyrl-CS"/>
        </w:rPr>
        <w:t xml:space="preserve">0    </w:t>
      </w:r>
    </w:p>
    <w:p w:rsidR="006F1CDC" w:rsidRPr="002A1AD4" w:rsidRDefault="006F1CDC" w:rsidP="006F1CDC">
      <w:pPr>
        <w:ind w:firstLine="360"/>
        <w:rPr>
          <w:lang w:val="sr-Cyrl-CS"/>
        </w:rPr>
      </w:pPr>
      <w:r w:rsidRPr="002A1AD4">
        <w:rPr>
          <w:lang w:val="sr-Cyrl-CS"/>
        </w:rPr>
        <w:t xml:space="preserve">Интернет страница: </w:t>
      </w:r>
      <w:hyperlink r:id="rId8" w:history="1">
        <w:r w:rsidR="00DA7E28" w:rsidRPr="002A1AD4">
          <w:rPr>
            <w:rStyle w:val="Hyperlink"/>
            <w:color w:val="auto"/>
          </w:rPr>
          <w:t>www.piu.rs</w:t>
        </w:r>
      </w:hyperlink>
    </w:p>
    <w:p w:rsidR="00DA7E28" w:rsidRPr="002A1AD4" w:rsidRDefault="00DA7E28" w:rsidP="006F1CDC">
      <w:pPr>
        <w:ind w:firstLine="360"/>
        <w:rPr>
          <w:lang w:val="sr-Cyrl-CS"/>
        </w:rPr>
      </w:pPr>
    </w:p>
    <w:p w:rsidR="00DA7E28" w:rsidRPr="002A1AD4" w:rsidRDefault="00DA7E28" w:rsidP="006F1CDC">
      <w:pPr>
        <w:ind w:firstLine="360"/>
        <w:rPr>
          <w:lang w:val="sr-Cyrl-CS"/>
        </w:rPr>
      </w:pPr>
    </w:p>
    <w:p w:rsidR="005E7D91" w:rsidRDefault="006F1CDC" w:rsidP="00813713">
      <w:pPr>
        <w:numPr>
          <w:ilvl w:val="0"/>
          <w:numId w:val="1"/>
        </w:numPr>
        <w:jc w:val="both"/>
        <w:rPr>
          <w:b/>
          <w:lang w:val="sr-Cyrl-CS"/>
        </w:rPr>
      </w:pPr>
      <w:r w:rsidRPr="002A1AD4">
        <w:rPr>
          <w:b/>
          <w:lang w:val="sr-Cyrl-CS"/>
        </w:rPr>
        <w:t>Врста поступка јавне набавке</w:t>
      </w:r>
    </w:p>
    <w:p w:rsidR="009A3D32" w:rsidRPr="00813713" w:rsidRDefault="006F1CDC" w:rsidP="005E7D91">
      <w:pPr>
        <w:ind w:left="360"/>
        <w:jc w:val="both"/>
        <w:rPr>
          <w:b/>
          <w:lang w:val="sr-Cyrl-CS"/>
        </w:rPr>
      </w:pPr>
      <w:r w:rsidRPr="00813713">
        <w:rPr>
          <w:lang w:val="sr-Cyrl-CS"/>
        </w:rPr>
        <w:t xml:space="preserve">Предметна јавна набавка се спроводи у </w:t>
      </w:r>
      <w:r w:rsidR="00405400" w:rsidRPr="00813713">
        <w:rPr>
          <w:lang w:val="sr-Cyrl-CS"/>
        </w:rPr>
        <w:t>поступку јавне набавке мале вредности</w:t>
      </w:r>
      <w:r w:rsidRPr="00813713">
        <w:rPr>
          <w:lang w:val="sr-Cyrl-CS"/>
        </w:rPr>
        <w:t>, у складу са Законом и подзаконским актима којима се уређују јавне набавке.</w:t>
      </w:r>
    </w:p>
    <w:p w:rsidR="00857E42" w:rsidRPr="002A1AD4" w:rsidRDefault="00FC657C" w:rsidP="00857E42">
      <w:pPr>
        <w:rPr>
          <w:b/>
          <w:lang w:val="sr-Cyrl-CS"/>
        </w:rPr>
      </w:pPr>
      <w:r w:rsidRPr="002A1AD4">
        <w:rPr>
          <w:b/>
          <w:lang w:val="sr-Cyrl-CS"/>
        </w:rPr>
        <w:t xml:space="preserve"> </w:t>
      </w:r>
    </w:p>
    <w:p w:rsidR="00DA7E28" w:rsidRPr="002A1AD4" w:rsidRDefault="00DA7E28" w:rsidP="00857E42">
      <w:pPr>
        <w:rPr>
          <w:b/>
          <w:lang w:val="sr-Cyrl-CS"/>
        </w:rPr>
      </w:pPr>
    </w:p>
    <w:p w:rsidR="009A3D32" w:rsidRPr="002A1AD4" w:rsidRDefault="006F1CDC" w:rsidP="006A775E">
      <w:pPr>
        <w:numPr>
          <w:ilvl w:val="0"/>
          <w:numId w:val="1"/>
        </w:numPr>
        <w:jc w:val="both"/>
        <w:rPr>
          <w:b/>
          <w:lang w:val="sr-Cyrl-CS"/>
        </w:rPr>
      </w:pPr>
      <w:r w:rsidRPr="002A1AD4">
        <w:rPr>
          <w:b/>
          <w:lang w:val="sr-Cyrl-CS"/>
        </w:rPr>
        <w:t>Предмет јавне набавке</w:t>
      </w:r>
    </w:p>
    <w:p w:rsidR="00DA7E28" w:rsidRPr="00B23CAE" w:rsidRDefault="00857E42" w:rsidP="00B23CAE">
      <w:pPr>
        <w:pStyle w:val="Header"/>
        <w:tabs>
          <w:tab w:val="clear" w:pos="4703"/>
          <w:tab w:val="clear" w:pos="9406"/>
        </w:tabs>
        <w:ind w:left="360"/>
        <w:jc w:val="both"/>
        <w:rPr>
          <w:rFonts w:ascii="Times New Roman" w:hAnsi="Times New Roman" w:cs="Times New Roman"/>
          <w:lang w:val="sr-Cyrl-CS"/>
        </w:rPr>
      </w:pPr>
      <w:r w:rsidRPr="00B23CAE">
        <w:rPr>
          <w:rFonts w:ascii="Times New Roman" w:hAnsi="Times New Roman" w:cs="Times New Roman"/>
          <w:lang w:val="sr-Cyrl-RS"/>
        </w:rPr>
        <w:t>Предмет јавне набавке број</w:t>
      </w:r>
      <w:r w:rsidR="00DA7E28" w:rsidRPr="00B23CAE">
        <w:rPr>
          <w:rFonts w:ascii="Times New Roman" w:hAnsi="Times New Roman" w:cs="Times New Roman"/>
          <w:lang w:val="sr-Cyrl-RS"/>
        </w:rPr>
        <w:t xml:space="preserve">: </w:t>
      </w:r>
      <w:r w:rsidR="00B23CAE" w:rsidRPr="00B23CAE">
        <w:rPr>
          <w:rFonts w:ascii="Times New Roman" w:hAnsi="Times New Roman" w:cs="Times New Roman"/>
          <w:lang w:val="sr-Cyrl-RS"/>
        </w:rPr>
        <w:t>ЈНМВ/3</w:t>
      </w:r>
      <w:r w:rsidR="004075F6" w:rsidRPr="00B23CAE">
        <w:rPr>
          <w:rFonts w:ascii="Times New Roman" w:hAnsi="Times New Roman" w:cs="Times New Roman"/>
          <w:lang w:val="sr-Cyrl-RS"/>
        </w:rPr>
        <w:t>-2020</w:t>
      </w:r>
      <w:r w:rsidR="00B23CAE" w:rsidRPr="00B23CAE">
        <w:rPr>
          <w:rFonts w:ascii="Times New Roman" w:hAnsi="Times New Roman" w:cs="Times New Roman"/>
          <w:lang w:val="sr-Cyrl-RS"/>
        </w:rPr>
        <w:t>/У</w:t>
      </w:r>
      <w:r w:rsidR="00DA7E28" w:rsidRPr="00B23CAE">
        <w:rPr>
          <w:rFonts w:ascii="Times New Roman" w:hAnsi="Times New Roman" w:cs="Times New Roman"/>
          <w:lang w:val="sr-Cyrl-RS"/>
        </w:rPr>
        <w:t xml:space="preserve"> су </w:t>
      </w:r>
      <w:r w:rsidR="00B23CAE" w:rsidRPr="00B23CAE">
        <w:rPr>
          <w:rFonts w:ascii="Times New Roman" w:hAnsi="Times New Roman" w:cs="Times New Roman"/>
          <w:lang w:val="sr-Cyrl-RS"/>
        </w:rPr>
        <w:t>услуге</w:t>
      </w:r>
      <w:r w:rsidR="00DA7E28" w:rsidRPr="00B23CAE">
        <w:rPr>
          <w:rFonts w:ascii="Times New Roman" w:hAnsi="Times New Roman" w:cs="Times New Roman"/>
          <w:lang w:val="sr-Cyrl-RS"/>
        </w:rPr>
        <w:t xml:space="preserve"> - </w:t>
      </w:r>
      <w:r w:rsidR="00B23CAE" w:rsidRPr="00B23CAE">
        <w:rPr>
          <w:rFonts w:ascii="Times New Roman" w:hAnsi="Times New Roman" w:cs="Times New Roman"/>
          <w:color w:val="000000"/>
        </w:rPr>
        <w:t>Набавка услуга одржавања пословног информационог система Microsoft Dynamics NAV, одржавања модула за зараде и</w:t>
      </w:r>
      <w:r w:rsidR="00B23CAE" w:rsidRPr="00B23CAE">
        <w:rPr>
          <w:rFonts w:ascii="Times New Roman" w:hAnsi="Times New Roman" w:cs="Times New Roman"/>
          <w:color w:val="000000"/>
          <w:lang w:val="sr-Cyrl-CS"/>
        </w:rPr>
        <w:t xml:space="preserve"> </w:t>
      </w:r>
      <w:r w:rsidR="00B23CAE" w:rsidRPr="00B23CAE">
        <w:rPr>
          <w:rFonts w:ascii="Times New Roman" w:hAnsi="Times New Roman" w:cs="Times New Roman"/>
          <w:color w:val="000000"/>
        </w:rPr>
        <w:t>одржавања софтвера за рачуноводство Enhancement plan за потребе ''Јединице за управљање пројектима у јавном сектору'' д.о.о. Београд</w:t>
      </w:r>
      <w:r w:rsidR="00B23CAE">
        <w:rPr>
          <w:rFonts w:ascii="Times New Roman" w:hAnsi="Times New Roman" w:cs="Times New Roman"/>
          <w:color w:val="000000"/>
          <w:lang w:val="sr-Cyrl-CS"/>
        </w:rPr>
        <w:t>.</w:t>
      </w:r>
    </w:p>
    <w:p w:rsidR="004615E6" w:rsidRPr="002A1AD4" w:rsidRDefault="00857E42" w:rsidP="006F1CDC">
      <w:pPr>
        <w:ind w:left="360"/>
        <w:jc w:val="both"/>
        <w:rPr>
          <w:lang w:val="sr-Cyrl-RS"/>
        </w:rPr>
      </w:pPr>
      <w:r w:rsidRPr="002A1AD4">
        <w:rPr>
          <w:lang w:val="sr-Cyrl-RS"/>
        </w:rPr>
        <w:t xml:space="preserve"> </w:t>
      </w:r>
    </w:p>
    <w:p w:rsidR="009A3D32" w:rsidRPr="002A1AD4" w:rsidRDefault="009A3D32" w:rsidP="00DA7E28">
      <w:pPr>
        <w:rPr>
          <w:b/>
          <w:lang w:val="sr-Cyrl-CS"/>
        </w:rPr>
      </w:pPr>
    </w:p>
    <w:p w:rsidR="00773115" w:rsidRPr="00E14DDE" w:rsidRDefault="006F1CDC" w:rsidP="00E14DDE">
      <w:pPr>
        <w:numPr>
          <w:ilvl w:val="0"/>
          <w:numId w:val="1"/>
        </w:numPr>
        <w:jc w:val="both"/>
        <w:rPr>
          <w:b/>
          <w:lang w:val="sr-Cyrl-CS"/>
        </w:rPr>
      </w:pPr>
      <w:r w:rsidRPr="002A1AD4">
        <w:rPr>
          <w:b/>
          <w:lang w:val="sr-Cyrl-CS"/>
        </w:rPr>
        <w:t>Циљ поступка</w:t>
      </w:r>
    </w:p>
    <w:p w:rsidR="009A3D32" w:rsidRPr="002A1AD4" w:rsidRDefault="00DA7E28" w:rsidP="00773115">
      <w:pPr>
        <w:ind w:left="426" w:hanging="66"/>
        <w:jc w:val="both"/>
        <w:rPr>
          <w:i/>
          <w:lang w:val="sr-Cyrl-CS"/>
        </w:rPr>
      </w:pPr>
      <w:r w:rsidRPr="002A1AD4">
        <w:rPr>
          <w:lang w:val="sr-Cyrl-CS"/>
        </w:rPr>
        <w:t xml:space="preserve">Поступак јавне набавке се спроводи ради закључења </w:t>
      </w:r>
      <w:r w:rsidR="00E70109" w:rsidRPr="002A1AD4">
        <w:rPr>
          <w:lang w:val="sr-Cyrl-CS"/>
        </w:rPr>
        <w:t>уговора</w:t>
      </w:r>
      <w:r w:rsidR="00773115" w:rsidRPr="002A1AD4">
        <w:rPr>
          <w:lang w:val="sr-Cyrl-CS"/>
        </w:rPr>
        <w:t xml:space="preserve"> о јавној набавци</w:t>
      </w:r>
      <w:r w:rsidR="00773115" w:rsidRPr="002A1AD4">
        <w:rPr>
          <w:i/>
          <w:lang w:val="sr-Latn-CS"/>
        </w:rPr>
        <w:t xml:space="preserve"> </w:t>
      </w:r>
      <w:r w:rsidR="004075F6">
        <w:rPr>
          <w:lang w:val="sr-Cyrl-CS"/>
        </w:rPr>
        <w:t xml:space="preserve">мале </w:t>
      </w:r>
      <w:r w:rsidR="00773115" w:rsidRPr="002A1AD4">
        <w:rPr>
          <w:lang w:val="sr-Cyrl-CS"/>
        </w:rPr>
        <w:t>вредности</w:t>
      </w:r>
      <w:r w:rsidR="00773115" w:rsidRPr="002A1AD4">
        <w:rPr>
          <w:lang w:val="sr-Latn-CS"/>
        </w:rPr>
        <w:t>.</w:t>
      </w:r>
    </w:p>
    <w:p w:rsidR="00DA7E28" w:rsidRDefault="00DA7E28" w:rsidP="009A3D32">
      <w:pPr>
        <w:jc w:val="center"/>
        <w:rPr>
          <w:b/>
          <w:lang w:val="sr-Cyrl-CS"/>
        </w:rPr>
      </w:pPr>
    </w:p>
    <w:p w:rsidR="00C2070A" w:rsidRDefault="00C2070A" w:rsidP="00C2070A">
      <w:pPr>
        <w:jc w:val="both"/>
        <w:rPr>
          <w:b/>
          <w:lang w:val="sr-Cyrl-CS"/>
        </w:rPr>
      </w:pPr>
    </w:p>
    <w:p w:rsidR="00C2070A" w:rsidRPr="00AC4CDB" w:rsidRDefault="00C2070A" w:rsidP="00C2070A">
      <w:pPr>
        <w:pStyle w:val="ListParagraph"/>
        <w:numPr>
          <w:ilvl w:val="0"/>
          <w:numId w:val="1"/>
        </w:numPr>
        <w:jc w:val="both"/>
        <w:rPr>
          <w:sz w:val="24"/>
          <w:szCs w:val="24"/>
          <w:lang w:val="sr-Latn-CS"/>
        </w:rPr>
      </w:pPr>
      <w:r w:rsidRPr="00C4148F">
        <w:rPr>
          <w:sz w:val="24"/>
          <w:szCs w:val="24"/>
          <w:lang w:val="sr-Cyrl-CS"/>
        </w:rPr>
        <w:t>Процењена вредност набавке</w:t>
      </w:r>
    </w:p>
    <w:p w:rsidR="00C2070A" w:rsidRDefault="00C2070A" w:rsidP="00C2070A">
      <w:pPr>
        <w:ind w:left="360"/>
        <w:jc w:val="both"/>
        <w:rPr>
          <w:lang w:val="sr-Cyrl-CS"/>
        </w:rPr>
      </w:pPr>
      <w:r w:rsidRPr="00361A62">
        <w:rPr>
          <w:lang w:val="sr-Cyrl-CS"/>
        </w:rPr>
        <w:t xml:space="preserve">Укупна процењена вредност набавке износи </w:t>
      </w:r>
      <w:r>
        <w:rPr>
          <w:b/>
          <w:lang w:val="sr-Cyrl-CS"/>
        </w:rPr>
        <w:t>850</w:t>
      </w:r>
      <w:r w:rsidRPr="00361A62">
        <w:rPr>
          <w:b/>
          <w:lang w:val="sr-Cyrl-CS"/>
        </w:rPr>
        <w:t>.000,00 РСД</w:t>
      </w:r>
      <w:r w:rsidRPr="00361A62">
        <w:t xml:space="preserve"> </w:t>
      </w:r>
      <w:r>
        <w:t>(осамстотинапедесетхиљада</w:t>
      </w:r>
      <w:r w:rsidRPr="00361A62">
        <w:rPr>
          <w:lang w:val="sr-Cyrl-RS"/>
        </w:rPr>
        <w:t xml:space="preserve"> динара</w:t>
      </w:r>
      <w:r w:rsidRPr="00361A62">
        <w:t>)</w:t>
      </w:r>
      <w:r w:rsidRPr="00361A62">
        <w:rPr>
          <w:lang w:val="sr-Cyrl-CS"/>
        </w:rPr>
        <w:t xml:space="preserve"> без ПДВ.</w:t>
      </w:r>
    </w:p>
    <w:p w:rsidR="00C2070A" w:rsidRDefault="00C2070A" w:rsidP="00C2070A">
      <w:pPr>
        <w:jc w:val="both"/>
        <w:rPr>
          <w:b/>
          <w:lang w:val="sr-Cyrl-CS"/>
        </w:rPr>
      </w:pPr>
    </w:p>
    <w:p w:rsidR="00C2070A" w:rsidRPr="002A1AD4" w:rsidRDefault="00C2070A" w:rsidP="00C2070A">
      <w:pPr>
        <w:jc w:val="both"/>
        <w:rPr>
          <w:b/>
          <w:lang w:val="sr-Cyrl-CS"/>
        </w:rPr>
      </w:pPr>
    </w:p>
    <w:p w:rsidR="009A3D32" w:rsidRPr="002A1AD4" w:rsidRDefault="006F1CDC" w:rsidP="006A775E">
      <w:pPr>
        <w:numPr>
          <w:ilvl w:val="0"/>
          <w:numId w:val="1"/>
        </w:numPr>
        <w:jc w:val="both"/>
        <w:rPr>
          <w:b/>
          <w:lang w:val="sr-Cyrl-CS"/>
        </w:rPr>
      </w:pPr>
      <w:r w:rsidRPr="002A1AD4">
        <w:rPr>
          <w:b/>
          <w:lang w:val="sr-Cyrl-CS"/>
        </w:rPr>
        <w:t>Контакт лице и</w:t>
      </w:r>
      <w:r w:rsidR="00857E42" w:rsidRPr="002A1AD4">
        <w:rPr>
          <w:b/>
          <w:lang w:val="sr-Cyrl-CS"/>
        </w:rPr>
        <w:t>ли</w:t>
      </w:r>
      <w:r w:rsidRPr="002A1AD4">
        <w:rPr>
          <w:b/>
          <w:lang w:val="sr-Cyrl-CS"/>
        </w:rPr>
        <w:t xml:space="preserve"> служба</w:t>
      </w:r>
    </w:p>
    <w:p w:rsidR="00DA7E28" w:rsidRPr="002A1AD4" w:rsidRDefault="002B398B" w:rsidP="006F1CDC">
      <w:pPr>
        <w:ind w:left="360"/>
        <w:jc w:val="both"/>
        <w:rPr>
          <w:lang w:val="sr-Cyrl-CS"/>
        </w:rPr>
      </w:pPr>
      <w:r>
        <w:rPr>
          <w:lang w:val="sr-Cyrl-CS"/>
        </w:rPr>
        <w:t>Татјана Војводић</w:t>
      </w:r>
    </w:p>
    <w:p w:rsidR="006F1CDC" w:rsidRPr="002A1AD4" w:rsidRDefault="006F1CDC" w:rsidP="006F1CDC">
      <w:pPr>
        <w:ind w:left="360"/>
        <w:jc w:val="both"/>
      </w:pPr>
      <w:r w:rsidRPr="002A1AD4">
        <w:rPr>
          <w:lang w:val="sr-Cyrl-CS"/>
        </w:rPr>
        <w:t>Е-</w:t>
      </w:r>
      <w:r w:rsidRPr="002A1AD4">
        <w:rPr>
          <w:lang w:val="sr-Latn-CS"/>
        </w:rPr>
        <w:t xml:space="preserve">mail адреса: </w:t>
      </w:r>
      <w:r w:rsidR="002B398B" w:rsidRPr="002B398B">
        <w:t>tatjana.vojvodic@piu.rs</w:t>
      </w:r>
    </w:p>
    <w:p w:rsidR="00FC657C" w:rsidRDefault="00076684" w:rsidP="00FC657C">
      <w:pPr>
        <w:rPr>
          <w:b/>
          <w:lang w:val="sr-Cyrl-CS"/>
        </w:rPr>
      </w:pPr>
      <w:r w:rsidRPr="002A1AD4">
        <w:rPr>
          <w:b/>
          <w:lang w:val="sr-Cyrl-CS"/>
        </w:rPr>
        <w:t xml:space="preserve">      </w:t>
      </w:r>
    </w:p>
    <w:p w:rsidR="00C2070A" w:rsidRPr="002A1AD4" w:rsidRDefault="00C2070A" w:rsidP="00FC657C">
      <w:pPr>
        <w:rPr>
          <w:lang w:val="sr-Cyrl-CS"/>
        </w:rPr>
      </w:pPr>
    </w:p>
    <w:p w:rsidR="00525290" w:rsidRPr="002A1AD4" w:rsidRDefault="00525290" w:rsidP="00575737">
      <w:pPr>
        <w:pStyle w:val="ListParagraph"/>
        <w:numPr>
          <w:ilvl w:val="0"/>
          <w:numId w:val="1"/>
        </w:numPr>
        <w:rPr>
          <w:sz w:val="24"/>
          <w:szCs w:val="24"/>
        </w:rPr>
      </w:pPr>
      <w:r w:rsidRPr="002A1AD4">
        <w:rPr>
          <w:sz w:val="24"/>
          <w:szCs w:val="24"/>
        </w:rPr>
        <w:t xml:space="preserve">Рок за доношење одлуке o </w:t>
      </w:r>
      <w:r w:rsidR="00E70109" w:rsidRPr="002A1AD4">
        <w:rPr>
          <w:sz w:val="24"/>
          <w:szCs w:val="24"/>
          <w:lang w:val="sr-Cyrl-CS"/>
        </w:rPr>
        <w:t>додели уговора</w:t>
      </w:r>
    </w:p>
    <w:p w:rsidR="00525290" w:rsidRPr="002A1AD4" w:rsidRDefault="00525290" w:rsidP="00525290">
      <w:pPr>
        <w:ind w:left="284"/>
        <w:jc w:val="both"/>
      </w:pPr>
      <w:r w:rsidRPr="002A1AD4">
        <w:t xml:space="preserve">Одлука о </w:t>
      </w:r>
      <w:r w:rsidR="00E70109" w:rsidRPr="002A1AD4">
        <w:rPr>
          <w:lang w:val="sr-Cyrl-CS"/>
        </w:rPr>
        <w:t xml:space="preserve">додели уговора </w:t>
      </w:r>
      <w:r w:rsidRPr="002A1AD4">
        <w:t xml:space="preserve">у поступку </w:t>
      </w:r>
      <w:r w:rsidRPr="002A1AD4">
        <w:rPr>
          <w:lang w:val="sr-Cyrl-CS"/>
        </w:rPr>
        <w:t>јавне</w:t>
      </w:r>
      <w:r w:rsidRPr="002A1AD4">
        <w:t xml:space="preserve"> набавке биће донета у року од 10 дана од дана отварања понуда.</w:t>
      </w:r>
    </w:p>
    <w:p w:rsidR="00076684" w:rsidRPr="002A1AD4" w:rsidRDefault="00076684" w:rsidP="00FC657C">
      <w:pPr>
        <w:rPr>
          <w:b/>
          <w:lang w:val="sr-Cyrl-CS"/>
        </w:rPr>
      </w:pPr>
    </w:p>
    <w:p w:rsidR="00355BF6" w:rsidRDefault="00525290" w:rsidP="00EA3299">
      <w:pPr>
        <w:rPr>
          <w:b/>
          <w:lang w:val="sr-Cyrl-CS"/>
        </w:rPr>
      </w:pPr>
      <w:r w:rsidRPr="002A1AD4">
        <w:rPr>
          <w:b/>
          <w:lang w:val="sr-Cyrl-CS"/>
        </w:rPr>
        <w:tab/>
      </w:r>
    </w:p>
    <w:p w:rsidR="009B7BED" w:rsidRPr="002A1AD4" w:rsidRDefault="009B7BED" w:rsidP="00EA3299">
      <w:pPr>
        <w:rPr>
          <w:b/>
          <w:lang w:val="sr-Cyrl-CS"/>
        </w:rPr>
      </w:pPr>
    </w:p>
    <w:p w:rsidR="00DF114F" w:rsidRPr="002A1AD4" w:rsidRDefault="00DF114F" w:rsidP="00EA3299">
      <w:pPr>
        <w:rPr>
          <w:b/>
          <w:lang w:val="sr-Cyrl-CS"/>
        </w:rPr>
      </w:pPr>
    </w:p>
    <w:p w:rsidR="00DF114F" w:rsidRPr="002A1AD4" w:rsidRDefault="00DF114F" w:rsidP="00EA3299">
      <w:pPr>
        <w:rPr>
          <w:b/>
          <w:lang w:val="sr-Cyrl-CS"/>
        </w:rPr>
      </w:pPr>
    </w:p>
    <w:p w:rsidR="00DF114F" w:rsidRPr="002A1AD4" w:rsidRDefault="00DF114F" w:rsidP="00EA3299">
      <w:pPr>
        <w:rPr>
          <w:b/>
          <w:lang w:val="sr-Cyrl-CS"/>
        </w:rPr>
      </w:pPr>
    </w:p>
    <w:p w:rsidR="00203007" w:rsidRDefault="00203007" w:rsidP="00EA3299">
      <w:pPr>
        <w:rPr>
          <w:b/>
          <w:lang w:val="sr-Cyrl-CS"/>
        </w:rPr>
      </w:pPr>
    </w:p>
    <w:p w:rsidR="002968BE" w:rsidRDefault="002968BE" w:rsidP="00EA3299">
      <w:pPr>
        <w:rPr>
          <w:b/>
          <w:lang w:val="sr-Cyrl-CS"/>
        </w:rPr>
      </w:pPr>
    </w:p>
    <w:p w:rsidR="002968BE" w:rsidRPr="002A1AD4" w:rsidRDefault="002968BE" w:rsidP="00EA3299">
      <w:pPr>
        <w:rPr>
          <w:b/>
          <w:lang w:val="sr-Cyrl-CS"/>
        </w:rPr>
      </w:pPr>
    </w:p>
    <w:p w:rsidR="00203007" w:rsidRPr="002A1AD4" w:rsidRDefault="00203007" w:rsidP="00EA3299">
      <w:pPr>
        <w:rPr>
          <w:b/>
          <w:lang w:val="sr-Cyrl-CS"/>
        </w:rPr>
      </w:pPr>
    </w:p>
    <w:p w:rsidR="00E14DDE" w:rsidRDefault="00E14DDE" w:rsidP="00542EF8">
      <w:pPr>
        <w:rPr>
          <w:b/>
          <w:lang w:val="sr-Cyrl-CS"/>
        </w:rPr>
      </w:pPr>
    </w:p>
    <w:p w:rsidR="00CE35F7" w:rsidRDefault="00CE35F7" w:rsidP="009A3D32">
      <w:pPr>
        <w:jc w:val="center"/>
        <w:rPr>
          <w:b/>
          <w:lang w:val="sr-Cyrl-CS"/>
        </w:rPr>
      </w:pPr>
    </w:p>
    <w:p w:rsidR="006F1CDC" w:rsidRPr="002A1AD4" w:rsidRDefault="006F1CDC" w:rsidP="009A3D32">
      <w:pPr>
        <w:jc w:val="center"/>
        <w:rPr>
          <w:b/>
          <w:lang w:val="sr-Cyrl-CS"/>
        </w:rPr>
      </w:pPr>
      <w:r w:rsidRPr="002A1AD4">
        <w:rPr>
          <w:b/>
          <w:lang w:val="sr-Cyrl-CS"/>
        </w:rPr>
        <w:lastRenderedPageBreak/>
        <w:t>ПОДАЦИ О ПРЕДМЕТУ ЈАВНЕ НАБАВКЕ</w:t>
      </w:r>
    </w:p>
    <w:p w:rsidR="006F1CDC" w:rsidRPr="002A1AD4" w:rsidRDefault="006F1CDC" w:rsidP="009A3D32">
      <w:pPr>
        <w:jc w:val="center"/>
        <w:rPr>
          <w:b/>
          <w:lang w:val="sr-Cyrl-CS"/>
        </w:rPr>
      </w:pPr>
    </w:p>
    <w:p w:rsidR="006F1CDC" w:rsidRPr="002A1AD4" w:rsidRDefault="006F1CDC" w:rsidP="009A3D32">
      <w:pPr>
        <w:jc w:val="center"/>
        <w:rPr>
          <w:b/>
          <w:lang w:val="sr-Cyrl-CS"/>
        </w:rPr>
      </w:pPr>
    </w:p>
    <w:p w:rsidR="005D3BD7" w:rsidRPr="002A1AD4" w:rsidRDefault="005D3BD7" w:rsidP="009A3D32">
      <w:pPr>
        <w:jc w:val="center"/>
        <w:rPr>
          <w:b/>
          <w:lang w:val="sr-Cyrl-CS"/>
        </w:rPr>
      </w:pPr>
    </w:p>
    <w:p w:rsidR="00374E6D" w:rsidRPr="00B23CAE" w:rsidRDefault="00FC657C" w:rsidP="00B23CAE">
      <w:pPr>
        <w:ind w:firstLine="360"/>
        <w:jc w:val="both"/>
        <w:rPr>
          <w:b/>
          <w:bCs/>
          <w:lang w:val="sr-Cyrl-CS"/>
        </w:rPr>
      </w:pPr>
      <w:r w:rsidRPr="00B23CAE">
        <w:rPr>
          <w:b/>
          <w:bCs/>
        </w:rPr>
        <w:t>Предмет јавне набавке</w:t>
      </w:r>
    </w:p>
    <w:p w:rsidR="00B23CAE" w:rsidRPr="00B23CAE" w:rsidRDefault="00FC657C" w:rsidP="00B23CAE">
      <w:pPr>
        <w:pStyle w:val="Header"/>
        <w:tabs>
          <w:tab w:val="clear" w:pos="4703"/>
          <w:tab w:val="clear" w:pos="9406"/>
        </w:tabs>
        <w:ind w:left="360"/>
        <w:jc w:val="both"/>
        <w:rPr>
          <w:rFonts w:ascii="Times New Roman" w:hAnsi="Times New Roman" w:cs="Times New Roman"/>
          <w:lang w:val="sr-Cyrl-CS"/>
        </w:rPr>
      </w:pPr>
      <w:r w:rsidRPr="00B23CAE">
        <w:rPr>
          <w:rFonts w:ascii="Times New Roman" w:hAnsi="Times New Roman" w:cs="Times New Roman"/>
        </w:rPr>
        <w:t>Предмет јавне набавке бр</w:t>
      </w:r>
      <w:r w:rsidR="00374E6D" w:rsidRPr="00B23CAE">
        <w:rPr>
          <w:rFonts w:ascii="Times New Roman" w:hAnsi="Times New Roman" w:cs="Times New Roman"/>
          <w:lang w:val="ru-RU"/>
        </w:rPr>
        <w:t xml:space="preserve">ој: </w:t>
      </w:r>
      <w:r w:rsidR="00B23CAE" w:rsidRPr="00B23CAE">
        <w:rPr>
          <w:rFonts w:ascii="Times New Roman" w:hAnsi="Times New Roman" w:cs="Times New Roman"/>
          <w:lang w:val="sr-Cyrl-RS"/>
        </w:rPr>
        <w:t xml:space="preserve">ЈНМВ/3-2020/У су услуге - </w:t>
      </w:r>
      <w:r w:rsidR="00B23CAE" w:rsidRPr="00B23CAE">
        <w:rPr>
          <w:rFonts w:ascii="Times New Roman" w:hAnsi="Times New Roman" w:cs="Times New Roman"/>
          <w:color w:val="000000"/>
        </w:rPr>
        <w:t>Набавка услуга одржавања пословног информационог система Microsoft Dynamics NAV, одржавања модула за зараде и</w:t>
      </w:r>
      <w:r w:rsidR="00B23CAE" w:rsidRPr="00B23CAE">
        <w:rPr>
          <w:rFonts w:ascii="Times New Roman" w:hAnsi="Times New Roman" w:cs="Times New Roman"/>
          <w:color w:val="000000"/>
          <w:lang w:val="sr-Cyrl-CS"/>
        </w:rPr>
        <w:t xml:space="preserve"> </w:t>
      </w:r>
      <w:r w:rsidR="00B23CAE" w:rsidRPr="00B23CAE">
        <w:rPr>
          <w:rFonts w:ascii="Times New Roman" w:hAnsi="Times New Roman" w:cs="Times New Roman"/>
          <w:color w:val="000000"/>
        </w:rPr>
        <w:t>одржавања софтвера за рачуноводство Enhancement plan за потребе ''Јединице за управљање пројектима у јавном сектору'' д.о.о. Београд</w:t>
      </w:r>
      <w:r w:rsidR="00B23CAE" w:rsidRPr="00B23CAE">
        <w:rPr>
          <w:rFonts w:ascii="Times New Roman" w:hAnsi="Times New Roman" w:cs="Times New Roman"/>
          <w:color w:val="000000"/>
          <w:lang w:val="sr-Cyrl-CS"/>
        </w:rPr>
        <w:t>.</w:t>
      </w:r>
    </w:p>
    <w:p w:rsidR="00FC657C" w:rsidRPr="00B23CAE" w:rsidRDefault="00FC657C" w:rsidP="00374E6D">
      <w:pPr>
        <w:jc w:val="both"/>
        <w:rPr>
          <w:lang w:val="sr-Cyrl-CS"/>
        </w:rPr>
      </w:pPr>
    </w:p>
    <w:p w:rsidR="007565BE" w:rsidRPr="00B23CAE" w:rsidRDefault="007565BE" w:rsidP="00374E6D">
      <w:pPr>
        <w:jc w:val="both"/>
        <w:rPr>
          <w:lang w:val="sr-Cyrl-CS"/>
        </w:rPr>
      </w:pPr>
    </w:p>
    <w:p w:rsidR="00B23CAE" w:rsidRPr="00B23CAE" w:rsidRDefault="00374E6D" w:rsidP="00B23CAE">
      <w:pPr>
        <w:ind w:left="360"/>
        <w:jc w:val="both"/>
      </w:pPr>
      <w:r w:rsidRPr="00B23CAE">
        <w:rPr>
          <w:lang w:val="sr-Cyrl-CS"/>
        </w:rPr>
        <w:t xml:space="preserve">Назив и ознака из општег речника набавке: </w:t>
      </w:r>
      <w:r w:rsidR="00B23CAE" w:rsidRPr="00B23CAE">
        <w:t xml:space="preserve">72267000 </w:t>
      </w:r>
      <w:r w:rsidR="00B23CAE" w:rsidRPr="00B23CAE">
        <w:rPr>
          <w:lang w:val="sr-Cyrl-CS"/>
        </w:rPr>
        <w:t>– Услуге одржавања и поправке софтвера</w:t>
      </w:r>
    </w:p>
    <w:p w:rsidR="00374E6D" w:rsidRPr="00B23CAE" w:rsidRDefault="00374E6D" w:rsidP="00374E6D">
      <w:pPr>
        <w:jc w:val="both"/>
        <w:rPr>
          <w:i/>
          <w:iCs/>
          <w:lang w:val="sr-Cyrl-CS"/>
        </w:rPr>
      </w:pPr>
    </w:p>
    <w:p w:rsidR="00FC657C" w:rsidRPr="00B23CAE" w:rsidRDefault="00FC657C" w:rsidP="00FC657C">
      <w:pPr>
        <w:jc w:val="both"/>
        <w:rPr>
          <w:lang w:val="sr-Cyrl-CS"/>
        </w:rPr>
      </w:pPr>
    </w:p>
    <w:p w:rsidR="006E156D" w:rsidRPr="00B23CAE" w:rsidRDefault="006E156D" w:rsidP="006E156D">
      <w:pPr>
        <w:ind w:left="720"/>
        <w:jc w:val="both"/>
        <w:rPr>
          <w:lang w:val="sr-Cyrl-CS"/>
        </w:rPr>
      </w:pPr>
    </w:p>
    <w:p w:rsidR="006E156D" w:rsidRPr="002A1AD4" w:rsidRDefault="006E156D" w:rsidP="006E156D">
      <w:pPr>
        <w:ind w:left="720"/>
        <w:jc w:val="both"/>
        <w:rPr>
          <w:b/>
          <w:lang w:val="sr-Cyrl-CS"/>
        </w:rPr>
      </w:pPr>
    </w:p>
    <w:p w:rsidR="000F6BD3" w:rsidRPr="002A1AD4" w:rsidRDefault="000F6BD3" w:rsidP="00C44B4A">
      <w:pPr>
        <w:jc w:val="both"/>
        <w:rPr>
          <w:b/>
          <w:bCs/>
          <w:i/>
          <w:iCs/>
        </w:rPr>
      </w:pPr>
    </w:p>
    <w:p w:rsidR="00C44B4A" w:rsidRPr="002A1AD4" w:rsidRDefault="00C44B4A" w:rsidP="00C44B4A">
      <w:pPr>
        <w:jc w:val="both"/>
      </w:pPr>
    </w:p>
    <w:p w:rsidR="006E156D" w:rsidRPr="002A1AD4" w:rsidRDefault="006E156D" w:rsidP="006E156D">
      <w:pPr>
        <w:ind w:left="720"/>
        <w:jc w:val="center"/>
        <w:rPr>
          <w:u w:val="single"/>
          <w:lang w:val="sr-Cyrl-CS"/>
        </w:rPr>
      </w:pPr>
    </w:p>
    <w:p w:rsidR="00FC657C" w:rsidRPr="002A1AD4" w:rsidRDefault="00FC657C" w:rsidP="00FC657C">
      <w:pPr>
        <w:jc w:val="both"/>
        <w:rPr>
          <w:i/>
        </w:rPr>
      </w:pPr>
    </w:p>
    <w:p w:rsidR="00FC657C" w:rsidRPr="002A1AD4" w:rsidRDefault="00FC657C" w:rsidP="00FC657C">
      <w:pPr>
        <w:jc w:val="both"/>
        <w:rPr>
          <w:b/>
          <w:bCs/>
          <w:i/>
          <w:iCs/>
          <w:lang w:val="sr-Cyrl-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FC657C" w:rsidRPr="002A1AD4" w:rsidRDefault="00FC657C" w:rsidP="00FC657C">
      <w:pPr>
        <w:jc w:val="both"/>
        <w:rPr>
          <w:b/>
          <w:bCs/>
          <w:i/>
          <w:iCs/>
          <w:lang w:val="sr-Latn-CS"/>
        </w:rPr>
      </w:pPr>
    </w:p>
    <w:p w:rsidR="002773FE" w:rsidRPr="002A1AD4" w:rsidRDefault="002773FE" w:rsidP="00FC657C">
      <w:pPr>
        <w:rPr>
          <w:b/>
          <w:lang w:val="sr-Cyrl-CS"/>
        </w:rPr>
      </w:pPr>
    </w:p>
    <w:p w:rsidR="00CE35F7" w:rsidRDefault="000570AD" w:rsidP="00542EF8">
      <w:pPr>
        <w:jc w:val="right"/>
        <w:rPr>
          <w:b/>
          <w:bCs/>
          <w:i/>
          <w:u w:val="single"/>
          <w:lang w:val="sr-Cyrl-CS"/>
        </w:rPr>
      </w:pPr>
      <w:r w:rsidRPr="002A1AD4">
        <w:rPr>
          <w:b/>
          <w:bCs/>
          <w:i/>
          <w:u w:val="single"/>
          <w:lang w:val="sr-Cyrl-CS"/>
        </w:rPr>
        <w:br w:type="page"/>
      </w:r>
    </w:p>
    <w:p w:rsidR="00643505" w:rsidRPr="00DD269E" w:rsidRDefault="00643505" w:rsidP="00A35D96">
      <w:pPr>
        <w:jc w:val="right"/>
        <w:rPr>
          <w:b/>
          <w:bCs/>
          <w:i/>
          <w:u w:val="single"/>
          <w:lang w:val="sr-Cyrl-CS"/>
        </w:rPr>
      </w:pPr>
      <w:r w:rsidRPr="00DD269E">
        <w:rPr>
          <w:b/>
          <w:bCs/>
          <w:i/>
          <w:u w:val="single"/>
          <w:lang w:val="sr-Cyrl-CS"/>
        </w:rPr>
        <w:lastRenderedPageBreak/>
        <w:t>ОБРАЗАЦ 1</w:t>
      </w:r>
    </w:p>
    <w:p w:rsidR="00643505" w:rsidRDefault="00643505" w:rsidP="00643505">
      <w:pPr>
        <w:jc w:val="right"/>
        <w:rPr>
          <w:b/>
          <w:lang w:val="sr-Cyrl-CS"/>
        </w:rPr>
      </w:pPr>
    </w:p>
    <w:p w:rsidR="00CE35F7" w:rsidRPr="00DD269E" w:rsidRDefault="00CE35F7" w:rsidP="00643505">
      <w:pPr>
        <w:jc w:val="right"/>
        <w:rPr>
          <w:b/>
          <w:lang w:val="sr-Cyrl-CS"/>
        </w:rPr>
      </w:pPr>
    </w:p>
    <w:p w:rsidR="00643505" w:rsidRPr="00DD269E" w:rsidRDefault="00643505" w:rsidP="00643505">
      <w:pPr>
        <w:jc w:val="center"/>
        <w:rPr>
          <w:b/>
          <w:lang w:val="sr-Cyrl-CS"/>
        </w:rPr>
      </w:pPr>
      <w:r w:rsidRPr="00DD269E">
        <w:rPr>
          <w:b/>
          <w:lang w:val="sr-Cyrl-CS"/>
        </w:rPr>
        <w:t>ВРСТА, ТЕХНИЧКЕ КАРАКТЕРИСТИКЕ, КВАЛИТЕТ, КОЛИЧИНА И ОПИС</w:t>
      </w:r>
      <w:r w:rsidR="00C21AD6" w:rsidRPr="00DD269E">
        <w:rPr>
          <w:b/>
          <w:lang w:val="sr-Cyrl-CS"/>
        </w:rPr>
        <w:t xml:space="preserve"> </w:t>
      </w:r>
      <w:r w:rsidR="002A15B3">
        <w:rPr>
          <w:b/>
          <w:lang w:val="sr-Cyrl-CS"/>
        </w:rPr>
        <w:t>УСЛУГА</w:t>
      </w:r>
      <w:r w:rsidRPr="00DD269E">
        <w:rPr>
          <w:b/>
          <w:lang w:val="sr-Cyrl-CS"/>
        </w:rPr>
        <w:t xml:space="preserve">, НАЧИН СПРОВОЂЕЊА КОНТРОЛЕ И ОБЕЗБЕЂЕЊА ГАРАНЦИЈЕ КВАЛИТЕТА, РОК </w:t>
      </w:r>
      <w:r w:rsidR="00C21AD6" w:rsidRPr="00DD269E">
        <w:rPr>
          <w:b/>
          <w:lang w:val="sr-Cyrl-CS"/>
        </w:rPr>
        <w:t>ИСПОРУКЕ</w:t>
      </w:r>
      <w:r w:rsidRPr="00DD269E">
        <w:rPr>
          <w:b/>
          <w:lang w:val="sr-Cyrl-CS"/>
        </w:rPr>
        <w:t xml:space="preserve">, МЕСТО </w:t>
      </w:r>
      <w:r w:rsidR="00C21AD6" w:rsidRPr="00DD269E">
        <w:rPr>
          <w:b/>
          <w:lang w:val="sr-Cyrl-CS"/>
        </w:rPr>
        <w:t xml:space="preserve">ИСПОРУКЕ </w:t>
      </w:r>
      <w:r w:rsidR="00846F10">
        <w:rPr>
          <w:b/>
          <w:lang w:val="sr-Cyrl-CS"/>
        </w:rPr>
        <w:t>УСЛУГЕ</w:t>
      </w:r>
    </w:p>
    <w:p w:rsidR="00127F12" w:rsidRPr="00DD269E" w:rsidRDefault="00127F12" w:rsidP="00FD6828">
      <w:pPr>
        <w:jc w:val="both"/>
        <w:rPr>
          <w:b/>
          <w:u w:val="single"/>
          <w:lang w:val="sr-Cyrl-CS"/>
        </w:rPr>
      </w:pPr>
    </w:p>
    <w:p w:rsidR="00F92316" w:rsidRPr="00DD269E" w:rsidRDefault="00F92316" w:rsidP="00A8782E">
      <w:pPr>
        <w:jc w:val="both"/>
        <w:rPr>
          <w:b/>
          <w:i/>
          <w:u w:val="single"/>
        </w:rPr>
      </w:pPr>
    </w:p>
    <w:p w:rsidR="00331933" w:rsidRPr="00DD269E" w:rsidRDefault="00331933" w:rsidP="00F92316">
      <w:pPr>
        <w:pStyle w:val="NoSpacing"/>
        <w:rPr>
          <w:b/>
          <w:sz w:val="24"/>
          <w:szCs w:val="24"/>
          <w:lang w:val="sr-Cyrl-RS"/>
        </w:rPr>
      </w:pPr>
    </w:p>
    <w:p w:rsidR="00374E6D" w:rsidRPr="00DD269E" w:rsidRDefault="00374E6D" w:rsidP="00374E6D">
      <w:pPr>
        <w:autoSpaceDE w:val="0"/>
        <w:autoSpaceDN w:val="0"/>
        <w:adjustRightInd w:val="0"/>
        <w:rPr>
          <w:rFonts w:eastAsia="Calibri"/>
        </w:rPr>
      </w:pPr>
      <w:r w:rsidRPr="00DD269E">
        <w:rPr>
          <w:rFonts w:eastAsia="Calibri"/>
          <w:b/>
          <w:bCs/>
        </w:rPr>
        <w:t xml:space="preserve">1. Врста </w:t>
      </w:r>
      <w:r w:rsidR="00846F10">
        <w:rPr>
          <w:rFonts w:eastAsia="Calibri"/>
          <w:b/>
          <w:bCs/>
          <w:lang w:val="sr-Cyrl-CS"/>
        </w:rPr>
        <w:t>услуге</w:t>
      </w:r>
      <w:r w:rsidRPr="00DD269E">
        <w:rPr>
          <w:rFonts w:eastAsia="Calibri"/>
          <w:b/>
          <w:bCs/>
        </w:rPr>
        <w:t xml:space="preserve"> </w:t>
      </w:r>
    </w:p>
    <w:p w:rsidR="00846F10" w:rsidRPr="00B23CAE" w:rsidRDefault="00846F10" w:rsidP="00846F10">
      <w:pPr>
        <w:pStyle w:val="Header"/>
        <w:tabs>
          <w:tab w:val="clear" w:pos="4703"/>
          <w:tab w:val="clear" w:pos="9406"/>
        </w:tabs>
        <w:jc w:val="both"/>
        <w:rPr>
          <w:rFonts w:ascii="Times New Roman" w:hAnsi="Times New Roman" w:cs="Times New Roman"/>
          <w:lang w:val="sr-Cyrl-CS"/>
        </w:rPr>
      </w:pPr>
      <w:r>
        <w:rPr>
          <w:rFonts w:ascii="Times New Roman" w:hAnsi="Times New Roman" w:cs="Times New Roman"/>
          <w:color w:val="000000"/>
        </w:rPr>
        <w:t>Одржавање</w:t>
      </w:r>
      <w:r w:rsidRPr="00B23CAE">
        <w:rPr>
          <w:rFonts w:ascii="Times New Roman" w:hAnsi="Times New Roman" w:cs="Times New Roman"/>
          <w:color w:val="000000"/>
        </w:rPr>
        <w:t xml:space="preserve"> пословног информационог система M</w:t>
      </w:r>
      <w:r>
        <w:rPr>
          <w:rFonts w:ascii="Times New Roman" w:hAnsi="Times New Roman" w:cs="Times New Roman"/>
          <w:color w:val="000000"/>
        </w:rPr>
        <w:t>icrosoft Dynamics NAV, одржавање</w:t>
      </w:r>
      <w:r w:rsidRPr="00B23CAE">
        <w:rPr>
          <w:rFonts w:ascii="Times New Roman" w:hAnsi="Times New Roman" w:cs="Times New Roman"/>
          <w:color w:val="000000"/>
        </w:rPr>
        <w:t xml:space="preserve"> модула за зараде и</w:t>
      </w:r>
      <w:r w:rsidRPr="00B23CAE">
        <w:rPr>
          <w:rFonts w:ascii="Times New Roman" w:hAnsi="Times New Roman" w:cs="Times New Roman"/>
          <w:color w:val="000000"/>
          <w:lang w:val="sr-Cyrl-CS"/>
        </w:rPr>
        <w:t xml:space="preserve"> </w:t>
      </w:r>
      <w:r>
        <w:rPr>
          <w:rFonts w:ascii="Times New Roman" w:hAnsi="Times New Roman" w:cs="Times New Roman"/>
          <w:color w:val="000000"/>
        </w:rPr>
        <w:t>одржавање</w:t>
      </w:r>
      <w:r w:rsidRPr="00B23CAE">
        <w:rPr>
          <w:rFonts w:ascii="Times New Roman" w:hAnsi="Times New Roman" w:cs="Times New Roman"/>
          <w:color w:val="000000"/>
        </w:rPr>
        <w:t xml:space="preserve"> софтвера за рачуноводство Enhancement plan за потребе ''Јединице за управљање пројектима у јавном сектору'' д.о.о. Београд</w:t>
      </w:r>
      <w:r w:rsidRPr="00B23CAE">
        <w:rPr>
          <w:rFonts w:ascii="Times New Roman" w:hAnsi="Times New Roman" w:cs="Times New Roman"/>
          <w:color w:val="000000"/>
          <w:lang w:val="sr-Cyrl-CS"/>
        </w:rPr>
        <w:t>.</w:t>
      </w:r>
    </w:p>
    <w:p w:rsidR="00374E6D" w:rsidRPr="00DD269E" w:rsidRDefault="00374E6D" w:rsidP="00374E6D">
      <w:pPr>
        <w:autoSpaceDE w:val="0"/>
        <w:autoSpaceDN w:val="0"/>
        <w:adjustRightInd w:val="0"/>
        <w:rPr>
          <w:rFonts w:eastAsia="Calibri"/>
          <w:lang w:val="sr-Cyrl-CS"/>
        </w:rPr>
      </w:pPr>
    </w:p>
    <w:p w:rsidR="00374E6D" w:rsidRPr="00C2070A" w:rsidRDefault="00B60F12" w:rsidP="00374E6D">
      <w:pPr>
        <w:keepNext/>
        <w:keepLines/>
        <w:spacing w:before="240"/>
        <w:jc w:val="both"/>
        <w:outlineLvl w:val="1"/>
        <w:rPr>
          <w:b/>
          <w:lang w:val="sr-Latn-RS" w:eastAsia="sr-Latn-RS"/>
        </w:rPr>
      </w:pPr>
      <w:bookmarkStart w:id="0" w:name="_Toc420394187"/>
      <w:r w:rsidRPr="00C2070A">
        <w:rPr>
          <w:b/>
          <w:lang w:val="sr-Cyrl-CS" w:eastAsia="sr-Latn-RS"/>
        </w:rPr>
        <w:t>2</w:t>
      </w:r>
      <w:r w:rsidR="002804D5" w:rsidRPr="00C2070A">
        <w:rPr>
          <w:b/>
          <w:lang w:val="sr-Cyrl-CS" w:eastAsia="sr-Latn-RS"/>
        </w:rPr>
        <w:t>.</w:t>
      </w:r>
      <w:r w:rsidR="00374E6D" w:rsidRPr="00C2070A">
        <w:rPr>
          <w:b/>
          <w:lang w:val="sr-Latn-RS" w:eastAsia="sr-Latn-RS"/>
        </w:rPr>
        <w:t xml:space="preserve"> </w:t>
      </w:r>
      <w:bookmarkEnd w:id="0"/>
      <w:r w:rsidR="00846F10" w:rsidRPr="00C2070A">
        <w:rPr>
          <w:b/>
          <w:lang w:val="sr-Cyrl-CS" w:eastAsia="sr-Latn-RS"/>
        </w:rPr>
        <w:t>Техничка спецификација</w:t>
      </w:r>
      <w:r w:rsidR="00374E6D" w:rsidRPr="00C2070A">
        <w:rPr>
          <w:b/>
          <w:lang w:val="sr-Latn-RS" w:eastAsia="sr-Latn-RS"/>
        </w:rPr>
        <w:t xml:space="preserve"> </w:t>
      </w:r>
    </w:p>
    <w:p w:rsidR="00374E6D" w:rsidRPr="00C2070A" w:rsidRDefault="00374E6D" w:rsidP="00374E6D">
      <w:pPr>
        <w:autoSpaceDE w:val="0"/>
        <w:autoSpaceDN w:val="0"/>
        <w:adjustRightInd w:val="0"/>
        <w:rPr>
          <w:rFonts w:eastAsia="Calibri"/>
          <w:b/>
          <w:bCs/>
        </w:rPr>
      </w:pPr>
    </w:p>
    <w:p w:rsidR="00846F10" w:rsidRPr="00C2070A" w:rsidRDefault="00846F10" w:rsidP="00846F10">
      <w:pPr>
        <w:numPr>
          <w:ilvl w:val="0"/>
          <w:numId w:val="24"/>
        </w:numPr>
        <w:rPr>
          <w:lang w:val="sr-Latn-RS"/>
        </w:rPr>
      </w:pPr>
      <w:r w:rsidRPr="00C2070A">
        <w:rPr>
          <w:lang w:val="sr-Latn-RS"/>
        </w:rPr>
        <w:t xml:space="preserve">Business Ready Enhancement </w:t>
      </w:r>
      <w:r w:rsidRPr="00C2070A">
        <w:rPr>
          <w:lang w:val="sr-Cyrl-CS"/>
        </w:rPr>
        <w:t>план</w:t>
      </w:r>
      <w:r w:rsidRPr="00C2070A">
        <w:rPr>
          <w:lang w:val="sr-Latn-RS"/>
        </w:rPr>
        <w:t xml:space="preserve"> (</w:t>
      </w:r>
      <w:r w:rsidRPr="00C2070A">
        <w:rPr>
          <w:lang w:val="sr-Cyrl-CS"/>
        </w:rPr>
        <w:t>одржавање лиценци за</w:t>
      </w:r>
      <w:r w:rsidRPr="00C2070A">
        <w:rPr>
          <w:lang w:val="sr-Latn-RS"/>
        </w:rPr>
        <w:t xml:space="preserve"> M</w:t>
      </w:r>
      <w:r w:rsidR="00C60678" w:rsidRPr="00C2070A">
        <w:rPr>
          <w:lang w:val="sr-Latn-RS"/>
        </w:rPr>
        <w:t xml:space="preserve">icrosoft </w:t>
      </w:r>
      <w:r w:rsidRPr="00C2070A">
        <w:rPr>
          <w:lang w:val="sr-Latn-RS"/>
        </w:rPr>
        <w:t>D</w:t>
      </w:r>
      <w:r w:rsidR="00C60678" w:rsidRPr="00C2070A">
        <w:rPr>
          <w:lang w:val="sr-Latn-RS"/>
        </w:rPr>
        <w:t>ynamics Navision</w:t>
      </w:r>
      <w:r w:rsidRPr="00C2070A">
        <w:rPr>
          <w:lang w:val="sr-Latn-RS"/>
        </w:rPr>
        <w:t xml:space="preserve">) </w:t>
      </w:r>
    </w:p>
    <w:p w:rsidR="00846F10" w:rsidRPr="00C2070A" w:rsidRDefault="00846F10" w:rsidP="00846F10">
      <w:pPr>
        <w:numPr>
          <w:ilvl w:val="0"/>
          <w:numId w:val="24"/>
        </w:numPr>
        <w:rPr>
          <w:lang w:val="sr-Latn-RS"/>
        </w:rPr>
      </w:pPr>
      <w:r w:rsidRPr="00C2070A">
        <w:rPr>
          <w:lang w:val="sr-Cyrl-CS"/>
        </w:rPr>
        <w:t>Услуга одржавања лиценце модула за обрачун зарада</w:t>
      </w:r>
    </w:p>
    <w:p w:rsidR="00846F10" w:rsidRPr="00C2070A" w:rsidRDefault="00846F10" w:rsidP="00846F10">
      <w:pPr>
        <w:numPr>
          <w:ilvl w:val="0"/>
          <w:numId w:val="24"/>
        </w:numPr>
        <w:rPr>
          <w:lang w:val="sr-Latn-RS"/>
        </w:rPr>
      </w:pPr>
      <w:r w:rsidRPr="00C2070A">
        <w:rPr>
          <w:lang w:val="sr-Cyrl-CS"/>
        </w:rPr>
        <w:t>Имплементација решења за измену начина обрачуна пореске амортизације</w:t>
      </w:r>
    </w:p>
    <w:p w:rsidR="00374E6D" w:rsidRPr="00C2070A" w:rsidRDefault="00124F69" w:rsidP="00846F10">
      <w:pPr>
        <w:pStyle w:val="ListParagraph"/>
        <w:numPr>
          <w:ilvl w:val="0"/>
          <w:numId w:val="24"/>
        </w:numPr>
        <w:autoSpaceDE w:val="0"/>
        <w:autoSpaceDN w:val="0"/>
        <w:adjustRightInd w:val="0"/>
        <w:rPr>
          <w:rFonts w:eastAsiaTheme="minorHAnsi"/>
          <w:b w:val="0"/>
          <w:sz w:val="24"/>
          <w:szCs w:val="24"/>
          <w:lang w:val="sr-Latn-RS"/>
        </w:rPr>
      </w:pPr>
      <w:r w:rsidRPr="00C2070A">
        <w:rPr>
          <w:rFonts w:eastAsiaTheme="minorHAnsi"/>
          <w:b w:val="0"/>
          <w:sz w:val="24"/>
          <w:szCs w:val="24"/>
          <w:lang w:val="sr-Cyrl-CS"/>
        </w:rPr>
        <w:t>O</w:t>
      </w:r>
      <w:r w:rsidR="00846F10" w:rsidRPr="00C2070A">
        <w:rPr>
          <w:rFonts w:eastAsiaTheme="minorHAnsi"/>
          <w:b w:val="0"/>
          <w:sz w:val="24"/>
          <w:szCs w:val="24"/>
          <w:lang w:val="sr-Cyrl-CS"/>
        </w:rPr>
        <w:t>државање</w:t>
      </w:r>
      <w:r w:rsidR="00846F10" w:rsidRPr="00C2070A">
        <w:rPr>
          <w:rFonts w:eastAsiaTheme="minorHAnsi"/>
          <w:b w:val="0"/>
          <w:sz w:val="24"/>
          <w:szCs w:val="24"/>
          <w:lang w:val="sr-Latn-RS"/>
        </w:rPr>
        <w:t xml:space="preserve"> </w:t>
      </w:r>
      <w:r w:rsidR="00CE1DBC" w:rsidRPr="00C2070A">
        <w:rPr>
          <w:lang w:val="sr-Latn-RS"/>
        </w:rPr>
        <w:t>Microsoft Dynamics Navision</w:t>
      </w:r>
    </w:p>
    <w:p w:rsidR="00846F10" w:rsidRPr="00C2070A" w:rsidRDefault="00846F10" w:rsidP="00846F10">
      <w:pPr>
        <w:autoSpaceDE w:val="0"/>
        <w:autoSpaceDN w:val="0"/>
        <w:adjustRightInd w:val="0"/>
        <w:rPr>
          <w:rFonts w:eastAsia="Calibri"/>
          <w:b/>
          <w:bCs/>
          <w:lang w:val="sr-Cyrl-CS"/>
        </w:rPr>
      </w:pPr>
    </w:p>
    <w:p w:rsidR="00F7175B" w:rsidRPr="00C2070A" w:rsidRDefault="00F7175B" w:rsidP="00F7175B">
      <w:pPr>
        <w:pStyle w:val="ListParagraph"/>
        <w:numPr>
          <w:ilvl w:val="0"/>
          <w:numId w:val="25"/>
        </w:numPr>
        <w:ind w:left="426"/>
        <w:jc w:val="both"/>
        <w:rPr>
          <w:rFonts w:cstheme="minorHAnsi"/>
          <w:b w:val="0"/>
          <w:bCs/>
          <w:sz w:val="24"/>
          <w:szCs w:val="24"/>
          <w:lang w:val="sr-Cyrl-RS"/>
        </w:rPr>
      </w:pPr>
      <w:r w:rsidRPr="00C2070A">
        <w:rPr>
          <w:rFonts w:cstheme="minorHAnsi"/>
          <w:b w:val="0"/>
          <w:bCs/>
          <w:sz w:val="24"/>
          <w:szCs w:val="24"/>
          <w:lang w:val="sr-Cyrl-RS"/>
        </w:rPr>
        <w:t>Пореска амортизација</w:t>
      </w:r>
    </w:p>
    <w:p w:rsidR="00F7175B" w:rsidRPr="00C2070A" w:rsidRDefault="00F7175B" w:rsidP="00F7175B">
      <w:pPr>
        <w:pStyle w:val="ListParagraph"/>
        <w:ind w:left="426"/>
        <w:rPr>
          <w:rFonts w:cstheme="minorHAnsi"/>
          <w:b w:val="0"/>
          <w:sz w:val="24"/>
          <w:szCs w:val="24"/>
          <w:lang w:val="sr-Cyrl-RS"/>
        </w:rPr>
      </w:pPr>
    </w:p>
    <w:p w:rsidR="00F7175B" w:rsidRPr="00C2070A" w:rsidRDefault="00F7175B" w:rsidP="005A6D88">
      <w:pPr>
        <w:pStyle w:val="ListParagraph"/>
        <w:ind w:left="426"/>
        <w:jc w:val="both"/>
        <w:rPr>
          <w:rFonts w:cstheme="minorHAnsi"/>
          <w:b w:val="0"/>
          <w:sz w:val="24"/>
          <w:szCs w:val="24"/>
          <w:lang w:val="sr-Cyrl-RS"/>
        </w:rPr>
      </w:pPr>
      <w:r w:rsidRPr="00C2070A">
        <w:rPr>
          <w:rFonts w:cstheme="minorHAnsi"/>
          <w:b w:val="0"/>
          <w:sz w:val="24"/>
          <w:szCs w:val="24"/>
          <w:lang w:val="sr-Cyrl-RS"/>
        </w:rPr>
        <w:t>Решење треба да садржи следеће:</w:t>
      </w:r>
    </w:p>
    <w:p w:rsidR="00F7175B" w:rsidRPr="00C2070A" w:rsidRDefault="00F7175B" w:rsidP="005A6D88">
      <w:pPr>
        <w:pStyle w:val="ListParagraph"/>
        <w:numPr>
          <w:ilvl w:val="0"/>
          <w:numId w:val="26"/>
        </w:numPr>
        <w:jc w:val="both"/>
        <w:rPr>
          <w:rFonts w:cstheme="minorHAnsi"/>
          <w:b w:val="0"/>
          <w:sz w:val="24"/>
          <w:szCs w:val="24"/>
          <w:lang w:val="sr-Cyrl-RS"/>
        </w:rPr>
      </w:pPr>
      <w:r w:rsidRPr="00C2070A">
        <w:rPr>
          <w:rFonts w:cstheme="minorHAnsi"/>
          <w:b w:val="0"/>
          <w:sz w:val="24"/>
          <w:szCs w:val="24"/>
          <w:lang w:val="sr-Cyrl-RS"/>
        </w:rPr>
        <w:t>Акцију за креирање додатне Књиге амортизације која ће се користити у пореске сврхе за стална средства набављена од момента имплементације новог решења па надаље;</w:t>
      </w:r>
    </w:p>
    <w:p w:rsidR="00F7175B" w:rsidRPr="00C2070A" w:rsidRDefault="00F7175B" w:rsidP="005A6D88">
      <w:pPr>
        <w:pStyle w:val="ListParagraph"/>
        <w:numPr>
          <w:ilvl w:val="0"/>
          <w:numId w:val="26"/>
        </w:numPr>
        <w:jc w:val="both"/>
        <w:rPr>
          <w:rFonts w:cstheme="minorHAnsi"/>
          <w:b w:val="0"/>
          <w:sz w:val="24"/>
          <w:szCs w:val="24"/>
          <w:lang w:val="sr-Cyrl-RS"/>
        </w:rPr>
      </w:pPr>
      <w:r w:rsidRPr="00C2070A">
        <w:rPr>
          <w:rFonts w:cstheme="minorHAnsi"/>
          <w:b w:val="0"/>
          <w:sz w:val="24"/>
          <w:szCs w:val="24"/>
          <w:lang w:val="sr-Cyrl-RS"/>
        </w:rPr>
        <w:t>Извештај Детаљна евиденција обрачуна пореске амортизације по узору на предлог дат у Привредном саветнику</w:t>
      </w:r>
    </w:p>
    <w:p w:rsidR="00F7175B" w:rsidRPr="00C2070A" w:rsidRDefault="00F7175B" w:rsidP="005A6D88">
      <w:pPr>
        <w:pStyle w:val="ListParagraph"/>
        <w:numPr>
          <w:ilvl w:val="0"/>
          <w:numId w:val="26"/>
        </w:numPr>
        <w:jc w:val="both"/>
        <w:rPr>
          <w:rFonts w:cstheme="minorHAnsi"/>
          <w:b w:val="0"/>
          <w:sz w:val="24"/>
          <w:szCs w:val="24"/>
          <w:lang w:val="sr-Cyrl-RS"/>
        </w:rPr>
      </w:pPr>
      <w:r w:rsidRPr="00C2070A">
        <w:rPr>
          <w:rFonts w:cstheme="minorHAnsi"/>
          <w:b w:val="0"/>
          <w:sz w:val="24"/>
          <w:szCs w:val="24"/>
          <w:lang w:val="sr-Cyrl-RS"/>
        </w:rPr>
        <w:t>Обраду за креирање Налога за ОС за потребе корективног књижења пореске амортизације уколико је рачуноводствена нижа</w:t>
      </w:r>
    </w:p>
    <w:p w:rsidR="00F7175B" w:rsidRPr="00C2070A" w:rsidRDefault="00F7175B" w:rsidP="005A6D88">
      <w:pPr>
        <w:pStyle w:val="ListParagraph"/>
        <w:numPr>
          <w:ilvl w:val="0"/>
          <w:numId w:val="26"/>
        </w:numPr>
        <w:jc w:val="both"/>
        <w:rPr>
          <w:rFonts w:cstheme="minorHAnsi"/>
          <w:b w:val="0"/>
          <w:sz w:val="24"/>
          <w:szCs w:val="24"/>
          <w:lang w:val="sr-Cyrl-RS"/>
        </w:rPr>
      </w:pPr>
      <w:r w:rsidRPr="00C2070A">
        <w:rPr>
          <w:rFonts w:cstheme="minorHAnsi"/>
          <w:b w:val="0"/>
          <w:sz w:val="24"/>
          <w:szCs w:val="24"/>
          <w:lang w:val="sr-Cyrl-RS"/>
        </w:rPr>
        <w:t>Образац ПОА</w:t>
      </w:r>
    </w:p>
    <w:p w:rsidR="00F7175B" w:rsidRPr="00C2070A" w:rsidRDefault="00F7175B" w:rsidP="005A6D88">
      <w:pPr>
        <w:pStyle w:val="ListParagraph"/>
        <w:numPr>
          <w:ilvl w:val="0"/>
          <w:numId w:val="26"/>
        </w:numPr>
        <w:jc w:val="both"/>
        <w:rPr>
          <w:rFonts w:cstheme="minorHAnsi"/>
          <w:b w:val="0"/>
          <w:sz w:val="24"/>
          <w:szCs w:val="24"/>
          <w:lang w:val="sr-Cyrl-RS"/>
        </w:rPr>
      </w:pPr>
      <w:r w:rsidRPr="00C2070A">
        <w:rPr>
          <w:rFonts w:cstheme="minorHAnsi"/>
          <w:b w:val="0"/>
          <w:sz w:val="24"/>
          <w:szCs w:val="24"/>
          <w:lang w:val="sr-Cyrl-RS"/>
        </w:rPr>
        <w:t>Упутство за коришћење</w:t>
      </w:r>
    </w:p>
    <w:p w:rsidR="00F7175B" w:rsidRPr="00C2070A" w:rsidRDefault="00F7175B" w:rsidP="005A6D88">
      <w:pPr>
        <w:spacing w:after="160" w:line="259" w:lineRule="auto"/>
        <w:jc w:val="both"/>
        <w:rPr>
          <w:rFonts w:cstheme="minorHAnsi"/>
        </w:rPr>
      </w:pPr>
    </w:p>
    <w:p w:rsidR="00F7175B" w:rsidRPr="00C2070A" w:rsidRDefault="00F7175B" w:rsidP="005A6D88">
      <w:pPr>
        <w:pStyle w:val="ListParagraph"/>
        <w:numPr>
          <w:ilvl w:val="0"/>
          <w:numId w:val="25"/>
        </w:numPr>
        <w:spacing w:after="160" w:line="259" w:lineRule="auto"/>
        <w:jc w:val="both"/>
        <w:rPr>
          <w:rFonts w:cstheme="minorHAnsi"/>
          <w:b w:val="0"/>
          <w:bCs/>
          <w:sz w:val="24"/>
          <w:szCs w:val="24"/>
        </w:rPr>
      </w:pPr>
      <w:r w:rsidRPr="00C2070A">
        <w:rPr>
          <w:rFonts w:cstheme="minorHAnsi"/>
          <w:b w:val="0"/>
          <w:bCs/>
          <w:sz w:val="24"/>
          <w:szCs w:val="24"/>
          <w:lang w:val="sr-Cyrl-RS"/>
        </w:rPr>
        <w:t>Одржавање пословног информационог система – рачуноводство и финансије (</w:t>
      </w:r>
      <w:r w:rsidRPr="00C2070A">
        <w:rPr>
          <w:rFonts w:cstheme="minorHAnsi"/>
          <w:b w:val="0"/>
          <w:bCs/>
          <w:i/>
          <w:iCs/>
          <w:sz w:val="24"/>
          <w:szCs w:val="24"/>
          <w:lang w:val="sr-Cyrl-RS"/>
        </w:rPr>
        <w:t>ово обухвата и одржавање лиценце модула за обрачун зарада</w:t>
      </w:r>
      <w:r w:rsidRPr="00C2070A">
        <w:rPr>
          <w:rFonts w:cstheme="minorHAnsi"/>
          <w:b w:val="0"/>
          <w:bCs/>
          <w:sz w:val="24"/>
          <w:szCs w:val="24"/>
          <w:lang w:val="sr-Cyrl-RS"/>
        </w:rPr>
        <w:t>)</w:t>
      </w:r>
    </w:p>
    <w:p w:rsidR="00F7175B" w:rsidRPr="00C2070A" w:rsidRDefault="00F7175B" w:rsidP="005A6D88">
      <w:pPr>
        <w:pStyle w:val="ListParagraph"/>
        <w:spacing w:after="160" w:line="259" w:lineRule="auto"/>
        <w:jc w:val="both"/>
        <w:rPr>
          <w:rFonts w:cstheme="minorHAnsi"/>
          <w:b w:val="0"/>
          <w:sz w:val="24"/>
          <w:szCs w:val="24"/>
        </w:rPr>
      </w:pPr>
      <w:r w:rsidRPr="00C2070A">
        <w:rPr>
          <w:rFonts w:cstheme="minorHAnsi"/>
          <w:b w:val="0"/>
          <w:sz w:val="24"/>
          <w:szCs w:val="24"/>
        </w:rPr>
        <w:t>Одржавање пословног информационог система - рачуноводство и финансије (Microsoft Dynamics NAV) и модула обрачуна личних примања подразумева:</w:t>
      </w:r>
    </w:p>
    <w:p w:rsidR="00F7175B" w:rsidRPr="00C2070A" w:rsidRDefault="00F7175B" w:rsidP="005A6D88">
      <w:pPr>
        <w:pStyle w:val="ListParagraph"/>
        <w:spacing w:after="160" w:line="259" w:lineRule="auto"/>
        <w:jc w:val="both"/>
        <w:rPr>
          <w:rFonts w:cstheme="minorHAnsi"/>
          <w:b w:val="0"/>
          <w:sz w:val="24"/>
          <w:szCs w:val="24"/>
        </w:rPr>
      </w:pPr>
      <w:r w:rsidRPr="00C2070A">
        <w:rPr>
          <w:rFonts w:cstheme="minorHAnsi"/>
          <w:b w:val="0"/>
          <w:sz w:val="24"/>
          <w:szCs w:val="24"/>
        </w:rPr>
        <w:t>•</w:t>
      </w:r>
      <w:r w:rsidRPr="00C2070A">
        <w:rPr>
          <w:rFonts w:cstheme="minorHAnsi"/>
          <w:b w:val="0"/>
          <w:sz w:val="24"/>
          <w:szCs w:val="24"/>
        </w:rPr>
        <w:tab/>
        <w:t>Прерада програмског пакета</w:t>
      </w:r>
    </w:p>
    <w:p w:rsidR="00F7175B" w:rsidRPr="00C2070A" w:rsidRDefault="00F7175B" w:rsidP="005A6D88">
      <w:pPr>
        <w:pStyle w:val="ListParagraph"/>
        <w:spacing w:after="160" w:line="259" w:lineRule="auto"/>
        <w:jc w:val="both"/>
        <w:rPr>
          <w:rFonts w:cstheme="minorHAnsi"/>
          <w:b w:val="0"/>
          <w:sz w:val="24"/>
          <w:szCs w:val="24"/>
        </w:rPr>
      </w:pPr>
      <w:r w:rsidRPr="00C2070A">
        <w:rPr>
          <w:rFonts w:cstheme="minorHAnsi"/>
          <w:b w:val="0"/>
          <w:sz w:val="24"/>
          <w:szCs w:val="24"/>
        </w:rPr>
        <w:t>•</w:t>
      </w:r>
      <w:r w:rsidRPr="00C2070A">
        <w:rPr>
          <w:rFonts w:cstheme="minorHAnsi"/>
          <w:b w:val="0"/>
          <w:sz w:val="24"/>
          <w:szCs w:val="24"/>
        </w:rPr>
        <w:tab/>
        <w:t>Отклањање свих пријављених грешака у програмском пакету</w:t>
      </w:r>
    </w:p>
    <w:p w:rsidR="00F7175B" w:rsidRPr="00C2070A" w:rsidRDefault="00F7175B" w:rsidP="005A6D88">
      <w:pPr>
        <w:pStyle w:val="ListParagraph"/>
        <w:spacing w:after="160" w:line="259" w:lineRule="auto"/>
        <w:ind w:left="1440" w:hanging="720"/>
        <w:jc w:val="both"/>
        <w:rPr>
          <w:rFonts w:cstheme="minorHAnsi"/>
          <w:b w:val="0"/>
          <w:sz w:val="24"/>
          <w:szCs w:val="24"/>
        </w:rPr>
      </w:pPr>
      <w:r w:rsidRPr="00C2070A">
        <w:rPr>
          <w:rFonts w:cstheme="minorHAnsi"/>
          <w:b w:val="0"/>
          <w:sz w:val="24"/>
          <w:szCs w:val="24"/>
        </w:rPr>
        <w:t>•</w:t>
      </w:r>
      <w:r w:rsidRPr="00C2070A">
        <w:rPr>
          <w:rFonts w:cstheme="minorHAnsi"/>
          <w:b w:val="0"/>
          <w:sz w:val="24"/>
          <w:szCs w:val="24"/>
        </w:rPr>
        <w:tab/>
        <w:t>Усклађивање финансијског програма са изменама и допунама закона и законских прописа</w:t>
      </w:r>
    </w:p>
    <w:p w:rsidR="00F7175B" w:rsidRPr="00C2070A" w:rsidRDefault="00F7175B" w:rsidP="005A6D88">
      <w:pPr>
        <w:pStyle w:val="ListParagraph"/>
        <w:spacing w:after="160" w:line="259" w:lineRule="auto"/>
        <w:jc w:val="both"/>
        <w:rPr>
          <w:rFonts w:cstheme="minorHAnsi"/>
          <w:b w:val="0"/>
          <w:sz w:val="24"/>
          <w:szCs w:val="24"/>
        </w:rPr>
      </w:pPr>
      <w:r w:rsidRPr="00C2070A">
        <w:rPr>
          <w:rFonts w:cstheme="minorHAnsi"/>
          <w:b w:val="0"/>
          <w:sz w:val="24"/>
          <w:szCs w:val="24"/>
        </w:rPr>
        <w:t>•</w:t>
      </w:r>
      <w:r w:rsidRPr="00C2070A">
        <w:rPr>
          <w:rFonts w:cstheme="minorHAnsi"/>
          <w:b w:val="0"/>
          <w:sz w:val="24"/>
          <w:szCs w:val="24"/>
        </w:rPr>
        <w:tab/>
        <w:t>Отклањање грешака у програму</w:t>
      </w:r>
    </w:p>
    <w:p w:rsidR="00F7175B" w:rsidRPr="00C2070A" w:rsidRDefault="00F7175B" w:rsidP="005A6D88">
      <w:pPr>
        <w:pStyle w:val="ListParagraph"/>
        <w:spacing w:after="160" w:line="259" w:lineRule="auto"/>
        <w:jc w:val="both"/>
        <w:rPr>
          <w:rFonts w:cstheme="minorHAnsi"/>
          <w:b w:val="0"/>
          <w:sz w:val="24"/>
          <w:szCs w:val="24"/>
        </w:rPr>
      </w:pPr>
      <w:r w:rsidRPr="00C2070A">
        <w:rPr>
          <w:rFonts w:cstheme="minorHAnsi"/>
          <w:b w:val="0"/>
          <w:sz w:val="24"/>
          <w:szCs w:val="24"/>
        </w:rPr>
        <w:t>•</w:t>
      </w:r>
      <w:r w:rsidRPr="00C2070A">
        <w:rPr>
          <w:rFonts w:cstheme="minorHAnsi"/>
          <w:b w:val="0"/>
          <w:sz w:val="24"/>
          <w:szCs w:val="24"/>
        </w:rPr>
        <w:tab/>
        <w:t>Допуне и измене постојећих извештаја и израда нових</w:t>
      </w:r>
    </w:p>
    <w:p w:rsidR="00F7175B" w:rsidRPr="00C2070A" w:rsidRDefault="00F7175B" w:rsidP="005A6D88">
      <w:pPr>
        <w:pStyle w:val="ListParagraph"/>
        <w:spacing w:after="160" w:line="259" w:lineRule="auto"/>
        <w:ind w:left="1440" w:hanging="720"/>
        <w:jc w:val="both"/>
        <w:rPr>
          <w:rFonts w:cstheme="minorHAnsi"/>
          <w:b w:val="0"/>
          <w:sz w:val="24"/>
          <w:szCs w:val="24"/>
        </w:rPr>
      </w:pPr>
      <w:r w:rsidRPr="00C2070A">
        <w:rPr>
          <w:rFonts w:cstheme="minorHAnsi"/>
          <w:b w:val="0"/>
          <w:sz w:val="24"/>
          <w:szCs w:val="24"/>
        </w:rPr>
        <w:t>•</w:t>
      </w:r>
      <w:r w:rsidRPr="00C2070A">
        <w:rPr>
          <w:rFonts w:cstheme="minorHAnsi"/>
          <w:b w:val="0"/>
          <w:sz w:val="24"/>
          <w:szCs w:val="24"/>
        </w:rPr>
        <w:tab/>
        <w:t>Пружање услуга консултативне и саветодавне подршке потребне за коришћење програмског пакета и његових надоградњи</w:t>
      </w:r>
    </w:p>
    <w:p w:rsidR="00F7175B" w:rsidRPr="00C2070A" w:rsidRDefault="00F7175B" w:rsidP="005A6D88">
      <w:pPr>
        <w:pStyle w:val="ListParagraph"/>
        <w:spacing w:after="160" w:line="259" w:lineRule="auto"/>
        <w:ind w:left="1440" w:hanging="720"/>
        <w:jc w:val="both"/>
        <w:rPr>
          <w:rFonts w:cstheme="minorHAnsi"/>
          <w:b w:val="0"/>
          <w:sz w:val="24"/>
          <w:szCs w:val="24"/>
        </w:rPr>
      </w:pPr>
      <w:r w:rsidRPr="00C2070A">
        <w:rPr>
          <w:rFonts w:cstheme="minorHAnsi"/>
          <w:b w:val="0"/>
          <w:sz w:val="24"/>
          <w:szCs w:val="24"/>
        </w:rPr>
        <w:t>•</w:t>
      </w:r>
      <w:r w:rsidRPr="00C2070A">
        <w:rPr>
          <w:rFonts w:cstheme="minorHAnsi"/>
          <w:b w:val="0"/>
          <w:sz w:val="24"/>
          <w:szCs w:val="24"/>
        </w:rPr>
        <w:tab/>
        <w:t xml:space="preserve">Услуга подршке подразумева удаљену подршку путем маила, телефона, удаљеног приступа (remote assistance) или других одговарајућих метода у просторијама наручиоца са вршењем дијагностификовања проблема, отклањање </w:t>
      </w:r>
      <w:r w:rsidRPr="00C2070A">
        <w:rPr>
          <w:rFonts w:cstheme="minorHAnsi"/>
          <w:b w:val="0"/>
          <w:sz w:val="24"/>
          <w:szCs w:val="24"/>
        </w:rPr>
        <w:lastRenderedPageBreak/>
        <w:t>сметњи у раду и кварова на програмском пакету, асистенција, дорада и допуна у вези са програмским пакетом</w:t>
      </w:r>
    </w:p>
    <w:p w:rsidR="00F7175B" w:rsidRPr="00C2070A" w:rsidRDefault="00F7175B" w:rsidP="005A6D88">
      <w:pPr>
        <w:pStyle w:val="ListParagraph"/>
        <w:spacing w:after="160" w:line="259" w:lineRule="auto"/>
        <w:ind w:left="1440" w:hanging="720"/>
        <w:jc w:val="both"/>
        <w:rPr>
          <w:rFonts w:cstheme="minorHAnsi"/>
          <w:b w:val="0"/>
          <w:sz w:val="24"/>
          <w:szCs w:val="24"/>
        </w:rPr>
      </w:pPr>
      <w:r w:rsidRPr="00C2070A">
        <w:rPr>
          <w:rFonts w:cstheme="minorHAnsi"/>
          <w:b w:val="0"/>
          <w:sz w:val="24"/>
          <w:szCs w:val="24"/>
        </w:rPr>
        <w:t>•</w:t>
      </w:r>
      <w:r w:rsidRPr="00C2070A">
        <w:rPr>
          <w:rFonts w:cstheme="minorHAnsi"/>
          <w:b w:val="0"/>
          <w:sz w:val="24"/>
          <w:szCs w:val="24"/>
        </w:rPr>
        <w:tab/>
        <w:t>Израда упутстава, процедура и давање инструкција и пружање обукепотребне за коришћење програма и његових надоградњи путем маила, телефона, удаљеног приступа (ремоте ассистанце) или других одговарајућих метода у просторијама наручиоца</w:t>
      </w:r>
    </w:p>
    <w:p w:rsidR="00F7175B" w:rsidRPr="00C2070A" w:rsidRDefault="00F7175B" w:rsidP="005A6D88">
      <w:pPr>
        <w:pStyle w:val="ListParagraph"/>
        <w:spacing w:after="160" w:line="259" w:lineRule="auto"/>
        <w:ind w:left="1440" w:hanging="720"/>
        <w:jc w:val="both"/>
        <w:rPr>
          <w:rFonts w:cstheme="minorHAnsi"/>
          <w:b w:val="0"/>
          <w:sz w:val="24"/>
          <w:szCs w:val="24"/>
        </w:rPr>
      </w:pPr>
      <w:r w:rsidRPr="00C2070A">
        <w:rPr>
          <w:rFonts w:cstheme="minorHAnsi"/>
          <w:b w:val="0"/>
          <w:sz w:val="24"/>
          <w:szCs w:val="24"/>
        </w:rPr>
        <w:t>•</w:t>
      </w:r>
      <w:r w:rsidRPr="00C2070A">
        <w:rPr>
          <w:rFonts w:cstheme="minorHAnsi"/>
          <w:b w:val="0"/>
          <w:sz w:val="24"/>
          <w:szCs w:val="24"/>
        </w:rPr>
        <w:tab/>
        <w:t>Омогућавање књижења и израда нових извештаја у складу са потребама имплементације нових пројеката</w:t>
      </w:r>
    </w:p>
    <w:p w:rsidR="00F7175B" w:rsidRPr="00C2070A" w:rsidRDefault="00F7175B" w:rsidP="005A6D88">
      <w:pPr>
        <w:pStyle w:val="ListParagraph"/>
        <w:spacing w:after="160" w:line="259" w:lineRule="auto"/>
        <w:jc w:val="both"/>
        <w:rPr>
          <w:rFonts w:cstheme="minorHAnsi"/>
          <w:b w:val="0"/>
          <w:sz w:val="24"/>
          <w:szCs w:val="24"/>
        </w:rPr>
      </w:pPr>
      <w:r w:rsidRPr="00C2070A">
        <w:rPr>
          <w:rFonts w:cstheme="minorHAnsi"/>
          <w:b w:val="0"/>
          <w:sz w:val="24"/>
          <w:szCs w:val="24"/>
        </w:rPr>
        <w:t>•</w:t>
      </w:r>
      <w:r w:rsidRPr="00C2070A">
        <w:rPr>
          <w:rFonts w:cstheme="minorHAnsi"/>
          <w:b w:val="0"/>
          <w:sz w:val="24"/>
          <w:szCs w:val="24"/>
        </w:rPr>
        <w:tab/>
        <w:t>Листу кључних корисника обезбеђује Наручилац</w:t>
      </w:r>
    </w:p>
    <w:p w:rsidR="00F7175B" w:rsidRPr="00C2070A" w:rsidRDefault="00F7175B" w:rsidP="005A6D88">
      <w:pPr>
        <w:pStyle w:val="ListParagraph"/>
        <w:spacing w:after="160" w:line="259" w:lineRule="auto"/>
        <w:ind w:left="1440" w:hanging="720"/>
        <w:jc w:val="both"/>
        <w:rPr>
          <w:rFonts w:cstheme="minorHAnsi"/>
          <w:b w:val="0"/>
          <w:sz w:val="24"/>
          <w:szCs w:val="24"/>
        </w:rPr>
      </w:pPr>
      <w:r w:rsidRPr="00C2070A">
        <w:rPr>
          <w:rFonts w:cstheme="minorHAnsi"/>
          <w:b w:val="0"/>
          <w:sz w:val="24"/>
          <w:szCs w:val="24"/>
        </w:rPr>
        <w:t>•</w:t>
      </w:r>
      <w:r w:rsidRPr="00C2070A">
        <w:rPr>
          <w:rFonts w:cstheme="minorHAnsi"/>
          <w:b w:val="0"/>
          <w:sz w:val="24"/>
          <w:szCs w:val="24"/>
        </w:rPr>
        <w:tab/>
        <w:t>Понуђач је потребно да препозна класификацију захтева са временом одзива по пријави на основу следећих приоритета:</w:t>
      </w:r>
    </w:p>
    <w:p w:rsidR="00F7175B" w:rsidRPr="00C2070A" w:rsidRDefault="00F7175B" w:rsidP="005A6D88">
      <w:pPr>
        <w:pStyle w:val="ListParagraph"/>
        <w:spacing w:after="160" w:line="259" w:lineRule="auto"/>
        <w:jc w:val="both"/>
        <w:rPr>
          <w:rFonts w:cstheme="minorHAnsi"/>
          <w:b w:val="0"/>
          <w:sz w:val="24"/>
          <w:szCs w:val="24"/>
        </w:rPr>
      </w:pPr>
      <w:r w:rsidRPr="00C2070A">
        <w:rPr>
          <w:rFonts w:cstheme="minorHAnsi"/>
          <w:b w:val="0"/>
          <w:sz w:val="24"/>
          <w:szCs w:val="24"/>
        </w:rPr>
        <w:t>1.</w:t>
      </w:r>
      <w:r w:rsidRPr="00C2070A">
        <w:rPr>
          <w:rFonts w:cstheme="minorHAnsi"/>
          <w:b w:val="0"/>
          <w:sz w:val="24"/>
          <w:szCs w:val="24"/>
        </w:rPr>
        <w:tab/>
        <w:t>Катастрофални утицај на пословање</w:t>
      </w:r>
    </w:p>
    <w:p w:rsidR="00F7175B" w:rsidRPr="00C2070A" w:rsidRDefault="00F7175B" w:rsidP="005A6D88">
      <w:pPr>
        <w:pStyle w:val="ListParagraph"/>
        <w:spacing w:after="160" w:line="259" w:lineRule="auto"/>
        <w:jc w:val="both"/>
        <w:rPr>
          <w:rFonts w:cstheme="minorHAnsi"/>
          <w:b w:val="0"/>
          <w:sz w:val="24"/>
          <w:szCs w:val="24"/>
        </w:rPr>
      </w:pPr>
      <w:r w:rsidRPr="00C2070A">
        <w:rPr>
          <w:rFonts w:cstheme="minorHAnsi"/>
          <w:b w:val="0"/>
          <w:sz w:val="24"/>
          <w:szCs w:val="24"/>
        </w:rPr>
        <w:t>2.</w:t>
      </w:r>
      <w:r w:rsidRPr="00C2070A">
        <w:rPr>
          <w:rFonts w:cstheme="minorHAnsi"/>
          <w:b w:val="0"/>
          <w:sz w:val="24"/>
          <w:szCs w:val="24"/>
        </w:rPr>
        <w:tab/>
        <w:t>Критичан утицај на пословање</w:t>
      </w:r>
    </w:p>
    <w:p w:rsidR="00F7175B" w:rsidRPr="00C2070A" w:rsidRDefault="00F7175B" w:rsidP="005A6D88">
      <w:pPr>
        <w:pStyle w:val="ListParagraph"/>
        <w:spacing w:after="160" w:line="259" w:lineRule="auto"/>
        <w:jc w:val="both"/>
        <w:rPr>
          <w:rFonts w:cstheme="minorHAnsi"/>
          <w:b w:val="0"/>
          <w:sz w:val="24"/>
          <w:szCs w:val="24"/>
        </w:rPr>
      </w:pPr>
      <w:r w:rsidRPr="00C2070A">
        <w:rPr>
          <w:rFonts w:cstheme="minorHAnsi"/>
          <w:b w:val="0"/>
          <w:sz w:val="24"/>
          <w:szCs w:val="24"/>
        </w:rPr>
        <w:t>3.</w:t>
      </w:r>
      <w:r w:rsidRPr="00C2070A">
        <w:rPr>
          <w:rFonts w:cstheme="minorHAnsi"/>
          <w:b w:val="0"/>
          <w:sz w:val="24"/>
          <w:szCs w:val="24"/>
        </w:rPr>
        <w:tab/>
        <w:t>Умерени утицај на пословање</w:t>
      </w:r>
    </w:p>
    <w:p w:rsidR="00F7175B" w:rsidRPr="00C2070A" w:rsidRDefault="00F7175B" w:rsidP="005A6D88">
      <w:pPr>
        <w:pStyle w:val="ListParagraph"/>
        <w:spacing w:after="160" w:line="259" w:lineRule="auto"/>
        <w:jc w:val="both"/>
        <w:rPr>
          <w:rFonts w:cstheme="minorHAnsi"/>
          <w:b w:val="0"/>
          <w:sz w:val="24"/>
          <w:szCs w:val="24"/>
        </w:rPr>
      </w:pPr>
      <w:r w:rsidRPr="00C2070A">
        <w:rPr>
          <w:rFonts w:cstheme="minorHAnsi"/>
          <w:b w:val="0"/>
          <w:sz w:val="24"/>
          <w:szCs w:val="24"/>
        </w:rPr>
        <w:t>4.</w:t>
      </w:r>
      <w:r w:rsidRPr="00C2070A">
        <w:rPr>
          <w:rFonts w:cstheme="minorHAnsi"/>
          <w:b w:val="0"/>
          <w:sz w:val="24"/>
          <w:szCs w:val="24"/>
        </w:rPr>
        <w:tab/>
        <w:t>Минималан утицај на пословање</w:t>
      </w:r>
    </w:p>
    <w:p w:rsidR="00F7175B" w:rsidRPr="00C2070A" w:rsidRDefault="00F7175B" w:rsidP="005A6D88">
      <w:pPr>
        <w:pStyle w:val="ListParagraph"/>
        <w:spacing w:after="160" w:line="259" w:lineRule="auto"/>
        <w:jc w:val="both"/>
        <w:rPr>
          <w:rFonts w:cstheme="minorHAnsi"/>
          <w:b w:val="0"/>
          <w:sz w:val="24"/>
          <w:szCs w:val="24"/>
        </w:rPr>
      </w:pPr>
      <w:r w:rsidRPr="00C2070A">
        <w:rPr>
          <w:rFonts w:cstheme="minorHAnsi"/>
          <w:b w:val="0"/>
          <w:sz w:val="24"/>
          <w:szCs w:val="24"/>
        </w:rPr>
        <w:t>5.</w:t>
      </w:r>
      <w:r w:rsidRPr="00C2070A">
        <w:rPr>
          <w:rFonts w:cstheme="minorHAnsi"/>
          <w:b w:val="0"/>
          <w:sz w:val="24"/>
          <w:szCs w:val="24"/>
        </w:rPr>
        <w:tab/>
        <w:t>Без утицаја на пословање, као и да обезбеди доступност за пријаву захтева;</w:t>
      </w:r>
    </w:p>
    <w:p w:rsidR="00F7175B" w:rsidRPr="00C2070A" w:rsidRDefault="00F7175B" w:rsidP="00F7175B">
      <w:pPr>
        <w:rPr>
          <w:rFonts w:cstheme="minorHAnsi"/>
          <w:b/>
          <w:lang w:val="sr-Cyrl-RS"/>
        </w:rPr>
      </w:pPr>
    </w:p>
    <w:p w:rsidR="00F7175B" w:rsidRPr="00C2070A" w:rsidRDefault="00F7175B" w:rsidP="005A6D88">
      <w:pPr>
        <w:pStyle w:val="ListParagraph"/>
        <w:numPr>
          <w:ilvl w:val="0"/>
          <w:numId w:val="25"/>
        </w:numPr>
        <w:autoSpaceDE w:val="0"/>
        <w:autoSpaceDN w:val="0"/>
        <w:adjustRightInd w:val="0"/>
        <w:jc w:val="both"/>
        <w:rPr>
          <w:rFonts w:eastAsia="Calibri"/>
          <w:b w:val="0"/>
          <w:bCs/>
          <w:sz w:val="24"/>
          <w:szCs w:val="24"/>
          <w:lang w:val="sr-Cyrl-CS"/>
        </w:rPr>
      </w:pPr>
      <w:r w:rsidRPr="00C2070A">
        <w:rPr>
          <w:rFonts w:cstheme="minorHAnsi"/>
          <w:b w:val="0"/>
          <w:sz w:val="24"/>
          <w:szCs w:val="24"/>
        </w:rPr>
        <w:t>Business</w:t>
      </w:r>
      <w:r w:rsidRPr="00C2070A">
        <w:rPr>
          <w:rFonts w:cstheme="minorHAnsi"/>
          <w:b w:val="0"/>
          <w:sz w:val="24"/>
          <w:szCs w:val="24"/>
          <w:lang w:val="sr-Cyrl-RS"/>
        </w:rPr>
        <w:t xml:space="preserve"> </w:t>
      </w:r>
      <w:r w:rsidRPr="00C2070A">
        <w:rPr>
          <w:rFonts w:cstheme="minorHAnsi"/>
          <w:b w:val="0"/>
          <w:sz w:val="24"/>
          <w:szCs w:val="24"/>
        </w:rPr>
        <w:t>Ready</w:t>
      </w:r>
      <w:r w:rsidRPr="00C2070A">
        <w:rPr>
          <w:rFonts w:cstheme="minorHAnsi"/>
          <w:b w:val="0"/>
          <w:sz w:val="24"/>
          <w:szCs w:val="24"/>
          <w:lang w:val="sr-Cyrl-RS"/>
        </w:rPr>
        <w:t xml:space="preserve"> </w:t>
      </w:r>
      <w:r w:rsidRPr="00C2070A">
        <w:rPr>
          <w:rFonts w:cstheme="minorHAnsi"/>
          <w:b w:val="0"/>
          <w:sz w:val="24"/>
          <w:szCs w:val="24"/>
        </w:rPr>
        <w:t>Enhancement</w:t>
      </w:r>
      <w:r w:rsidRPr="00C2070A">
        <w:rPr>
          <w:rFonts w:cstheme="minorHAnsi"/>
          <w:b w:val="0"/>
          <w:sz w:val="24"/>
          <w:szCs w:val="24"/>
          <w:lang w:val="sr-Cyrl-RS"/>
        </w:rPr>
        <w:t xml:space="preserve"> </w:t>
      </w:r>
      <w:r w:rsidRPr="00C2070A">
        <w:rPr>
          <w:rFonts w:cstheme="minorHAnsi"/>
          <w:b w:val="0"/>
          <w:sz w:val="24"/>
          <w:szCs w:val="24"/>
        </w:rPr>
        <w:t>Plan</w:t>
      </w:r>
      <w:r w:rsidR="00F527BF" w:rsidRPr="00C2070A">
        <w:rPr>
          <w:rFonts w:cstheme="minorHAnsi"/>
          <w:b w:val="0"/>
          <w:sz w:val="24"/>
          <w:szCs w:val="24"/>
          <w:lang w:val="sr-Cyrl-RS"/>
        </w:rPr>
        <w:t xml:space="preserve"> </w:t>
      </w:r>
      <w:r w:rsidR="00F527BF" w:rsidRPr="00C2070A">
        <w:rPr>
          <w:b w:val="0"/>
        </w:rPr>
        <w:t>(</w:t>
      </w:r>
      <w:r w:rsidR="00C66E23" w:rsidRPr="00C2070A">
        <w:rPr>
          <w:b w:val="0"/>
          <w:lang w:val="sr-Cyrl-CS"/>
        </w:rPr>
        <w:t xml:space="preserve">одржавање лиценци за </w:t>
      </w:r>
      <w:r w:rsidR="00C66E23" w:rsidRPr="00C2070A">
        <w:rPr>
          <w:rFonts w:cstheme="minorHAnsi"/>
          <w:b w:val="0"/>
          <w:sz w:val="24"/>
          <w:szCs w:val="24"/>
        </w:rPr>
        <w:t>Microsoft Dynamics NAV</w:t>
      </w:r>
      <w:r w:rsidR="00F527BF" w:rsidRPr="00C2070A">
        <w:rPr>
          <w:b w:val="0"/>
        </w:rPr>
        <w:t>)</w:t>
      </w:r>
    </w:p>
    <w:p w:rsidR="00F7175B" w:rsidRPr="00C2070A" w:rsidRDefault="00F7175B" w:rsidP="005A6D88">
      <w:pPr>
        <w:autoSpaceDE w:val="0"/>
        <w:autoSpaceDN w:val="0"/>
        <w:adjustRightInd w:val="0"/>
        <w:jc w:val="both"/>
        <w:rPr>
          <w:rFonts w:eastAsia="Calibri"/>
          <w:b/>
          <w:bCs/>
          <w:lang w:val="sr-Cyrl-CS"/>
        </w:rPr>
      </w:pPr>
    </w:p>
    <w:p w:rsidR="00F527BF" w:rsidRPr="00C2070A" w:rsidRDefault="00F527BF" w:rsidP="005A6D88">
      <w:pPr>
        <w:autoSpaceDE w:val="0"/>
        <w:autoSpaceDN w:val="0"/>
        <w:adjustRightInd w:val="0"/>
        <w:jc w:val="both"/>
        <w:rPr>
          <w:rFonts w:eastAsia="Calibri"/>
          <w:b/>
          <w:bCs/>
          <w:lang w:val="sr-Cyrl-CS"/>
        </w:rPr>
      </w:pPr>
    </w:p>
    <w:p w:rsidR="00F7175B" w:rsidRPr="00C2070A" w:rsidRDefault="00F527BF" w:rsidP="005A6D88">
      <w:pPr>
        <w:jc w:val="both"/>
        <w:rPr>
          <w:rFonts w:cstheme="minorHAnsi"/>
          <w:lang w:val="sr-Cyrl-RS"/>
        </w:rPr>
      </w:pPr>
      <w:r w:rsidRPr="00C2070A">
        <w:rPr>
          <w:rFonts w:cstheme="minorHAnsi"/>
          <w:lang w:val="sr-Cyrl-RS"/>
        </w:rPr>
        <w:t xml:space="preserve">Услови конкурсне документације – понучач мора да испуни следеће: </w:t>
      </w:r>
    </w:p>
    <w:p w:rsidR="00D0290F" w:rsidRPr="00C2070A" w:rsidRDefault="00D0290F" w:rsidP="00D0290F">
      <w:pPr>
        <w:jc w:val="both"/>
        <w:rPr>
          <w:rFonts w:cstheme="minorHAnsi"/>
          <w:lang w:val="sr-Cyrl-RS"/>
        </w:rPr>
      </w:pPr>
      <w:r w:rsidRPr="00C2070A">
        <w:rPr>
          <w:rFonts w:cstheme="minorHAnsi"/>
          <w:lang w:val="sr-Cyrl-RS"/>
        </w:rPr>
        <w:t>1. Понуђач мора бити СПА партнер регистрован у компанији Microsoft</w:t>
      </w:r>
    </w:p>
    <w:p w:rsidR="00014A5A" w:rsidRPr="00C2070A" w:rsidRDefault="00D0290F" w:rsidP="00D0290F">
      <w:pPr>
        <w:jc w:val="both"/>
        <w:rPr>
          <w:rFonts w:cstheme="minorHAnsi"/>
          <w:lang w:val="sr-Cyrl-RS"/>
        </w:rPr>
      </w:pPr>
      <w:r w:rsidRPr="00C2070A">
        <w:rPr>
          <w:rFonts w:cstheme="minorHAnsi"/>
          <w:lang w:val="sr-Cyrl-RS"/>
        </w:rPr>
        <w:t>Доказ</w:t>
      </w:r>
      <w:r w:rsidR="00213C4A" w:rsidRPr="00C2070A">
        <w:rPr>
          <w:rFonts w:cstheme="minorHAnsi"/>
          <w:lang w:val="sr-Cyrl-RS"/>
        </w:rPr>
        <w:t>: Важећи</w:t>
      </w:r>
      <w:r w:rsidRPr="00C2070A">
        <w:rPr>
          <w:rFonts w:cstheme="minorHAnsi"/>
          <w:lang w:val="sr-Cyrl-RS"/>
        </w:rPr>
        <w:t xml:space="preserve"> </w:t>
      </w:r>
      <w:r w:rsidR="00014A5A" w:rsidRPr="00C2070A">
        <w:rPr>
          <w:rFonts w:cstheme="minorHAnsi"/>
          <w:lang w:val="sr-Cyrl-RS"/>
        </w:rPr>
        <w:t xml:space="preserve">Microsoft Dynamics SPA </w:t>
      </w:r>
      <w:r w:rsidRPr="00C2070A">
        <w:rPr>
          <w:rFonts w:cstheme="minorHAnsi"/>
          <w:lang w:val="sr-Cyrl-RS"/>
        </w:rPr>
        <w:t>уговори</w:t>
      </w:r>
    </w:p>
    <w:p w:rsidR="00D0290F" w:rsidRPr="00C2070A" w:rsidRDefault="00D0290F" w:rsidP="00D0290F">
      <w:pPr>
        <w:jc w:val="both"/>
        <w:rPr>
          <w:rFonts w:cstheme="minorHAnsi"/>
          <w:lang w:val="sr-Cyrl-RS"/>
        </w:rPr>
      </w:pPr>
    </w:p>
    <w:p w:rsidR="00D0290F" w:rsidRPr="00C2070A" w:rsidRDefault="00D0290F" w:rsidP="00D0290F">
      <w:pPr>
        <w:jc w:val="both"/>
        <w:rPr>
          <w:rFonts w:cstheme="minorHAnsi"/>
          <w:lang w:val="sr-Cyrl-RS"/>
        </w:rPr>
      </w:pPr>
      <w:r w:rsidRPr="00C2070A">
        <w:rPr>
          <w:rFonts w:cstheme="minorHAnsi"/>
          <w:lang w:val="sr-Cyrl-RS"/>
        </w:rPr>
        <w:t>2. Понуђач мора да буде овлашћени Microsoft партнер за са имплементираним пројектима локализације за подручје Републике Србије</w:t>
      </w:r>
    </w:p>
    <w:p w:rsidR="00D0290F" w:rsidRPr="00C2070A" w:rsidRDefault="00C2070A" w:rsidP="00D0290F">
      <w:pPr>
        <w:jc w:val="both"/>
        <w:rPr>
          <w:rFonts w:cstheme="minorHAnsi"/>
          <w:lang w:val="sr-Latn-RS"/>
        </w:rPr>
      </w:pPr>
      <w:r>
        <w:rPr>
          <w:rFonts w:cstheme="minorHAnsi"/>
          <w:lang w:val="sr-Cyrl-RS"/>
        </w:rPr>
        <w:t>Доказ: Потврда/</w:t>
      </w:r>
      <w:r w:rsidR="00D0290F" w:rsidRPr="00C2070A">
        <w:rPr>
          <w:rFonts w:cstheme="minorHAnsi"/>
          <w:lang w:val="sr-Cyrl-RS"/>
        </w:rPr>
        <w:t>овлашћење од стране Microsoft</w:t>
      </w:r>
      <w:r w:rsidR="00D0290F" w:rsidRPr="00C2070A">
        <w:rPr>
          <w:rFonts w:cstheme="minorHAnsi"/>
          <w:lang w:val="sr-Latn-RS"/>
        </w:rPr>
        <w:t>a</w:t>
      </w:r>
    </w:p>
    <w:p w:rsidR="00D0290F" w:rsidRPr="00C2070A" w:rsidRDefault="00D0290F" w:rsidP="00D0290F">
      <w:pPr>
        <w:jc w:val="both"/>
        <w:rPr>
          <w:rFonts w:cstheme="minorHAnsi"/>
          <w:lang w:val="sr-Latn-RS"/>
        </w:rPr>
      </w:pPr>
    </w:p>
    <w:p w:rsidR="00D0290F" w:rsidRPr="00C2070A" w:rsidRDefault="00D0290F" w:rsidP="00D0290F">
      <w:pPr>
        <w:jc w:val="both"/>
        <w:rPr>
          <w:rFonts w:cstheme="minorHAnsi"/>
          <w:lang w:val="sr-Cyrl-RS"/>
        </w:rPr>
      </w:pPr>
      <w:r w:rsidRPr="00C2070A">
        <w:rPr>
          <w:rFonts w:cstheme="minorHAnsi"/>
          <w:lang w:val="sr-Cyrl-RS"/>
        </w:rPr>
        <w:t>3. Да Понуђач поседује минимум компетенцију Silver Enterprise Resource Planing од компаније Microsoft</w:t>
      </w:r>
    </w:p>
    <w:p w:rsidR="00D0290F" w:rsidRPr="00C2070A" w:rsidRDefault="00C2070A" w:rsidP="00D0290F">
      <w:pPr>
        <w:jc w:val="both"/>
        <w:rPr>
          <w:rFonts w:cstheme="minorHAnsi"/>
          <w:lang w:val="sr-Latn-RS"/>
        </w:rPr>
      </w:pPr>
      <w:r>
        <w:rPr>
          <w:rFonts w:cstheme="minorHAnsi"/>
          <w:lang w:val="sr-Cyrl-RS"/>
        </w:rPr>
        <w:t>Доказ: Потврда/</w:t>
      </w:r>
      <w:r w:rsidR="00D0290F" w:rsidRPr="00C2070A">
        <w:rPr>
          <w:rFonts w:cstheme="minorHAnsi"/>
          <w:lang w:val="sr-Cyrl-RS"/>
        </w:rPr>
        <w:t>овлашћење од стране Microsoft</w:t>
      </w:r>
      <w:r w:rsidR="00D0290F" w:rsidRPr="00C2070A">
        <w:rPr>
          <w:rFonts w:cstheme="minorHAnsi"/>
          <w:lang w:val="sr-Latn-RS"/>
        </w:rPr>
        <w:t>a</w:t>
      </w:r>
    </w:p>
    <w:p w:rsidR="00D0290F" w:rsidRPr="00C2070A" w:rsidRDefault="00D0290F" w:rsidP="00D0290F">
      <w:pPr>
        <w:jc w:val="both"/>
        <w:rPr>
          <w:rFonts w:cstheme="minorHAnsi"/>
          <w:lang w:val="sr-Cyrl-RS"/>
        </w:rPr>
      </w:pPr>
    </w:p>
    <w:p w:rsidR="00C643E1" w:rsidRPr="00C2070A" w:rsidRDefault="00D0290F" w:rsidP="00C643E1">
      <w:pPr>
        <w:jc w:val="both"/>
        <w:rPr>
          <w:rFonts w:cstheme="minorHAnsi"/>
          <w:lang w:val="sr-Cyrl-RS"/>
        </w:rPr>
      </w:pPr>
      <w:r w:rsidRPr="00C2070A">
        <w:rPr>
          <w:rFonts w:cstheme="minorHAnsi"/>
          <w:lang w:val="sr-Cyrl-RS"/>
        </w:rPr>
        <w:t>4. Понуђач мора имати компетенције да пружи предметне услуге, за софтвер и адд-он -ове к</w:t>
      </w:r>
      <w:r w:rsidR="00C643E1" w:rsidRPr="00C2070A">
        <w:rPr>
          <w:rFonts w:cstheme="minorHAnsi"/>
          <w:lang w:val="sr-Cyrl-RS"/>
        </w:rPr>
        <w:t>оји су у употреби код Наручиоца.</w:t>
      </w:r>
    </w:p>
    <w:p w:rsidR="00D0290F" w:rsidRPr="00C2070A" w:rsidRDefault="00D0290F" w:rsidP="00C643E1">
      <w:pPr>
        <w:jc w:val="both"/>
        <w:rPr>
          <w:rFonts w:cstheme="minorHAnsi"/>
          <w:lang w:val="sr-Cyrl-RS"/>
        </w:rPr>
      </w:pPr>
    </w:p>
    <w:p w:rsidR="00D0290F" w:rsidRPr="00C2070A" w:rsidRDefault="00D0290F" w:rsidP="00D0290F">
      <w:pPr>
        <w:jc w:val="both"/>
        <w:rPr>
          <w:rFonts w:cstheme="minorHAnsi"/>
          <w:lang w:val="sr-Cyrl-RS"/>
        </w:rPr>
      </w:pPr>
      <w:r w:rsidRPr="00C2070A">
        <w:rPr>
          <w:rFonts w:cstheme="minorHAnsi"/>
          <w:lang w:val="sr-Cyrl-RS"/>
        </w:rPr>
        <w:t>Доказ: Доставити потврду произвођача софтвера и адд-он -ова да Понуђач може да одржава следеће:</w:t>
      </w:r>
    </w:p>
    <w:p w:rsidR="00D0290F" w:rsidRPr="00C2070A" w:rsidRDefault="00D0290F" w:rsidP="00D0290F">
      <w:pPr>
        <w:jc w:val="both"/>
        <w:rPr>
          <w:rFonts w:cstheme="minorHAnsi"/>
          <w:lang w:val="sr-Cyrl-RS"/>
        </w:rPr>
      </w:pPr>
      <w:r w:rsidRPr="00C2070A">
        <w:rPr>
          <w:rFonts w:cstheme="minorHAnsi"/>
          <w:lang w:val="sr-Cyrl-RS"/>
        </w:rPr>
        <w:t>Microsoft Dynamics NAV</w:t>
      </w:r>
    </w:p>
    <w:p w:rsidR="00D0290F" w:rsidRPr="00C2070A" w:rsidRDefault="00D0290F" w:rsidP="00D0290F">
      <w:pPr>
        <w:jc w:val="both"/>
        <w:rPr>
          <w:rFonts w:cstheme="minorHAnsi"/>
          <w:lang w:val="sr-Cyrl-RS"/>
        </w:rPr>
      </w:pPr>
      <w:r w:rsidRPr="00C2070A">
        <w:rPr>
          <w:rFonts w:cstheme="minorHAnsi"/>
          <w:lang w:val="sr-Cyrl-RS"/>
        </w:rPr>
        <w:t>49004010 GoPro Serbian Payroll</w:t>
      </w:r>
    </w:p>
    <w:p w:rsidR="00D0290F" w:rsidRPr="00C2070A" w:rsidRDefault="00D0290F" w:rsidP="00D0290F">
      <w:pPr>
        <w:jc w:val="both"/>
        <w:rPr>
          <w:rFonts w:cstheme="minorHAnsi"/>
          <w:lang w:val="sr-Cyrl-RS"/>
        </w:rPr>
      </w:pPr>
      <w:r w:rsidRPr="00C2070A">
        <w:rPr>
          <w:rFonts w:cstheme="minorHAnsi"/>
          <w:lang w:val="sr-Cyrl-RS"/>
        </w:rPr>
        <w:t>49006590 GoPro Start Pack</w:t>
      </w:r>
    </w:p>
    <w:p w:rsidR="00F7175B" w:rsidRPr="00C2070A" w:rsidRDefault="00D0290F" w:rsidP="00D0290F">
      <w:pPr>
        <w:jc w:val="both"/>
        <w:rPr>
          <w:rFonts w:cstheme="minorHAnsi"/>
          <w:lang w:val="sr-Cyrl-RS"/>
        </w:rPr>
      </w:pPr>
      <w:r w:rsidRPr="00C2070A">
        <w:rPr>
          <w:rFonts w:cstheme="minorHAnsi"/>
          <w:lang w:val="sr-Cyrl-RS"/>
        </w:rPr>
        <w:t>49015090 GP Start+</w:t>
      </w:r>
    </w:p>
    <w:p w:rsidR="00F7175B" w:rsidRDefault="00F7175B" w:rsidP="005A6D88">
      <w:pPr>
        <w:autoSpaceDE w:val="0"/>
        <w:autoSpaceDN w:val="0"/>
        <w:adjustRightInd w:val="0"/>
        <w:jc w:val="both"/>
        <w:rPr>
          <w:rFonts w:eastAsia="Calibri"/>
          <w:b/>
          <w:bCs/>
          <w:lang w:val="sr-Cyrl-CS"/>
        </w:rPr>
      </w:pPr>
    </w:p>
    <w:p w:rsidR="00374E6D" w:rsidRPr="00DD269E" w:rsidRDefault="00374E6D" w:rsidP="00E14DDE">
      <w:pPr>
        <w:autoSpaceDE w:val="0"/>
        <w:autoSpaceDN w:val="0"/>
        <w:adjustRightInd w:val="0"/>
        <w:jc w:val="both"/>
        <w:rPr>
          <w:lang w:val="sr-Latn-RS" w:eastAsia="sr-Latn-RS"/>
        </w:rPr>
      </w:pPr>
      <w:r w:rsidRPr="00DD269E">
        <w:rPr>
          <w:bCs/>
          <w:iCs/>
          <w:lang w:val="sr-Latn-RS" w:eastAsia="sr-Latn-RS"/>
        </w:rPr>
        <w:t xml:space="preserve">Понуђач је обавезан да понуди </w:t>
      </w:r>
      <w:r w:rsidR="00846F10">
        <w:rPr>
          <w:bCs/>
          <w:iCs/>
          <w:lang w:val="sr-Cyrl-CS" w:eastAsia="sr-Latn-RS"/>
        </w:rPr>
        <w:t>услугу</w:t>
      </w:r>
      <w:r w:rsidRPr="00DD269E">
        <w:rPr>
          <w:bCs/>
          <w:iCs/>
          <w:lang w:val="sr-Latn-RS" w:eastAsia="sr-Latn-RS"/>
        </w:rPr>
        <w:t xml:space="preserve"> у свему у складу са наведеним спецификацијама.</w:t>
      </w:r>
      <w:r w:rsidRPr="00DD269E">
        <w:rPr>
          <w:lang w:val="sr-Latn-RS" w:eastAsia="sr-Latn-RS"/>
        </w:rPr>
        <w:t xml:space="preserve"> </w:t>
      </w:r>
    </w:p>
    <w:p w:rsidR="00E14DDE" w:rsidRPr="00DD269E" w:rsidRDefault="00E14DDE" w:rsidP="00E14DDE">
      <w:pPr>
        <w:autoSpaceDE w:val="0"/>
        <w:autoSpaceDN w:val="0"/>
        <w:adjustRightInd w:val="0"/>
        <w:jc w:val="both"/>
        <w:rPr>
          <w:lang w:val="sr-Latn-RS" w:eastAsia="sr-Latn-RS"/>
        </w:rPr>
      </w:pPr>
    </w:p>
    <w:p w:rsidR="00374E6D" w:rsidRPr="00C60678" w:rsidRDefault="00525290" w:rsidP="00E14DDE">
      <w:pPr>
        <w:keepNext/>
        <w:keepLines/>
        <w:framePr w:wrap="notBeside" w:vAnchor="text" w:hAnchor="text" w:y="1"/>
        <w:jc w:val="both"/>
        <w:outlineLvl w:val="1"/>
        <w:rPr>
          <w:b/>
          <w:lang w:val="sr-Latn-CS" w:eastAsia="sr-Latn-RS"/>
        </w:rPr>
      </w:pPr>
      <w:bookmarkStart w:id="1" w:name="_Toc420394188"/>
      <w:r w:rsidRPr="00DD269E">
        <w:rPr>
          <w:b/>
          <w:lang w:val="sr-Cyrl-CS" w:eastAsia="sr-Latn-RS"/>
        </w:rPr>
        <w:t>3</w:t>
      </w:r>
      <w:r w:rsidR="002804D5" w:rsidRPr="00DD269E">
        <w:rPr>
          <w:b/>
          <w:lang w:val="sr-Cyrl-CS" w:eastAsia="sr-Latn-RS"/>
        </w:rPr>
        <w:t>.</w:t>
      </w:r>
      <w:r w:rsidR="00374E6D" w:rsidRPr="00DD269E">
        <w:rPr>
          <w:b/>
          <w:lang w:val="sr-Latn-RS" w:eastAsia="sr-Latn-RS"/>
        </w:rPr>
        <w:t xml:space="preserve"> Квалитет </w:t>
      </w:r>
      <w:bookmarkEnd w:id="1"/>
      <w:r w:rsidR="00C60678">
        <w:rPr>
          <w:b/>
          <w:lang w:val="sr-Cyrl-CS" w:eastAsia="sr-Latn-RS"/>
        </w:rPr>
        <w:t>услуге</w:t>
      </w:r>
    </w:p>
    <w:p w:rsidR="00374E6D" w:rsidRPr="00DD269E" w:rsidRDefault="00374E6D" w:rsidP="00E14DDE">
      <w:pPr>
        <w:autoSpaceDE w:val="0"/>
        <w:autoSpaceDN w:val="0"/>
        <w:adjustRightInd w:val="0"/>
        <w:jc w:val="both"/>
        <w:rPr>
          <w:bCs/>
          <w:iCs/>
          <w:lang w:val="sr-Latn-RS" w:eastAsia="sr-Latn-RS"/>
        </w:rPr>
      </w:pPr>
    </w:p>
    <w:p w:rsidR="00CE1DBC" w:rsidRPr="00CE1DBC" w:rsidRDefault="00CE1DBC" w:rsidP="00CE1DBC">
      <w:pPr>
        <w:shd w:val="clear" w:color="auto" w:fill="FFFFFF" w:themeFill="background1"/>
        <w:jc w:val="both"/>
        <w:rPr>
          <w:lang w:val="sr-Cyrl-RS" w:eastAsia="sr-Latn-RS"/>
        </w:rPr>
      </w:pPr>
      <w:r w:rsidRPr="00CE1DBC">
        <w:rPr>
          <w:lang w:eastAsia="sr-Latn-RS"/>
        </w:rPr>
        <w:t xml:space="preserve">Врста и квалитет предметних </w:t>
      </w:r>
      <w:r w:rsidRPr="00CE1DBC">
        <w:rPr>
          <w:lang w:val="sr-Cyrl-CS" w:eastAsia="sr-Latn-RS"/>
        </w:rPr>
        <w:t>услуга</w:t>
      </w:r>
      <w:r w:rsidRPr="00CE1DBC">
        <w:rPr>
          <w:lang w:eastAsia="sr-Latn-RS"/>
        </w:rPr>
        <w:t xml:space="preserve"> морају одговарати спецификацији Наручиоца и бити у складу са важећим стандардима за ову врсту </w:t>
      </w:r>
      <w:r w:rsidRPr="00CE1DBC">
        <w:rPr>
          <w:lang w:val="sr-Cyrl-CS" w:eastAsia="sr-Latn-RS"/>
        </w:rPr>
        <w:t>услуге</w:t>
      </w:r>
      <w:r w:rsidRPr="00CE1DBC">
        <w:rPr>
          <w:lang w:eastAsia="sr-Latn-RS"/>
        </w:rPr>
        <w:t xml:space="preserve"> и испуњавати услове утврђене релевантним законима.</w:t>
      </w:r>
      <w:r w:rsidRPr="00CE1DBC">
        <w:rPr>
          <w:lang w:val="sr-Cyrl-RS" w:eastAsia="sr-Latn-RS"/>
        </w:rPr>
        <w:t xml:space="preserve"> </w:t>
      </w:r>
    </w:p>
    <w:p w:rsidR="00CE1DBC" w:rsidRPr="00CE1DBC" w:rsidRDefault="00CE1DBC" w:rsidP="00CE1DBC">
      <w:pPr>
        <w:shd w:val="clear" w:color="auto" w:fill="FFFFFF" w:themeFill="background1"/>
        <w:jc w:val="both"/>
        <w:rPr>
          <w:lang w:val="sr-Cyrl-RS" w:eastAsia="sr-Latn-RS"/>
        </w:rPr>
      </w:pPr>
    </w:p>
    <w:p w:rsidR="00CE1DBC" w:rsidRPr="00CE1DBC" w:rsidRDefault="00CE1DBC" w:rsidP="00CE1DBC">
      <w:pPr>
        <w:shd w:val="clear" w:color="auto" w:fill="FFFFFF" w:themeFill="background1"/>
        <w:jc w:val="both"/>
        <w:rPr>
          <w:lang w:eastAsia="sr-Latn-RS"/>
        </w:rPr>
      </w:pPr>
      <w:r w:rsidRPr="00CE1DBC">
        <w:rPr>
          <w:lang w:eastAsia="sr-Latn-RS"/>
        </w:rPr>
        <w:lastRenderedPageBreak/>
        <w:t xml:space="preserve">Понуђач је дужан да гарантује </w:t>
      </w:r>
      <w:r w:rsidRPr="00CE1DBC">
        <w:rPr>
          <w:lang w:val="sr-Cyrl-RS" w:eastAsia="sr-Latn-RS"/>
        </w:rPr>
        <w:t xml:space="preserve">професионално, </w:t>
      </w:r>
      <w:r w:rsidRPr="00CE1DBC">
        <w:rPr>
          <w:lang w:eastAsia="sr-Latn-RS"/>
        </w:rPr>
        <w:t>квалитетн</w:t>
      </w:r>
      <w:r w:rsidRPr="00CE1DBC">
        <w:rPr>
          <w:lang w:val="sr-Cyrl-RS" w:eastAsia="sr-Latn-RS"/>
        </w:rPr>
        <w:t>о</w:t>
      </w:r>
      <w:r w:rsidRPr="00CE1DBC">
        <w:rPr>
          <w:lang w:eastAsia="sr-Latn-RS"/>
        </w:rPr>
        <w:t>, поуздан</w:t>
      </w:r>
      <w:r w:rsidRPr="00CE1DBC">
        <w:rPr>
          <w:lang w:val="sr-Cyrl-RS" w:eastAsia="sr-Latn-RS"/>
        </w:rPr>
        <w:t>о</w:t>
      </w:r>
      <w:r w:rsidRPr="00CE1DBC">
        <w:rPr>
          <w:lang w:eastAsia="sr-Latn-RS"/>
        </w:rPr>
        <w:t xml:space="preserve"> и сигурн</w:t>
      </w:r>
      <w:r w:rsidRPr="00CE1DBC">
        <w:rPr>
          <w:lang w:val="sr-Cyrl-RS" w:eastAsia="sr-Latn-RS"/>
        </w:rPr>
        <w:t xml:space="preserve">о испуњење услуга. </w:t>
      </w:r>
      <w:r w:rsidRPr="00CE1DBC">
        <w:rPr>
          <w:lang w:eastAsia="sr-Latn-RS"/>
        </w:rPr>
        <w:t xml:space="preserve"> </w:t>
      </w:r>
    </w:p>
    <w:p w:rsidR="00CE1DBC" w:rsidRPr="00CE1DBC" w:rsidRDefault="00CE1DBC" w:rsidP="00CE1DBC">
      <w:pPr>
        <w:shd w:val="clear" w:color="auto" w:fill="FFFFFF" w:themeFill="background1"/>
        <w:jc w:val="both"/>
        <w:rPr>
          <w:lang w:val="sr-Cyrl-RS" w:eastAsia="sr-Latn-RS"/>
        </w:rPr>
      </w:pPr>
    </w:p>
    <w:p w:rsidR="00F7175B" w:rsidRPr="00F7175B" w:rsidRDefault="00CE1DBC" w:rsidP="00CE1DBC">
      <w:pPr>
        <w:shd w:val="clear" w:color="auto" w:fill="FFFFFF" w:themeFill="background1"/>
        <w:jc w:val="both"/>
        <w:rPr>
          <w:lang w:eastAsia="sr-Latn-RS"/>
        </w:rPr>
      </w:pPr>
      <w:r w:rsidRPr="00CE1DBC">
        <w:rPr>
          <w:lang w:eastAsia="sr-Latn-RS"/>
        </w:rPr>
        <w:t>Контролу квалитета услуга врши Наручилац. У случају утврђених недостатака у</w:t>
      </w:r>
      <w:r w:rsidRPr="00CE1DBC">
        <w:rPr>
          <w:lang w:val="sr-Cyrl-RS" w:eastAsia="sr-Latn-RS"/>
        </w:rPr>
        <w:t xml:space="preserve"> </w:t>
      </w:r>
      <w:r w:rsidRPr="00CE1DBC">
        <w:rPr>
          <w:lang w:eastAsia="sr-Latn-RS"/>
        </w:rPr>
        <w:t>пружању услуга</w:t>
      </w:r>
      <w:r>
        <w:rPr>
          <w:lang w:eastAsia="sr-Latn-RS"/>
        </w:rPr>
        <w:t>, изабрани понуђач мора исте отк</w:t>
      </w:r>
      <w:r w:rsidRPr="00CE1DBC">
        <w:rPr>
          <w:lang w:eastAsia="sr-Latn-RS"/>
        </w:rPr>
        <w:t>лонити одмах или у најкраћем року од</w:t>
      </w:r>
      <w:r w:rsidRPr="00CE1DBC">
        <w:rPr>
          <w:lang w:val="sr-Cyrl-RS" w:eastAsia="sr-Latn-RS"/>
        </w:rPr>
        <w:t xml:space="preserve"> </w:t>
      </w:r>
      <w:r w:rsidRPr="00CE1DBC">
        <w:rPr>
          <w:lang w:eastAsia="sr-Latn-RS"/>
        </w:rPr>
        <w:t>констатовањ</w:t>
      </w:r>
      <w:r w:rsidR="00F7175B">
        <w:rPr>
          <w:lang w:eastAsia="sr-Latn-RS"/>
        </w:rPr>
        <w:t>а неквалитетног пружања услуга.</w:t>
      </w:r>
    </w:p>
    <w:p w:rsidR="00E14DDE" w:rsidRPr="00CE1DBC" w:rsidRDefault="00E14DDE" w:rsidP="00CE1DBC">
      <w:pPr>
        <w:autoSpaceDE w:val="0"/>
        <w:autoSpaceDN w:val="0"/>
        <w:adjustRightInd w:val="0"/>
        <w:jc w:val="both"/>
        <w:rPr>
          <w:bCs/>
          <w:iCs/>
          <w:lang w:val="sr-Cyrl-CS" w:eastAsia="sr-Latn-RS"/>
        </w:rPr>
      </w:pPr>
    </w:p>
    <w:p w:rsidR="002804D5" w:rsidRPr="00CE1DBC" w:rsidRDefault="00525290" w:rsidP="00E14DDE">
      <w:pPr>
        <w:keepNext/>
        <w:keepLines/>
        <w:framePr w:w="5911" w:wrap="notBeside" w:vAnchor="text" w:hAnchor="page" w:x="1111" w:y="1"/>
        <w:jc w:val="both"/>
        <w:outlineLvl w:val="1"/>
        <w:rPr>
          <w:b/>
          <w:lang w:val="sr-Cyrl-CS" w:eastAsia="sr-Latn-RS"/>
        </w:rPr>
      </w:pPr>
      <w:bookmarkStart w:id="2" w:name="_Toc420394189"/>
      <w:r w:rsidRPr="00DD269E">
        <w:rPr>
          <w:b/>
          <w:lang w:val="sr-Cyrl-CS" w:eastAsia="sr-Latn-RS"/>
        </w:rPr>
        <w:t>4</w:t>
      </w:r>
      <w:r w:rsidR="002804D5" w:rsidRPr="00DD269E">
        <w:rPr>
          <w:b/>
          <w:lang w:val="sr-Cyrl-CS" w:eastAsia="sr-Latn-RS"/>
        </w:rPr>
        <w:t>.</w:t>
      </w:r>
      <w:r w:rsidR="002804D5" w:rsidRPr="00DD269E">
        <w:rPr>
          <w:b/>
          <w:lang w:val="sr-Latn-RS" w:eastAsia="sr-Latn-RS"/>
        </w:rPr>
        <w:t xml:space="preserve"> Место и начин испоруке </w:t>
      </w:r>
      <w:bookmarkEnd w:id="2"/>
      <w:r w:rsidR="00CE1DBC">
        <w:rPr>
          <w:b/>
          <w:lang w:val="sr-Cyrl-CS" w:eastAsia="sr-Latn-RS"/>
        </w:rPr>
        <w:t>услуге</w:t>
      </w:r>
    </w:p>
    <w:p w:rsidR="00374E6D" w:rsidRPr="00DD269E" w:rsidRDefault="00374E6D" w:rsidP="00E14DDE">
      <w:pPr>
        <w:autoSpaceDE w:val="0"/>
        <w:autoSpaceDN w:val="0"/>
        <w:adjustRightInd w:val="0"/>
        <w:jc w:val="both"/>
        <w:rPr>
          <w:bCs/>
          <w:iCs/>
          <w:lang w:val="sr-Cyrl-CS" w:eastAsia="sr-Latn-RS"/>
        </w:rPr>
      </w:pPr>
    </w:p>
    <w:p w:rsidR="00CE1DBC" w:rsidRPr="00C2070A" w:rsidRDefault="00CE1DBC" w:rsidP="00CE1DBC">
      <w:pPr>
        <w:shd w:val="clear" w:color="auto" w:fill="FFFFFF" w:themeFill="background1"/>
        <w:jc w:val="both"/>
        <w:rPr>
          <w:lang w:val="sr-Cyrl-RS" w:eastAsia="sr-Latn-RS"/>
        </w:rPr>
      </w:pPr>
      <w:r w:rsidRPr="00C2070A">
        <w:rPr>
          <w:lang w:val="sr-Cyrl-RS" w:eastAsia="sr-Latn-RS"/>
        </w:rPr>
        <w:t xml:space="preserve">У Београду на адреси Наручиоца у року од највише 30 дана од дана потписивања уговора. </w:t>
      </w:r>
      <w:r w:rsidRPr="00C2070A">
        <w:rPr>
          <w:lang w:eastAsia="sr-Latn-RS"/>
        </w:rPr>
        <w:t xml:space="preserve"> </w:t>
      </w:r>
    </w:p>
    <w:p w:rsidR="00542EF8" w:rsidRDefault="00542EF8" w:rsidP="00E14DDE">
      <w:pPr>
        <w:autoSpaceDE w:val="0"/>
        <w:autoSpaceDN w:val="0"/>
        <w:adjustRightInd w:val="0"/>
        <w:jc w:val="both"/>
        <w:rPr>
          <w:b/>
          <w:bCs/>
          <w:iCs/>
          <w:u w:val="single"/>
          <w:lang w:val="sr-Latn-RS" w:eastAsia="sr-Latn-RS"/>
        </w:rPr>
      </w:pPr>
    </w:p>
    <w:p w:rsidR="00374E6D" w:rsidRPr="00CE1DBC" w:rsidRDefault="00374E6D" w:rsidP="00E14DDE">
      <w:pPr>
        <w:autoSpaceDE w:val="0"/>
        <w:autoSpaceDN w:val="0"/>
        <w:adjustRightInd w:val="0"/>
        <w:jc w:val="both"/>
        <w:rPr>
          <w:bCs/>
          <w:iCs/>
          <w:lang w:val="sr-Cyrl-CS" w:eastAsia="sr-Latn-RS"/>
        </w:rPr>
      </w:pPr>
      <w:r w:rsidRPr="00DD269E">
        <w:rPr>
          <w:b/>
          <w:bCs/>
          <w:iCs/>
          <w:u w:val="single"/>
          <w:lang w:val="sr-Latn-RS" w:eastAsia="sr-Latn-RS"/>
        </w:rPr>
        <w:t>Место испоруке</w:t>
      </w:r>
      <w:r w:rsidR="002804D5" w:rsidRPr="00DD269E">
        <w:rPr>
          <w:b/>
          <w:bCs/>
          <w:iCs/>
          <w:u w:val="single"/>
          <w:lang w:val="sr-Cyrl-CS" w:eastAsia="sr-Latn-RS"/>
        </w:rPr>
        <w:t>:</w:t>
      </w:r>
      <w:r w:rsidRPr="00DD269E">
        <w:rPr>
          <w:bCs/>
          <w:iCs/>
          <w:lang w:val="sr-Latn-RS" w:eastAsia="sr-Latn-RS"/>
        </w:rPr>
        <w:t xml:space="preserve"> </w:t>
      </w:r>
      <w:r w:rsidR="00CE1DBC">
        <w:rPr>
          <w:bCs/>
          <w:iCs/>
          <w:lang w:val="sr-Cyrl-CS" w:eastAsia="sr-Latn-RS"/>
        </w:rPr>
        <w:t>„Јединица за управљање пројектима у јавном сектору“ д.о.о. Београд, Вељка Дугошевића 54, Београд</w:t>
      </w:r>
    </w:p>
    <w:p w:rsidR="00542EF8" w:rsidRDefault="00542EF8" w:rsidP="00E14DDE">
      <w:pPr>
        <w:autoSpaceDE w:val="0"/>
        <w:autoSpaceDN w:val="0"/>
        <w:adjustRightInd w:val="0"/>
        <w:jc w:val="both"/>
        <w:rPr>
          <w:b/>
          <w:bCs/>
          <w:iCs/>
          <w:u w:val="single"/>
          <w:lang w:val="sr-Latn-RS" w:eastAsia="sr-Latn-RS"/>
        </w:rPr>
      </w:pPr>
    </w:p>
    <w:p w:rsidR="00374E6D" w:rsidRPr="00C66E23" w:rsidRDefault="00374E6D" w:rsidP="00E14DDE">
      <w:pPr>
        <w:autoSpaceDE w:val="0"/>
        <w:autoSpaceDN w:val="0"/>
        <w:adjustRightInd w:val="0"/>
        <w:jc w:val="both"/>
        <w:rPr>
          <w:bCs/>
          <w:iCs/>
          <w:lang w:val="sr-Cyrl-CS" w:eastAsia="sr-Latn-RS"/>
        </w:rPr>
      </w:pPr>
      <w:r w:rsidRPr="00813713">
        <w:rPr>
          <w:b/>
          <w:bCs/>
          <w:iCs/>
          <w:u w:val="single"/>
          <w:lang w:val="sr-Latn-RS" w:eastAsia="sr-Latn-RS"/>
        </w:rPr>
        <w:t>Начин испоруке</w:t>
      </w:r>
      <w:r w:rsidR="002804D5" w:rsidRPr="00813713">
        <w:rPr>
          <w:b/>
          <w:bCs/>
          <w:iCs/>
          <w:u w:val="single"/>
          <w:lang w:val="sr-Cyrl-CS" w:eastAsia="sr-Latn-RS"/>
        </w:rPr>
        <w:t>:</w:t>
      </w:r>
      <w:r w:rsidRPr="00813713">
        <w:rPr>
          <w:bCs/>
          <w:iCs/>
          <w:lang w:val="sr-Latn-RS" w:eastAsia="sr-Latn-RS"/>
        </w:rPr>
        <w:t xml:space="preserve"> </w:t>
      </w:r>
      <w:r w:rsidR="00813713">
        <w:rPr>
          <w:bCs/>
          <w:iCs/>
          <w:lang w:val="sr-Cyrl-CS" w:eastAsia="sr-Latn-RS"/>
        </w:rPr>
        <w:t>У ск</w:t>
      </w:r>
      <w:r w:rsidR="00C66E23" w:rsidRPr="00813713">
        <w:rPr>
          <w:bCs/>
          <w:iCs/>
          <w:lang w:val="sr-Cyrl-CS" w:eastAsia="sr-Latn-RS"/>
        </w:rPr>
        <w:t>л</w:t>
      </w:r>
      <w:r w:rsidR="00813713">
        <w:rPr>
          <w:bCs/>
          <w:iCs/>
          <w:lang w:val="sr-Cyrl-CS" w:eastAsia="sr-Latn-RS"/>
        </w:rPr>
        <w:t>а</w:t>
      </w:r>
      <w:r w:rsidR="00C66E23" w:rsidRPr="00813713">
        <w:rPr>
          <w:bCs/>
          <w:iCs/>
          <w:lang w:val="sr-Cyrl-CS" w:eastAsia="sr-Latn-RS"/>
        </w:rPr>
        <w:t>ду са потребама Наручиоца</w:t>
      </w:r>
    </w:p>
    <w:p w:rsidR="00937479" w:rsidRPr="002A1AD4" w:rsidRDefault="00937479" w:rsidP="00E14DDE">
      <w:pPr>
        <w:pStyle w:val="Header"/>
        <w:rPr>
          <w:rFonts w:ascii="Times New Roman" w:hAnsi="Times New Roman" w:cs="Times New Roman"/>
        </w:rPr>
      </w:pPr>
    </w:p>
    <w:p w:rsidR="00937479" w:rsidRPr="002A1AD4" w:rsidRDefault="00937479" w:rsidP="00E14DDE">
      <w:pPr>
        <w:pStyle w:val="Header"/>
        <w:rPr>
          <w:rFonts w:ascii="Times New Roman" w:hAnsi="Times New Roman" w:cs="Times New Roman"/>
        </w:rPr>
      </w:pPr>
    </w:p>
    <w:p w:rsidR="00937479" w:rsidRPr="002A1AD4" w:rsidRDefault="00937479" w:rsidP="00E14DDE">
      <w:pPr>
        <w:jc w:val="both"/>
        <w:rPr>
          <w:lang w:val="sr-Cyrl-CS"/>
        </w:rPr>
        <w:sectPr w:rsidR="00937479" w:rsidRPr="002A1AD4" w:rsidSect="00B23CAE">
          <w:headerReference w:type="default" r:id="rId9"/>
          <w:footerReference w:type="default" r:id="rId10"/>
          <w:headerReference w:type="first" r:id="rId11"/>
          <w:pgSz w:w="11907" w:h="16840" w:code="9"/>
          <w:pgMar w:top="1276" w:right="1134" w:bottom="851" w:left="1134" w:header="425" w:footer="420" w:gutter="0"/>
          <w:cols w:space="708"/>
          <w:titlePg/>
          <w:docGrid w:linePitch="360"/>
        </w:sectPr>
      </w:pPr>
    </w:p>
    <w:p w:rsidR="00A75F68" w:rsidRDefault="00A75F68" w:rsidP="001F6CB8">
      <w:pPr>
        <w:ind w:left="-851" w:hanging="851"/>
        <w:jc w:val="center"/>
        <w:rPr>
          <w:b/>
          <w:spacing w:val="-1"/>
          <w:lang w:val="en-GB"/>
        </w:rPr>
      </w:pPr>
    </w:p>
    <w:p w:rsidR="00A75F68" w:rsidRDefault="00A75F68" w:rsidP="001F6CB8">
      <w:pPr>
        <w:ind w:left="-851" w:hanging="851"/>
        <w:jc w:val="center"/>
        <w:rPr>
          <w:b/>
          <w:spacing w:val="-1"/>
          <w:lang w:val="en-GB"/>
        </w:rPr>
      </w:pPr>
    </w:p>
    <w:p w:rsidR="00CE35F7" w:rsidRDefault="00CE35F7" w:rsidP="001F6CB8">
      <w:pPr>
        <w:ind w:left="-851" w:hanging="851"/>
        <w:jc w:val="center"/>
        <w:rPr>
          <w:b/>
          <w:spacing w:val="-1"/>
          <w:lang w:val="en-GB"/>
        </w:rPr>
      </w:pPr>
    </w:p>
    <w:p w:rsidR="00716CDB" w:rsidRPr="002A1AD4" w:rsidRDefault="00484A4B" w:rsidP="001F6CB8">
      <w:pPr>
        <w:ind w:left="-851" w:hanging="851"/>
        <w:jc w:val="center"/>
        <w:rPr>
          <w:b/>
          <w:lang w:val="sr-Cyrl-CS"/>
        </w:rPr>
      </w:pPr>
      <w:r w:rsidRPr="002A1AD4">
        <w:rPr>
          <w:b/>
          <w:spacing w:val="-1"/>
          <w:lang w:val="en-GB"/>
        </w:rPr>
        <w:t>У</w:t>
      </w:r>
      <w:r w:rsidRPr="002A1AD4">
        <w:rPr>
          <w:b/>
          <w:spacing w:val="-3"/>
          <w:lang w:val="en-GB"/>
        </w:rPr>
        <w:t>С</w:t>
      </w:r>
      <w:r w:rsidRPr="002A1AD4">
        <w:rPr>
          <w:b/>
          <w:spacing w:val="1"/>
          <w:lang w:val="en-GB"/>
        </w:rPr>
        <w:t>ЛОВ</w:t>
      </w:r>
      <w:r w:rsidRPr="002A1AD4">
        <w:rPr>
          <w:b/>
          <w:lang w:val="en-GB"/>
        </w:rPr>
        <w:t xml:space="preserve">И ЗА </w:t>
      </w:r>
      <w:r w:rsidRPr="002A1AD4">
        <w:rPr>
          <w:b/>
          <w:spacing w:val="-3"/>
          <w:lang w:val="en-GB"/>
        </w:rPr>
        <w:t>У</w:t>
      </w:r>
      <w:r w:rsidRPr="002A1AD4">
        <w:rPr>
          <w:b/>
          <w:spacing w:val="-1"/>
          <w:lang w:val="en-GB"/>
        </w:rPr>
        <w:t>Ч</w:t>
      </w:r>
      <w:r w:rsidRPr="002A1AD4">
        <w:rPr>
          <w:b/>
          <w:spacing w:val="1"/>
          <w:lang w:val="en-GB"/>
        </w:rPr>
        <w:t>Е</w:t>
      </w:r>
      <w:r w:rsidRPr="002A1AD4">
        <w:rPr>
          <w:b/>
          <w:lang w:val="en-GB"/>
        </w:rPr>
        <w:t>Ш</w:t>
      </w:r>
      <w:r w:rsidRPr="002A1AD4">
        <w:rPr>
          <w:b/>
          <w:spacing w:val="-2"/>
          <w:lang w:val="en-GB"/>
        </w:rPr>
        <w:t>Ћ</w:t>
      </w:r>
      <w:r w:rsidRPr="002A1AD4">
        <w:rPr>
          <w:b/>
          <w:lang w:val="en-GB"/>
        </w:rPr>
        <w:t>Е</w:t>
      </w:r>
      <w:r w:rsidRPr="002A1AD4">
        <w:rPr>
          <w:b/>
          <w:spacing w:val="1"/>
          <w:lang w:val="en-GB"/>
        </w:rPr>
        <w:t xml:space="preserve"> </w:t>
      </w:r>
      <w:r w:rsidRPr="002A1AD4">
        <w:rPr>
          <w:b/>
          <w:lang w:val="en-GB"/>
        </w:rPr>
        <w:t>У</w:t>
      </w:r>
      <w:r w:rsidRPr="002A1AD4">
        <w:rPr>
          <w:b/>
          <w:spacing w:val="-1"/>
          <w:lang w:val="en-GB"/>
        </w:rPr>
        <w:t xml:space="preserve"> </w:t>
      </w:r>
      <w:r w:rsidRPr="002A1AD4">
        <w:rPr>
          <w:b/>
          <w:spacing w:val="1"/>
          <w:lang w:val="en-GB"/>
        </w:rPr>
        <w:t>П</w:t>
      </w:r>
      <w:r w:rsidRPr="002A1AD4">
        <w:rPr>
          <w:b/>
          <w:spacing w:val="-2"/>
          <w:lang w:val="en-GB"/>
        </w:rPr>
        <w:t>О</w:t>
      </w:r>
      <w:r w:rsidRPr="002A1AD4">
        <w:rPr>
          <w:b/>
          <w:spacing w:val="-12"/>
          <w:lang w:val="en-GB"/>
        </w:rPr>
        <w:t>С</w:t>
      </w:r>
      <w:r w:rsidRPr="002A1AD4">
        <w:rPr>
          <w:b/>
          <w:spacing w:val="1"/>
          <w:lang w:val="en-GB"/>
        </w:rPr>
        <w:t>Т</w:t>
      </w:r>
      <w:r w:rsidRPr="002A1AD4">
        <w:rPr>
          <w:b/>
          <w:spacing w:val="-1"/>
          <w:lang w:val="en-GB"/>
        </w:rPr>
        <w:t>У</w:t>
      </w:r>
      <w:r w:rsidRPr="002A1AD4">
        <w:rPr>
          <w:b/>
          <w:spacing w:val="1"/>
          <w:lang w:val="en-GB"/>
        </w:rPr>
        <w:t>ПК</w:t>
      </w:r>
      <w:r w:rsidRPr="002A1AD4">
        <w:rPr>
          <w:b/>
          <w:lang w:val="en-GB"/>
        </w:rPr>
        <w:t>У</w:t>
      </w:r>
      <w:r w:rsidRPr="002A1AD4">
        <w:rPr>
          <w:b/>
          <w:spacing w:val="-1"/>
          <w:lang w:val="en-GB"/>
        </w:rPr>
        <w:t xml:space="preserve"> </w:t>
      </w:r>
      <w:r w:rsidRPr="002A1AD4">
        <w:rPr>
          <w:b/>
          <w:lang w:val="en-GB"/>
        </w:rPr>
        <w:t>ЈА</w:t>
      </w:r>
      <w:r w:rsidRPr="002A1AD4">
        <w:rPr>
          <w:b/>
          <w:spacing w:val="-1"/>
          <w:lang w:val="en-GB"/>
        </w:rPr>
        <w:t>В</w:t>
      </w:r>
      <w:r w:rsidRPr="002A1AD4">
        <w:rPr>
          <w:b/>
          <w:lang w:val="en-GB"/>
        </w:rPr>
        <w:t>НЕ</w:t>
      </w:r>
      <w:r w:rsidRPr="002A1AD4">
        <w:rPr>
          <w:b/>
          <w:spacing w:val="1"/>
          <w:lang w:val="en-GB"/>
        </w:rPr>
        <w:t xml:space="preserve"> Н</w:t>
      </w:r>
      <w:r w:rsidRPr="002A1AD4">
        <w:rPr>
          <w:b/>
          <w:spacing w:val="-3"/>
          <w:lang w:val="en-GB"/>
        </w:rPr>
        <w:t>А</w:t>
      </w:r>
      <w:r w:rsidRPr="002A1AD4">
        <w:rPr>
          <w:b/>
          <w:spacing w:val="-7"/>
          <w:lang w:val="en-GB"/>
        </w:rPr>
        <w:t>Б</w:t>
      </w:r>
      <w:r w:rsidRPr="002A1AD4">
        <w:rPr>
          <w:b/>
          <w:spacing w:val="-3"/>
          <w:lang w:val="en-GB"/>
        </w:rPr>
        <w:t>А</w:t>
      </w:r>
      <w:r w:rsidRPr="002A1AD4">
        <w:rPr>
          <w:b/>
          <w:spacing w:val="-1"/>
          <w:lang w:val="en-GB"/>
        </w:rPr>
        <w:t>В</w:t>
      </w:r>
      <w:r w:rsidRPr="002A1AD4">
        <w:rPr>
          <w:b/>
          <w:spacing w:val="1"/>
          <w:lang w:val="en-GB"/>
        </w:rPr>
        <w:t>К</w:t>
      </w:r>
      <w:r w:rsidRPr="002A1AD4">
        <w:rPr>
          <w:b/>
          <w:lang w:val="en-GB"/>
        </w:rPr>
        <w:t>Е</w:t>
      </w:r>
      <w:r w:rsidRPr="002A1AD4">
        <w:rPr>
          <w:b/>
          <w:spacing w:val="1"/>
          <w:lang w:val="en-GB"/>
        </w:rPr>
        <w:t xml:space="preserve"> </w:t>
      </w:r>
      <w:r w:rsidRPr="002A1AD4">
        <w:rPr>
          <w:b/>
          <w:lang w:val="en-GB"/>
        </w:rPr>
        <w:t>ИЗ</w:t>
      </w:r>
      <w:r w:rsidRPr="002A1AD4">
        <w:rPr>
          <w:b/>
          <w:spacing w:val="-1"/>
          <w:lang w:val="en-GB"/>
        </w:rPr>
        <w:t xml:space="preserve"> Ч</w:t>
      </w:r>
      <w:r w:rsidRPr="002A1AD4">
        <w:rPr>
          <w:b/>
          <w:spacing w:val="1"/>
          <w:lang w:val="en-GB"/>
        </w:rPr>
        <w:t>Л</w:t>
      </w:r>
      <w:r w:rsidRPr="002A1AD4">
        <w:rPr>
          <w:b/>
          <w:lang w:val="en-GB"/>
        </w:rPr>
        <w:t>.</w:t>
      </w:r>
      <w:r w:rsidRPr="002A1AD4">
        <w:rPr>
          <w:b/>
          <w:spacing w:val="-2"/>
          <w:lang w:val="en-GB"/>
        </w:rPr>
        <w:t xml:space="preserve"> </w:t>
      </w:r>
      <w:r w:rsidRPr="002A1AD4">
        <w:rPr>
          <w:b/>
          <w:lang w:val="en-GB"/>
        </w:rPr>
        <w:t xml:space="preserve">75. И 76. </w:t>
      </w:r>
      <w:r w:rsidRPr="002A1AD4">
        <w:rPr>
          <w:b/>
          <w:spacing w:val="1"/>
          <w:lang w:val="en-GB"/>
        </w:rPr>
        <w:t>З</w:t>
      </w:r>
      <w:r w:rsidRPr="002A1AD4">
        <w:rPr>
          <w:b/>
          <w:spacing w:val="-3"/>
          <w:lang w:val="en-GB"/>
        </w:rPr>
        <w:t>А</w:t>
      </w:r>
      <w:r w:rsidRPr="002A1AD4">
        <w:rPr>
          <w:b/>
          <w:spacing w:val="-4"/>
          <w:lang w:val="en-GB"/>
        </w:rPr>
        <w:t>К</w:t>
      </w:r>
      <w:r w:rsidRPr="002A1AD4">
        <w:rPr>
          <w:b/>
          <w:lang w:val="en-GB"/>
        </w:rPr>
        <w:t>ОНА</w:t>
      </w:r>
      <w:r w:rsidRPr="002A1AD4">
        <w:rPr>
          <w:b/>
          <w:spacing w:val="-2"/>
          <w:lang w:val="en-GB"/>
        </w:rPr>
        <w:t xml:space="preserve"> </w:t>
      </w:r>
      <w:r w:rsidRPr="002A1AD4">
        <w:rPr>
          <w:b/>
          <w:lang w:val="en-GB"/>
        </w:rPr>
        <w:t>И</w:t>
      </w:r>
      <w:r w:rsidRPr="002A1AD4">
        <w:rPr>
          <w:b/>
          <w:spacing w:val="1"/>
          <w:lang w:val="en-GB"/>
        </w:rPr>
        <w:t xml:space="preserve"> </w:t>
      </w:r>
      <w:r w:rsidRPr="002A1AD4">
        <w:rPr>
          <w:b/>
          <w:spacing w:val="-1"/>
          <w:lang w:val="en-GB"/>
        </w:rPr>
        <w:t>У</w:t>
      </w:r>
      <w:r w:rsidRPr="002A1AD4">
        <w:rPr>
          <w:b/>
          <w:spacing w:val="1"/>
          <w:lang w:val="en-GB"/>
        </w:rPr>
        <w:t>П</w:t>
      </w:r>
      <w:r w:rsidRPr="002A1AD4">
        <w:rPr>
          <w:b/>
          <w:spacing w:val="-1"/>
          <w:lang w:val="en-GB"/>
        </w:rPr>
        <w:t>У</w:t>
      </w:r>
      <w:r w:rsidRPr="002A1AD4">
        <w:rPr>
          <w:b/>
          <w:spacing w:val="1"/>
          <w:lang w:val="en-GB"/>
        </w:rPr>
        <w:t>Т</w:t>
      </w:r>
      <w:r w:rsidRPr="002A1AD4">
        <w:rPr>
          <w:b/>
          <w:spacing w:val="-15"/>
          <w:lang w:val="en-GB"/>
        </w:rPr>
        <w:t>С</w:t>
      </w:r>
      <w:r w:rsidRPr="002A1AD4">
        <w:rPr>
          <w:b/>
          <w:spacing w:val="-1"/>
          <w:lang w:val="en-GB"/>
        </w:rPr>
        <w:t>Т</w:t>
      </w:r>
      <w:r w:rsidRPr="002A1AD4">
        <w:rPr>
          <w:b/>
          <w:spacing w:val="-6"/>
          <w:lang w:val="en-GB"/>
        </w:rPr>
        <w:t>В</w:t>
      </w:r>
      <w:r w:rsidRPr="002A1AD4">
        <w:rPr>
          <w:b/>
          <w:lang w:val="en-GB"/>
        </w:rPr>
        <w:t>О</w:t>
      </w:r>
      <w:r w:rsidRPr="002A1AD4">
        <w:rPr>
          <w:b/>
          <w:spacing w:val="-2"/>
          <w:lang w:val="en-GB"/>
        </w:rPr>
        <w:t xml:space="preserve"> </w:t>
      </w:r>
      <w:r w:rsidRPr="002A1AD4">
        <w:rPr>
          <w:b/>
          <w:spacing w:val="1"/>
          <w:lang w:val="en-GB"/>
        </w:rPr>
        <w:t>К</w:t>
      </w:r>
      <w:r w:rsidRPr="002A1AD4">
        <w:rPr>
          <w:b/>
          <w:spacing w:val="-3"/>
          <w:lang w:val="en-GB"/>
        </w:rPr>
        <w:t>А</w:t>
      </w:r>
      <w:r w:rsidRPr="002A1AD4">
        <w:rPr>
          <w:b/>
          <w:spacing w:val="-4"/>
          <w:lang w:val="en-GB"/>
        </w:rPr>
        <w:t>К</w:t>
      </w:r>
      <w:r w:rsidRPr="002A1AD4">
        <w:rPr>
          <w:b/>
          <w:lang w:val="en-GB"/>
        </w:rPr>
        <w:t>О СЕ</w:t>
      </w:r>
      <w:r w:rsidRPr="002A1AD4">
        <w:rPr>
          <w:b/>
          <w:spacing w:val="1"/>
          <w:lang w:val="en-GB"/>
        </w:rPr>
        <w:t xml:space="preserve"> Д</w:t>
      </w:r>
      <w:r w:rsidRPr="002A1AD4">
        <w:rPr>
          <w:b/>
          <w:spacing w:val="-2"/>
          <w:lang w:val="en-GB"/>
        </w:rPr>
        <w:t>О</w:t>
      </w:r>
      <w:r w:rsidRPr="002A1AD4">
        <w:rPr>
          <w:b/>
          <w:spacing w:val="1"/>
          <w:lang w:val="en-GB"/>
        </w:rPr>
        <w:t>К</w:t>
      </w:r>
      <w:r w:rsidRPr="002A1AD4">
        <w:rPr>
          <w:b/>
          <w:spacing w:val="-12"/>
          <w:lang w:val="en-GB"/>
        </w:rPr>
        <w:t>А</w:t>
      </w:r>
      <w:r w:rsidRPr="002A1AD4">
        <w:rPr>
          <w:b/>
          <w:spacing w:val="-11"/>
          <w:lang w:val="en-GB"/>
        </w:rPr>
        <w:t>З</w:t>
      </w:r>
      <w:r w:rsidRPr="002A1AD4">
        <w:rPr>
          <w:b/>
          <w:spacing w:val="-1"/>
          <w:lang w:val="en-GB"/>
        </w:rPr>
        <w:t>У</w:t>
      </w:r>
      <w:r w:rsidRPr="002A1AD4">
        <w:rPr>
          <w:b/>
          <w:lang w:val="en-GB"/>
        </w:rPr>
        <w:t>ЈЕ</w:t>
      </w:r>
      <w:r w:rsidRPr="002A1AD4">
        <w:rPr>
          <w:b/>
          <w:spacing w:val="1"/>
          <w:lang w:val="en-GB"/>
        </w:rPr>
        <w:t xml:space="preserve"> </w:t>
      </w:r>
      <w:r w:rsidRPr="002A1AD4">
        <w:rPr>
          <w:b/>
          <w:spacing w:val="3"/>
          <w:lang w:val="en-GB"/>
        </w:rPr>
        <w:t>И</w:t>
      </w:r>
      <w:r w:rsidRPr="002A1AD4">
        <w:rPr>
          <w:b/>
          <w:lang w:val="en-GB"/>
        </w:rPr>
        <w:t>СП</w:t>
      </w:r>
      <w:r w:rsidRPr="002A1AD4">
        <w:rPr>
          <w:b/>
          <w:spacing w:val="-1"/>
          <w:lang w:val="en-GB"/>
        </w:rPr>
        <w:t>У</w:t>
      </w:r>
      <w:r w:rsidRPr="002A1AD4">
        <w:rPr>
          <w:b/>
          <w:lang w:val="en-GB"/>
        </w:rPr>
        <w:t>Њ</w:t>
      </w:r>
      <w:r w:rsidRPr="002A1AD4">
        <w:rPr>
          <w:b/>
          <w:spacing w:val="1"/>
          <w:lang w:val="en-GB"/>
        </w:rPr>
        <w:t>Е</w:t>
      </w:r>
      <w:r w:rsidRPr="002A1AD4">
        <w:rPr>
          <w:b/>
          <w:spacing w:val="-2"/>
          <w:lang w:val="en-GB"/>
        </w:rPr>
        <w:t>Н</w:t>
      </w:r>
      <w:r w:rsidRPr="002A1AD4">
        <w:rPr>
          <w:b/>
          <w:spacing w:val="1"/>
          <w:lang w:val="en-GB"/>
        </w:rPr>
        <w:t>О</w:t>
      </w:r>
      <w:r w:rsidRPr="002A1AD4">
        <w:rPr>
          <w:b/>
          <w:spacing w:val="-12"/>
          <w:lang w:val="en-GB"/>
        </w:rPr>
        <w:t>С</w:t>
      </w:r>
      <w:r w:rsidRPr="002A1AD4">
        <w:rPr>
          <w:b/>
          <w:lang w:val="en-GB"/>
        </w:rPr>
        <w:t>Т</w:t>
      </w:r>
      <w:r w:rsidRPr="002A1AD4">
        <w:rPr>
          <w:b/>
          <w:spacing w:val="1"/>
          <w:lang w:val="en-GB"/>
        </w:rPr>
        <w:t xml:space="preserve"> </w:t>
      </w:r>
      <w:r w:rsidRPr="002A1AD4">
        <w:rPr>
          <w:b/>
          <w:spacing w:val="-4"/>
          <w:lang w:val="en-GB"/>
        </w:rPr>
        <w:t>Т</w:t>
      </w:r>
      <w:r w:rsidRPr="002A1AD4">
        <w:rPr>
          <w:b/>
          <w:lang w:val="en-GB"/>
        </w:rPr>
        <w:t xml:space="preserve">ИХ </w:t>
      </w:r>
      <w:r w:rsidRPr="002A1AD4">
        <w:rPr>
          <w:b/>
          <w:spacing w:val="-1"/>
          <w:lang w:val="en-GB"/>
        </w:rPr>
        <w:t>У</w:t>
      </w:r>
      <w:r w:rsidRPr="002A1AD4">
        <w:rPr>
          <w:b/>
          <w:lang w:val="en-GB"/>
        </w:rPr>
        <w:t>С</w:t>
      </w:r>
      <w:r w:rsidRPr="002A1AD4">
        <w:rPr>
          <w:b/>
          <w:spacing w:val="1"/>
          <w:lang w:val="en-GB"/>
        </w:rPr>
        <w:t>ЛО</w:t>
      </w:r>
      <w:r w:rsidRPr="002A1AD4">
        <w:rPr>
          <w:b/>
          <w:spacing w:val="-11"/>
          <w:lang w:val="en-GB"/>
        </w:rPr>
        <w:t>В</w:t>
      </w:r>
      <w:r w:rsidRPr="002A1AD4">
        <w:rPr>
          <w:b/>
          <w:lang w:val="en-GB"/>
        </w:rPr>
        <w:t>А</w:t>
      </w:r>
    </w:p>
    <w:p w:rsidR="00FD56CF" w:rsidRPr="002A1AD4" w:rsidRDefault="00FD56CF" w:rsidP="001F6CB8">
      <w:pPr>
        <w:ind w:left="-851"/>
        <w:jc w:val="both"/>
        <w:rPr>
          <w:lang w:val="sr-Cyrl-CS"/>
        </w:rPr>
      </w:pPr>
    </w:p>
    <w:p w:rsidR="004D78E6" w:rsidRPr="002A1AD4" w:rsidRDefault="00AF09F5" w:rsidP="00182873">
      <w:pPr>
        <w:ind w:left="-1276"/>
        <w:jc w:val="both"/>
        <w:rPr>
          <w:lang w:val="sr-Latn-CS"/>
        </w:rPr>
      </w:pPr>
      <w:r w:rsidRPr="002A1AD4">
        <w:rPr>
          <w:lang w:val="sr-Latn-CS"/>
        </w:rPr>
        <w:t xml:space="preserve">1. </w:t>
      </w:r>
      <w:r w:rsidR="00716CDB" w:rsidRPr="002A1AD4">
        <w:rPr>
          <w:lang w:val="sr-Cyrl-CS"/>
        </w:rPr>
        <w:t xml:space="preserve">Право </w:t>
      </w:r>
      <w:r w:rsidR="004D78E6" w:rsidRPr="002A1AD4">
        <w:rPr>
          <w:lang w:val="sr-Cyrl-CS"/>
        </w:rPr>
        <w:t xml:space="preserve">на учешће у поступку предметне јавне набавке има понуђач који испуњава </w:t>
      </w:r>
      <w:r w:rsidR="004D78E6" w:rsidRPr="002A1AD4">
        <w:rPr>
          <w:b/>
          <w:lang w:val="sr-Cyrl-CS"/>
        </w:rPr>
        <w:t xml:space="preserve">обавезне услове </w:t>
      </w:r>
      <w:r w:rsidR="004D78E6" w:rsidRPr="002A1AD4">
        <w:rPr>
          <w:lang w:val="sr-Cyrl-CS"/>
        </w:rPr>
        <w:t>за учешће у поступку јавне набавке деф</w:t>
      </w:r>
      <w:r w:rsidR="00484A4B" w:rsidRPr="002A1AD4">
        <w:rPr>
          <w:lang w:val="sr-Cyrl-CS"/>
        </w:rPr>
        <w:t>инисане чланом 75. Закона</w:t>
      </w:r>
      <w:r w:rsidR="00DE7967" w:rsidRPr="002A1AD4">
        <w:rPr>
          <w:lang w:val="sr-Cyrl-CS"/>
        </w:rPr>
        <w:t>,</w:t>
      </w:r>
      <w:r w:rsidR="00451D64" w:rsidRPr="002A1AD4">
        <w:rPr>
          <w:lang w:val="sr-Latn-CS"/>
        </w:rPr>
        <w:t xml:space="preserve"> </w:t>
      </w:r>
      <w:r w:rsidR="00BF4125" w:rsidRPr="002A1AD4">
        <w:rPr>
          <w:lang w:val="sr-Cyrl-CS"/>
        </w:rPr>
        <w:t>уз достављање следећих доказа</w:t>
      </w:r>
      <w:r w:rsidR="00451D64" w:rsidRPr="002A1AD4">
        <w:rPr>
          <w:lang w:val="sr-Latn-CS"/>
        </w:rPr>
        <w:t>:</w:t>
      </w:r>
    </w:p>
    <w:p w:rsidR="00484A4B" w:rsidRPr="002A1AD4" w:rsidRDefault="00484A4B" w:rsidP="001F6CB8">
      <w:pPr>
        <w:ind w:left="-851" w:firstLine="720"/>
        <w:jc w:val="both"/>
        <w:rPr>
          <w:lang w:val="sr-Latn-CS"/>
        </w:rPr>
      </w:pPr>
    </w:p>
    <w:p w:rsidR="004D78E6" w:rsidRPr="002A1AD4" w:rsidRDefault="004D78E6" w:rsidP="001F6CB8">
      <w:pPr>
        <w:pStyle w:val="ListParagraph"/>
        <w:numPr>
          <w:ilvl w:val="1"/>
          <w:numId w:val="15"/>
        </w:numPr>
        <w:ind w:left="-851" w:hanging="425"/>
        <w:jc w:val="both"/>
        <w:rPr>
          <w:b w:val="0"/>
          <w:sz w:val="24"/>
          <w:szCs w:val="24"/>
          <w:lang w:val="sr-Cyrl-CS"/>
        </w:rPr>
      </w:pPr>
      <w:r w:rsidRPr="002A1AD4">
        <w:rPr>
          <w:b w:val="0"/>
          <w:sz w:val="24"/>
          <w:szCs w:val="24"/>
          <w:lang w:val="sr-Cyrl-CS"/>
        </w:rPr>
        <w:t xml:space="preserve">Да је регистрован код надлежног органа, односно уписан у одговарајући регистар </w:t>
      </w:r>
      <w:r w:rsidRPr="002A1AD4">
        <w:rPr>
          <w:sz w:val="24"/>
          <w:szCs w:val="24"/>
          <w:lang w:val="sr-Cyrl-CS"/>
        </w:rPr>
        <w:t>(члан 75. став 1. тачка 1) Закона)</w:t>
      </w:r>
      <w:r w:rsidRPr="002A1AD4">
        <w:rPr>
          <w:b w:val="0"/>
          <w:sz w:val="24"/>
          <w:szCs w:val="24"/>
          <w:lang w:val="sr-Cyrl-CS"/>
        </w:rPr>
        <w:t>;</w:t>
      </w:r>
    </w:p>
    <w:p w:rsidR="00BF4125" w:rsidRPr="002A1AD4" w:rsidRDefault="00BF4125" w:rsidP="00BF4125">
      <w:pPr>
        <w:pStyle w:val="ListParagraph"/>
        <w:ind w:left="-851"/>
        <w:jc w:val="both"/>
        <w:rPr>
          <w:i/>
          <w:sz w:val="24"/>
          <w:szCs w:val="24"/>
          <w:u w:val="single"/>
          <w:lang w:val="sr-Latn-CS"/>
        </w:rPr>
      </w:pPr>
    </w:p>
    <w:p w:rsidR="00BF4125" w:rsidRPr="002A1AD4" w:rsidRDefault="00BF4125" w:rsidP="00BF4125">
      <w:pPr>
        <w:pStyle w:val="ListParagraph"/>
        <w:ind w:left="-851"/>
        <w:jc w:val="both"/>
        <w:rPr>
          <w:b w:val="0"/>
          <w:sz w:val="24"/>
          <w:szCs w:val="24"/>
          <w:lang w:val="sr-Cyrl-CS"/>
        </w:rPr>
      </w:pPr>
      <w:r w:rsidRPr="002A1AD4">
        <w:rPr>
          <w:i/>
          <w:sz w:val="24"/>
          <w:szCs w:val="24"/>
          <w:u w:val="single"/>
          <w:lang w:val="sr-Cyrl-CS"/>
        </w:rPr>
        <w:t>Доказ:</w:t>
      </w:r>
      <w:r w:rsidRPr="002A1AD4">
        <w:rPr>
          <w:b w:val="0"/>
          <w:sz w:val="24"/>
          <w:szCs w:val="24"/>
          <w:lang w:val="sr-Cyrl-CS"/>
        </w:rPr>
        <w:t xml:space="preserve"> Извод из регистра Агенције за привредне регистре, односно извод из Привредног суда.</w:t>
      </w:r>
    </w:p>
    <w:p w:rsidR="00B167FC" w:rsidRPr="002A1AD4" w:rsidRDefault="00B167FC" w:rsidP="001F6CB8">
      <w:pPr>
        <w:ind w:left="-851"/>
        <w:jc w:val="both"/>
        <w:rPr>
          <w:lang w:val="sr-Latn-CS"/>
        </w:rPr>
      </w:pPr>
    </w:p>
    <w:p w:rsidR="0062537B" w:rsidRPr="002A1AD4" w:rsidRDefault="004D78E6" w:rsidP="001F6CB8">
      <w:pPr>
        <w:pStyle w:val="ListParagraph"/>
        <w:numPr>
          <w:ilvl w:val="1"/>
          <w:numId w:val="15"/>
        </w:numPr>
        <w:ind w:left="-851" w:hanging="425"/>
        <w:jc w:val="both"/>
        <w:rPr>
          <w:b w:val="0"/>
          <w:sz w:val="24"/>
          <w:szCs w:val="24"/>
          <w:lang w:val="sr-Cyrl-CS"/>
        </w:rPr>
      </w:pPr>
      <w:r w:rsidRPr="002A1AD4">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2A1AD4">
        <w:rPr>
          <w:sz w:val="24"/>
          <w:szCs w:val="24"/>
          <w:lang w:val="sr-Cyrl-CS"/>
        </w:rPr>
        <w:t>(члан 75. став 1. тачка 2) Закона)</w:t>
      </w:r>
      <w:r w:rsidR="00CB7649" w:rsidRPr="002A1AD4">
        <w:rPr>
          <w:b w:val="0"/>
          <w:sz w:val="24"/>
          <w:szCs w:val="24"/>
          <w:lang w:val="sr-Cyrl-CS"/>
        </w:rPr>
        <w:t>;</w:t>
      </w:r>
    </w:p>
    <w:p w:rsidR="00BF4125" w:rsidRPr="002A1AD4" w:rsidRDefault="00BF4125" w:rsidP="00BF4125">
      <w:pPr>
        <w:pStyle w:val="ListParagraph"/>
        <w:ind w:left="1080"/>
        <w:jc w:val="both"/>
        <w:rPr>
          <w:b w:val="0"/>
          <w:sz w:val="24"/>
          <w:szCs w:val="24"/>
          <w:lang w:val="sr-Cyrl-CS"/>
        </w:rPr>
      </w:pPr>
    </w:p>
    <w:p w:rsidR="00BF4125" w:rsidRPr="002A1AD4" w:rsidRDefault="00BF4125" w:rsidP="00BF4125">
      <w:pPr>
        <w:ind w:left="-851"/>
        <w:jc w:val="both"/>
        <w:rPr>
          <w:b/>
          <w:lang w:val="sr-Cyrl-CS"/>
        </w:rPr>
      </w:pPr>
      <w:r w:rsidRPr="002A1AD4">
        <w:rPr>
          <w:b/>
          <w:i/>
          <w:u w:val="single"/>
          <w:lang w:val="sr-Cyrl-CS"/>
        </w:rPr>
        <w:t>Доказ:</w:t>
      </w:r>
      <w:r w:rsidRPr="002A1AD4">
        <w:rPr>
          <w:b/>
          <w:lang w:val="sr-Cyrl-CS"/>
        </w:rPr>
        <w:t xml:space="preserve"> </w:t>
      </w:r>
      <w:r w:rsidR="00086DB8" w:rsidRPr="002A1AD4">
        <w:rPr>
          <w:u w:val="single"/>
          <w:lang w:val="sr-Cyrl-CS"/>
        </w:rPr>
        <w:t>Правна лица:</w:t>
      </w:r>
      <w:r w:rsidR="00086DB8" w:rsidRPr="002A1AD4">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086DB8" w:rsidRPr="002A1AD4">
        <w:rPr>
          <w:u w:val="single"/>
          <w:lang w:val="sr-Cyrl-CS"/>
        </w:rPr>
        <w:t>Предузетници и физичка лица:</w:t>
      </w:r>
      <w:r w:rsidR="00086DB8" w:rsidRPr="002A1AD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2A1AD4">
        <w:rPr>
          <w:lang w:val="sr-Cyrl-CS"/>
        </w:rPr>
        <w:t>.</w:t>
      </w:r>
    </w:p>
    <w:p w:rsidR="00BF4125" w:rsidRPr="002A1AD4" w:rsidRDefault="00BF4125" w:rsidP="00BF4125">
      <w:pPr>
        <w:ind w:left="-851"/>
        <w:jc w:val="both"/>
        <w:rPr>
          <w:b/>
          <w:lang w:val="sr-Cyrl-CS"/>
        </w:rPr>
      </w:pPr>
      <w:r w:rsidRPr="002A1AD4">
        <w:rPr>
          <w:b/>
          <w:lang w:val="sr-Cyrl-CS"/>
        </w:rPr>
        <w:t>Доказ не може бити старији од два месеца пре отварања понуда;</w:t>
      </w:r>
    </w:p>
    <w:p w:rsidR="00B167FC" w:rsidRPr="002A1AD4" w:rsidRDefault="00B167FC" w:rsidP="001F6CB8">
      <w:pPr>
        <w:ind w:left="-851"/>
        <w:jc w:val="both"/>
        <w:rPr>
          <w:lang w:val="sr-Latn-CS"/>
        </w:rPr>
      </w:pPr>
    </w:p>
    <w:p w:rsidR="0062537B" w:rsidRPr="002A1AD4" w:rsidRDefault="004D78E6" w:rsidP="001F6CB8">
      <w:pPr>
        <w:pStyle w:val="ListParagraph"/>
        <w:numPr>
          <w:ilvl w:val="1"/>
          <w:numId w:val="15"/>
        </w:numPr>
        <w:ind w:left="-851" w:hanging="425"/>
        <w:jc w:val="both"/>
        <w:rPr>
          <w:b w:val="0"/>
          <w:sz w:val="24"/>
          <w:szCs w:val="24"/>
          <w:lang w:val="sr-Cyrl-CS"/>
        </w:rPr>
      </w:pPr>
      <w:r w:rsidRPr="002A1AD4">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A1AD4">
        <w:rPr>
          <w:sz w:val="24"/>
          <w:szCs w:val="24"/>
          <w:lang w:val="sr-Cyrl-CS"/>
        </w:rPr>
        <w:t xml:space="preserve">(члан 75. став 1. тачка </w:t>
      </w:r>
      <w:r w:rsidR="004B628F" w:rsidRPr="002A1AD4">
        <w:rPr>
          <w:sz w:val="24"/>
          <w:szCs w:val="24"/>
          <w:lang w:val="sr-Cyrl-CS"/>
        </w:rPr>
        <w:t>4</w:t>
      </w:r>
      <w:r w:rsidRPr="002A1AD4">
        <w:rPr>
          <w:sz w:val="24"/>
          <w:szCs w:val="24"/>
          <w:lang w:val="sr-Cyrl-CS"/>
        </w:rPr>
        <w:t>) Закона)</w:t>
      </w:r>
      <w:r w:rsidR="00CB7649" w:rsidRPr="002A1AD4">
        <w:rPr>
          <w:b w:val="0"/>
          <w:sz w:val="24"/>
          <w:szCs w:val="24"/>
          <w:lang w:val="sr-Cyrl-CS"/>
        </w:rPr>
        <w:t>;</w:t>
      </w:r>
    </w:p>
    <w:p w:rsidR="00B167FC" w:rsidRPr="002A1AD4" w:rsidRDefault="00B167FC" w:rsidP="001F6CB8">
      <w:pPr>
        <w:ind w:left="-851"/>
        <w:jc w:val="both"/>
        <w:rPr>
          <w:lang w:val="sr-Latn-CS"/>
        </w:rPr>
      </w:pPr>
    </w:p>
    <w:p w:rsidR="00CE35F7" w:rsidRDefault="00CE35F7" w:rsidP="00BF4125">
      <w:pPr>
        <w:ind w:left="-851"/>
        <w:jc w:val="both"/>
        <w:rPr>
          <w:b/>
          <w:i/>
          <w:u w:val="single"/>
          <w:lang w:val="sr-Cyrl-CS"/>
        </w:rPr>
      </w:pPr>
    </w:p>
    <w:p w:rsidR="00CE35F7" w:rsidRDefault="00CE35F7" w:rsidP="00BF4125">
      <w:pPr>
        <w:ind w:left="-851"/>
        <w:jc w:val="both"/>
        <w:rPr>
          <w:b/>
          <w:i/>
          <w:u w:val="single"/>
          <w:lang w:val="sr-Cyrl-CS"/>
        </w:rPr>
      </w:pPr>
    </w:p>
    <w:p w:rsidR="00CE35F7" w:rsidRDefault="00CE35F7" w:rsidP="00BF4125">
      <w:pPr>
        <w:ind w:left="-851"/>
        <w:jc w:val="both"/>
        <w:rPr>
          <w:b/>
          <w:i/>
          <w:u w:val="single"/>
          <w:lang w:val="sr-Cyrl-CS"/>
        </w:rPr>
      </w:pPr>
    </w:p>
    <w:p w:rsidR="00CE35F7" w:rsidRDefault="00CE35F7" w:rsidP="00BF4125">
      <w:pPr>
        <w:ind w:left="-851"/>
        <w:jc w:val="both"/>
        <w:rPr>
          <w:b/>
          <w:i/>
          <w:u w:val="single"/>
          <w:lang w:val="sr-Cyrl-CS"/>
        </w:rPr>
      </w:pPr>
    </w:p>
    <w:p w:rsidR="00CE35F7" w:rsidRDefault="00CE35F7" w:rsidP="00BF4125">
      <w:pPr>
        <w:ind w:left="-851"/>
        <w:jc w:val="both"/>
        <w:rPr>
          <w:b/>
          <w:i/>
          <w:u w:val="single"/>
          <w:lang w:val="sr-Cyrl-CS"/>
        </w:rPr>
      </w:pPr>
    </w:p>
    <w:p w:rsidR="00BF4125" w:rsidRPr="002A1AD4" w:rsidRDefault="00BF4125" w:rsidP="00BF4125">
      <w:pPr>
        <w:ind w:left="-851"/>
        <w:jc w:val="both"/>
        <w:rPr>
          <w:b/>
          <w:lang w:val="sr-Cyrl-CS"/>
        </w:rPr>
      </w:pPr>
      <w:r w:rsidRPr="002A1AD4">
        <w:rPr>
          <w:b/>
          <w:i/>
          <w:u w:val="single"/>
          <w:lang w:val="sr-Cyrl-CS"/>
        </w:rPr>
        <w:t>Доказ:</w:t>
      </w:r>
      <w:r w:rsidRPr="002A1AD4">
        <w:rPr>
          <w:b/>
          <w:lang w:val="sr-Cyrl-CS"/>
        </w:rPr>
        <w:t xml:space="preserve"> </w:t>
      </w:r>
      <w:r w:rsidRPr="002A1AD4">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F4125" w:rsidRPr="002A1AD4" w:rsidRDefault="00BF4125" w:rsidP="00BF4125">
      <w:pPr>
        <w:ind w:left="-851"/>
        <w:jc w:val="both"/>
        <w:rPr>
          <w:b/>
          <w:lang w:val="sr-Cyrl-CS"/>
        </w:rPr>
      </w:pPr>
      <w:r w:rsidRPr="002A1AD4">
        <w:rPr>
          <w:b/>
          <w:lang w:val="sr-Cyrl-CS"/>
        </w:rPr>
        <w:t>Доказ не може бити старији од два месеца пре отварања понуда;</w:t>
      </w:r>
    </w:p>
    <w:p w:rsidR="00BF4125" w:rsidRPr="002A1AD4" w:rsidRDefault="00BF4125" w:rsidP="001F6CB8">
      <w:pPr>
        <w:ind w:left="-851"/>
        <w:jc w:val="both"/>
        <w:rPr>
          <w:lang w:val="sr-Latn-CS"/>
        </w:rPr>
      </w:pPr>
    </w:p>
    <w:p w:rsidR="009F3281" w:rsidRPr="00C66E23" w:rsidRDefault="000747E1" w:rsidP="009F3281">
      <w:pPr>
        <w:pStyle w:val="ListParagraph"/>
        <w:numPr>
          <w:ilvl w:val="1"/>
          <w:numId w:val="15"/>
        </w:numPr>
        <w:suppressAutoHyphens/>
        <w:spacing w:line="100" w:lineRule="atLeast"/>
        <w:ind w:left="-851" w:hanging="425"/>
        <w:jc w:val="both"/>
        <w:rPr>
          <w:b w:val="0"/>
          <w:i/>
          <w:sz w:val="24"/>
          <w:szCs w:val="24"/>
        </w:rPr>
      </w:pPr>
      <w:r w:rsidRPr="002A1AD4">
        <w:rPr>
          <w:b w:val="0"/>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2A1AD4">
        <w:rPr>
          <w:b w:val="0"/>
          <w:sz w:val="24"/>
          <w:szCs w:val="24"/>
        </w:rPr>
        <w:t>нема забрану обављања делатности која је на снази у време подношења понуде</w:t>
      </w:r>
      <w:r w:rsidRPr="002A1AD4">
        <w:rPr>
          <w:b w:val="0"/>
          <w:sz w:val="24"/>
          <w:szCs w:val="24"/>
          <w:lang w:val="sr-Cyrl-CS"/>
        </w:rPr>
        <w:t xml:space="preserve"> </w:t>
      </w:r>
      <w:r w:rsidRPr="002A1AD4">
        <w:rPr>
          <w:sz w:val="24"/>
          <w:szCs w:val="24"/>
          <w:lang w:val="sr-Cyrl-CS"/>
        </w:rPr>
        <w:t>(члан 75. став 2. Закона)</w:t>
      </w:r>
      <w:r w:rsidRPr="002A1AD4">
        <w:rPr>
          <w:b w:val="0"/>
          <w:i/>
          <w:sz w:val="24"/>
          <w:szCs w:val="24"/>
          <w:lang w:val="sr-Cyrl-CS"/>
        </w:rPr>
        <w:t>.</w:t>
      </w:r>
    </w:p>
    <w:p w:rsidR="00CE35F7" w:rsidRDefault="00CE35F7" w:rsidP="00C66E23">
      <w:pPr>
        <w:tabs>
          <w:tab w:val="left" w:pos="1843"/>
        </w:tabs>
        <w:jc w:val="both"/>
        <w:rPr>
          <w:lang w:val="sr-Cyrl-CS" w:eastAsia="sr-Latn-CS"/>
        </w:rPr>
      </w:pPr>
    </w:p>
    <w:p w:rsidR="000747E1" w:rsidRPr="002A1AD4" w:rsidRDefault="000747E1" w:rsidP="000747E1">
      <w:pPr>
        <w:tabs>
          <w:tab w:val="left" w:pos="1843"/>
        </w:tabs>
        <w:ind w:left="-851"/>
        <w:jc w:val="both"/>
        <w:rPr>
          <w:lang w:val="sr-Cyrl-CS" w:eastAsia="sr-Latn-CS"/>
        </w:rPr>
      </w:pPr>
      <w:r w:rsidRPr="002A1AD4">
        <w:rPr>
          <w:lang w:val="sr-Cyrl-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r w:rsidRPr="002A1AD4">
        <w:t xml:space="preserve"> </w:t>
      </w:r>
      <w:r w:rsidRPr="002A1AD4">
        <w:rPr>
          <w:lang w:val="sr-Cyrl-CS" w:eastAsia="sr-Latn-CS"/>
        </w:rPr>
        <w:t xml:space="preserve">и услов из члана 75. став 1. тачка 5) Закона, за део набавке који ће понуђач извршити преко подизвођача.  </w:t>
      </w:r>
    </w:p>
    <w:p w:rsidR="000747E1" w:rsidRPr="002A1AD4" w:rsidRDefault="000747E1" w:rsidP="000747E1">
      <w:pPr>
        <w:tabs>
          <w:tab w:val="left" w:pos="1843"/>
        </w:tabs>
        <w:ind w:left="-851"/>
        <w:jc w:val="both"/>
        <w:rPr>
          <w:lang w:val="sr-Cyrl-CS" w:eastAsia="sr-Latn-CS"/>
        </w:rPr>
      </w:pPr>
    </w:p>
    <w:p w:rsidR="000747E1" w:rsidRPr="002A1AD4" w:rsidRDefault="000747E1" w:rsidP="000747E1">
      <w:pPr>
        <w:ind w:left="-851"/>
        <w:jc w:val="both"/>
        <w:rPr>
          <w:b/>
          <w:lang w:val="sr-Cyrl-CS"/>
        </w:rPr>
      </w:pPr>
      <w:r w:rsidRPr="002A1AD4">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0747E1" w:rsidRPr="002A1AD4" w:rsidRDefault="000747E1" w:rsidP="000747E1">
      <w:pPr>
        <w:tabs>
          <w:tab w:val="left" w:pos="1843"/>
        </w:tabs>
        <w:ind w:left="-851"/>
        <w:jc w:val="both"/>
        <w:rPr>
          <w:lang w:val="sr-Cyrl-CS" w:eastAsia="sr-Latn-CS"/>
        </w:rPr>
      </w:pPr>
    </w:p>
    <w:p w:rsidR="000747E1" w:rsidRPr="002A1AD4" w:rsidRDefault="000747E1" w:rsidP="000747E1">
      <w:pPr>
        <w:ind w:left="-851"/>
        <w:jc w:val="both"/>
        <w:rPr>
          <w:i/>
          <w:lang w:val="sr-Cyrl-CS" w:eastAsia="sr-Latn-CS"/>
        </w:rPr>
      </w:pPr>
      <w:r w:rsidRPr="002A1AD4">
        <w:rPr>
          <w:lang w:val="sr-Cyrl-CS"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r w:rsidRPr="002A1AD4">
        <w:t xml:space="preserve"> </w:t>
      </w:r>
      <w:r w:rsidRPr="002A1AD4">
        <w:rPr>
          <w:lang w:val="sr-Cyrl-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2A1AD4">
        <w:rPr>
          <w:i/>
          <w:lang w:val="sr-Cyrl-CS" w:eastAsia="sr-Latn-CS"/>
        </w:rPr>
        <w:t xml:space="preserve">  </w:t>
      </w:r>
    </w:p>
    <w:p w:rsidR="000747E1" w:rsidRPr="002A1AD4" w:rsidRDefault="000747E1" w:rsidP="001F6CB8">
      <w:pPr>
        <w:ind w:left="-851"/>
        <w:jc w:val="both"/>
      </w:pPr>
    </w:p>
    <w:p w:rsidR="00C74FFB" w:rsidRPr="002A1AD4" w:rsidRDefault="00C74FFB" w:rsidP="001F6CB8">
      <w:pPr>
        <w:ind w:left="-851"/>
        <w:jc w:val="both"/>
      </w:pPr>
      <w:r w:rsidRPr="002A1AD4">
        <w:t xml:space="preserve">Наручилац може пре доношења </w:t>
      </w:r>
      <w:r w:rsidR="00D8247E" w:rsidRPr="002A1AD4">
        <w:rPr>
          <w:lang w:val="sr-Cyrl-CS"/>
        </w:rPr>
        <w:t xml:space="preserve">одлуке о закључењу </w:t>
      </w:r>
      <w:proofErr w:type="gramStart"/>
      <w:r w:rsidR="00406776" w:rsidRPr="002A1AD4">
        <w:rPr>
          <w:lang w:val="sr-Cyrl-CS"/>
        </w:rPr>
        <w:t xml:space="preserve">уговора </w:t>
      </w:r>
      <w:r w:rsidRPr="002A1AD4">
        <w:t xml:space="preserve"> да</w:t>
      </w:r>
      <w:proofErr w:type="gramEnd"/>
      <w:r w:rsidRPr="002A1AD4">
        <w:t xml:space="preserve">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74FFB" w:rsidRPr="002A1AD4" w:rsidRDefault="00C74FFB" w:rsidP="001F6CB8">
      <w:pPr>
        <w:ind w:left="-851"/>
        <w:jc w:val="both"/>
      </w:pPr>
    </w:p>
    <w:p w:rsidR="00C74FFB" w:rsidRPr="002A1AD4" w:rsidRDefault="00C74FFB" w:rsidP="001F6CB8">
      <w:pPr>
        <w:ind w:left="-851"/>
        <w:jc w:val="both"/>
      </w:pPr>
      <w:r w:rsidRPr="002A1AD4">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74FFB" w:rsidRPr="002A1AD4" w:rsidRDefault="00C74FFB" w:rsidP="001F6CB8">
      <w:pPr>
        <w:ind w:left="-851"/>
        <w:jc w:val="both"/>
      </w:pPr>
    </w:p>
    <w:p w:rsidR="00C74FFB" w:rsidRPr="002A1AD4" w:rsidRDefault="005C17E0" w:rsidP="001F6CB8">
      <w:pPr>
        <w:ind w:left="-851"/>
        <w:jc w:val="both"/>
        <w:rPr>
          <w:lang w:val="sr-Cyrl-CS"/>
        </w:rPr>
      </w:pPr>
      <w:r w:rsidRPr="002A1AD4">
        <w:t xml:space="preserve">Понуђачи који су регистровани у регистру који води Агенција за привредне регистре – Регистар понуђача не морају да доставе доказ из члана 75. </w:t>
      </w:r>
      <w:proofErr w:type="gramStart"/>
      <w:r w:rsidRPr="002A1AD4">
        <w:t>став</w:t>
      </w:r>
      <w:proofErr w:type="gramEnd"/>
      <w:r w:rsidRPr="002A1AD4">
        <w:t xml:space="preserve"> 1. </w:t>
      </w:r>
      <w:proofErr w:type="gramStart"/>
      <w:r w:rsidRPr="002A1AD4">
        <w:t>тачка</w:t>
      </w:r>
      <w:proofErr w:type="gramEnd"/>
      <w:r w:rsidRPr="002A1AD4">
        <w:t xml:space="preserve"> 1) до тачке </w:t>
      </w:r>
      <w:r w:rsidR="004246A1" w:rsidRPr="002A1AD4">
        <w:rPr>
          <w:lang w:val="sr-Cyrl-CS"/>
        </w:rPr>
        <w:t>4</w:t>
      </w:r>
      <w:r w:rsidRPr="002A1AD4">
        <w:t>)</w:t>
      </w:r>
      <w:r w:rsidRPr="002A1AD4">
        <w:rPr>
          <w:lang w:val="sr-Cyrl-CS"/>
        </w:rPr>
        <w:t xml:space="preserve">. </w:t>
      </w:r>
      <w:r w:rsidR="00C74FFB" w:rsidRPr="002A1AD4">
        <w:t>Понуђач није дужан да доставља на увид доказе који су јавно доступни на интернет страницама надлежних органа.</w:t>
      </w:r>
      <w:r w:rsidR="00D17DF7" w:rsidRPr="002A1AD4">
        <w:rPr>
          <w:lang w:val="sr-Cyrl-CS"/>
        </w:rPr>
        <w:t xml:space="preserve"> Наручилац ће на интернет страници Агенције за  привредне регистре да провери да ли је лице које подн</w:t>
      </w:r>
      <w:r w:rsidR="00C87995" w:rsidRPr="002A1AD4">
        <w:rPr>
          <w:lang w:val="sr-Cyrl-CS"/>
        </w:rPr>
        <w:t>о</w:t>
      </w:r>
      <w:r w:rsidR="00D17DF7" w:rsidRPr="002A1AD4">
        <w:rPr>
          <w:lang w:val="sr-Cyrl-CS"/>
        </w:rPr>
        <w:t>с</w:t>
      </w:r>
      <w:r w:rsidR="00C87995" w:rsidRPr="002A1AD4">
        <w:rPr>
          <w:lang w:val="sr-Cyrl-CS"/>
        </w:rPr>
        <w:t>и</w:t>
      </w:r>
      <w:r w:rsidR="00D17DF7" w:rsidRPr="002A1AD4">
        <w:rPr>
          <w:lang w:val="sr-Cyrl-CS"/>
        </w:rPr>
        <w:t xml:space="preserve"> понуду уписано у регистар понуђача. Понуђач ће у својој понуди јасно навести да се налазе у регистру понуђача.</w:t>
      </w:r>
    </w:p>
    <w:p w:rsidR="00C74FFB" w:rsidRPr="002A1AD4" w:rsidRDefault="00C74FFB" w:rsidP="001F6CB8">
      <w:pPr>
        <w:ind w:left="-851"/>
        <w:jc w:val="both"/>
        <w:rPr>
          <w:lang w:val="sr-Cyrl-CS"/>
        </w:rPr>
      </w:pPr>
    </w:p>
    <w:p w:rsidR="005C17E0" w:rsidRPr="002A1AD4" w:rsidRDefault="005C17E0" w:rsidP="001F6CB8">
      <w:pPr>
        <w:ind w:left="-851"/>
        <w:jc w:val="both"/>
        <w:rPr>
          <w:lang w:val="sr-Cyrl-CS"/>
        </w:rPr>
      </w:pPr>
      <w:r w:rsidRPr="002A1AD4">
        <w:rPr>
          <w:lang w:val="sr-Cyrl-CS"/>
        </w:rPr>
        <w:t>Уколико је доказ о испуњености услова електронски документ, понуђ</w:t>
      </w:r>
      <w:r w:rsidR="00905D86">
        <w:rPr>
          <w:lang w:val="sr-Cyrl-CS"/>
        </w:rPr>
        <w:t xml:space="preserve">ач доставља копију електронског </w:t>
      </w:r>
      <w:r w:rsidRPr="002A1AD4">
        <w:rPr>
          <w:lang w:val="sr-Cyrl-CS"/>
        </w:rPr>
        <w:t>документа у писаном облику, у складу са законом којим се уређује електронски документ.</w:t>
      </w:r>
    </w:p>
    <w:p w:rsidR="005C17E0" w:rsidRPr="002A1AD4" w:rsidRDefault="005C17E0" w:rsidP="001F6CB8">
      <w:pPr>
        <w:ind w:left="-851"/>
        <w:jc w:val="both"/>
        <w:rPr>
          <w:lang w:val="sr-Cyrl-CS"/>
        </w:rPr>
      </w:pPr>
    </w:p>
    <w:p w:rsidR="00926F30" w:rsidRPr="002A1AD4" w:rsidRDefault="00926F30" w:rsidP="001F6CB8">
      <w:pPr>
        <w:ind w:left="-851"/>
        <w:jc w:val="both"/>
        <w:rPr>
          <w:lang w:val="sr-Cyrl-CS"/>
        </w:rPr>
      </w:pPr>
      <w:r w:rsidRPr="002A1AD4">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4D9A" w:rsidRDefault="00E04D9A" w:rsidP="001F6CB8">
      <w:pPr>
        <w:ind w:left="-851"/>
        <w:jc w:val="both"/>
        <w:rPr>
          <w:lang w:val="sr-Cyrl-CS"/>
        </w:rPr>
      </w:pPr>
    </w:p>
    <w:p w:rsidR="005C17E0" w:rsidRPr="002A1AD4" w:rsidRDefault="005C17E0" w:rsidP="001F6CB8">
      <w:pPr>
        <w:ind w:left="-851"/>
        <w:jc w:val="both"/>
        <w:rPr>
          <w:lang w:val="sr-Cyrl-CS"/>
        </w:rPr>
      </w:pPr>
      <w:r w:rsidRPr="002A1AD4">
        <w:rPr>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C17E0" w:rsidRPr="002A1AD4" w:rsidRDefault="005C17E0" w:rsidP="001F6CB8">
      <w:pPr>
        <w:ind w:left="-851"/>
        <w:jc w:val="both"/>
        <w:rPr>
          <w:lang w:val="sr-Cyrl-CS"/>
        </w:rPr>
      </w:pPr>
    </w:p>
    <w:p w:rsidR="003213FE" w:rsidRPr="002A1AD4" w:rsidRDefault="00C74FFB" w:rsidP="001F6CB8">
      <w:pPr>
        <w:ind w:left="-851"/>
        <w:jc w:val="both"/>
        <w:rPr>
          <w:lang w:val="sr-Cyrl-CS"/>
        </w:rPr>
      </w:pPr>
      <w:r w:rsidRPr="002A1AD4">
        <w:t>Понуђач је дужан да без одлагања писмено обавести наручиоца о било којој промени у вези са испуњеношћу услова из поступка јавне наб</w:t>
      </w:r>
      <w:r w:rsidR="001C7BE7" w:rsidRPr="002A1AD4">
        <w:t xml:space="preserve">авке, која наступи до доношења </w:t>
      </w:r>
      <w:r w:rsidR="001C7BE7" w:rsidRPr="002A1AD4">
        <w:rPr>
          <w:lang w:val="sr-Cyrl-CS"/>
        </w:rPr>
        <w:t>О</w:t>
      </w:r>
      <w:r w:rsidRPr="002A1AD4">
        <w:t>длуке, односно закључења уговора, односно током важења уговора о јавној набавци</w:t>
      </w:r>
      <w:r w:rsidR="003944FE" w:rsidRPr="002A1AD4">
        <w:t xml:space="preserve"> </w:t>
      </w:r>
      <w:r w:rsidRPr="002A1AD4">
        <w:t>и да је документује на прописани начин.</w:t>
      </w:r>
    </w:p>
    <w:p w:rsidR="003213FE" w:rsidRDefault="003213FE" w:rsidP="001F6CB8">
      <w:pPr>
        <w:ind w:left="-851"/>
        <w:jc w:val="both"/>
        <w:rPr>
          <w:lang w:val="sr-Cyrl-CS"/>
        </w:rPr>
      </w:pPr>
    </w:p>
    <w:p w:rsidR="0067332C" w:rsidRPr="002A1AD4" w:rsidRDefault="0067332C" w:rsidP="001F6CB8">
      <w:pPr>
        <w:ind w:left="-851"/>
        <w:jc w:val="both"/>
        <w:rPr>
          <w:lang w:val="sr-Cyrl-CS"/>
        </w:rPr>
      </w:pPr>
    </w:p>
    <w:p w:rsidR="0067332C" w:rsidRPr="002A1AD4" w:rsidRDefault="0067332C" w:rsidP="0067332C">
      <w:pPr>
        <w:suppressAutoHyphens/>
        <w:spacing w:line="100" w:lineRule="atLeast"/>
        <w:ind w:left="-851"/>
        <w:rPr>
          <w:rFonts w:eastAsia="Arial Unicode MS"/>
          <w:kern w:val="1"/>
          <w:lang w:val="sr-Cyrl-RS" w:eastAsia="ar-SA"/>
        </w:rPr>
      </w:pPr>
      <w:r w:rsidRPr="002A1AD4">
        <w:rPr>
          <w:rFonts w:eastAsia="Arial Unicode MS"/>
          <w:kern w:val="1"/>
          <w:lang w:eastAsia="ar-SA"/>
        </w:rPr>
        <w:t>Место</w:t>
      </w:r>
      <w:proofErr w:type="gramStart"/>
      <w:r w:rsidRPr="002A1AD4">
        <w:rPr>
          <w:rFonts w:eastAsia="Arial Unicode MS"/>
          <w:kern w:val="1"/>
          <w:lang w:eastAsia="ar-SA"/>
        </w:rPr>
        <w:t>:_</w:t>
      </w:r>
      <w:proofErr w:type="gramEnd"/>
      <w:r w:rsidRPr="002A1AD4">
        <w:rPr>
          <w:rFonts w:eastAsia="Arial Unicode MS"/>
          <w:kern w:val="1"/>
          <w:lang w:eastAsia="ar-SA"/>
        </w:rPr>
        <w:t xml:space="preserve">____________                                                            </w:t>
      </w:r>
      <w:r w:rsidRPr="002A1AD4">
        <w:rPr>
          <w:rFonts w:eastAsia="Arial Unicode MS"/>
          <w:kern w:val="1"/>
          <w:lang w:val="sr-Cyrl-RS" w:eastAsia="ar-SA"/>
        </w:rPr>
        <w:t xml:space="preserve">              </w:t>
      </w:r>
      <w:r w:rsidRPr="002A1AD4">
        <w:rPr>
          <w:rFonts w:eastAsia="Arial Unicode MS"/>
          <w:kern w:val="1"/>
          <w:lang w:eastAsia="ar-SA"/>
        </w:rPr>
        <w:t>Понуђач</w:t>
      </w:r>
      <w:r w:rsidRPr="002A1AD4">
        <w:rPr>
          <w:rFonts w:eastAsia="Arial Unicode MS"/>
          <w:kern w:val="1"/>
          <w:lang w:val="sr-Cyrl-RS" w:eastAsia="ar-SA"/>
        </w:rPr>
        <w:t>:</w:t>
      </w:r>
    </w:p>
    <w:p w:rsidR="0067332C" w:rsidRPr="002A1AD4" w:rsidRDefault="0067332C" w:rsidP="0067332C">
      <w:pPr>
        <w:suppressAutoHyphens/>
        <w:spacing w:line="100" w:lineRule="atLeast"/>
        <w:ind w:left="-851"/>
        <w:rPr>
          <w:rFonts w:eastAsia="Arial Unicode MS"/>
          <w:b/>
          <w:bCs/>
          <w:i/>
          <w:kern w:val="1"/>
          <w:lang w:val="sr-Cyrl-RS" w:eastAsia="ar-SA"/>
        </w:rPr>
      </w:pPr>
      <w:r w:rsidRPr="002A1AD4">
        <w:rPr>
          <w:rFonts w:eastAsia="Arial Unicode MS"/>
          <w:kern w:val="1"/>
          <w:lang w:eastAsia="ar-SA"/>
        </w:rPr>
        <w:t>Датум</w:t>
      </w:r>
      <w:proofErr w:type="gramStart"/>
      <w:r w:rsidRPr="002A1AD4">
        <w:rPr>
          <w:rFonts w:eastAsia="Arial Unicode MS"/>
          <w:kern w:val="1"/>
          <w:lang w:eastAsia="ar-SA"/>
        </w:rPr>
        <w:t>:_</w:t>
      </w:r>
      <w:proofErr w:type="gramEnd"/>
      <w:r w:rsidRPr="002A1AD4">
        <w:rPr>
          <w:rFonts w:eastAsia="Arial Unicode MS"/>
          <w:kern w:val="1"/>
          <w:lang w:eastAsia="ar-SA"/>
        </w:rPr>
        <w:t xml:space="preserve">____________                         </w:t>
      </w:r>
      <w:r w:rsidRPr="002A1AD4">
        <w:rPr>
          <w:rFonts w:eastAsia="Arial Unicode MS"/>
          <w:kern w:val="1"/>
          <w:lang w:val="sr-Cyrl-RS" w:eastAsia="ar-SA"/>
        </w:rPr>
        <w:t xml:space="preserve">                    </w:t>
      </w:r>
      <w:r w:rsidRPr="002A1AD4">
        <w:rPr>
          <w:rFonts w:eastAsia="Arial Unicode MS"/>
          <w:kern w:val="1"/>
          <w:lang w:eastAsia="ar-SA"/>
        </w:rPr>
        <w:t xml:space="preserve">М.П.                _____________________                                                             </w:t>
      </w:r>
    </w:p>
    <w:p w:rsidR="0067332C" w:rsidRPr="002A1AD4" w:rsidRDefault="0067332C" w:rsidP="0067332C">
      <w:pPr>
        <w:suppressAutoHyphens/>
        <w:spacing w:after="120" w:line="100" w:lineRule="atLeast"/>
        <w:ind w:left="-851"/>
        <w:jc w:val="both"/>
        <w:rPr>
          <w:rFonts w:eastAsia="Arial Unicode MS"/>
          <w:b/>
          <w:bCs/>
          <w:i/>
          <w:kern w:val="1"/>
          <w:lang w:val="sr-Cyrl-RS" w:eastAsia="ar-SA"/>
        </w:rPr>
      </w:pPr>
    </w:p>
    <w:p w:rsidR="0067332C" w:rsidRPr="002A1AD4" w:rsidRDefault="0067332C" w:rsidP="0067332C">
      <w:pPr>
        <w:suppressAutoHyphens/>
        <w:spacing w:line="100" w:lineRule="atLeast"/>
        <w:ind w:left="-851"/>
        <w:jc w:val="both"/>
        <w:rPr>
          <w:rFonts w:eastAsia="Arial Unicode MS"/>
          <w:bCs/>
          <w:i/>
          <w:iCs/>
          <w:kern w:val="1"/>
          <w:lang w:val="sr-Cyrl-RS" w:eastAsia="ar-SA"/>
        </w:rPr>
      </w:pPr>
    </w:p>
    <w:p w:rsidR="00D46E84" w:rsidRDefault="00D46E84" w:rsidP="001F6CB8">
      <w:pPr>
        <w:ind w:left="-851"/>
        <w:rPr>
          <w:rFonts w:eastAsia="Arial Unicode MS"/>
          <w:b/>
          <w:bCs/>
          <w:kern w:val="1"/>
          <w:lang w:eastAsia="ar-SA"/>
        </w:rPr>
      </w:pPr>
      <w:r w:rsidRPr="002A1AD4">
        <w:rPr>
          <w:rFonts w:eastAsia="Arial Unicode MS"/>
          <w:b/>
          <w:bCs/>
          <w:kern w:val="1"/>
          <w:lang w:eastAsia="ar-SA"/>
        </w:rPr>
        <w:br w:type="page"/>
      </w:r>
    </w:p>
    <w:p w:rsidR="0067332C" w:rsidRDefault="0067332C" w:rsidP="001F6CB8">
      <w:pPr>
        <w:ind w:left="-851"/>
        <w:rPr>
          <w:rFonts w:eastAsia="Arial Unicode MS"/>
          <w:b/>
          <w:bCs/>
          <w:kern w:val="1"/>
          <w:lang w:eastAsia="ar-SA"/>
        </w:rPr>
      </w:pPr>
    </w:p>
    <w:p w:rsidR="0067332C" w:rsidRPr="002A1AD4" w:rsidRDefault="0067332C" w:rsidP="0067332C">
      <w:pPr>
        <w:ind w:left="-851"/>
        <w:rPr>
          <w:rFonts w:eastAsia="Arial Unicode MS"/>
          <w:b/>
          <w:bCs/>
          <w:kern w:val="1"/>
          <w:lang w:eastAsia="ar-SA"/>
        </w:rPr>
      </w:pPr>
    </w:p>
    <w:p w:rsidR="00CE35F7" w:rsidRDefault="00CE35F7" w:rsidP="001F6CB8">
      <w:pPr>
        <w:ind w:left="-851"/>
        <w:jc w:val="center"/>
        <w:rPr>
          <w:rFonts w:eastAsia="Arial Unicode MS"/>
          <w:b/>
          <w:bCs/>
          <w:kern w:val="1"/>
          <w:lang w:eastAsia="ar-SA"/>
        </w:rPr>
      </w:pPr>
    </w:p>
    <w:p w:rsidR="00425A35" w:rsidRPr="00C2070A" w:rsidRDefault="00425A35" w:rsidP="001F6CB8">
      <w:pPr>
        <w:ind w:left="-851"/>
        <w:jc w:val="center"/>
        <w:rPr>
          <w:rFonts w:eastAsia="Arial Unicode MS"/>
          <w:b/>
          <w:bCs/>
          <w:kern w:val="1"/>
          <w:lang w:eastAsia="ar-SA"/>
        </w:rPr>
      </w:pPr>
      <w:r w:rsidRPr="00C2070A">
        <w:rPr>
          <w:rFonts w:eastAsia="Arial Unicode MS"/>
          <w:b/>
          <w:bCs/>
          <w:kern w:val="1"/>
          <w:lang w:eastAsia="ar-SA"/>
        </w:rPr>
        <w:t xml:space="preserve">ИЗЈАВА </w:t>
      </w:r>
      <w:r w:rsidRPr="00C2070A">
        <w:rPr>
          <w:rFonts w:eastAsia="Arial Unicode MS"/>
          <w:b/>
          <w:bCs/>
          <w:kern w:val="1"/>
          <w:lang w:val="sr-Cyrl-RS" w:eastAsia="ar-SA"/>
        </w:rPr>
        <w:t>ПОНУЂАЧА</w:t>
      </w:r>
    </w:p>
    <w:p w:rsidR="00425A35" w:rsidRPr="00C2070A" w:rsidRDefault="00D46E84" w:rsidP="001F6CB8">
      <w:pPr>
        <w:suppressAutoHyphens/>
        <w:spacing w:line="100" w:lineRule="atLeast"/>
        <w:ind w:left="-851"/>
        <w:jc w:val="center"/>
        <w:rPr>
          <w:rFonts w:eastAsia="Arial Unicode MS"/>
          <w:b/>
          <w:bCs/>
          <w:kern w:val="1"/>
          <w:lang w:eastAsia="ar-SA"/>
        </w:rPr>
      </w:pPr>
      <w:r w:rsidRPr="00C2070A">
        <w:rPr>
          <w:rFonts w:eastAsia="Arial Unicode MS"/>
          <w:b/>
          <w:bCs/>
          <w:kern w:val="1"/>
          <w:lang w:eastAsia="ar-SA"/>
        </w:rPr>
        <w:t>О ИСПУЊАВАЊУ УСЛОВА ИЗ ЧЛ</w:t>
      </w:r>
      <w:r w:rsidRPr="00C2070A">
        <w:rPr>
          <w:rFonts w:eastAsia="Arial Unicode MS"/>
          <w:b/>
          <w:bCs/>
          <w:kern w:val="1"/>
          <w:lang w:val="sr-Cyrl-CS" w:eastAsia="ar-SA"/>
        </w:rPr>
        <w:t>АНА</w:t>
      </w:r>
      <w:r w:rsidR="001F6CB8" w:rsidRPr="00C2070A">
        <w:rPr>
          <w:rFonts w:eastAsia="Arial Unicode MS"/>
          <w:b/>
          <w:bCs/>
          <w:kern w:val="1"/>
          <w:lang w:eastAsia="ar-SA"/>
        </w:rPr>
        <w:t xml:space="preserve"> 75. </w:t>
      </w:r>
      <w:r w:rsidR="000747E1" w:rsidRPr="00C2070A">
        <w:rPr>
          <w:rFonts w:eastAsia="Arial Unicode MS"/>
          <w:b/>
          <w:bCs/>
          <w:kern w:val="1"/>
          <w:lang w:val="sr-Cyrl-CS" w:eastAsia="ar-SA"/>
        </w:rPr>
        <w:t>З</w:t>
      </w:r>
      <w:r w:rsidR="001F6CB8" w:rsidRPr="00C2070A">
        <w:rPr>
          <w:rFonts w:eastAsia="Arial Unicode MS"/>
          <w:b/>
          <w:bCs/>
          <w:kern w:val="1"/>
          <w:lang w:eastAsia="ar-SA"/>
        </w:rPr>
        <w:t>АКОНА У ПОСТУПКУ ЈАВНЕ</w:t>
      </w:r>
      <w:r w:rsidR="001F6CB8" w:rsidRPr="00C2070A">
        <w:rPr>
          <w:rFonts w:eastAsia="Arial Unicode MS"/>
          <w:b/>
          <w:bCs/>
          <w:kern w:val="1"/>
          <w:lang w:val="sr-Cyrl-CS" w:eastAsia="ar-SA"/>
        </w:rPr>
        <w:t xml:space="preserve"> </w:t>
      </w:r>
      <w:r w:rsidR="00425A35" w:rsidRPr="00C2070A">
        <w:rPr>
          <w:rFonts w:eastAsia="Arial Unicode MS"/>
          <w:b/>
          <w:bCs/>
          <w:kern w:val="1"/>
          <w:lang w:eastAsia="ar-SA"/>
        </w:rPr>
        <w:t>НАБАВКЕ МАЛЕ ВРЕДНОСТИ</w:t>
      </w:r>
    </w:p>
    <w:p w:rsidR="00425A35" w:rsidRPr="00C2070A" w:rsidRDefault="00425A35" w:rsidP="001F6CB8">
      <w:pPr>
        <w:suppressAutoHyphens/>
        <w:spacing w:line="100" w:lineRule="atLeast"/>
        <w:ind w:left="-851"/>
        <w:jc w:val="center"/>
        <w:rPr>
          <w:rFonts w:eastAsia="Arial Unicode MS"/>
          <w:b/>
          <w:bCs/>
          <w:kern w:val="1"/>
          <w:lang w:eastAsia="ar-SA"/>
        </w:rPr>
      </w:pPr>
    </w:p>
    <w:p w:rsidR="00425A35" w:rsidRPr="00C2070A" w:rsidRDefault="00425A35" w:rsidP="001F6CB8">
      <w:pPr>
        <w:suppressAutoHyphens/>
        <w:spacing w:line="100" w:lineRule="atLeast"/>
        <w:ind w:left="-851"/>
        <w:jc w:val="center"/>
        <w:rPr>
          <w:rFonts w:eastAsia="Arial Unicode MS"/>
          <w:b/>
          <w:bCs/>
          <w:kern w:val="1"/>
          <w:lang w:eastAsia="ar-SA"/>
        </w:rPr>
      </w:pPr>
    </w:p>
    <w:p w:rsidR="00425A35" w:rsidRPr="00C2070A" w:rsidRDefault="00425A35" w:rsidP="001F6CB8">
      <w:pPr>
        <w:suppressAutoHyphens/>
        <w:spacing w:line="100" w:lineRule="atLeast"/>
        <w:ind w:left="-851"/>
        <w:jc w:val="both"/>
        <w:rPr>
          <w:rFonts w:eastAsia="Arial Unicode MS"/>
          <w:kern w:val="1"/>
          <w:lang w:eastAsia="ar-SA"/>
        </w:rPr>
      </w:pPr>
      <w:r w:rsidRPr="00C2070A">
        <w:rPr>
          <w:rFonts w:eastAsia="Arial Unicode MS"/>
          <w:kern w:val="1"/>
          <w:lang w:eastAsia="ar-SA"/>
        </w:rPr>
        <w:t xml:space="preserve">У складу са чланом 77. </w:t>
      </w:r>
      <w:proofErr w:type="gramStart"/>
      <w:r w:rsidRPr="00C2070A">
        <w:rPr>
          <w:rFonts w:eastAsia="Arial Unicode MS"/>
          <w:kern w:val="1"/>
          <w:lang w:eastAsia="ar-SA"/>
        </w:rPr>
        <w:t>став</w:t>
      </w:r>
      <w:proofErr w:type="gramEnd"/>
      <w:r w:rsidRPr="00C2070A">
        <w:rPr>
          <w:rFonts w:eastAsia="Arial Unicode MS"/>
          <w:kern w:val="1"/>
          <w:lang w:eastAsia="ar-SA"/>
        </w:rPr>
        <w:t xml:space="preserve"> 4. Закона, под пуном материјалном и кривичном одговорношћу, </w:t>
      </w:r>
      <w:r w:rsidRPr="00C2070A">
        <w:rPr>
          <w:rFonts w:eastAsia="Arial Unicode MS"/>
          <w:kern w:val="1"/>
          <w:lang w:val="sr-Cyrl-CS" w:eastAsia="ar-SA"/>
        </w:rPr>
        <w:t xml:space="preserve">као заступник понуђача, </w:t>
      </w:r>
      <w:r w:rsidRPr="00C2070A">
        <w:rPr>
          <w:rFonts w:eastAsia="Arial Unicode MS"/>
          <w:kern w:val="1"/>
          <w:lang w:eastAsia="ar-SA"/>
        </w:rPr>
        <w:t>дајем следећу</w:t>
      </w:r>
    </w:p>
    <w:p w:rsidR="00425A35" w:rsidRPr="00C2070A" w:rsidRDefault="00425A35" w:rsidP="001F6CB8">
      <w:pPr>
        <w:suppressAutoHyphens/>
        <w:spacing w:line="100" w:lineRule="atLeast"/>
        <w:ind w:left="-851"/>
        <w:jc w:val="both"/>
        <w:rPr>
          <w:rFonts w:eastAsia="Arial Unicode MS"/>
          <w:kern w:val="1"/>
          <w:lang w:eastAsia="ar-SA"/>
        </w:rPr>
      </w:pPr>
      <w:r w:rsidRPr="00C2070A">
        <w:rPr>
          <w:rFonts w:eastAsia="Arial Unicode MS"/>
          <w:kern w:val="1"/>
          <w:lang w:eastAsia="ar-SA"/>
        </w:rPr>
        <w:tab/>
      </w:r>
      <w:r w:rsidRPr="00C2070A">
        <w:rPr>
          <w:rFonts w:eastAsia="Arial Unicode MS"/>
          <w:kern w:val="1"/>
          <w:lang w:eastAsia="ar-SA"/>
        </w:rPr>
        <w:tab/>
      </w:r>
      <w:r w:rsidRPr="00C2070A">
        <w:rPr>
          <w:rFonts w:eastAsia="Arial Unicode MS"/>
          <w:kern w:val="1"/>
          <w:lang w:eastAsia="ar-SA"/>
        </w:rPr>
        <w:tab/>
      </w:r>
      <w:r w:rsidRPr="00C2070A">
        <w:rPr>
          <w:rFonts w:eastAsia="Arial Unicode MS"/>
          <w:kern w:val="1"/>
          <w:lang w:eastAsia="ar-SA"/>
        </w:rPr>
        <w:tab/>
      </w:r>
    </w:p>
    <w:p w:rsidR="00425A35" w:rsidRPr="00C2070A" w:rsidRDefault="00425A35" w:rsidP="001F6CB8">
      <w:pPr>
        <w:suppressAutoHyphens/>
        <w:spacing w:line="100" w:lineRule="atLeast"/>
        <w:ind w:left="-851"/>
        <w:jc w:val="both"/>
        <w:rPr>
          <w:rFonts w:eastAsia="Arial Unicode MS"/>
          <w:kern w:val="1"/>
          <w:lang w:val="sr-Cyrl-CS" w:eastAsia="ar-SA"/>
        </w:rPr>
      </w:pPr>
    </w:p>
    <w:p w:rsidR="00425A35" w:rsidRPr="00C2070A" w:rsidRDefault="00425A35" w:rsidP="001F6CB8">
      <w:pPr>
        <w:suppressAutoHyphens/>
        <w:spacing w:line="100" w:lineRule="atLeast"/>
        <w:ind w:left="-851"/>
        <w:jc w:val="center"/>
        <w:rPr>
          <w:rFonts w:eastAsia="Arial Unicode MS"/>
          <w:b/>
          <w:kern w:val="1"/>
          <w:lang w:eastAsia="ar-SA"/>
        </w:rPr>
      </w:pPr>
      <w:r w:rsidRPr="00C2070A">
        <w:rPr>
          <w:rFonts w:eastAsia="Arial Unicode MS"/>
          <w:b/>
          <w:kern w:val="1"/>
          <w:lang w:eastAsia="ar-SA"/>
        </w:rPr>
        <w:t>И З Ј А В У</w:t>
      </w:r>
    </w:p>
    <w:p w:rsidR="00425A35" w:rsidRPr="00C2070A" w:rsidRDefault="00425A35" w:rsidP="00BB32F2">
      <w:pPr>
        <w:pStyle w:val="Header"/>
        <w:tabs>
          <w:tab w:val="clear" w:pos="4703"/>
          <w:tab w:val="clear" w:pos="9406"/>
        </w:tabs>
        <w:jc w:val="both"/>
        <w:rPr>
          <w:rFonts w:ascii="Times New Roman" w:hAnsi="Times New Roman" w:cs="Times New Roman"/>
          <w:lang w:val="sr-Cyrl-CS"/>
        </w:rPr>
      </w:pPr>
      <w:r w:rsidRPr="00C2070A">
        <w:rPr>
          <w:rFonts w:ascii="Times New Roman" w:eastAsia="Arial Unicode MS" w:hAnsi="Times New Roman" w:cs="Times New Roman"/>
          <w:kern w:val="1"/>
          <w:lang w:val="sr-Cyrl-CS" w:eastAsia="ar-SA"/>
        </w:rPr>
        <w:t>П</w:t>
      </w:r>
      <w:r w:rsidRPr="00C2070A">
        <w:rPr>
          <w:rFonts w:ascii="Times New Roman" w:eastAsia="Arial Unicode MS" w:hAnsi="Times New Roman" w:cs="Times New Roman"/>
          <w:kern w:val="1"/>
          <w:lang w:eastAsia="ar-SA"/>
        </w:rPr>
        <w:t>онуђач</w:t>
      </w:r>
      <w:r w:rsidRPr="00C2070A">
        <w:rPr>
          <w:rFonts w:ascii="Times New Roman" w:eastAsia="Arial Unicode MS" w:hAnsi="Times New Roman" w:cs="Times New Roman"/>
          <w:kern w:val="1"/>
          <w:lang w:val="sr-Cyrl-RS" w:eastAsia="ar-SA"/>
        </w:rPr>
        <w:t xml:space="preserve"> </w:t>
      </w:r>
      <w:r w:rsidRPr="00C2070A">
        <w:rPr>
          <w:rFonts w:ascii="Times New Roman" w:eastAsia="Arial Unicode MS" w:hAnsi="Times New Roman" w:cs="Times New Roman"/>
          <w:i/>
          <w:kern w:val="1"/>
          <w:lang w:val="sr-Cyrl-RS" w:eastAsia="ar-SA"/>
        </w:rPr>
        <w:t xml:space="preserve"> _____________________________________________</w:t>
      </w:r>
      <w:r w:rsidRPr="00C2070A">
        <w:rPr>
          <w:rFonts w:ascii="Times New Roman" w:eastAsia="Arial Unicode MS" w:hAnsi="Times New Roman" w:cs="Times New Roman"/>
          <w:i/>
          <w:iCs/>
          <w:kern w:val="1"/>
          <w:lang w:eastAsia="ar-SA"/>
        </w:rPr>
        <w:t>[</w:t>
      </w:r>
      <w:r w:rsidRPr="00C2070A">
        <w:rPr>
          <w:rFonts w:ascii="Times New Roman" w:eastAsia="Arial Unicode MS" w:hAnsi="Times New Roman" w:cs="Times New Roman"/>
          <w:i/>
          <w:kern w:val="1"/>
          <w:lang w:eastAsia="ar-SA"/>
        </w:rPr>
        <w:t xml:space="preserve">навести </w:t>
      </w:r>
      <w:r w:rsidRPr="00C2070A">
        <w:rPr>
          <w:rFonts w:ascii="Times New Roman" w:eastAsia="Arial Unicode MS" w:hAnsi="Times New Roman" w:cs="Times New Roman"/>
          <w:i/>
          <w:kern w:val="1"/>
          <w:lang w:val="sr-Cyrl-RS" w:eastAsia="ar-SA"/>
        </w:rPr>
        <w:t>назив понуђача</w:t>
      </w:r>
      <w:r w:rsidRPr="00C2070A">
        <w:rPr>
          <w:rFonts w:ascii="Times New Roman" w:eastAsia="Arial Unicode MS" w:hAnsi="Times New Roman" w:cs="Times New Roman"/>
          <w:i/>
          <w:iCs/>
          <w:kern w:val="1"/>
          <w:lang w:eastAsia="ar-SA"/>
        </w:rPr>
        <w:t>]</w:t>
      </w:r>
      <w:r w:rsidRPr="00C2070A">
        <w:rPr>
          <w:rFonts w:ascii="Times New Roman" w:eastAsia="Arial Unicode MS" w:hAnsi="Times New Roman" w:cs="Times New Roman"/>
          <w:i/>
          <w:kern w:val="1"/>
          <w:lang w:val="sr-Cyrl-CS" w:eastAsia="ar-SA"/>
        </w:rPr>
        <w:t xml:space="preserve"> </w:t>
      </w:r>
      <w:r w:rsidRPr="00C2070A">
        <w:rPr>
          <w:rFonts w:ascii="Times New Roman" w:eastAsia="Arial Unicode MS" w:hAnsi="Times New Roman" w:cs="Times New Roman"/>
          <w:kern w:val="1"/>
          <w:lang w:eastAsia="ar-SA"/>
        </w:rPr>
        <w:t xml:space="preserve">у поступку јавне </w:t>
      </w:r>
      <w:r w:rsidR="00BB32F2" w:rsidRPr="00C2070A">
        <w:rPr>
          <w:rFonts w:ascii="Times New Roman" w:hAnsi="Times New Roman" w:cs="Times New Roman"/>
          <w:color w:val="000000"/>
        </w:rPr>
        <w:t>Набавка услуга одржавања пословног информационог система Microsoft Dynamics NAV, одржавања модула за зараде и</w:t>
      </w:r>
      <w:r w:rsidR="00BB32F2" w:rsidRPr="00C2070A">
        <w:rPr>
          <w:rFonts w:ascii="Times New Roman" w:hAnsi="Times New Roman" w:cs="Times New Roman"/>
          <w:color w:val="000000"/>
          <w:lang w:val="sr-Cyrl-CS"/>
        </w:rPr>
        <w:t xml:space="preserve"> </w:t>
      </w:r>
      <w:r w:rsidR="00BB32F2" w:rsidRPr="00C2070A">
        <w:rPr>
          <w:rFonts w:ascii="Times New Roman" w:hAnsi="Times New Roman" w:cs="Times New Roman"/>
          <w:color w:val="000000"/>
        </w:rPr>
        <w:t>одржавања софтвера за рачуноводство Enhancement plan за потребе ''Јединице за управљање пројектима у јавном сектору'' д.о.о. Београд</w:t>
      </w:r>
      <w:r w:rsidR="002055B4" w:rsidRPr="00C2070A">
        <w:rPr>
          <w:rFonts w:ascii="Times New Roman" w:hAnsi="Times New Roman" w:cs="Times New Roman"/>
          <w:b/>
          <w:lang w:val="sr-Cyrl-CS"/>
        </w:rPr>
        <w:t>,</w:t>
      </w:r>
      <w:r w:rsidRPr="00C2070A">
        <w:rPr>
          <w:rFonts w:ascii="Times New Roman" w:eastAsia="Arial Unicode MS" w:hAnsi="Times New Roman" w:cs="Times New Roman"/>
          <w:b/>
          <w:i/>
          <w:kern w:val="1"/>
          <w:lang w:val="sr-Cyrl-CS" w:eastAsia="ar-SA"/>
        </w:rPr>
        <w:t xml:space="preserve"> </w:t>
      </w:r>
      <w:r w:rsidRPr="00C2070A">
        <w:rPr>
          <w:rFonts w:ascii="Times New Roman" w:eastAsia="Arial Unicode MS" w:hAnsi="Times New Roman" w:cs="Times New Roman"/>
          <w:b/>
          <w:kern w:val="1"/>
          <w:lang w:val="sr-Cyrl-CS" w:eastAsia="ar-SA"/>
        </w:rPr>
        <w:t>б</w:t>
      </w:r>
      <w:r w:rsidRPr="00C2070A">
        <w:rPr>
          <w:rFonts w:ascii="Times New Roman" w:eastAsia="Arial Unicode MS" w:hAnsi="Times New Roman" w:cs="Times New Roman"/>
          <w:b/>
          <w:kern w:val="1"/>
          <w:lang w:eastAsia="ar-SA"/>
        </w:rPr>
        <w:t>р</w:t>
      </w:r>
      <w:r w:rsidRPr="00C2070A">
        <w:rPr>
          <w:rFonts w:ascii="Times New Roman" w:eastAsia="Arial Unicode MS" w:hAnsi="Times New Roman" w:cs="Times New Roman"/>
          <w:b/>
          <w:kern w:val="1"/>
          <w:lang w:val="sr-Cyrl-RS" w:eastAsia="ar-SA"/>
        </w:rPr>
        <w:t>ој</w:t>
      </w:r>
      <w:r w:rsidR="002055B4" w:rsidRPr="00C2070A">
        <w:rPr>
          <w:rFonts w:ascii="Times New Roman" w:eastAsia="Arial Unicode MS" w:hAnsi="Times New Roman" w:cs="Times New Roman"/>
          <w:kern w:val="1"/>
          <w:lang w:val="sr-Cyrl-RS" w:eastAsia="ar-SA"/>
        </w:rPr>
        <w:t xml:space="preserve">: </w:t>
      </w:r>
      <w:r w:rsidR="00BB32F2" w:rsidRPr="00C2070A">
        <w:rPr>
          <w:rFonts w:ascii="Times New Roman" w:eastAsia="Arial Unicode MS" w:hAnsi="Times New Roman" w:cs="Times New Roman"/>
          <w:b/>
          <w:kern w:val="1"/>
          <w:lang w:val="sr-Cyrl-RS" w:eastAsia="ar-SA"/>
        </w:rPr>
        <w:t>ЈНМВ/3</w:t>
      </w:r>
      <w:r w:rsidR="006114F4" w:rsidRPr="00C2070A">
        <w:rPr>
          <w:rFonts w:ascii="Times New Roman" w:eastAsia="Arial Unicode MS" w:hAnsi="Times New Roman" w:cs="Times New Roman"/>
          <w:b/>
          <w:kern w:val="1"/>
          <w:lang w:val="sr-Cyrl-RS" w:eastAsia="ar-SA"/>
        </w:rPr>
        <w:t>-2020</w:t>
      </w:r>
      <w:r w:rsidR="00BB32F2" w:rsidRPr="00C2070A">
        <w:rPr>
          <w:rFonts w:ascii="Times New Roman" w:eastAsia="Arial Unicode MS" w:hAnsi="Times New Roman" w:cs="Times New Roman"/>
          <w:b/>
          <w:kern w:val="1"/>
          <w:lang w:val="sr-Cyrl-RS" w:eastAsia="ar-SA"/>
        </w:rPr>
        <w:t>/У</w:t>
      </w:r>
      <w:r w:rsidR="002055B4" w:rsidRPr="00C2070A">
        <w:rPr>
          <w:rFonts w:ascii="Times New Roman" w:eastAsia="Arial Unicode MS" w:hAnsi="Times New Roman" w:cs="Times New Roman"/>
          <w:kern w:val="1"/>
          <w:lang w:val="sr-Cyrl-RS" w:eastAsia="ar-SA"/>
        </w:rPr>
        <w:t>,</w:t>
      </w:r>
      <w:r w:rsidR="008175E2" w:rsidRPr="00C2070A">
        <w:rPr>
          <w:rFonts w:ascii="Times New Roman" w:eastAsia="Arial Unicode MS" w:hAnsi="Times New Roman" w:cs="Times New Roman"/>
          <w:kern w:val="1"/>
          <w:lang w:val="sr-Cyrl-RS" w:eastAsia="ar-SA"/>
        </w:rPr>
        <w:t xml:space="preserve"> </w:t>
      </w:r>
      <w:r w:rsidR="004F3F41" w:rsidRPr="00C2070A">
        <w:rPr>
          <w:rFonts w:ascii="Times New Roman" w:eastAsia="Arial Unicode MS" w:hAnsi="Times New Roman" w:cs="Times New Roman"/>
          <w:kern w:val="1"/>
          <w:lang w:eastAsia="ar-SA"/>
        </w:rPr>
        <w:t>испуњава све услове из чл. 75</w:t>
      </w:r>
      <w:r w:rsidRPr="00C2070A">
        <w:rPr>
          <w:rFonts w:ascii="Times New Roman" w:eastAsia="Arial Unicode MS" w:hAnsi="Times New Roman" w:cs="Times New Roman"/>
          <w:kern w:val="1"/>
          <w:lang w:eastAsia="ar-SA"/>
        </w:rPr>
        <w:t>.</w:t>
      </w:r>
      <w:r w:rsidR="00FE25CE" w:rsidRPr="00C2070A">
        <w:rPr>
          <w:rFonts w:ascii="Times New Roman" w:eastAsia="Arial Unicode MS" w:hAnsi="Times New Roman" w:cs="Times New Roman"/>
          <w:kern w:val="1"/>
          <w:lang w:val="sr-Cyrl-CS" w:eastAsia="ar-SA"/>
        </w:rPr>
        <w:t xml:space="preserve"> </w:t>
      </w:r>
      <w:r w:rsidRPr="00C2070A">
        <w:rPr>
          <w:rFonts w:ascii="Times New Roman" w:eastAsia="Arial Unicode MS" w:hAnsi="Times New Roman" w:cs="Times New Roman"/>
          <w:kern w:val="1"/>
          <w:lang w:eastAsia="ar-SA"/>
        </w:rPr>
        <w:t>Закона, односно услове дефинисане конкурсном документацијом</w:t>
      </w:r>
      <w:r w:rsidRPr="00C2070A">
        <w:rPr>
          <w:rFonts w:ascii="Times New Roman" w:eastAsia="Arial Unicode MS" w:hAnsi="Times New Roman" w:cs="Times New Roman"/>
          <w:kern w:val="1"/>
          <w:lang w:val="ru-RU" w:eastAsia="ar-SA"/>
        </w:rPr>
        <w:t xml:space="preserve"> </w:t>
      </w:r>
      <w:r w:rsidRPr="00C2070A">
        <w:rPr>
          <w:rFonts w:ascii="Times New Roman" w:eastAsia="Arial Unicode MS" w:hAnsi="Times New Roman" w:cs="Times New Roman"/>
          <w:kern w:val="1"/>
          <w:lang w:eastAsia="ar-SA"/>
        </w:rPr>
        <w:t>за предметну јавну набавку</w:t>
      </w:r>
      <w:r w:rsidRPr="00C2070A">
        <w:rPr>
          <w:rFonts w:ascii="Times New Roman" w:eastAsia="Arial Unicode MS" w:hAnsi="Times New Roman" w:cs="Times New Roman"/>
          <w:kern w:val="1"/>
          <w:lang w:val="sr-Cyrl-CS" w:eastAsia="ar-SA"/>
        </w:rPr>
        <w:t>,</w:t>
      </w:r>
      <w:r w:rsidRPr="00C2070A">
        <w:rPr>
          <w:rFonts w:ascii="Times New Roman" w:eastAsia="Arial Unicode MS" w:hAnsi="Times New Roman" w:cs="Times New Roman"/>
          <w:kern w:val="1"/>
          <w:lang w:eastAsia="ar-SA"/>
        </w:rPr>
        <w:t xml:space="preserve"> и то:</w:t>
      </w:r>
    </w:p>
    <w:p w:rsidR="008175E2" w:rsidRPr="00C2070A" w:rsidRDefault="008175E2" w:rsidP="00182873">
      <w:pPr>
        <w:suppressAutoHyphens/>
        <w:spacing w:line="100" w:lineRule="atLeast"/>
        <w:jc w:val="both"/>
        <w:rPr>
          <w:rFonts w:eastAsia="Arial Unicode MS"/>
          <w:iCs/>
          <w:kern w:val="1"/>
          <w:lang w:val="sr-Cyrl-CS" w:eastAsia="ar-SA"/>
        </w:rPr>
      </w:pPr>
    </w:p>
    <w:p w:rsidR="00425A35" w:rsidRPr="00C2070A" w:rsidRDefault="00E01C3C" w:rsidP="00E01C3C">
      <w:pPr>
        <w:suppressAutoHyphens/>
        <w:spacing w:line="100" w:lineRule="atLeast"/>
        <w:jc w:val="both"/>
        <w:rPr>
          <w:rFonts w:eastAsia="Arial Unicode MS"/>
          <w:iCs/>
          <w:kern w:val="1"/>
          <w:lang w:val="sr-Cyrl-CS" w:eastAsia="ar-SA"/>
        </w:rPr>
      </w:pPr>
      <w:r w:rsidRPr="00C2070A">
        <w:rPr>
          <w:rFonts w:eastAsia="Arial Unicode MS"/>
          <w:iCs/>
          <w:kern w:val="1"/>
          <w:lang w:val="sr-Cyrl-CS" w:eastAsia="ar-SA"/>
        </w:rPr>
        <w:t xml:space="preserve">1) </w:t>
      </w:r>
      <w:r w:rsidR="00425A35" w:rsidRPr="00C2070A">
        <w:rPr>
          <w:rFonts w:eastAsia="Arial Unicode MS"/>
          <w:iCs/>
          <w:kern w:val="1"/>
          <w:lang w:val="sr-Cyrl-CS" w:eastAsia="ar-SA"/>
        </w:rPr>
        <w:t>Понуђач је р</w:t>
      </w:r>
      <w:r w:rsidR="00425A35" w:rsidRPr="00C2070A">
        <w:rPr>
          <w:rFonts w:eastAsia="Arial Unicode MS"/>
          <w:iCs/>
          <w:kern w:val="1"/>
          <w:lang w:eastAsia="ar-SA"/>
        </w:rPr>
        <w:t>егистрован код надлежног органа, односно уписан у одговарајући регистар;</w:t>
      </w:r>
    </w:p>
    <w:p w:rsidR="00425A35" w:rsidRPr="00C2070A" w:rsidRDefault="00E01C3C" w:rsidP="00E01C3C">
      <w:pPr>
        <w:suppressAutoHyphens/>
        <w:spacing w:line="100" w:lineRule="atLeast"/>
        <w:jc w:val="both"/>
        <w:rPr>
          <w:rFonts w:eastAsia="Arial Unicode MS"/>
          <w:bCs/>
          <w:iCs/>
          <w:kern w:val="1"/>
          <w:lang w:val="sr-Cyrl-CS" w:eastAsia="ar-SA"/>
        </w:rPr>
      </w:pPr>
      <w:r w:rsidRPr="00C2070A">
        <w:rPr>
          <w:rFonts w:eastAsia="Arial Unicode MS"/>
          <w:iCs/>
          <w:kern w:val="1"/>
          <w:lang w:val="sr-Cyrl-CS" w:eastAsia="ar-SA"/>
        </w:rPr>
        <w:t xml:space="preserve">2) </w:t>
      </w:r>
      <w:r w:rsidR="00425A35" w:rsidRPr="00C2070A">
        <w:rPr>
          <w:rFonts w:eastAsia="Arial Unicode MS"/>
          <w:iCs/>
          <w:kern w:val="1"/>
          <w:lang w:val="sr-Cyrl-CS" w:eastAsia="ar-SA"/>
        </w:rPr>
        <w:t xml:space="preserve">Понуђач и његов </w:t>
      </w:r>
      <w:r w:rsidR="008175E2" w:rsidRPr="00C2070A">
        <w:rPr>
          <w:rFonts w:eastAsia="Arial Unicode MS"/>
          <w:iCs/>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425A35" w:rsidRPr="00C2070A">
        <w:rPr>
          <w:rFonts w:eastAsia="Arial Unicode MS"/>
          <w:kern w:val="1"/>
          <w:lang w:eastAsia="ar-SA"/>
        </w:rPr>
        <w:t>;</w:t>
      </w:r>
    </w:p>
    <w:p w:rsidR="00425A35" w:rsidRPr="00C2070A" w:rsidRDefault="00E01C3C" w:rsidP="00E01C3C">
      <w:pPr>
        <w:suppressAutoHyphens/>
        <w:spacing w:line="100" w:lineRule="atLeast"/>
        <w:jc w:val="both"/>
        <w:rPr>
          <w:rFonts w:eastAsia="Arial Unicode MS"/>
          <w:kern w:val="1"/>
          <w:lang w:val="sr-Cyrl-CS" w:eastAsia="ar-SA"/>
        </w:rPr>
      </w:pPr>
      <w:r w:rsidRPr="00C2070A">
        <w:rPr>
          <w:rFonts w:eastAsia="Arial Unicode MS"/>
          <w:bCs/>
          <w:iCs/>
          <w:kern w:val="1"/>
          <w:lang w:val="sr-Cyrl-CS" w:eastAsia="ar-SA"/>
        </w:rPr>
        <w:t xml:space="preserve">3) </w:t>
      </w:r>
      <w:r w:rsidR="00425A35" w:rsidRPr="00C2070A">
        <w:rPr>
          <w:rFonts w:eastAsia="Arial Unicode MS"/>
          <w:bCs/>
          <w:iCs/>
          <w:kern w:val="1"/>
          <w:lang w:val="sr-Cyrl-CS" w:eastAsia="ar-SA"/>
        </w:rPr>
        <w:t>Понуђач је и</w:t>
      </w:r>
      <w:r w:rsidR="00425A35" w:rsidRPr="00C2070A">
        <w:rPr>
          <w:rFonts w:eastAsia="Arial Unicode MS"/>
          <w:bCs/>
          <w:iCs/>
          <w:kern w:val="1"/>
          <w:lang w:eastAsia="ar-SA"/>
        </w:rPr>
        <w:t xml:space="preserve">змирио </w:t>
      </w:r>
      <w:r w:rsidR="00425A35" w:rsidRPr="00C2070A">
        <w:rPr>
          <w:rFonts w:eastAsia="Arial Unicode MS"/>
          <w:kern w:val="1"/>
          <w:lang w:eastAsia="ar-SA"/>
        </w:rPr>
        <w:t>доспеле порезе, доприносе и друге јавне дажбине у складу са прописима Републике Србије</w:t>
      </w:r>
      <w:r w:rsidRPr="00C2070A">
        <w:rPr>
          <w:rFonts w:eastAsia="Arial Unicode MS"/>
          <w:kern w:val="1"/>
          <w:lang w:val="sr-Cyrl-CS" w:eastAsia="ar-SA"/>
        </w:rPr>
        <w:t>;</w:t>
      </w:r>
    </w:p>
    <w:p w:rsidR="00E01C3C" w:rsidRPr="00C2070A" w:rsidRDefault="00E01C3C" w:rsidP="00E01C3C">
      <w:pPr>
        <w:suppressAutoHyphens/>
        <w:spacing w:line="100" w:lineRule="atLeast"/>
        <w:jc w:val="both"/>
        <w:rPr>
          <w:rFonts w:eastAsia="Arial Unicode MS"/>
          <w:bCs/>
          <w:iCs/>
          <w:kern w:val="1"/>
          <w:lang w:val="sr-Cyrl-CS" w:eastAsia="ar-SA"/>
        </w:rPr>
      </w:pPr>
      <w:r w:rsidRPr="00C2070A">
        <w:rPr>
          <w:rFonts w:eastAsia="Arial Unicode MS"/>
          <w:kern w:val="1"/>
          <w:lang w:val="sr-Cyrl-CS" w:eastAsia="ar-SA"/>
        </w:rPr>
        <w:t>4) 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175E2" w:rsidRPr="00C2070A" w:rsidRDefault="008175E2" w:rsidP="001F6CB8">
      <w:pPr>
        <w:suppressAutoHyphens/>
        <w:spacing w:line="100" w:lineRule="atLeast"/>
        <w:ind w:left="-851"/>
        <w:jc w:val="both"/>
        <w:rPr>
          <w:rFonts w:eastAsia="Arial Unicode MS"/>
          <w:kern w:val="1"/>
          <w:lang w:val="sr-Cyrl-CS" w:eastAsia="ar-SA"/>
        </w:rPr>
      </w:pPr>
    </w:p>
    <w:p w:rsidR="00AD29F8" w:rsidRPr="004D0238" w:rsidRDefault="00AD29F8" w:rsidP="001F6CB8">
      <w:pPr>
        <w:suppressAutoHyphens/>
        <w:spacing w:line="100" w:lineRule="atLeast"/>
        <w:ind w:left="-851"/>
        <w:jc w:val="both"/>
        <w:rPr>
          <w:rFonts w:eastAsia="Arial Unicode MS"/>
          <w:iCs/>
          <w:strike/>
          <w:kern w:val="1"/>
          <w:highlight w:val="cyan"/>
          <w:lang w:eastAsia="ar-SA"/>
        </w:rPr>
      </w:pPr>
    </w:p>
    <w:p w:rsidR="004F3F41" w:rsidRPr="004D0238" w:rsidRDefault="004F3F41" w:rsidP="001F6CB8">
      <w:pPr>
        <w:suppressAutoHyphens/>
        <w:spacing w:line="100" w:lineRule="atLeast"/>
        <w:ind w:left="-851"/>
        <w:jc w:val="both"/>
        <w:rPr>
          <w:rFonts w:eastAsia="Arial Unicode MS"/>
          <w:i/>
          <w:strike/>
          <w:kern w:val="1"/>
          <w:highlight w:val="cyan"/>
          <w:lang w:val="sr-Cyrl-CS" w:eastAsia="ar-SA"/>
        </w:rPr>
      </w:pPr>
    </w:p>
    <w:p w:rsidR="00425A35" w:rsidRPr="00C2070A" w:rsidRDefault="00425A35" w:rsidP="001F6CB8">
      <w:pPr>
        <w:suppressAutoHyphens/>
        <w:spacing w:line="100" w:lineRule="atLeast"/>
        <w:ind w:left="-851"/>
        <w:jc w:val="both"/>
        <w:rPr>
          <w:rFonts w:eastAsia="Arial Unicode MS"/>
          <w:i/>
          <w:kern w:val="1"/>
          <w:lang w:val="sr-Cyrl-CS" w:eastAsia="ar-SA"/>
        </w:rPr>
      </w:pPr>
    </w:p>
    <w:p w:rsidR="00425A35" w:rsidRPr="00C2070A" w:rsidRDefault="00425A35" w:rsidP="001F6CB8">
      <w:pPr>
        <w:suppressAutoHyphens/>
        <w:spacing w:line="100" w:lineRule="atLeast"/>
        <w:ind w:left="-851"/>
        <w:rPr>
          <w:rFonts w:eastAsia="Arial Unicode MS"/>
          <w:kern w:val="1"/>
          <w:lang w:val="sr-Cyrl-RS" w:eastAsia="ar-SA"/>
        </w:rPr>
      </w:pPr>
      <w:r w:rsidRPr="00C2070A">
        <w:rPr>
          <w:rFonts w:eastAsia="Arial Unicode MS"/>
          <w:kern w:val="1"/>
          <w:lang w:eastAsia="ar-SA"/>
        </w:rPr>
        <w:t>Место</w:t>
      </w:r>
      <w:proofErr w:type="gramStart"/>
      <w:r w:rsidRPr="00C2070A">
        <w:rPr>
          <w:rFonts w:eastAsia="Arial Unicode MS"/>
          <w:kern w:val="1"/>
          <w:lang w:eastAsia="ar-SA"/>
        </w:rPr>
        <w:t>:_</w:t>
      </w:r>
      <w:proofErr w:type="gramEnd"/>
      <w:r w:rsidRPr="00C2070A">
        <w:rPr>
          <w:rFonts w:eastAsia="Arial Unicode MS"/>
          <w:kern w:val="1"/>
          <w:lang w:eastAsia="ar-SA"/>
        </w:rPr>
        <w:t xml:space="preserve">____________                                                            </w:t>
      </w:r>
      <w:r w:rsidR="004F3F41" w:rsidRPr="00C2070A">
        <w:rPr>
          <w:rFonts w:eastAsia="Arial Unicode MS"/>
          <w:kern w:val="1"/>
          <w:lang w:val="sr-Cyrl-RS" w:eastAsia="ar-SA"/>
        </w:rPr>
        <w:t xml:space="preserve">              </w:t>
      </w:r>
      <w:r w:rsidRPr="00C2070A">
        <w:rPr>
          <w:rFonts w:eastAsia="Arial Unicode MS"/>
          <w:kern w:val="1"/>
          <w:lang w:eastAsia="ar-SA"/>
        </w:rPr>
        <w:t>Понуђач</w:t>
      </w:r>
      <w:r w:rsidRPr="00C2070A">
        <w:rPr>
          <w:rFonts w:eastAsia="Arial Unicode MS"/>
          <w:kern w:val="1"/>
          <w:lang w:val="sr-Cyrl-RS" w:eastAsia="ar-SA"/>
        </w:rPr>
        <w:t>:</w:t>
      </w:r>
    </w:p>
    <w:p w:rsidR="00425A35" w:rsidRPr="00C2070A" w:rsidRDefault="00425A35" w:rsidP="001F6CB8">
      <w:pPr>
        <w:suppressAutoHyphens/>
        <w:spacing w:line="100" w:lineRule="atLeast"/>
        <w:ind w:left="-851"/>
        <w:rPr>
          <w:rFonts w:eastAsia="Arial Unicode MS"/>
          <w:b/>
          <w:bCs/>
          <w:i/>
          <w:kern w:val="1"/>
          <w:lang w:val="sr-Cyrl-RS" w:eastAsia="ar-SA"/>
        </w:rPr>
      </w:pPr>
      <w:r w:rsidRPr="00C2070A">
        <w:rPr>
          <w:rFonts w:eastAsia="Arial Unicode MS"/>
          <w:kern w:val="1"/>
          <w:lang w:eastAsia="ar-SA"/>
        </w:rPr>
        <w:t>Датум</w:t>
      </w:r>
      <w:proofErr w:type="gramStart"/>
      <w:r w:rsidRPr="00C2070A">
        <w:rPr>
          <w:rFonts w:eastAsia="Arial Unicode MS"/>
          <w:kern w:val="1"/>
          <w:lang w:eastAsia="ar-SA"/>
        </w:rPr>
        <w:t>:_</w:t>
      </w:r>
      <w:proofErr w:type="gramEnd"/>
      <w:r w:rsidRPr="00C2070A">
        <w:rPr>
          <w:rFonts w:eastAsia="Arial Unicode MS"/>
          <w:kern w:val="1"/>
          <w:lang w:eastAsia="ar-SA"/>
        </w:rPr>
        <w:t xml:space="preserve">____________                         </w:t>
      </w:r>
      <w:r w:rsidR="004F3F41" w:rsidRPr="00C2070A">
        <w:rPr>
          <w:rFonts w:eastAsia="Arial Unicode MS"/>
          <w:kern w:val="1"/>
          <w:lang w:val="sr-Cyrl-RS" w:eastAsia="ar-SA"/>
        </w:rPr>
        <w:t xml:space="preserve">                    </w:t>
      </w:r>
      <w:r w:rsidRPr="00C2070A">
        <w:rPr>
          <w:rFonts w:eastAsia="Arial Unicode MS"/>
          <w:kern w:val="1"/>
          <w:lang w:eastAsia="ar-SA"/>
        </w:rPr>
        <w:t xml:space="preserve">М.П.                </w:t>
      </w:r>
      <w:r w:rsidR="008B7911" w:rsidRPr="00C2070A">
        <w:rPr>
          <w:rFonts w:eastAsia="Arial Unicode MS"/>
          <w:kern w:val="1"/>
          <w:lang w:eastAsia="ar-SA"/>
        </w:rPr>
        <w:t xml:space="preserve">_____________________       </w:t>
      </w:r>
      <w:r w:rsidRPr="00C2070A">
        <w:rPr>
          <w:rFonts w:eastAsia="Arial Unicode MS"/>
          <w:kern w:val="1"/>
          <w:lang w:eastAsia="ar-SA"/>
        </w:rPr>
        <w:t xml:space="preserve">                                                      </w:t>
      </w:r>
    </w:p>
    <w:p w:rsidR="00425A35" w:rsidRPr="00C2070A" w:rsidRDefault="00425A35" w:rsidP="001F6CB8">
      <w:pPr>
        <w:suppressAutoHyphens/>
        <w:spacing w:after="120" w:line="100" w:lineRule="atLeast"/>
        <w:ind w:left="-851"/>
        <w:jc w:val="both"/>
        <w:rPr>
          <w:rFonts w:eastAsia="Arial Unicode MS"/>
          <w:b/>
          <w:bCs/>
          <w:i/>
          <w:kern w:val="1"/>
          <w:lang w:val="sr-Cyrl-RS" w:eastAsia="ar-SA"/>
        </w:rPr>
      </w:pPr>
    </w:p>
    <w:p w:rsidR="00425A35" w:rsidRPr="00C2070A" w:rsidRDefault="00425A35" w:rsidP="001F6CB8">
      <w:pPr>
        <w:suppressAutoHyphens/>
        <w:spacing w:line="100" w:lineRule="atLeast"/>
        <w:ind w:left="-851"/>
        <w:jc w:val="both"/>
        <w:rPr>
          <w:rFonts w:eastAsia="Arial Unicode MS"/>
          <w:bCs/>
          <w:i/>
          <w:iCs/>
          <w:kern w:val="1"/>
          <w:lang w:val="sr-Cyrl-RS" w:eastAsia="ar-SA"/>
        </w:rPr>
      </w:pPr>
      <w:r w:rsidRPr="00C2070A">
        <w:rPr>
          <w:rFonts w:eastAsia="Arial Unicode MS"/>
          <w:b/>
          <w:bCs/>
          <w:i/>
          <w:kern w:val="1"/>
          <w:lang w:val="sr-Cyrl-RS" w:eastAsia="ar-SA"/>
        </w:rPr>
        <w:t>Напомена:</w:t>
      </w:r>
      <w:r w:rsidRPr="00C2070A">
        <w:rPr>
          <w:rFonts w:eastAsia="Arial Unicode MS"/>
          <w:bCs/>
          <w:i/>
          <w:kern w:val="1"/>
          <w:lang w:val="sr-Cyrl-RS" w:eastAsia="ar-SA"/>
        </w:rPr>
        <w:t xml:space="preserve"> </w:t>
      </w:r>
      <w:r w:rsidRPr="00C2070A">
        <w:rPr>
          <w:rFonts w:eastAsia="Arial Unicode MS"/>
          <w:b/>
          <w:bCs/>
          <w:i/>
          <w:iCs/>
          <w:kern w:val="1"/>
          <w:u w:val="single"/>
          <w:lang w:eastAsia="ar-SA"/>
        </w:rPr>
        <w:t>Уколико понуду подноси група понуђача</w:t>
      </w:r>
      <w:r w:rsidRPr="00C2070A">
        <w:rPr>
          <w:rFonts w:eastAsia="Arial Unicode MS"/>
          <w:b/>
          <w:bCs/>
          <w:i/>
          <w:iCs/>
          <w:kern w:val="1"/>
          <w:u w:val="single"/>
          <w:lang w:val="sr-Cyrl-RS" w:eastAsia="ar-SA"/>
        </w:rPr>
        <w:t>,</w:t>
      </w:r>
      <w:r w:rsidRPr="00C2070A">
        <w:rPr>
          <w:rFonts w:eastAsia="Arial Unicode MS"/>
          <w:bCs/>
          <w:i/>
          <w:iCs/>
          <w:kern w:val="1"/>
          <w:lang w:val="sr-Cyrl-RS" w:eastAsia="ar-SA"/>
        </w:rPr>
        <w:t xml:space="preserve"> Изјава</w:t>
      </w:r>
      <w:r w:rsidR="00704301" w:rsidRPr="00C2070A">
        <w:rPr>
          <w:rFonts w:eastAsia="Arial Unicode MS"/>
          <w:bCs/>
          <w:i/>
          <w:iCs/>
          <w:kern w:val="1"/>
          <w:lang w:val="sr-Latn-CS" w:eastAsia="ar-SA"/>
        </w:rPr>
        <w:t xml:space="preserve"> </w:t>
      </w:r>
      <w:r w:rsidR="00704301" w:rsidRPr="00C2070A">
        <w:rPr>
          <w:rFonts w:eastAsia="Arial Unicode MS"/>
          <w:bCs/>
          <w:i/>
          <w:iCs/>
          <w:kern w:val="1"/>
          <w:lang w:val="sr-Cyrl-CS" w:eastAsia="ar-SA"/>
        </w:rPr>
        <w:t>се доставља за сваког учесника у заједничкој понуди посебно и</w:t>
      </w:r>
      <w:r w:rsidRPr="00C2070A">
        <w:rPr>
          <w:rFonts w:eastAsia="Arial Unicode MS"/>
          <w:bCs/>
          <w:i/>
          <w:iCs/>
          <w:kern w:val="1"/>
          <w:lang w:val="sr-Cyrl-RS" w:eastAsia="ar-SA"/>
        </w:rPr>
        <w:t xml:space="preserve"> мора бити потписана од стране овлашћеног лица </w:t>
      </w:r>
      <w:r w:rsidRPr="00C2070A">
        <w:rPr>
          <w:rFonts w:eastAsia="Arial Unicode MS"/>
          <w:bCs/>
          <w:i/>
          <w:iCs/>
          <w:kern w:val="1"/>
          <w:lang w:eastAsia="ar-SA"/>
        </w:rPr>
        <w:t>свак</w:t>
      </w:r>
      <w:r w:rsidRPr="00C2070A">
        <w:rPr>
          <w:rFonts w:eastAsia="Arial Unicode MS"/>
          <w:bCs/>
          <w:i/>
          <w:iCs/>
          <w:kern w:val="1"/>
          <w:lang w:val="sr-Cyrl-RS" w:eastAsia="ar-SA"/>
        </w:rPr>
        <w:t xml:space="preserve">ог </w:t>
      </w:r>
      <w:r w:rsidRPr="00C2070A">
        <w:rPr>
          <w:rFonts w:eastAsia="Arial Unicode MS"/>
          <w:bCs/>
          <w:i/>
          <w:iCs/>
          <w:kern w:val="1"/>
          <w:lang w:eastAsia="ar-SA"/>
        </w:rPr>
        <w:t>понуђач</w:t>
      </w:r>
      <w:r w:rsidRPr="00C2070A">
        <w:rPr>
          <w:rFonts w:eastAsia="Arial Unicode MS"/>
          <w:bCs/>
          <w:i/>
          <w:iCs/>
          <w:kern w:val="1"/>
          <w:lang w:val="sr-Cyrl-RS" w:eastAsia="ar-SA"/>
        </w:rPr>
        <w:t>а</w:t>
      </w:r>
      <w:r w:rsidRPr="00C2070A">
        <w:rPr>
          <w:rFonts w:eastAsia="Arial Unicode MS"/>
          <w:bCs/>
          <w:i/>
          <w:iCs/>
          <w:kern w:val="1"/>
          <w:lang w:eastAsia="ar-SA"/>
        </w:rPr>
        <w:t xml:space="preserve"> из групе понуђача</w:t>
      </w:r>
      <w:r w:rsidRPr="00C2070A">
        <w:rPr>
          <w:rFonts w:eastAsia="Arial Unicode MS"/>
          <w:bCs/>
          <w:i/>
          <w:iCs/>
          <w:kern w:val="1"/>
          <w:lang w:val="sr-Cyrl-RS" w:eastAsia="ar-SA"/>
        </w:rPr>
        <w:t xml:space="preserve"> и оверена печатом.</w:t>
      </w:r>
      <w:r w:rsidRPr="00C2070A">
        <w:rPr>
          <w:rFonts w:eastAsia="Arial Unicode MS"/>
          <w:bCs/>
          <w:i/>
          <w:iCs/>
          <w:kern w:val="1"/>
          <w:lang w:eastAsia="ar-SA"/>
        </w:rPr>
        <w:t xml:space="preserve"> </w:t>
      </w:r>
    </w:p>
    <w:p w:rsidR="00425A35" w:rsidRPr="00C2070A" w:rsidRDefault="00425A35" w:rsidP="001F6CB8">
      <w:pPr>
        <w:suppressAutoHyphens/>
        <w:spacing w:line="100" w:lineRule="atLeast"/>
        <w:ind w:left="-851"/>
        <w:jc w:val="both"/>
        <w:rPr>
          <w:rFonts w:eastAsia="Arial Unicode MS"/>
          <w:bCs/>
          <w:i/>
          <w:iCs/>
          <w:kern w:val="1"/>
          <w:lang w:val="sr-Cyrl-RS" w:eastAsia="ar-SA"/>
        </w:rPr>
      </w:pPr>
    </w:p>
    <w:p w:rsidR="00425A35" w:rsidRPr="00C2070A" w:rsidRDefault="00425A35" w:rsidP="001F6CB8">
      <w:pPr>
        <w:suppressAutoHyphens/>
        <w:spacing w:line="100" w:lineRule="atLeast"/>
        <w:ind w:left="-851"/>
        <w:jc w:val="both"/>
        <w:rPr>
          <w:rFonts w:eastAsia="Arial Unicode MS"/>
          <w:bCs/>
          <w:i/>
          <w:iCs/>
          <w:kern w:val="1"/>
          <w:lang w:val="sr-Cyrl-RS" w:eastAsia="ar-SA"/>
        </w:rPr>
      </w:pPr>
    </w:p>
    <w:p w:rsidR="00425A35" w:rsidRPr="004D0238" w:rsidRDefault="00425A35" w:rsidP="001F6CB8">
      <w:pPr>
        <w:suppressAutoHyphens/>
        <w:spacing w:line="100" w:lineRule="atLeast"/>
        <w:ind w:left="-851"/>
        <w:jc w:val="both"/>
        <w:rPr>
          <w:rFonts w:eastAsia="Arial Unicode MS"/>
          <w:bCs/>
          <w:i/>
          <w:iCs/>
          <w:strike/>
          <w:kern w:val="1"/>
          <w:highlight w:val="cyan"/>
          <w:lang w:val="sr-Cyrl-RS" w:eastAsia="ar-SA"/>
        </w:rPr>
      </w:pPr>
    </w:p>
    <w:p w:rsidR="00425A35" w:rsidRPr="004D0238" w:rsidRDefault="00425A35" w:rsidP="001F6CB8">
      <w:pPr>
        <w:suppressAutoHyphens/>
        <w:spacing w:line="100" w:lineRule="atLeast"/>
        <w:ind w:left="-851"/>
        <w:jc w:val="both"/>
        <w:rPr>
          <w:rFonts w:eastAsia="Arial Unicode MS"/>
          <w:bCs/>
          <w:i/>
          <w:iCs/>
          <w:strike/>
          <w:kern w:val="1"/>
          <w:highlight w:val="cyan"/>
          <w:lang w:val="sr-Cyrl-RS" w:eastAsia="ar-SA"/>
        </w:rPr>
      </w:pPr>
    </w:p>
    <w:p w:rsidR="00425A35" w:rsidRPr="004D0238" w:rsidRDefault="00425A35" w:rsidP="001F6CB8">
      <w:pPr>
        <w:suppressAutoHyphens/>
        <w:spacing w:line="100" w:lineRule="atLeast"/>
        <w:ind w:left="-851"/>
        <w:jc w:val="both"/>
        <w:rPr>
          <w:rFonts w:eastAsia="Arial Unicode MS"/>
          <w:bCs/>
          <w:i/>
          <w:iCs/>
          <w:strike/>
          <w:kern w:val="1"/>
          <w:highlight w:val="cyan"/>
          <w:lang w:val="sr-Cyrl-RS" w:eastAsia="ar-SA"/>
        </w:rPr>
      </w:pPr>
    </w:p>
    <w:p w:rsidR="00425A35" w:rsidRPr="004D0238" w:rsidRDefault="00425A35" w:rsidP="001F6CB8">
      <w:pPr>
        <w:suppressAutoHyphens/>
        <w:spacing w:line="100" w:lineRule="atLeast"/>
        <w:ind w:left="-851"/>
        <w:jc w:val="both"/>
        <w:rPr>
          <w:rFonts w:eastAsia="Arial Unicode MS"/>
          <w:bCs/>
          <w:i/>
          <w:iCs/>
          <w:strike/>
          <w:kern w:val="1"/>
          <w:highlight w:val="cyan"/>
          <w:lang w:val="sr-Cyrl-RS" w:eastAsia="ar-SA"/>
        </w:rPr>
      </w:pPr>
    </w:p>
    <w:p w:rsidR="00425A35" w:rsidRPr="004D0238" w:rsidRDefault="00425A35" w:rsidP="001F6CB8">
      <w:pPr>
        <w:suppressAutoHyphens/>
        <w:spacing w:line="100" w:lineRule="atLeast"/>
        <w:ind w:left="-851"/>
        <w:jc w:val="both"/>
        <w:rPr>
          <w:rFonts w:eastAsia="Arial Unicode MS"/>
          <w:bCs/>
          <w:i/>
          <w:iCs/>
          <w:strike/>
          <w:kern w:val="1"/>
          <w:highlight w:val="cyan"/>
          <w:lang w:val="sr-Cyrl-RS" w:eastAsia="ar-SA"/>
        </w:rPr>
      </w:pPr>
    </w:p>
    <w:p w:rsidR="00425A35" w:rsidRPr="004D0238" w:rsidRDefault="00425A35" w:rsidP="001F6CB8">
      <w:pPr>
        <w:suppressAutoHyphens/>
        <w:spacing w:line="100" w:lineRule="atLeast"/>
        <w:ind w:left="-851"/>
        <w:jc w:val="both"/>
        <w:rPr>
          <w:rFonts w:eastAsia="Arial Unicode MS"/>
          <w:bCs/>
          <w:i/>
          <w:iCs/>
          <w:strike/>
          <w:kern w:val="1"/>
          <w:highlight w:val="cyan"/>
          <w:lang w:val="sr-Cyrl-RS" w:eastAsia="ar-SA"/>
        </w:rPr>
      </w:pPr>
    </w:p>
    <w:p w:rsidR="00425A35" w:rsidRPr="004D0238" w:rsidRDefault="00425A35" w:rsidP="001F6CB8">
      <w:pPr>
        <w:suppressAutoHyphens/>
        <w:spacing w:line="100" w:lineRule="atLeast"/>
        <w:ind w:left="-851"/>
        <w:jc w:val="both"/>
        <w:rPr>
          <w:rFonts w:eastAsia="Arial Unicode MS"/>
          <w:bCs/>
          <w:i/>
          <w:iCs/>
          <w:strike/>
          <w:kern w:val="1"/>
          <w:highlight w:val="cyan"/>
          <w:lang w:val="sr-Cyrl-RS" w:eastAsia="ar-SA"/>
        </w:rPr>
      </w:pPr>
    </w:p>
    <w:p w:rsidR="00425A35" w:rsidRPr="004D0238" w:rsidRDefault="00425A35" w:rsidP="001F6CB8">
      <w:pPr>
        <w:suppressAutoHyphens/>
        <w:spacing w:line="100" w:lineRule="atLeast"/>
        <w:ind w:left="-851"/>
        <w:jc w:val="both"/>
        <w:rPr>
          <w:rFonts w:eastAsia="Arial Unicode MS"/>
          <w:bCs/>
          <w:i/>
          <w:iCs/>
          <w:strike/>
          <w:kern w:val="1"/>
          <w:highlight w:val="cyan"/>
          <w:lang w:val="sr-Cyrl-RS" w:eastAsia="ar-SA"/>
        </w:rPr>
      </w:pPr>
    </w:p>
    <w:p w:rsidR="00182873" w:rsidRPr="004D0238" w:rsidRDefault="00182873" w:rsidP="00C2070A">
      <w:pPr>
        <w:suppressAutoHyphens/>
        <w:spacing w:line="100" w:lineRule="atLeast"/>
        <w:jc w:val="both"/>
        <w:rPr>
          <w:rFonts w:eastAsia="Arial Unicode MS"/>
          <w:bCs/>
          <w:i/>
          <w:iCs/>
          <w:strike/>
          <w:kern w:val="1"/>
          <w:highlight w:val="cyan"/>
          <w:lang w:val="sr-Cyrl-RS" w:eastAsia="ar-SA"/>
        </w:rPr>
      </w:pPr>
    </w:p>
    <w:p w:rsidR="00182873" w:rsidRPr="004D0238" w:rsidRDefault="00182873" w:rsidP="001F6CB8">
      <w:pPr>
        <w:suppressAutoHyphens/>
        <w:spacing w:line="100" w:lineRule="atLeast"/>
        <w:ind w:left="-851"/>
        <w:jc w:val="both"/>
        <w:rPr>
          <w:rFonts w:eastAsia="Arial Unicode MS"/>
          <w:bCs/>
          <w:i/>
          <w:iCs/>
          <w:strike/>
          <w:kern w:val="1"/>
          <w:highlight w:val="cyan"/>
          <w:lang w:val="sr-Cyrl-RS" w:eastAsia="ar-SA"/>
        </w:rPr>
      </w:pPr>
    </w:p>
    <w:p w:rsidR="00182873" w:rsidRPr="004D0238" w:rsidRDefault="00182873" w:rsidP="001F6CB8">
      <w:pPr>
        <w:suppressAutoHyphens/>
        <w:spacing w:line="100" w:lineRule="atLeast"/>
        <w:ind w:left="-851"/>
        <w:jc w:val="both"/>
        <w:rPr>
          <w:rFonts w:eastAsia="Arial Unicode MS"/>
          <w:bCs/>
          <w:i/>
          <w:iCs/>
          <w:strike/>
          <w:kern w:val="1"/>
          <w:highlight w:val="cyan"/>
          <w:lang w:val="sr-Cyrl-RS" w:eastAsia="ar-SA"/>
        </w:rPr>
      </w:pPr>
    </w:p>
    <w:p w:rsidR="00182511" w:rsidRPr="00C2070A" w:rsidRDefault="00182511" w:rsidP="001F6CB8">
      <w:pPr>
        <w:ind w:left="-851"/>
        <w:rPr>
          <w:rFonts w:eastAsia="Arial Unicode MS"/>
          <w:b/>
          <w:bCs/>
          <w:kern w:val="1"/>
          <w:lang w:eastAsia="ar-SA"/>
        </w:rPr>
      </w:pPr>
    </w:p>
    <w:p w:rsidR="00425A35" w:rsidRPr="00C2070A" w:rsidRDefault="00425A35" w:rsidP="001F6CB8">
      <w:pPr>
        <w:suppressAutoHyphens/>
        <w:spacing w:line="100" w:lineRule="atLeast"/>
        <w:ind w:left="-851"/>
        <w:jc w:val="center"/>
        <w:rPr>
          <w:rFonts w:eastAsia="Arial Unicode MS"/>
          <w:b/>
          <w:bCs/>
          <w:kern w:val="1"/>
          <w:lang w:val="sr-Cyrl-RS" w:eastAsia="ar-SA"/>
        </w:rPr>
      </w:pPr>
      <w:r w:rsidRPr="00C2070A">
        <w:rPr>
          <w:rFonts w:eastAsia="Arial Unicode MS"/>
          <w:b/>
          <w:bCs/>
          <w:kern w:val="1"/>
          <w:lang w:eastAsia="ar-SA"/>
        </w:rPr>
        <w:t xml:space="preserve">ИЗЈАВА </w:t>
      </w:r>
      <w:r w:rsidRPr="00C2070A">
        <w:rPr>
          <w:rFonts w:eastAsia="Arial Unicode MS"/>
          <w:b/>
          <w:bCs/>
          <w:kern w:val="1"/>
          <w:lang w:val="sr-Cyrl-RS" w:eastAsia="ar-SA"/>
        </w:rPr>
        <w:t>ПОДИЗВОЂАЧА</w:t>
      </w:r>
    </w:p>
    <w:p w:rsidR="00425A35" w:rsidRPr="00C2070A" w:rsidRDefault="00425A35" w:rsidP="001F6CB8">
      <w:pPr>
        <w:suppressAutoHyphens/>
        <w:spacing w:line="100" w:lineRule="atLeast"/>
        <w:ind w:left="-851"/>
        <w:jc w:val="center"/>
        <w:rPr>
          <w:rFonts w:eastAsia="Arial Unicode MS"/>
          <w:b/>
          <w:bCs/>
          <w:kern w:val="1"/>
          <w:lang w:eastAsia="ar-SA"/>
        </w:rPr>
      </w:pPr>
      <w:r w:rsidRPr="00C2070A">
        <w:rPr>
          <w:rFonts w:eastAsia="Arial Unicode MS"/>
          <w:b/>
          <w:bCs/>
          <w:kern w:val="1"/>
          <w:lang w:eastAsia="ar-SA"/>
        </w:rPr>
        <w:t>О ИСПУЊАВАЊУ УСЛОВА ИЗ ЧЛ. 75.</w:t>
      </w:r>
      <w:r w:rsidR="00FE25CE" w:rsidRPr="00C2070A">
        <w:rPr>
          <w:rFonts w:eastAsia="Arial Unicode MS"/>
          <w:b/>
          <w:bCs/>
          <w:kern w:val="1"/>
          <w:lang w:val="sr-Cyrl-CS" w:eastAsia="ar-SA"/>
        </w:rPr>
        <w:t xml:space="preserve"> </w:t>
      </w:r>
      <w:r w:rsidRPr="00C2070A">
        <w:rPr>
          <w:rFonts w:eastAsia="Arial Unicode MS"/>
          <w:b/>
          <w:bCs/>
          <w:kern w:val="1"/>
          <w:lang w:eastAsia="ar-SA"/>
        </w:rPr>
        <w:t>ЗАКОНА У ПОСТУПКУ ЈАВНЕ</w:t>
      </w:r>
    </w:p>
    <w:p w:rsidR="00425A35" w:rsidRPr="00C2070A" w:rsidRDefault="00425A35" w:rsidP="001F6CB8">
      <w:pPr>
        <w:suppressAutoHyphens/>
        <w:spacing w:line="100" w:lineRule="atLeast"/>
        <w:ind w:left="-851"/>
        <w:jc w:val="center"/>
        <w:rPr>
          <w:rFonts w:eastAsia="Arial Unicode MS"/>
          <w:b/>
          <w:bCs/>
          <w:kern w:val="1"/>
          <w:lang w:eastAsia="ar-SA"/>
        </w:rPr>
      </w:pPr>
      <w:r w:rsidRPr="00C2070A">
        <w:rPr>
          <w:rFonts w:eastAsia="Arial Unicode MS"/>
          <w:b/>
          <w:bCs/>
          <w:kern w:val="1"/>
          <w:lang w:eastAsia="ar-SA"/>
        </w:rPr>
        <w:t>НАБАВКЕ МАЛЕ ВРЕДНОСТИ</w:t>
      </w:r>
    </w:p>
    <w:p w:rsidR="00425A35" w:rsidRPr="00C2070A" w:rsidRDefault="00425A35" w:rsidP="001F6CB8">
      <w:pPr>
        <w:suppressAutoHyphens/>
        <w:spacing w:line="100" w:lineRule="atLeast"/>
        <w:ind w:left="-851"/>
        <w:jc w:val="center"/>
        <w:rPr>
          <w:rFonts w:eastAsia="Arial Unicode MS"/>
          <w:b/>
          <w:bCs/>
          <w:kern w:val="1"/>
          <w:lang w:eastAsia="ar-SA"/>
        </w:rPr>
      </w:pPr>
    </w:p>
    <w:p w:rsidR="00425A35" w:rsidRPr="00C2070A" w:rsidRDefault="00425A35" w:rsidP="001F6CB8">
      <w:pPr>
        <w:suppressAutoHyphens/>
        <w:spacing w:line="100" w:lineRule="atLeast"/>
        <w:ind w:left="-851"/>
        <w:jc w:val="center"/>
        <w:rPr>
          <w:rFonts w:eastAsia="Arial Unicode MS"/>
          <w:b/>
          <w:bCs/>
          <w:kern w:val="1"/>
          <w:lang w:eastAsia="ar-SA"/>
        </w:rPr>
      </w:pPr>
    </w:p>
    <w:p w:rsidR="00425A35" w:rsidRPr="00C2070A" w:rsidRDefault="00425A35" w:rsidP="001F6CB8">
      <w:pPr>
        <w:suppressAutoHyphens/>
        <w:spacing w:line="100" w:lineRule="atLeast"/>
        <w:ind w:left="-851"/>
        <w:jc w:val="both"/>
        <w:rPr>
          <w:rFonts w:eastAsia="Arial Unicode MS"/>
          <w:kern w:val="1"/>
          <w:lang w:eastAsia="ar-SA"/>
        </w:rPr>
      </w:pPr>
      <w:r w:rsidRPr="00C2070A">
        <w:rPr>
          <w:rFonts w:eastAsia="Arial Unicode MS"/>
          <w:kern w:val="1"/>
          <w:lang w:eastAsia="ar-SA"/>
        </w:rPr>
        <w:t xml:space="preserve">У складу са чланом 77. </w:t>
      </w:r>
      <w:proofErr w:type="gramStart"/>
      <w:r w:rsidRPr="00C2070A">
        <w:rPr>
          <w:rFonts w:eastAsia="Arial Unicode MS"/>
          <w:kern w:val="1"/>
          <w:lang w:eastAsia="ar-SA"/>
        </w:rPr>
        <w:t>став</w:t>
      </w:r>
      <w:proofErr w:type="gramEnd"/>
      <w:r w:rsidRPr="00C2070A">
        <w:rPr>
          <w:rFonts w:eastAsia="Arial Unicode MS"/>
          <w:kern w:val="1"/>
          <w:lang w:eastAsia="ar-SA"/>
        </w:rPr>
        <w:t xml:space="preserve"> 4. Закона, под пуном материјалном и кривичном одговорношћу, </w:t>
      </w:r>
      <w:r w:rsidRPr="00C2070A">
        <w:rPr>
          <w:rFonts w:eastAsia="Arial Unicode MS"/>
          <w:kern w:val="1"/>
          <w:lang w:val="sr-Cyrl-CS" w:eastAsia="ar-SA"/>
        </w:rPr>
        <w:t xml:space="preserve">као заступник подизвођача, </w:t>
      </w:r>
      <w:r w:rsidRPr="00C2070A">
        <w:rPr>
          <w:rFonts w:eastAsia="Arial Unicode MS"/>
          <w:kern w:val="1"/>
          <w:lang w:eastAsia="ar-SA"/>
        </w:rPr>
        <w:t>дајем следећу</w:t>
      </w:r>
    </w:p>
    <w:p w:rsidR="00425A35" w:rsidRPr="00C2070A" w:rsidRDefault="00425A35" w:rsidP="001F6CB8">
      <w:pPr>
        <w:suppressAutoHyphens/>
        <w:spacing w:line="100" w:lineRule="atLeast"/>
        <w:ind w:left="-851"/>
        <w:jc w:val="both"/>
        <w:rPr>
          <w:rFonts w:eastAsia="Arial Unicode MS"/>
          <w:kern w:val="1"/>
          <w:lang w:eastAsia="ar-SA"/>
        </w:rPr>
      </w:pPr>
      <w:r w:rsidRPr="00C2070A">
        <w:rPr>
          <w:rFonts w:eastAsia="Arial Unicode MS"/>
          <w:kern w:val="1"/>
          <w:lang w:eastAsia="ar-SA"/>
        </w:rPr>
        <w:tab/>
      </w:r>
      <w:r w:rsidRPr="00C2070A">
        <w:rPr>
          <w:rFonts w:eastAsia="Arial Unicode MS"/>
          <w:kern w:val="1"/>
          <w:lang w:eastAsia="ar-SA"/>
        </w:rPr>
        <w:tab/>
      </w:r>
      <w:r w:rsidRPr="00C2070A">
        <w:rPr>
          <w:rFonts w:eastAsia="Arial Unicode MS"/>
          <w:kern w:val="1"/>
          <w:lang w:eastAsia="ar-SA"/>
        </w:rPr>
        <w:tab/>
      </w:r>
      <w:r w:rsidRPr="00C2070A">
        <w:rPr>
          <w:rFonts w:eastAsia="Arial Unicode MS"/>
          <w:kern w:val="1"/>
          <w:lang w:eastAsia="ar-SA"/>
        </w:rPr>
        <w:tab/>
      </w:r>
    </w:p>
    <w:p w:rsidR="00425A35" w:rsidRPr="00C2070A" w:rsidRDefault="00425A35" w:rsidP="001F6CB8">
      <w:pPr>
        <w:suppressAutoHyphens/>
        <w:spacing w:line="100" w:lineRule="atLeast"/>
        <w:ind w:left="-851"/>
        <w:jc w:val="both"/>
        <w:rPr>
          <w:rFonts w:eastAsia="Arial Unicode MS"/>
          <w:kern w:val="1"/>
          <w:lang w:eastAsia="ar-SA"/>
        </w:rPr>
      </w:pPr>
    </w:p>
    <w:p w:rsidR="00425A35" w:rsidRPr="00C2070A" w:rsidRDefault="00425A35" w:rsidP="001F6CB8">
      <w:pPr>
        <w:suppressAutoHyphens/>
        <w:spacing w:line="100" w:lineRule="atLeast"/>
        <w:ind w:left="-851"/>
        <w:jc w:val="center"/>
        <w:rPr>
          <w:rFonts w:eastAsia="Arial Unicode MS"/>
          <w:b/>
          <w:kern w:val="1"/>
          <w:lang w:eastAsia="ar-SA"/>
        </w:rPr>
      </w:pPr>
      <w:r w:rsidRPr="00C2070A">
        <w:rPr>
          <w:rFonts w:eastAsia="Arial Unicode MS"/>
          <w:b/>
          <w:kern w:val="1"/>
          <w:lang w:eastAsia="ar-SA"/>
        </w:rPr>
        <w:t>И З Ј А В У</w:t>
      </w:r>
    </w:p>
    <w:p w:rsidR="00425A35" w:rsidRPr="00C2070A" w:rsidRDefault="00425A35" w:rsidP="001F6CB8">
      <w:pPr>
        <w:suppressAutoHyphens/>
        <w:spacing w:line="100" w:lineRule="atLeast"/>
        <w:ind w:left="-851"/>
        <w:jc w:val="center"/>
        <w:rPr>
          <w:rFonts w:eastAsia="Arial Unicode MS"/>
          <w:kern w:val="1"/>
          <w:lang w:eastAsia="ar-SA"/>
        </w:rPr>
      </w:pPr>
    </w:p>
    <w:p w:rsidR="00425A35" w:rsidRPr="00C2070A" w:rsidRDefault="00425A35" w:rsidP="001F6CB8">
      <w:pPr>
        <w:suppressAutoHyphens/>
        <w:spacing w:line="100" w:lineRule="atLeast"/>
        <w:ind w:left="-851"/>
        <w:jc w:val="both"/>
        <w:rPr>
          <w:rFonts w:eastAsia="Arial Unicode MS"/>
          <w:kern w:val="1"/>
          <w:lang w:eastAsia="ar-SA"/>
        </w:rPr>
      </w:pPr>
      <w:r w:rsidRPr="00C2070A">
        <w:rPr>
          <w:rFonts w:eastAsia="Arial Unicode MS"/>
          <w:kern w:val="1"/>
          <w:lang w:val="sr-Cyrl-RS" w:eastAsia="ar-SA"/>
        </w:rPr>
        <w:t>Подизвођач</w:t>
      </w:r>
      <w:r w:rsidRPr="00C2070A">
        <w:rPr>
          <w:rFonts w:eastAsia="Arial Unicode MS"/>
          <w:i/>
          <w:kern w:val="1"/>
          <w:lang w:val="sr-Cyrl-RS" w:eastAsia="ar-SA"/>
        </w:rPr>
        <w:t>_____________________________________</w:t>
      </w:r>
      <w:r w:rsidRPr="00C2070A">
        <w:rPr>
          <w:rFonts w:eastAsia="Arial Unicode MS"/>
          <w:kern w:val="1"/>
          <w:lang w:val="sr-Cyrl-RS" w:eastAsia="ar-SA"/>
        </w:rPr>
        <w:t>_______</w:t>
      </w:r>
      <w:r w:rsidRPr="00C2070A">
        <w:rPr>
          <w:rFonts w:eastAsia="Arial Unicode MS"/>
          <w:i/>
          <w:iCs/>
          <w:kern w:val="1"/>
          <w:lang w:eastAsia="ar-SA"/>
        </w:rPr>
        <w:t>[</w:t>
      </w:r>
      <w:r w:rsidRPr="00C2070A">
        <w:rPr>
          <w:rFonts w:eastAsia="Arial Unicode MS"/>
          <w:i/>
          <w:kern w:val="1"/>
          <w:lang w:eastAsia="ar-SA"/>
        </w:rPr>
        <w:t xml:space="preserve">навести </w:t>
      </w:r>
      <w:r w:rsidRPr="00C2070A">
        <w:rPr>
          <w:rFonts w:eastAsia="Arial Unicode MS"/>
          <w:i/>
          <w:kern w:val="1"/>
          <w:lang w:val="sr-Cyrl-RS" w:eastAsia="ar-SA"/>
        </w:rPr>
        <w:t>назив подизвођача</w:t>
      </w:r>
      <w:r w:rsidRPr="00C2070A">
        <w:rPr>
          <w:rFonts w:eastAsia="Arial Unicode MS"/>
          <w:i/>
          <w:iCs/>
          <w:kern w:val="1"/>
          <w:lang w:eastAsia="ar-SA"/>
        </w:rPr>
        <w:t>]</w:t>
      </w:r>
      <w:r w:rsidRPr="00C2070A">
        <w:rPr>
          <w:rFonts w:eastAsia="Arial Unicode MS"/>
          <w:i/>
          <w:kern w:val="1"/>
          <w:lang w:val="sr-Cyrl-CS" w:eastAsia="ar-SA"/>
        </w:rPr>
        <w:t xml:space="preserve"> </w:t>
      </w:r>
      <w:r w:rsidRPr="00C2070A">
        <w:rPr>
          <w:rFonts w:eastAsia="Arial Unicode MS"/>
          <w:kern w:val="1"/>
          <w:lang w:eastAsia="ar-SA"/>
        </w:rPr>
        <w:t>у поступку јавне</w:t>
      </w:r>
      <w:r w:rsidRPr="00C2070A">
        <w:rPr>
          <w:rFonts w:eastAsia="Arial Unicode MS"/>
          <w:b/>
          <w:kern w:val="1"/>
          <w:lang w:eastAsia="ar-SA"/>
        </w:rPr>
        <w:t xml:space="preserve"> </w:t>
      </w:r>
      <w:r w:rsidR="00060084" w:rsidRPr="00C2070A">
        <w:rPr>
          <w:color w:val="000000"/>
        </w:rPr>
        <w:t>Набавке услуга одржавања пословног информационог система Microsoft Dynamics NAV, одржавања модула за зараде и</w:t>
      </w:r>
      <w:r w:rsidR="00060084" w:rsidRPr="00C2070A">
        <w:rPr>
          <w:color w:val="000000"/>
          <w:lang w:val="sr-Cyrl-CS"/>
        </w:rPr>
        <w:t xml:space="preserve"> </w:t>
      </w:r>
      <w:r w:rsidR="00060084" w:rsidRPr="00C2070A">
        <w:rPr>
          <w:color w:val="000000"/>
        </w:rPr>
        <w:t>одржавања софтвера за рачуноводство Enhancement plan за потребе ''Јединице за управљање пројектима у јавном сектору'' д.о.о. Београд</w:t>
      </w:r>
      <w:r w:rsidR="00060084" w:rsidRPr="00C2070A">
        <w:rPr>
          <w:b/>
          <w:lang w:val="sr-Cyrl-CS"/>
        </w:rPr>
        <w:t>,</w:t>
      </w:r>
      <w:r w:rsidR="00060084" w:rsidRPr="00C2070A">
        <w:rPr>
          <w:rFonts w:eastAsia="Arial Unicode MS"/>
          <w:b/>
          <w:i/>
          <w:kern w:val="1"/>
          <w:lang w:val="sr-Cyrl-CS" w:eastAsia="ar-SA"/>
        </w:rPr>
        <w:t xml:space="preserve"> </w:t>
      </w:r>
      <w:r w:rsidR="00060084" w:rsidRPr="00C2070A">
        <w:rPr>
          <w:rFonts w:eastAsia="Arial Unicode MS"/>
          <w:b/>
          <w:kern w:val="1"/>
          <w:lang w:val="sr-Cyrl-CS" w:eastAsia="ar-SA"/>
        </w:rPr>
        <w:t>б</w:t>
      </w:r>
      <w:r w:rsidR="00060084" w:rsidRPr="00C2070A">
        <w:rPr>
          <w:rFonts w:eastAsia="Arial Unicode MS"/>
          <w:b/>
          <w:kern w:val="1"/>
          <w:lang w:eastAsia="ar-SA"/>
        </w:rPr>
        <w:t>р</w:t>
      </w:r>
      <w:r w:rsidR="00060084" w:rsidRPr="00C2070A">
        <w:rPr>
          <w:rFonts w:eastAsia="Arial Unicode MS"/>
          <w:b/>
          <w:kern w:val="1"/>
          <w:lang w:val="sr-Cyrl-RS" w:eastAsia="ar-SA"/>
        </w:rPr>
        <w:t>ој</w:t>
      </w:r>
      <w:r w:rsidR="00060084" w:rsidRPr="00C2070A">
        <w:rPr>
          <w:rFonts w:eastAsia="Arial Unicode MS"/>
          <w:kern w:val="1"/>
          <w:lang w:val="sr-Cyrl-RS" w:eastAsia="ar-SA"/>
        </w:rPr>
        <w:t xml:space="preserve">: </w:t>
      </w:r>
      <w:r w:rsidR="00060084" w:rsidRPr="00C2070A">
        <w:rPr>
          <w:rFonts w:eastAsia="Arial Unicode MS"/>
          <w:b/>
          <w:kern w:val="1"/>
          <w:lang w:val="sr-Cyrl-RS" w:eastAsia="ar-SA"/>
        </w:rPr>
        <w:t>ЈНМВ/3-2020/У</w:t>
      </w:r>
      <w:r w:rsidR="00BB1B03" w:rsidRPr="00C2070A">
        <w:rPr>
          <w:rFonts w:eastAsia="Arial Unicode MS"/>
          <w:kern w:val="1"/>
          <w:lang w:val="sr-Cyrl-RS" w:eastAsia="ar-SA"/>
        </w:rPr>
        <w:t>,</w:t>
      </w:r>
      <w:r w:rsidR="00BB1B03" w:rsidRPr="00C2070A">
        <w:rPr>
          <w:rFonts w:eastAsia="Arial Unicode MS"/>
          <w:kern w:val="1"/>
          <w:lang w:eastAsia="ar-SA"/>
        </w:rPr>
        <w:t xml:space="preserve"> </w:t>
      </w:r>
      <w:r w:rsidRPr="00C2070A">
        <w:rPr>
          <w:rFonts w:eastAsia="Arial Unicode MS"/>
          <w:kern w:val="1"/>
          <w:lang w:eastAsia="ar-SA"/>
        </w:rPr>
        <w:t>испуњава све услове из чл. 75.</w:t>
      </w:r>
      <w:r w:rsidR="00FE25CE" w:rsidRPr="00C2070A">
        <w:rPr>
          <w:rFonts w:eastAsia="Arial Unicode MS"/>
          <w:kern w:val="1"/>
          <w:lang w:val="sr-Cyrl-CS" w:eastAsia="ar-SA"/>
        </w:rPr>
        <w:t xml:space="preserve"> </w:t>
      </w:r>
      <w:r w:rsidRPr="00C2070A">
        <w:rPr>
          <w:rFonts w:eastAsia="Arial Unicode MS"/>
          <w:kern w:val="1"/>
          <w:lang w:eastAsia="ar-SA"/>
        </w:rPr>
        <w:t>Закона, односно услове дефинисане конкурсном документацијом</w:t>
      </w:r>
      <w:r w:rsidRPr="00C2070A">
        <w:rPr>
          <w:rFonts w:eastAsia="Arial Unicode MS"/>
          <w:kern w:val="1"/>
          <w:lang w:val="ru-RU" w:eastAsia="ar-SA"/>
        </w:rPr>
        <w:t xml:space="preserve"> </w:t>
      </w:r>
      <w:r w:rsidRPr="00C2070A">
        <w:rPr>
          <w:rFonts w:eastAsia="Arial Unicode MS"/>
          <w:kern w:val="1"/>
          <w:lang w:eastAsia="ar-SA"/>
        </w:rPr>
        <w:t>за предметну јавну набавку</w:t>
      </w:r>
      <w:r w:rsidRPr="00C2070A">
        <w:rPr>
          <w:rFonts w:eastAsia="Arial Unicode MS"/>
          <w:kern w:val="1"/>
          <w:lang w:val="sr-Cyrl-CS" w:eastAsia="ar-SA"/>
        </w:rPr>
        <w:t>,</w:t>
      </w:r>
      <w:r w:rsidRPr="00C2070A">
        <w:rPr>
          <w:rFonts w:eastAsia="Arial Unicode MS"/>
          <w:kern w:val="1"/>
          <w:lang w:eastAsia="ar-SA"/>
        </w:rPr>
        <w:t xml:space="preserve"> и то:</w:t>
      </w:r>
    </w:p>
    <w:p w:rsidR="00E01C3C" w:rsidRPr="00C2070A" w:rsidRDefault="00E01C3C" w:rsidP="001F6CB8">
      <w:pPr>
        <w:suppressAutoHyphens/>
        <w:spacing w:line="100" w:lineRule="atLeast"/>
        <w:ind w:left="-851"/>
        <w:jc w:val="both"/>
        <w:rPr>
          <w:rFonts w:eastAsia="Arial Unicode MS"/>
          <w:kern w:val="1"/>
          <w:lang w:eastAsia="ar-SA"/>
        </w:rPr>
      </w:pPr>
    </w:p>
    <w:p w:rsidR="00E01C3C" w:rsidRPr="00C2070A" w:rsidRDefault="006114F4" w:rsidP="00E01C3C">
      <w:pPr>
        <w:suppressAutoHyphens/>
        <w:spacing w:line="100" w:lineRule="atLeast"/>
        <w:jc w:val="both"/>
        <w:rPr>
          <w:rFonts w:eastAsia="Arial Unicode MS"/>
          <w:iCs/>
          <w:kern w:val="1"/>
          <w:lang w:val="sr-Cyrl-CS" w:eastAsia="ar-SA"/>
        </w:rPr>
      </w:pPr>
      <w:r w:rsidRPr="00C2070A">
        <w:rPr>
          <w:rFonts w:eastAsia="Arial Unicode MS"/>
          <w:iCs/>
          <w:kern w:val="1"/>
          <w:lang w:val="sr-Cyrl-CS" w:eastAsia="ar-SA"/>
        </w:rPr>
        <w:t xml:space="preserve">1) </w:t>
      </w:r>
      <w:r w:rsidR="00E01C3C" w:rsidRPr="00C2070A">
        <w:rPr>
          <w:rFonts w:eastAsia="Arial Unicode MS"/>
          <w:iCs/>
          <w:kern w:val="1"/>
          <w:lang w:val="sr-Cyrl-CS" w:eastAsia="ar-SA"/>
        </w:rPr>
        <w:t>Подизвођач је р</w:t>
      </w:r>
      <w:r w:rsidR="00E01C3C" w:rsidRPr="00C2070A">
        <w:rPr>
          <w:rFonts w:eastAsia="Arial Unicode MS"/>
          <w:iCs/>
          <w:kern w:val="1"/>
          <w:lang w:eastAsia="ar-SA"/>
        </w:rPr>
        <w:t>егистрован код надлежног органа, односно уписан у одговарајући регистар;</w:t>
      </w:r>
    </w:p>
    <w:p w:rsidR="00E01C3C" w:rsidRPr="00C2070A" w:rsidRDefault="00E01C3C" w:rsidP="00E01C3C">
      <w:pPr>
        <w:suppressAutoHyphens/>
        <w:spacing w:line="100" w:lineRule="atLeast"/>
        <w:jc w:val="both"/>
        <w:rPr>
          <w:rFonts w:eastAsia="Arial Unicode MS"/>
          <w:bCs/>
          <w:iCs/>
          <w:kern w:val="1"/>
          <w:lang w:val="sr-Cyrl-CS" w:eastAsia="ar-SA"/>
        </w:rPr>
      </w:pPr>
      <w:r w:rsidRPr="00C2070A">
        <w:rPr>
          <w:rFonts w:eastAsia="Arial Unicode MS"/>
          <w:iCs/>
          <w:kern w:val="1"/>
          <w:lang w:val="sr-Cyrl-CS" w:eastAsia="ar-SA"/>
        </w:rPr>
        <w:t xml:space="preserve">2) Подизвођач и његов </w:t>
      </w:r>
      <w:r w:rsidRPr="00C2070A">
        <w:rPr>
          <w:rFonts w:eastAsia="Arial Unicode MS"/>
          <w:iCs/>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C2070A">
        <w:rPr>
          <w:rFonts w:eastAsia="Arial Unicode MS"/>
          <w:kern w:val="1"/>
          <w:lang w:eastAsia="ar-SA"/>
        </w:rPr>
        <w:t>;</w:t>
      </w:r>
    </w:p>
    <w:p w:rsidR="00E01C3C" w:rsidRPr="00C2070A" w:rsidRDefault="00E01C3C" w:rsidP="00E01C3C">
      <w:pPr>
        <w:suppressAutoHyphens/>
        <w:spacing w:line="100" w:lineRule="atLeast"/>
        <w:jc w:val="both"/>
        <w:rPr>
          <w:rFonts w:eastAsia="Arial Unicode MS"/>
          <w:kern w:val="1"/>
          <w:lang w:val="sr-Cyrl-CS" w:eastAsia="ar-SA"/>
        </w:rPr>
      </w:pPr>
      <w:r w:rsidRPr="00C2070A">
        <w:rPr>
          <w:rFonts w:eastAsia="Arial Unicode MS"/>
          <w:bCs/>
          <w:iCs/>
          <w:kern w:val="1"/>
          <w:lang w:val="sr-Cyrl-CS" w:eastAsia="ar-SA"/>
        </w:rPr>
        <w:t xml:space="preserve">3) </w:t>
      </w:r>
      <w:r w:rsidRPr="00C2070A">
        <w:rPr>
          <w:rFonts w:eastAsia="Arial Unicode MS"/>
          <w:iCs/>
          <w:kern w:val="1"/>
          <w:lang w:val="sr-Cyrl-CS" w:eastAsia="ar-SA"/>
        </w:rPr>
        <w:t>Подизвођач</w:t>
      </w:r>
      <w:r w:rsidRPr="00C2070A">
        <w:rPr>
          <w:rFonts w:eastAsia="Arial Unicode MS"/>
          <w:bCs/>
          <w:iCs/>
          <w:kern w:val="1"/>
          <w:lang w:val="sr-Cyrl-CS" w:eastAsia="ar-SA"/>
        </w:rPr>
        <w:t xml:space="preserve"> је и</w:t>
      </w:r>
      <w:r w:rsidRPr="00C2070A">
        <w:rPr>
          <w:rFonts w:eastAsia="Arial Unicode MS"/>
          <w:bCs/>
          <w:iCs/>
          <w:kern w:val="1"/>
          <w:lang w:eastAsia="ar-SA"/>
        </w:rPr>
        <w:t xml:space="preserve">змирио </w:t>
      </w:r>
      <w:r w:rsidRPr="00C2070A">
        <w:rPr>
          <w:rFonts w:eastAsia="Arial Unicode MS"/>
          <w:kern w:val="1"/>
          <w:lang w:eastAsia="ar-SA"/>
        </w:rPr>
        <w:t>доспеле порезе, доприносе и друге јавне дажбине у складу са прописима Републике Србије</w:t>
      </w:r>
      <w:r w:rsidRPr="00C2070A">
        <w:rPr>
          <w:rFonts w:eastAsia="Arial Unicode MS"/>
          <w:kern w:val="1"/>
          <w:lang w:val="sr-Cyrl-CS" w:eastAsia="ar-SA"/>
        </w:rPr>
        <w:t>;</w:t>
      </w:r>
    </w:p>
    <w:p w:rsidR="00E01C3C" w:rsidRPr="00C2070A" w:rsidRDefault="00E01C3C" w:rsidP="00E01C3C">
      <w:pPr>
        <w:suppressAutoHyphens/>
        <w:spacing w:line="100" w:lineRule="atLeast"/>
        <w:jc w:val="both"/>
        <w:rPr>
          <w:rFonts w:eastAsia="Arial Unicode MS"/>
          <w:bCs/>
          <w:iCs/>
          <w:kern w:val="1"/>
          <w:lang w:val="sr-Cyrl-CS" w:eastAsia="ar-SA"/>
        </w:rPr>
      </w:pPr>
      <w:r w:rsidRPr="00C2070A">
        <w:rPr>
          <w:rFonts w:eastAsia="Arial Unicode MS"/>
          <w:kern w:val="1"/>
          <w:lang w:val="sr-Cyrl-CS" w:eastAsia="ar-SA"/>
        </w:rPr>
        <w:t xml:space="preserve">4) </w:t>
      </w:r>
      <w:r w:rsidRPr="00C2070A">
        <w:rPr>
          <w:rFonts w:eastAsia="Arial Unicode MS"/>
          <w:iCs/>
          <w:kern w:val="1"/>
          <w:lang w:val="sr-Cyrl-CS" w:eastAsia="ar-SA"/>
        </w:rPr>
        <w:t>Подизвођач</w:t>
      </w:r>
      <w:r w:rsidRPr="00C2070A">
        <w:rPr>
          <w:rFonts w:eastAsia="Arial Unicode MS"/>
          <w:kern w:val="1"/>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E01C3C" w:rsidRPr="00C2070A" w:rsidRDefault="00E01C3C" w:rsidP="001F6CB8">
      <w:pPr>
        <w:suppressAutoHyphens/>
        <w:spacing w:line="100" w:lineRule="atLeast"/>
        <w:ind w:left="-851"/>
        <w:jc w:val="both"/>
        <w:rPr>
          <w:rFonts w:eastAsia="Arial Unicode MS"/>
          <w:kern w:val="1"/>
          <w:lang w:eastAsia="ar-SA"/>
        </w:rPr>
      </w:pPr>
    </w:p>
    <w:p w:rsidR="00E01C3C" w:rsidRPr="00C2070A" w:rsidRDefault="00E01C3C" w:rsidP="001F6CB8">
      <w:pPr>
        <w:suppressAutoHyphens/>
        <w:spacing w:line="100" w:lineRule="atLeast"/>
        <w:ind w:left="-851"/>
        <w:jc w:val="both"/>
        <w:rPr>
          <w:rFonts w:eastAsia="Arial Unicode MS"/>
          <w:kern w:val="1"/>
          <w:lang w:val="sr-Cyrl-CS" w:eastAsia="ar-SA"/>
        </w:rPr>
      </w:pPr>
    </w:p>
    <w:p w:rsidR="00425A35" w:rsidRPr="00C2070A" w:rsidRDefault="00425A35" w:rsidP="001F6CB8">
      <w:pPr>
        <w:suppressAutoHyphens/>
        <w:spacing w:line="100" w:lineRule="atLeast"/>
        <w:ind w:left="-851"/>
        <w:jc w:val="both"/>
        <w:rPr>
          <w:rFonts w:eastAsia="Arial Unicode MS"/>
          <w:i/>
          <w:kern w:val="1"/>
          <w:lang w:val="sr-Cyrl-CS" w:eastAsia="ar-SA"/>
        </w:rPr>
      </w:pPr>
    </w:p>
    <w:p w:rsidR="00425A35" w:rsidRPr="00C2070A" w:rsidRDefault="00425A35" w:rsidP="001F6CB8">
      <w:pPr>
        <w:suppressAutoHyphens/>
        <w:spacing w:line="100" w:lineRule="atLeast"/>
        <w:ind w:left="-851"/>
        <w:jc w:val="both"/>
        <w:rPr>
          <w:rFonts w:eastAsia="Arial Unicode MS"/>
          <w:i/>
          <w:kern w:val="1"/>
          <w:lang w:val="sr-Cyrl-CS" w:eastAsia="ar-SA"/>
        </w:rPr>
      </w:pPr>
    </w:p>
    <w:p w:rsidR="00425A35" w:rsidRPr="00C2070A" w:rsidRDefault="00425A35" w:rsidP="001F6CB8">
      <w:pPr>
        <w:suppressAutoHyphens/>
        <w:spacing w:line="100" w:lineRule="atLeast"/>
        <w:ind w:left="-851"/>
        <w:rPr>
          <w:rFonts w:eastAsia="Arial Unicode MS"/>
          <w:kern w:val="1"/>
          <w:lang w:eastAsia="ar-SA"/>
        </w:rPr>
      </w:pPr>
      <w:r w:rsidRPr="00C2070A">
        <w:rPr>
          <w:rFonts w:eastAsia="Arial Unicode MS"/>
          <w:kern w:val="1"/>
          <w:lang w:eastAsia="ar-SA"/>
        </w:rPr>
        <w:t>Место</w:t>
      </w:r>
      <w:proofErr w:type="gramStart"/>
      <w:r w:rsidRPr="00C2070A">
        <w:rPr>
          <w:rFonts w:eastAsia="Arial Unicode MS"/>
          <w:kern w:val="1"/>
          <w:lang w:eastAsia="ar-SA"/>
        </w:rPr>
        <w:t>:_</w:t>
      </w:r>
      <w:proofErr w:type="gramEnd"/>
      <w:r w:rsidRPr="00C2070A">
        <w:rPr>
          <w:rFonts w:eastAsia="Arial Unicode MS"/>
          <w:kern w:val="1"/>
          <w:lang w:eastAsia="ar-SA"/>
        </w:rPr>
        <w:t xml:space="preserve">____________                                                           </w:t>
      </w:r>
      <w:r w:rsidR="004F3F41" w:rsidRPr="00C2070A">
        <w:rPr>
          <w:rFonts w:eastAsia="Arial Unicode MS"/>
          <w:kern w:val="1"/>
          <w:lang w:val="sr-Cyrl-RS" w:eastAsia="ar-SA"/>
        </w:rPr>
        <w:t xml:space="preserve">                    </w:t>
      </w:r>
      <w:r w:rsidRPr="00C2070A">
        <w:rPr>
          <w:rFonts w:eastAsia="Arial Unicode MS"/>
          <w:kern w:val="1"/>
          <w:lang w:eastAsia="ar-SA"/>
        </w:rPr>
        <w:t xml:space="preserve"> П</w:t>
      </w:r>
      <w:r w:rsidRPr="00C2070A">
        <w:rPr>
          <w:rFonts w:eastAsia="Arial Unicode MS"/>
          <w:i/>
          <w:kern w:val="1"/>
          <w:lang w:val="sr-Cyrl-RS" w:eastAsia="ar-SA"/>
        </w:rPr>
        <w:t>одизвођач</w:t>
      </w:r>
      <w:r w:rsidRPr="00C2070A">
        <w:rPr>
          <w:rFonts w:eastAsia="Arial Unicode MS"/>
          <w:kern w:val="1"/>
          <w:lang w:eastAsia="ar-SA"/>
        </w:rPr>
        <w:t>:</w:t>
      </w:r>
    </w:p>
    <w:p w:rsidR="00425A35" w:rsidRPr="00C2070A" w:rsidRDefault="00425A35" w:rsidP="001F6CB8">
      <w:pPr>
        <w:suppressAutoHyphens/>
        <w:spacing w:line="100" w:lineRule="atLeast"/>
        <w:ind w:left="-851"/>
        <w:rPr>
          <w:rFonts w:eastAsia="Arial Unicode MS"/>
          <w:b/>
          <w:bCs/>
          <w:i/>
          <w:kern w:val="1"/>
          <w:lang w:val="sr-Cyrl-RS" w:eastAsia="ar-SA"/>
        </w:rPr>
      </w:pPr>
      <w:r w:rsidRPr="00C2070A">
        <w:rPr>
          <w:rFonts w:eastAsia="Arial Unicode MS"/>
          <w:kern w:val="1"/>
          <w:lang w:eastAsia="ar-SA"/>
        </w:rPr>
        <w:t>Датум</w:t>
      </w:r>
      <w:proofErr w:type="gramStart"/>
      <w:r w:rsidRPr="00C2070A">
        <w:rPr>
          <w:rFonts w:eastAsia="Arial Unicode MS"/>
          <w:kern w:val="1"/>
          <w:lang w:eastAsia="ar-SA"/>
        </w:rPr>
        <w:t>:_</w:t>
      </w:r>
      <w:proofErr w:type="gramEnd"/>
      <w:r w:rsidRPr="00C2070A">
        <w:rPr>
          <w:rFonts w:eastAsia="Arial Unicode MS"/>
          <w:kern w:val="1"/>
          <w:lang w:eastAsia="ar-SA"/>
        </w:rPr>
        <w:t xml:space="preserve">____________                         М.П.                     </w:t>
      </w:r>
      <w:r w:rsidR="008B7911" w:rsidRPr="00C2070A">
        <w:rPr>
          <w:rFonts w:eastAsia="Arial Unicode MS"/>
          <w:kern w:val="1"/>
          <w:lang w:val="sr-Cyrl-CS" w:eastAsia="ar-SA"/>
        </w:rPr>
        <w:t xml:space="preserve">                _____________________                                                                          </w:t>
      </w:r>
    </w:p>
    <w:p w:rsidR="00425A35" w:rsidRPr="00C2070A" w:rsidRDefault="00425A35" w:rsidP="001F6CB8">
      <w:pPr>
        <w:suppressAutoHyphens/>
        <w:spacing w:after="120" w:line="100" w:lineRule="atLeast"/>
        <w:ind w:left="-851"/>
        <w:jc w:val="both"/>
        <w:rPr>
          <w:rFonts w:eastAsia="Arial Unicode MS"/>
          <w:b/>
          <w:bCs/>
          <w:i/>
          <w:kern w:val="1"/>
          <w:lang w:val="sr-Cyrl-RS" w:eastAsia="ar-SA"/>
        </w:rPr>
      </w:pPr>
    </w:p>
    <w:p w:rsidR="00425A35" w:rsidRPr="00C2070A" w:rsidRDefault="00425A35" w:rsidP="001F6CB8">
      <w:pPr>
        <w:suppressAutoHyphens/>
        <w:spacing w:line="100" w:lineRule="atLeast"/>
        <w:ind w:left="-851"/>
        <w:jc w:val="both"/>
        <w:rPr>
          <w:rFonts w:eastAsia="Arial Unicode MS"/>
          <w:bCs/>
          <w:i/>
          <w:iCs/>
          <w:kern w:val="1"/>
          <w:lang w:val="sr-Cyrl-CS" w:eastAsia="ar-SA"/>
        </w:rPr>
      </w:pPr>
      <w:r w:rsidRPr="00C2070A">
        <w:rPr>
          <w:rFonts w:eastAsia="Arial Unicode MS"/>
          <w:b/>
          <w:bCs/>
          <w:i/>
          <w:iCs/>
          <w:kern w:val="1"/>
          <w:u w:val="single"/>
          <w:lang w:eastAsia="ar-SA"/>
        </w:rPr>
        <w:t>Уколико понуђач подноси понуду са подизвођачем</w:t>
      </w:r>
      <w:r w:rsidRPr="00C2070A">
        <w:rPr>
          <w:rFonts w:eastAsia="Arial Unicode MS"/>
          <w:bCs/>
          <w:i/>
          <w:iCs/>
          <w:kern w:val="1"/>
          <w:lang w:eastAsia="ar-SA"/>
        </w:rPr>
        <w:t>, Изјав</w:t>
      </w:r>
      <w:r w:rsidRPr="00C2070A">
        <w:rPr>
          <w:rFonts w:eastAsia="Arial Unicode MS"/>
          <w:bCs/>
          <w:i/>
          <w:iCs/>
          <w:kern w:val="1"/>
          <w:lang w:val="sr-Cyrl-RS" w:eastAsia="ar-SA"/>
        </w:rPr>
        <w:t>а</w:t>
      </w:r>
      <w:r w:rsidRPr="00C2070A">
        <w:rPr>
          <w:rFonts w:eastAsia="Arial Unicode MS"/>
          <w:bCs/>
          <w:i/>
          <w:iCs/>
          <w:kern w:val="1"/>
          <w:lang w:eastAsia="ar-SA"/>
        </w:rPr>
        <w:t xml:space="preserve"> </w:t>
      </w:r>
      <w:r w:rsidRPr="00C2070A">
        <w:rPr>
          <w:rFonts w:eastAsia="Arial Unicode MS"/>
          <w:bCs/>
          <w:i/>
          <w:iCs/>
          <w:kern w:val="1"/>
          <w:lang w:val="sr-Cyrl-RS" w:eastAsia="ar-SA"/>
        </w:rPr>
        <w:t xml:space="preserve">мора бити </w:t>
      </w:r>
      <w:r w:rsidRPr="00C2070A">
        <w:rPr>
          <w:rFonts w:eastAsia="Arial Unicode MS"/>
          <w:bCs/>
          <w:i/>
          <w:iCs/>
          <w:kern w:val="1"/>
          <w:lang w:eastAsia="ar-SA"/>
        </w:rPr>
        <w:t>потписан</w:t>
      </w:r>
      <w:r w:rsidRPr="00C2070A">
        <w:rPr>
          <w:rFonts w:eastAsia="Arial Unicode MS"/>
          <w:bCs/>
          <w:i/>
          <w:iCs/>
          <w:kern w:val="1"/>
          <w:lang w:val="sr-Cyrl-RS" w:eastAsia="ar-SA"/>
        </w:rPr>
        <w:t>а</w:t>
      </w:r>
      <w:r w:rsidRPr="00C2070A">
        <w:rPr>
          <w:rFonts w:eastAsia="Arial Unicode MS"/>
          <w:bCs/>
          <w:i/>
          <w:iCs/>
          <w:kern w:val="1"/>
          <w:lang w:eastAsia="ar-SA"/>
        </w:rPr>
        <w:t xml:space="preserve"> од стране овлашћеног лица подизвођача и оверен</w:t>
      </w:r>
      <w:r w:rsidRPr="00C2070A">
        <w:rPr>
          <w:rFonts w:eastAsia="Arial Unicode MS"/>
          <w:bCs/>
          <w:i/>
          <w:iCs/>
          <w:kern w:val="1"/>
          <w:lang w:val="sr-Cyrl-RS" w:eastAsia="ar-SA"/>
        </w:rPr>
        <w:t>а</w:t>
      </w:r>
      <w:r w:rsidRPr="00C2070A">
        <w:rPr>
          <w:rFonts w:eastAsia="Arial Unicode MS"/>
          <w:bCs/>
          <w:i/>
          <w:iCs/>
          <w:kern w:val="1"/>
          <w:lang w:eastAsia="ar-SA"/>
        </w:rPr>
        <w:t xml:space="preserve"> печатом. </w:t>
      </w:r>
    </w:p>
    <w:p w:rsidR="00425A35" w:rsidRPr="00C2070A" w:rsidRDefault="00425A35" w:rsidP="001F6CB8">
      <w:pPr>
        <w:ind w:left="-851"/>
        <w:jc w:val="both"/>
        <w:rPr>
          <w:b/>
          <w:lang w:val="sr-Cyrl-CS"/>
        </w:rPr>
      </w:pPr>
    </w:p>
    <w:p w:rsidR="00595057" w:rsidRPr="00C2070A" w:rsidRDefault="00595057" w:rsidP="001F6CB8">
      <w:pPr>
        <w:ind w:left="-851"/>
        <w:jc w:val="both"/>
        <w:rPr>
          <w:b/>
          <w:lang w:val="sr-Cyrl-CS"/>
        </w:rPr>
      </w:pPr>
    </w:p>
    <w:p w:rsidR="00EF2DDC" w:rsidRPr="00C2070A" w:rsidRDefault="00EF2DDC" w:rsidP="001F6CB8">
      <w:pPr>
        <w:ind w:left="-851"/>
        <w:jc w:val="both"/>
        <w:rPr>
          <w:b/>
          <w:lang w:val="sr-Cyrl-CS"/>
        </w:rPr>
      </w:pPr>
    </w:p>
    <w:p w:rsidR="00425A35" w:rsidRPr="00C2070A" w:rsidRDefault="00425A35" w:rsidP="001F6CB8">
      <w:pPr>
        <w:ind w:left="-851"/>
        <w:jc w:val="both"/>
        <w:rPr>
          <w:b/>
          <w:lang w:val="sr-Cyrl-CS"/>
        </w:rPr>
      </w:pPr>
    </w:p>
    <w:p w:rsidR="00425A35" w:rsidRPr="00C2070A" w:rsidRDefault="00425A35" w:rsidP="001F6CB8">
      <w:pPr>
        <w:ind w:left="-851"/>
        <w:jc w:val="both"/>
        <w:rPr>
          <w:b/>
          <w:lang w:val="sr-Cyrl-CS"/>
        </w:rPr>
      </w:pPr>
    </w:p>
    <w:p w:rsidR="00BC44BE" w:rsidRPr="00C2070A" w:rsidRDefault="00BC44BE" w:rsidP="001F6CB8">
      <w:pPr>
        <w:ind w:left="-851"/>
        <w:jc w:val="both"/>
        <w:rPr>
          <w:b/>
          <w:lang w:val="sr-Cyrl-CS"/>
        </w:rPr>
      </w:pPr>
    </w:p>
    <w:p w:rsidR="00BC44BE" w:rsidRPr="00C2070A" w:rsidRDefault="00BC44BE" w:rsidP="001F6CB8">
      <w:pPr>
        <w:ind w:left="-851"/>
        <w:jc w:val="both"/>
        <w:rPr>
          <w:b/>
          <w:lang w:val="sr-Cyrl-CS"/>
        </w:rPr>
      </w:pPr>
    </w:p>
    <w:p w:rsidR="00BC44BE" w:rsidRPr="002A1AD4" w:rsidRDefault="00BC44BE" w:rsidP="001F6CB8">
      <w:pPr>
        <w:ind w:left="-851"/>
        <w:jc w:val="both"/>
        <w:rPr>
          <w:b/>
          <w:lang w:val="sr-Cyrl-CS"/>
        </w:rPr>
      </w:pPr>
    </w:p>
    <w:p w:rsidR="00BC44BE" w:rsidRPr="002A1AD4" w:rsidRDefault="00BC44BE" w:rsidP="0067332C">
      <w:pPr>
        <w:jc w:val="both"/>
        <w:rPr>
          <w:b/>
          <w:lang w:val="sr-Cyrl-CS"/>
        </w:rPr>
      </w:pPr>
    </w:p>
    <w:p w:rsidR="00425A35" w:rsidRPr="002A1AD4" w:rsidRDefault="00425A35" w:rsidP="001F6CB8">
      <w:pPr>
        <w:ind w:left="-851"/>
        <w:jc w:val="both"/>
        <w:rPr>
          <w:b/>
          <w:lang w:val="sr-Cyrl-CS"/>
        </w:rPr>
      </w:pPr>
    </w:p>
    <w:p w:rsidR="00AD29F8" w:rsidRPr="002A1AD4" w:rsidRDefault="00AD29F8" w:rsidP="001F6CB8">
      <w:pPr>
        <w:ind w:left="-851"/>
        <w:jc w:val="both"/>
        <w:rPr>
          <w:b/>
        </w:rPr>
      </w:pPr>
    </w:p>
    <w:p w:rsidR="00182873" w:rsidRPr="002A1AD4" w:rsidRDefault="00182873" w:rsidP="002B6CFB">
      <w:pPr>
        <w:rPr>
          <w:b/>
          <w:lang w:val="sr-Cyrl-CS"/>
        </w:rPr>
      </w:pPr>
    </w:p>
    <w:p w:rsidR="00C2070A" w:rsidRDefault="00C2070A" w:rsidP="001F6CB8">
      <w:pPr>
        <w:ind w:left="-851"/>
        <w:jc w:val="center"/>
        <w:rPr>
          <w:b/>
          <w:lang w:val="sr-Cyrl-CS"/>
        </w:rPr>
      </w:pPr>
    </w:p>
    <w:p w:rsidR="002F2971" w:rsidRPr="002A1AD4" w:rsidRDefault="002F2971" w:rsidP="001F6CB8">
      <w:pPr>
        <w:ind w:left="-851"/>
        <w:jc w:val="center"/>
        <w:rPr>
          <w:b/>
          <w:lang w:val="sr-Cyrl-CS"/>
        </w:rPr>
      </w:pPr>
      <w:r w:rsidRPr="002A1AD4">
        <w:rPr>
          <w:b/>
          <w:lang w:val="sr-Cyrl-CS"/>
        </w:rPr>
        <w:t>УПУТСТВО ПОНУЂА</w:t>
      </w:r>
      <w:r w:rsidR="00456422" w:rsidRPr="002A1AD4">
        <w:rPr>
          <w:b/>
          <w:lang w:val="sr-Cyrl-CS"/>
        </w:rPr>
        <w:t>Ч</w:t>
      </w:r>
      <w:r w:rsidRPr="002A1AD4">
        <w:rPr>
          <w:b/>
          <w:lang w:val="sr-Cyrl-CS"/>
        </w:rPr>
        <w:t>ИМА КАКО ДА СА</w:t>
      </w:r>
      <w:r w:rsidR="00456422" w:rsidRPr="002A1AD4">
        <w:rPr>
          <w:b/>
          <w:lang w:val="sr-Cyrl-CS"/>
        </w:rPr>
        <w:t>Ч</w:t>
      </w:r>
      <w:r w:rsidRPr="002A1AD4">
        <w:rPr>
          <w:b/>
          <w:lang w:val="sr-Cyrl-CS"/>
        </w:rPr>
        <w:t>ИНЕ ПОНУДУ</w:t>
      </w:r>
    </w:p>
    <w:p w:rsidR="00B560B9" w:rsidRPr="002A1AD4" w:rsidRDefault="00B560B9" w:rsidP="001F6CB8">
      <w:pPr>
        <w:ind w:left="-851"/>
        <w:jc w:val="center"/>
        <w:rPr>
          <w:b/>
          <w:lang w:val="sr-Cyrl-CS"/>
        </w:rPr>
      </w:pPr>
    </w:p>
    <w:p w:rsidR="00182873" w:rsidRPr="002A1AD4" w:rsidRDefault="00182873" w:rsidP="001F6CB8">
      <w:pPr>
        <w:ind w:left="-851"/>
        <w:jc w:val="center"/>
        <w:rPr>
          <w:b/>
          <w:lang w:val="sr-Cyrl-CS"/>
        </w:rPr>
      </w:pPr>
    </w:p>
    <w:p w:rsidR="002F2971" w:rsidRPr="002A1AD4" w:rsidRDefault="00454700" w:rsidP="001F6CB8">
      <w:pPr>
        <w:numPr>
          <w:ilvl w:val="0"/>
          <w:numId w:val="4"/>
        </w:numPr>
        <w:ind w:left="-851"/>
        <w:jc w:val="both"/>
        <w:rPr>
          <w:b/>
          <w:lang w:val="sr-Cyrl-CS"/>
        </w:rPr>
      </w:pPr>
      <w:r w:rsidRPr="002A1AD4">
        <w:rPr>
          <w:b/>
          <w:lang w:val="sr-Cyrl-CS"/>
        </w:rPr>
        <w:t>ПОДАЦИ О ЈЕЗИКУ НА КОЈЕМ ПОНУДА МОРА ДА БУДЕ САСТАВЉЕНА</w:t>
      </w:r>
    </w:p>
    <w:p w:rsidR="00182873" w:rsidRPr="002A1AD4" w:rsidRDefault="00182873" w:rsidP="00182873">
      <w:pPr>
        <w:jc w:val="both"/>
        <w:rPr>
          <w:b/>
          <w:lang w:val="sr-Cyrl-CS"/>
        </w:rPr>
      </w:pPr>
    </w:p>
    <w:p w:rsidR="00454700" w:rsidRPr="002A1AD4" w:rsidRDefault="008175E2" w:rsidP="00182873">
      <w:pPr>
        <w:ind w:left="-851"/>
        <w:jc w:val="both"/>
        <w:rPr>
          <w:lang w:val="sr-Cyrl-CS"/>
        </w:rPr>
      </w:pPr>
      <w:r w:rsidRPr="002A1AD4">
        <w:rPr>
          <w:lang w:val="pl-PL"/>
        </w:rPr>
        <w:t>Понуђач подноси понуду на српском језику.</w:t>
      </w:r>
    </w:p>
    <w:p w:rsidR="00454700" w:rsidRPr="002A1AD4" w:rsidRDefault="00454700" w:rsidP="001F6CB8">
      <w:pPr>
        <w:ind w:left="-851" w:firstLine="360"/>
        <w:jc w:val="both"/>
        <w:rPr>
          <w:lang w:val="sr-Cyrl-CS"/>
        </w:rPr>
      </w:pPr>
    </w:p>
    <w:p w:rsidR="00454700" w:rsidRPr="002A1AD4" w:rsidRDefault="00454700" w:rsidP="001F6CB8">
      <w:pPr>
        <w:numPr>
          <w:ilvl w:val="0"/>
          <w:numId w:val="4"/>
        </w:numPr>
        <w:ind w:left="-851"/>
        <w:jc w:val="both"/>
        <w:rPr>
          <w:b/>
          <w:lang w:val="sr-Cyrl-CS"/>
        </w:rPr>
      </w:pPr>
      <w:r w:rsidRPr="002A1AD4">
        <w:rPr>
          <w:b/>
          <w:lang w:val="sr-Cyrl-CS"/>
        </w:rPr>
        <w:t>НА</w:t>
      </w:r>
      <w:r w:rsidR="00456422" w:rsidRPr="002A1AD4">
        <w:rPr>
          <w:b/>
          <w:lang w:val="sr-Cyrl-CS"/>
        </w:rPr>
        <w:t>Ч</w:t>
      </w:r>
      <w:r w:rsidRPr="002A1AD4">
        <w:rPr>
          <w:b/>
          <w:lang w:val="sr-Cyrl-CS"/>
        </w:rPr>
        <w:t>ИН НА КОЈИ ПОНУДА МОРА ДА БУДЕ СА</w:t>
      </w:r>
      <w:r w:rsidR="00456422" w:rsidRPr="002A1AD4">
        <w:rPr>
          <w:b/>
          <w:lang w:val="sr-Cyrl-CS"/>
        </w:rPr>
        <w:t>Ч</w:t>
      </w:r>
      <w:r w:rsidRPr="002A1AD4">
        <w:rPr>
          <w:b/>
          <w:lang w:val="sr-Cyrl-CS"/>
        </w:rPr>
        <w:t>ИЊЕНА</w:t>
      </w:r>
      <w:r w:rsidR="001355AE" w:rsidRPr="002A1AD4">
        <w:rPr>
          <w:b/>
          <w:lang w:val="sr-Cyrl-CS"/>
        </w:rPr>
        <w:t xml:space="preserve"> ПОНУДА</w:t>
      </w:r>
    </w:p>
    <w:p w:rsidR="001355AE" w:rsidRPr="002A1AD4" w:rsidRDefault="001355AE" w:rsidP="001355AE">
      <w:pPr>
        <w:ind w:left="-851"/>
        <w:jc w:val="both"/>
        <w:rPr>
          <w:b/>
          <w:lang w:val="sr-Cyrl-CS"/>
        </w:rPr>
      </w:pPr>
    </w:p>
    <w:p w:rsidR="00454700" w:rsidRPr="002A1AD4" w:rsidRDefault="00454700" w:rsidP="001F6CB8">
      <w:pPr>
        <w:ind w:left="-851"/>
        <w:jc w:val="both"/>
        <w:rPr>
          <w:lang w:val="sr-Cyrl-CS"/>
        </w:rPr>
      </w:pPr>
      <w:r w:rsidRPr="002A1AD4">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8526A" w:rsidRPr="002A1AD4" w:rsidRDefault="00A8526A" w:rsidP="001F6CB8">
      <w:pPr>
        <w:ind w:left="-851"/>
        <w:jc w:val="both"/>
        <w:rPr>
          <w:lang w:val="sr-Cyrl-CS"/>
        </w:rPr>
      </w:pPr>
    </w:p>
    <w:p w:rsidR="00454700" w:rsidRPr="002A1AD4" w:rsidRDefault="00454700" w:rsidP="001F6CB8">
      <w:pPr>
        <w:ind w:left="-851"/>
        <w:jc w:val="both"/>
        <w:rPr>
          <w:lang w:val="sr-Cyrl-CS"/>
        </w:rPr>
      </w:pPr>
      <w:r w:rsidRPr="002A1AD4">
        <w:rPr>
          <w:lang w:val="sr-Cyrl-CS"/>
        </w:rPr>
        <w:t>На полећини коверте или на кутији навести назив и адресу понуђача.</w:t>
      </w:r>
    </w:p>
    <w:p w:rsidR="00A8526A" w:rsidRPr="002A1AD4" w:rsidRDefault="00A8526A" w:rsidP="001F6CB8">
      <w:pPr>
        <w:ind w:left="-851"/>
        <w:jc w:val="both"/>
        <w:rPr>
          <w:lang w:val="sr-Cyrl-CS"/>
        </w:rPr>
      </w:pPr>
    </w:p>
    <w:p w:rsidR="00454700" w:rsidRPr="002A1AD4" w:rsidRDefault="00454700" w:rsidP="001F6CB8">
      <w:pPr>
        <w:ind w:left="-851"/>
        <w:jc w:val="both"/>
        <w:rPr>
          <w:lang w:val="sr-Cyrl-CS"/>
        </w:rPr>
      </w:pPr>
      <w:r w:rsidRPr="002A1AD4">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1782" w:rsidRPr="002A1AD4" w:rsidRDefault="00F91782" w:rsidP="001F6CB8">
      <w:pPr>
        <w:ind w:left="-851"/>
        <w:jc w:val="both"/>
        <w:rPr>
          <w:lang w:val="sr-Cyrl-CS"/>
        </w:rPr>
      </w:pPr>
    </w:p>
    <w:p w:rsidR="00633D98" w:rsidRPr="002A1AD4" w:rsidRDefault="00425A35" w:rsidP="001F6CB8">
      <w:pPr>
        <w:ind w:left="-851"/>
        <w:jc w:val="both"/>
        <w:rPr>
          <w:b/>
          <w:lang w:val="sr-Cyrl-CS"/>
        </w:rPr>
      </w:pPr>
      <w:r w:rsidRPr="002A1AD4">
        <w:rPr>
          <w:lang w:val="sr-Cyrl-CS"/>
        </w:rPr>
        <w:t xml:space="preserve">Понуду доставити на адресу: </w:t>
      </w:r>
      <w:r w:rsidR="001A3865" w:rsidRPr="002A1AD4">
        <w:rPr>
          <w:lang w:val="sr-Cyrl-CS"/>
        </w:rPr>
        <w:t>„Јединица за управљање пројектима у јавном сектору</w:t>
      </w:r>
      <w:r w:rsidR="00454700" w:rsidRPr="002A1AD4">
        <w:rPr>
          <w:lang w:val="sr-Cyrl-CS"/>
        </w:rPr>
        <w:t>”</w:t>
      </w:r>
      <w:r w:rsidRPr="002A1AD4">
        <w:rPr>
          <w:lang w:val="sr-Cyrl-CS"/>
        </w:rPr>
        <w:t xml:space="preserve"> д.о.о Београд</w:t>
      </w:r>
      <w:r w:rsidR="00454700" w:rsidRPr="002A1AD4">
        <w:rPr>
          <w:lang w:val="sr-Cyrl-CS"/>
        </w:rPr>
        <w:t xml:space="preserve">, </w:t>
      </w:r>
      <w:r w:rsidRPr="002A1AD4">
        <w:rPr>
          <w:lang w:val="sr-Cyrl-CS"/>
        </w:rPr>
        <w:t>Вељка Дугошевића 54</w:t>
      </w:r>
      <w:r w:rsidR="00454700" w:rsidRPr="002A1AD4">
        <w:rPr>
          <w:lang w:val="sr-Cyrl-CS"/>
        </w:rPr>
        <w:t xml:space="preserve">, Београд, са назнаком: </w:t>
      </w:r>
      <w:r w:rsidR="005B7C88" w:rsidRPr="002A1AD4">
        <w:rPr>
          <w:b/>
          <w:lang w:val="sr-Cyrl-CS"/>
        </w:rPr>
        <w:t xml:space="preserve">“Понуда за јавну </w:t>
      </w:r>
      <w:r w:rsidR="00060084" w:rsidRPr="00060084">
        <w:rPr>
          <w:b/>
          <w:color w:val="000000"/>
        </w:rPr>
        <w:t>набавку услуга одржавања пословног информационог система Microsoft Dynamics NAV, одржавања модула за зараде и</w:t>
      </w:r>
      <w:r w:rsidR="00060084" w:rsidRPr="00060084">
        <w:rPr>
          <w:b/>
          <w:color w:val="000000"/>
          <w:lang w:val="sr-Cyrl-CS"/>
        </w:rPr>
        <w:t xml:space="preserve"> </w:t>
      </w:r>
      <w:r w:rsidR="00060084" w:rsidRPr="00060084">
        <w:rPr>
          <w:b/>
          <w:color w:val="000000"/>
        </w:rPr>
        <w:t>одржавања софтвера за рачуноводство Enhancement plan за потребе ''Јединице за управљање пројектима у јавном сектору'' д.о.о. Београд</w:t>
      </w:r>
      <w:r w:rsidR="00060084" w:rsidRPr="00BB32F2">
        <w:rPr>
          <w:b/>
          <w:lang w:val="sr-Cyrl-CS"/>
        </w:rPr>
        <w:t>,</w:t>
      </w:r>
      <w:r w:rsidR="00060084" w:rsidRPr="00BB32F2">
        <w:rPr>
          <w:rFonts w:eastAsia="Arial Unicode MS"/>
          <w:b/>
          <w:i/>
          <w:kern w:val="1"/>
          <w:lang w:val="sr-Cyrl-CS" w:eastAsia="ar-SA"/>
        </w:rPr>
        <w:t xml:space="preserve"> </w:t>
      </w:r>
      <w:r w:rsidR="00060084" w:rsidRPr="00BB32F2">
        <w:rPr>
          <w:rFonts w:eastAsia="Arial Unicode MS"/>
          <w:b/>
          <w:kern w:val="1"/>
          <w:lang w:val="sr-Cyrl-CS" w:eastAsia="ar-SA"/>
        </w:rPr>
        <w:t>б</w:t>
      </w:r>
      <w:r w:rsidR="00060084" w:rsidRPr="00BB32F2">
        <w:rPr>
          <w:rFonts w:eastAsia="Arial Unicode MS"/>
          <w:b/>
          <w:kern w:val="1"/>
          <w:lang w:eastAsia="ar-SA"/>
        </w:rPr>
        <w:t>р</w:t>
      </w:r>
      <w:r w:rsidR="00060084" w:rsidRPr="00BB32F2">
        <w:rPr>
          <w:rFonts w:eastAsia="Arial Unicode MS"/>
          <w:b/>
          <w:kern w:val="1"/>
          <w:lang w:val="sr-Cyrl-RS" w:eastAsia="ar-SA"/>
        </w:rPr>
        <w:t>ој</w:t>
      </w:r>
      <w:r w:rsidR="00060084" w:rsidRPr="00BB32F2">
        <w:rPr>
          <w:rFonts w:eastAsia="Arial Unicode MS"/>
          <w:kern w:val="1"/>
          <w:lang w:val="sr-Cyrl-RS" w:eastAsia="ar-SA"/>
        </w:rPr>
        <w:t xml:space="preserve">: </w:t>
      </w:r>
      <w:r w:rsidR="00060084" w:rsidRPr="00BB32F2">
        <w:rPr>
          <w:rFonts w:eastAsia="Arial Unicode MS"/>
          <w:b/>
          <w:kern w:val="1"/>
          <w:lang w:val="sr-Cyrl-RS" w:eastAsia="ar-SA"/>
        </w:rPr>
        <w:t>ЈНМВ/3-2020</w:t>
      </w:r>
      <w:r w:rsidR="00060084">
        <w:rPr>
          <w:rFonts w:eastAsia="Arial Unicode MS"/>
          <w:b/>
          <w:kern w:val="1"/>
          <w:lang w:val="sr-Cyrl-RS" w:eastAsia="ar-SA"/>
        </w:rPr>
        <w:t>/У</w:t>
      </w:r>
      <w:r w:rsidR="00454700" w:rsidRPr="002A1AD4">
        <w:rPr>
          <w:b/>
          <w:lang w:val="sr-Cyrl-CS"/>
        </w:rPr>
        <w:t xml:space="preserve">– НЕ ОТВАРАТИ”. </w:t>
      </w:r>
    </w:p>
    <w:p w:rsidR="00A8526A" w:rsidRPr="002A1AD4" w:rsidRDefault="00A8526A" w:rsidP="001F6CB8">
      <w:pPr>
        <w:ind w:left="-851"/>
        <w:jc w:val="both"/>
        <w:rPr>
          <w:b/>
          <w:lang w:val="sr-Cyrl-CS"/>
        </w:rPr>
      </w:pPr>
    </w:p>
    <w:p w:rsidR="00454700" w:rsidRPr="002A1AD4" w:rsidRDefault="00454700" w:rsidP="001F6CB8">
      <w:pPr>
        <w:ind w:left="-851"/>
        <w:jc w:val="both"/>
        <w:rPr>
          <w:b/>
          <w:lang w:val="sr-Cyrl-CS"/>
        </w:rPr>
      </w:pPr>
      <w:r w:rsidRPr="002A1AD4">
        <w:rPr>
          <w:lang w:val="sr-Cyrl-CS"/>
        </w:rPr>
        <w:t xml:space="preserve">Понуда се сматра благовременом уколико је примљена од </w:t>
      </w:r>
      <w:r w:rsidR="00420863" w:rsidRPr="002A1AD4">
        <w:rPr>
          <w:lang w:val="sr-Cyrl-CS"/>
        </w:rPr>
        <w:t xml:space="preserve">стране наручиоца до </w:t>
      </w:r>
      <w:r w:rsidR="00C2070A" w:rsidRPr="005E7D91">
        <w:rPr>
          <w:b/>
          <w:lang w:val="sr-Cyrl-CS"/>
        </w:rPr>
        <w:t>24</w:t>
      </w:r>
      <w:r w:rsidR="00351064" w:rsidRPr="005E7D91">
        <w:rPr>
          <w:b/>
          <w:lang w:val="sr-Latn-CS"/>
        </w:rPr>
        <w:t>.</w:t>
      </w:r>
      <w:r w:rsidR="00C02E56" w:rsidRPr="005E7D91">
        <w:rPr>
          <w:b/>
          <w:lang w:val="sr-Cyrl-CS"/>
        </w:rPr>
        <w:t>04</w:t>
      </w:r>
      <w:r w:rsidR="006114F4" w:rsidRPr="005E7D91">
        <w:rPr>
          <w:b/>
          <w:lang w:val="sr-Latn-CS"/>
        </w:rPr>
        <w:t>.2020</w:t>
      </w:r>
      <w:r w:rsidR="00351064" w:rsidRPr="005E7D91">
        <w:rPr>
          <w:b/>
          <w:lang w:val="sr-Latn-CS"/>
        </w:rPr>
        <w:t>.</w:t>
      </w:r>
      <w:r w:rsidR="00351064" w:rsidRPr="00735FC8">
        <w:rPr>
          <w:b/>
          <w:lang w:val="sr-Latn-CS"/>
        </w:rPr>
        <w:t xml:space="preserve"> </w:t>
      </w:r>
      <w:r w:rsidRPr="00735FC8">
        <w:rPr>
          <w:b/>
          <w:lang w:val="sr-Cyrl-CS"/>
        </w:rPr>
        <w:t xml:space="preserve">године до </w:t>
      </w:r>
      <w:r w:rsidR="00813713">
        <w:rPr>
          <w:b/>
          <w:lang w:val="sr-Latn-CS"/>
        </w:rPr>
        <w:t>11</w:t>
      </w:r>
      <w:r w:rsidR="00351064" w:rsidRPr="00735FC8">
        <w:rPr>
          <w:b/>
          <w:lang w:val="sr-Latn-CS"/>
        </w:rPr>
        <w:t>:00</w:t>
      </w:r>
      <w:r w:rsidR="00A15B25" w:rsidRPr="00735FC8">
        <w:rPr>
          <w:b/>
        </w:rPr>
        <w:t xml:space="preserve"> </w:t>
      </w:r>
      <w:r w:rsidRPr="00735FC8">
        <w:rPr>
          <w:b/>
          <w:lang w:val="sr-Cyrl-CS"/>
        </w:rPr>
        <w:t>часова.</w:t>
      </w:r>
    </w:p>
    <w:p w:rsidR="00454700" w:rsidRPr="002A1AD4" w:rsidRDefault="00454700" w:rsidP="001F6CB8">
      <w:pPr>
        <w:ind w:left="-851"/>
        <w:jc w:val="both"/>
        <w:rPr>
          <w:lang w:val="sr-Cyrl-CS"/>
        </w:rPr>
      </w:pPr>
    </w:p>
    <w:p w:rsidR="00454700" w:rsidRPr="002A1AD4" w:rsidRDefault="00454700" w:rsidP="001F6CB8">
      <w:pPr>
        <w:ind w:left="-851"/>
        <w:jc w:val="both"/>
        <w:rPr>
          <w:lang w:val="sr-Cyrl-CS"/>
        </w:rPr>
      </w:pPr>
      <w:r w:rsidRPr="002A1AD4">
        <w:rPr>
          <w:lang w:val="sr-Cyrl-CS"/>
        </w:rPr>
        <w:t>Наручилац ће</w:t>
      </w:r>
      <w:r w:rsidR="00456422" w:rsidRPr="002A1AD4">
        <w:rPr>
          <w:lang w:val="sr-Cyrl-CS"/>
        </w:rPr>
        <w:t>,</w:t>
      </w:r>
      <w:r w:rsidRPr="002A1AD4">
        <w:rPr>
          <w:lang w:val="sr-Cyrl-CS"/>
        </w:rPr>
        <w:t xml:space="preserve"> </w:t>
      </w:r>
      <w:r w:rsidR="00456422" w:rsidRPr="002A1AD4">
        <w:rPr>
          <w:lang w:val="sr-Cyrl-CS"/>
        </w:rPr>
        <w:t>п</w:t>
      </w:r>
      <w:r w:rsidRPr="002A1AD4">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sidRPr="002A1AD4">
        <w:rPr>
          <w:lang w:val="sr-Cyrl-CS"/>
        </w:rPr>
        <w:t>сти датум и сат пријема понуде.</w:t>
      </w:r>
    </w:p>
    <w:p w:rsidR="00A8526A" w:rsidRPr="002A1AD4" w:rsidRDefault="00A8526A" w:rsidP="001F6CB8">
      <w:pPr>
        <w:ind w:left="-851"/>
        <w:jc w:val="both"/>
        <w:rPr>
          <w:lang w:val="sr-Cyrl-CS"/>
        </w:rPr>
      </w:pPr>
    </w:p>
    <w:p w:rsidR="005E0258" w:rsidRPr="002A1AD4" w:rsidRDefault="005E0258" w:rsidP="001F6CB8">
      <w:pPr>
        <w:ind w:left="-851"/>
        <w:jc w:val="both"/>
        <w:rPr>
          <w:lang w:val="sr-Cyrl-CS"/>
        </w:rPr>
      </w:pPr>
      <w:r w:rsidRPr="002A1AD4">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42DC" w:rsidRPr="002A1AD4" w:rsidRDefault="005C17E0" w:rsidP="001F6CB8">
      <w:pPr>
        <w:spacing w:before="13"/>
        <w:ind w:left="-851" w:right="75"/>
        <w:jc w:val="both"/>
        <w:rPr>
          <w:rFonts w:eastAsia="Calibri"/>
          <w:lang w:val="sr-Cyrl-CS"/>
        </w:rPr>
      </w:pPr>
      <w:r w:rsidRPr="002A1AD4">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r w:rsidR="00D642DC" w:rsidRPr="002A1AD4">
        <w:rPr>
          <w:rFonts w:eastAsia="Calibri"/>
          <w:lang w:val="sr-Cyrl-CS"/>
        </w:rPr>
        <w:t xml:space="preserve"> </w:t>
      </w:r>
    </w:p>
    <w:p w:rsidR="00D642DC" w:rsidRPr="002A1AD4" w:rsidRDefault="00D642DC" w:rsidP="008B7911">
      <w:pPr>
        <w:spacing w:before="13"/>
        <w:ind w:right="75"/>
        <w:jc w:val="both"/>
        <w:rPr>
          <w:lang w:val="sr-Cyrl-RS"/>
        </w:rPr>
      </w:pPr>
    </w:p>
    <w:p w:rsidR="00D642DC" w:rsidRPr="002A1AD4" w:rsidRDefault="00D642DC" w:rsidP="001F6CB8">
      <w:pPr>
        <w:spacing w:line="260" w:lineRule="exact"/>
        <w:ind w:left="-851" w:right="75"/>
        <w:jc w:val="both"/>
        <w:rPr>
          <w:lang w:val="en-GB"/>
        </w:rPr>
      </w:pPr>
      <w:r w:rsidRPr="002A1AD4">
        <w:rPr>
          <w:spacing w:val="5"/>
          <w:lang w:val="en-GB"/>
        </w:rPr>
        <w:t>Ј</w:t>
      </w:r>
      <w:r w:rsidRPr="002A1AD4">
        <w:rPr>
          <w:spacing w:val="-1"/>
          <w:lang w:val="en-GB"/>
        </w:rPr>
        <w:t>а</w:t>
      </w:r>
      <w:r w:rsidRPr="002A1AD4">
        <w:rPr>
          <w:spacing w:val="-3"/>
          <w:lang w:val="en-GB"/>
        </w:rPr>
        <w:t>в</w:t>
      </w:r>
      <w:r w:rsidRPr="002A1AD4">
        <w:rPr>
          <w:spacing w:val="1"/>
          <w:lang w:val="en-GB"/>
        </w:rPr>
        <w:t>н</w:t>
      </w:r>
      <w:r w:rsidRPr="002A1AD4">
        <w:rPr>
          <w:lang w:val="en-GB"/>
        </w:rPr>
        <w:t>о отв</w:t>
      </w:r>
      <w:r w:rsidRPr="002A1AD4">
        <w:rPr>
          <w:spacing w:val="-1"/>
          <w:lang w:val="en-GB"/>
        </w:rPr>
        <w:t>а</w:t>
      </w:r>
      <w:r w:rsidRPr="002A1AD4">
        <w:rPr>
          <w:lang w:val="en-GB"/>
        </w:rPr>
        <w:t>р</w:t>
      </w:r>
      <w:r w:rsidRPr="002A1AD4">
        <w:rPr>
          <w:spacing w:val="-1"/>
          <w:lang w:val="en-GB"/>
        </w:rPr>
        <w:t>ањ</w:t>
      </w:r>
      <w:r w:rsidRPr="002A1AD4">
        <w:rPr>
          <w:lang w:val="en-GB"/>
        </w:rPr>
        <w:t>е</w:t>
      </w:r>
      <w:r w:rsidRPr="002A1AD4">
        <w:rPr>
          <w:spacing w:val="-1"/>
          <w:lang w:val="en-GB"/>
        </w:rPr>
        <w:t xml:space="preserve"> </w:t>
      </w:r>
      <w:r w:rsidRPr="002A1AD4">
        <w:rPr>
          <w:spacing w:val="4"/>
          <w:lang w:val="en-GB"/>
        </w:rPr>
        <w:t>п</w:t>
      </w:r>
      <w:r w:rsidRPr="002A1AD4">
        <w:rPr>
          <w:lang w:val="en-GB"/>
        </w:rPr>
        <w:t>о</w:t>
      </w:r>
      <w:r w:rsidRPr="002A1AD4">
        <w:rPr>
          <w:spacing w:val="6"/>
          <w:lang w:val="en-GB"/>
        </w:rPr>
        <w:t>н</w:t>
      </w:r>
      <w:r w:rsidRPr="002A1AD4">
        <w:rPr>
          <w:spacing w:val="-12"/>
          <w:lang w:val="en-GB"/>
        </w:rPr>
        <w:t>у</w:t>
      </w:r>
      <w:r w:rsidRPr="002A1AD4">
        <w:rPr>
          <w:spacing w:val="3"/>
          <w:lang w:val="en-GB"/>
        </w:rPr>
        <w:t>д</w:t>
      </w:r>
      <w:r w:rsidR="00531DBE" w:rsidRPr="002A1AD4">
        <w:rPr>
          <w:lang w:val="sr-Cyrl-RS"/>
        </w:rPr>
        <w:t>а</w:t>
      </w:r>
      <w:r w:rsidRPr="002A1AD4">
        <w:rPr>
          <w:spacing w:val="2"/>
          <w:lang w:val="en-GB"/>
        </w:rPr>
        <w:t xml:space="preserve"> </w:t>
      </w:r>
      <w:r w:rsidRPr="002A1AD4">
        <w:rPr>
          <w:b/>
          <w:lang w:val="en-GB"/>
        </w:rPr>
        <w:t>о</w:t>
      </w:r>
      <w:r w:rsidRPr="002A1AD4">
        <w:rPr>
          <w:b/>
          <w:spacing w:val="1"/>
          <w:lang w:val="en-GB"/>
        </w:rPr>
        <w:t>д</w:t>
      </w:r>
      <w:r w:rsidRPr="002A1AD4">
        <w:rPr>
          <w:b/>
          <w:spacing w:val="4"/>
          <w:lang w:val="en-GB"/>
        </w:rPr>
        <w:t>р</w:t>
      </w:r>
      <w:r w:rsidRPr="002A1AD4">
        <w:rPr>
          <w:b/>
          <w:spacing w:val="-8"/>
          <w:lang w:val="en-GB"/>
        </w:rPr>
        <w:t>ж</w:t>
      </w:r>
      <w:r w:rsidRPr="002A1AD4">
        <w:rPr>
          <w:b/>
          <w:lang w:val="en-GB"/>
        </w:rPr>
        <w:t>а</w:t>
      </w:r>
      <w:r w:rsidRPr="002A1AD4">
        <w:rPr>
          <w:b/>
          <w:spacing w:val="1"/>
          <w:lang w:val="en-GB"/>
        </w:rPr>
        <w:t>ћ</w:t>
      </w:r>
      <w:r w:rsidRPr="002A1AD4">
        <w:rPr>
          <w:b/>
          <w:lang w:val="en-GB"/>
        </w:rPr>
        <w:t>е</w:t>
      </w:r>
      <w:r w:rsidRPr="002A1AD4">
        <w:rPr>
          <w:b/>
          <w:spacing w:val="-1"/>
          <w:lang w:val="en-GB"/>
        </w:rPr>
        <w:t xml:space="preserve"> </w:t>
      </w:r>
      <w:r w:rsidRPr="002A1AD4">
        <w:rPr>
          <w:b/>
          <w:spacing w:val="2"/>
          <w:lang w:val="en-GB"/>
        </w:rPr>
        <w:t>с</w:t>
      </w:r>
      <w:r w:rsidRPr="002A1AD4">
        <w:rPr>
          <w:b/>
          <w:lang w:val="sr-Cyrl-CS"/>
        </w:rPr>
        <w:t xml:space="preserve">е </w:t>
      </w:r>
      <w:r w:rsidR="00C2070A" w:rsidRPr="005E7D91">
        <w:rPr>
          <w:b/>
          <w:lang w:val="sr-Cyrl-CS"/>
        </w:rPr>
        <w:t>24</w:t>
      </w:r>
      <w:r w:rsidR="00735FC8" w:rsidRPr="005E7D91">
        <w:rPr>
          <w:b/>
          <w:lang w:val="sr-Latn-CS"/>
        </w:rPr>
        <w:t>.</w:t>
      </w:r>
      <w:r w:rsidR="00735FC8" w:rsidRPr="005E7D91">
        <w:rPr>
          <w:b/>
          <w:lang w:val="sr-Cyrl-CS"/>
        </w:rPr>
        <w:t>04</w:t>
      </w:r>
      <w:r w:rsidR="00786E4A" w:rsidRPr="005E7D91">
        <w:rPr>
          <w:b/>
          <w:lang w:val="sr-Latn-CS"/>
        </w:rPr>
        <w:t>.2020</w:t>
      </w:r>
      <w:r w:rsidR="00871CAB" w:rsidRPr="005E7D91">
        <w:rPr>
          <w:b/>
          <w:lang w:val="sr-Latn-CS"/>
        </w:rPr>
        <w:t>.</w:t>
      </w:r>
      <w:r w:rsidR="00871CAB" w:rsidRPr="00735FC8">
        <w:rPr>
          <w:b/>
          <w:lang w:val="sr-Latn-CS"/>
        </w:rPr>
        <w:t xml:space="preserve"> </w:t>
      </w:r>
      <w:r w:rsidR="00871CAB" w:rsidRPr="00735FC8">
        <w:rPr>
          <w:b/>
          <w:lang w:val="sr-Cyrl-CS"/>
        </w:rPr>
        <w:t>године</w:t>
      </w:r>
      <w:r w:rsidRPr="00735FC8">
        <w:rPr>
          <w:b/>
          <w:lang w:val="en-GB"/>
        </w:rPr>
        <w:t>, у</w:t>
      </w:r>
      <w:r w:rsidR="00871CAB" w:rsidRPr="00735FC8">
        <w:rPr>
          <w:b/>
          <w:lang w:val="en-GB"/>
        </w:rPr>
        <w:t xml:space="preserve"> </w:t>
      </w:r>
      <w:r w:rsidR="00813713">
        <w:rPr>
          <w:b/>
          <w:lang w:val="sr-Latn-CS"/>
        </w:rPr>
        <w:t>11</w:t>
      </w:r>
      <w:r w:rsidR="00871CAB" w:rsidRPr="00735FC8">
        <w:rPr>
          <w:b/>
          <w:lang w:val="sr-Latn-CS"/>
        </w:rPr>
        <w:t xml:space="preserve">:30 </w:t>
      </w:r>
      <w:r w:rsidRPr="00735FC8">
        <w:rPr>
          <w:b/>
          <w:spacing w:val="-1"/>
          <w:lang w:val="en-GB"/>
        </w:rPr>
        <w:t>ч</w:t>
      </w:r>
      <w:r w:rsidRPr="00735FC8">
        <w:rPr>
          <w:b/>
          <w:lang w:val="en-GB"/>
        </w:rPr>
        <w:t>а</w:t>
      </w:r>
      <w:r w:rsidRPr="00735FC8">
        <w:rPr>
          <w:b/>
          <w:spacing w:val="-1"/>
          <w:lang w:val="en-GB"/>
        </w:rPr>
        <w:t>с</w:t>
      </w:r>
      <w:r w:rsidRPr="00735FC8">
        <w:rPr>
          <w:b/>
          <w:lang w:val="en-GB"/>
        </w:rPr>
        <w:t>ова</w:t>
      </w:r>
      <w:r w:rsidRPr="002A1AD4">
        <w:rPr>
          <w:lang w:val="en-GB"/>
        </w:rPr>
        <w:t>,</w:t>
      </w:r>
      <w:r w:rsidRPr="002A1AD4">
        <w:rPr>
          <w:spacing w:val="4"/>
          <w:lang w:val="en-GB"/>
        </w:rPr>
        <w:t xml:space="preserve"> </w:t>
      </w:r>
      <w:r w:rsidRPr="002A1AD4">
        <w:rPr>
          <w:lang w:val="en-GB"/>
        </w:rPr>
        <w:t>у</w:t>
      </w:r>
      <w:r w:rsidRPr="002A1AD4">
        <w:rPr>
          <w:spacing w:val="-5"/>
          <w:lang w:val="en-GB"/>
        </w:rPr>
        <w:t xml:space="preserve"> </w:t>
      </w:r>
      <w:r w:rsidRPr="002A1AD4">
        <w:rPr>
          <w:spacing w:val="1"/>
          <w:lang w:val="en-GB"/>
        </w:rPr>
        <w:t>п</w:t>
      </w:r>
      <w:r w:rsidRPr="002A1AD4">
        <w:rPr>
          <w:lang w:val="en-GB"/>
        </w:rPr>
        <w:t>ро</w:t>
      </w:r>
      <w:r w:rsidRPr="002A1AD4">
        <w:rPr>
          <w:spacing w:val="-1"/>
          <w:lang w:val="en-GB"/>
        </w:rPr>
        <w:t>с</w:t>
      </w:r>
      <w:r w:rsidRPr="002A1AD4">
        <w:rPr>
          <w:lang w:val="en-GB"/>
        </w:rPr>
        <w:t>тор</w:t>
      </w:r>
      <w:r w:rsidRPr="002A1AD4">
        <w:rPr>
          <w:spacing w:val="1"/>
          <w:lang w:val="en-GB"/>
        </w:rPr>
        <w:t>и</w:t>
      </w:r>
      <w:r w:rsidRPr="002A1AD4">
        <w:rPr>
          <w:lang w:val="en-GB"/>
        </w:rPr>
        <w:t>јама</w:t>
      </w:r>
      <w:r w:rsidRPr="002A1AD4">
        <w:rPr>
          <w:spacing w:val="9"/>
          <w:lang w:val="en-GB"/>
        </w:rPr>
        <w:t xml:space="preserve"> </w:t>
      </w:r>
      <w:r w:rsidRPr="002A1AD4">
        <w:rPr>
          <w:spacing w:val="9"/>
          <w:lang w:val="sr-Cyrl-RS"/>
        </w:rPr>
        <w:t>„</w:t>
      </w:r>
      <w:r w:rsidR="001A3865" w:rsidRPr="002A1AD4">
        <w:rPr>
          <w:lang w:val="sr-Cyrl-CS"/>
        </w:rPr>
        <w:t>Јединица за управљање пројектима у јавном сектору”</w:t>
      </w:r>
      <w:r w:rsidRPr="002A1AD4">
        <w:rPr>
          <w:lang w:val="sr-Cyrl-CS"/>
        </w:rPr>
        <w:t xml:space="preserve"> д.о.о. Б</w:t>
      </w:r>
      <w:r w:rsidR="00BE619A" w:rsidRPr="002A1AD4">
        <w:rPr>
          <w:lang w:val="sr-Cyrl-CS"/>
        </w:rPr>
        <w:t>еоград, ул. Вељка Дугошевића 54</w:t>
      </w:r>
      <w:r w:rsidRPr="002A1AD4">
        <w:rPr>
          <w:lang w:val="sr-Cyrl-CS"/>
        </w:rPr>
        <w:t>, Београд</w:t>
      </w:r>
      <w:r w:rsidRPr="002A1AD4">
        <w:rPr>
          <w:lang w:val="en-GB"/>
        </w:rPr>
        <w:t>.</w:t>
      </w:r>
    </w:p>
    <w:p w:rsidR="00182873" w:rsidRPr="002A1AD4" w:rsidRDefault="00182873" w:rsidP="001F6CB8">
      <w:pPr>
        <w:ind w:left="-851" w:right="75"/>
        <w:jc w:val="both"/>
        <w:rPr>
          <w:lang w:val="sr-Cyrl-CS"/>
        </w:rPr>
      </w:pPr>
    </w:p>
    <w:p w:rsidR="00D642DC" w:rsidRPr="002A1AD4" w:rsidRDefault="00D642DC" w:rsidP="001F6CB8">
      <w:pPr>
        <w:ind w:left="-851" w:right="75"/>
        <w:jc w:val="both"/>
        <w:rPr>
          <w:b/>
          <w:lang w:val="sr-Cyrl-RS"/>
        </w:rPr>
      </w:pPr>
      <w:r w:rsidRPr="002A1AD4">
        <w:rPr>
          <w:lang w:val="en-GB"/>
        </w:rPr>
        <w:t>Отв</w:t>
      </w:r>
      <w:r w:rsidRPr="002A1AD4">
        <w:rPr>
          <w:spacing w:val="-1"/>
          <w:lang w:val="en-GB"/>
        </w:rPr>
        <w:t>а</w:t>
      </w:r>
      <w:r w:rsidRPr="002A1AD4">
        <w:rPr>
          <w:lang w:val="en-GB"/>
        </w:rPr>
        <w:t>р</w:t>
      </w:r>
      <w:r w:rsidRPr="002A1AD4">
        <w:rPr>
          <w:spacing w:val="-1"/>
          <w:lang w:val="en-GB"/>
        </w:rPr>
        <w:t>ањ</w:t>
      </w:r>
      <w:r w:rsidRPr="002A1AD4">
        <w:rPr>
          <w:lang w:val="en-GB"/>
        </w:rPr>
        <w:t>е</w:t>
      </w:r>
      <w:r w:rsidRPr="002A1AD4">
        <w:rPr>
          <w:spacing w:val="-1"/>
          <w:lang w:val="en-GB"/>
        </w:rPr>
        <w:t xml:space="preserve"> </w:t>
      </w:r>
      <w:r w:rsidRPr="002A1AD4">
        <w:rPr>
          <w:spacing w:val="1"/>
          <w:lang w:val="en-GB"/>
        </w:rPr>
        <w:t>п</w:t>
      </w:r>
      <w:r w:rsidRPr="002A1AD4">
        <w:rPr>
          <w:lang w:val="en-GB"/>
        </w:rPr>
        <w:t>о</w:t>
      </w:r>
      <w:r w:rsidRPr="002A1AD4">
        <w:rPr>
          <w:spacing w:val="6"/>
          <w:lang w:val="en-GB"/>
        </w:rPr>
        <w:t>н</w:t>
      </w:r>
      <w:r w:rsidRPr="002A1AD4">
        <w:rPr>
          <w:spacing w:val="-10"/>
          <w:lang w:val="en-GB"/>
        </w:rPr>
        <w:t>у</w:t>
      </w:r>
      <w:r w:rsidRPr="002A1AD4">
        <w:rPr>
          <w:spacing w:val="3"/>
          <w:lang w:val="en-GB"/>
        </w:rPr>
        <w:t>д</w:t>
      </w:r>
      <w:r w:rsidRPr="002A1AD4">
        <w:rPr>
          <w:lang w:val="en-GB"/>
        </w:rPr>
        <w:t>а је</w:t>
      </w:r>
      <w:r w:rsidRPr="002A1AD4">
        <w:rPr>
          <w:spacing w:val="-1"/>
          <w:lang w:val="en-GB"/>
        </w:rPr>
        <w:t xml:space="preserve"> </w:t>
      </w:r>
      <w:r w:rsidRPr="002A1AD4">
        <w:rPr>
          <w:spacing w:val="1"/>
          <w:lang w:val="en-GB"/>
        </w:rPr>
        <w:t>ј</w:t>
      </w:r>
      <w:r w:rsidRPr="002A1AD4">
        <w:rPr>
          <w:spacing w:val="-1"/>
          <w:lang w:val="en-GB"/>
        </w:rPr>
        <w:t>а</w:t>
      </w:r>
      <w:r w:rsidRPr="002A1AD4">
        <w:rPr>
          <w:spacing w:val="4"/>
          <w:lang w:val="en-GB"/>
        </w:rPr>
        <w:t>в</w:t>
      </w:r>
      <w:r w:rsidRPr="002A1AD4">
        <w:rPr>
          <w:spacing w:val="1"/>
          <w:lang w:val="en-GB"/>
        </w:rPr>
        <w:t>н</w:t>
      </w:r>
      <w:r w:rsidRPr="002A1AD4">
        <w:rPr>
          <w:lang w:val="en-GB"/>
        </w:rPr>
        <w:t>о и</w:t>
      </w:r>
      <w:r w:rsidRPr="002A1AD4">
        <w:rPr>
          <w:spacing w:val="1"/>
          <w:lang w:val="en-GB"/>
        </w:rPr>
        <w:t xml:space="preserve"> </w:t>
      </w:r>
      <w:r w:rsidRPr="002A1AD4">
        <w:rPr>
          <w:lang w:val="en-GB"/>
        </w:rPr>
        <w:t>може</w:t>
      </w:r>
      <w:r w:rsidRPr="002A1AD4">
        <w:rPr>
          <w:spacing w:val="-1"/>
          <w:lang w:val="en-GB"/>
        </w:rPr>
        <w:t xml:space="preserve"> </w:t>
      </w:r>
      <w:r w:rsidRPr="002A1AD4">
        <w:rPr>
          <w:spacing w:val="1"/>
          <w:lang w:val="en-GB"/>
        </w:rPr>
        <w:t>п</w:t>
      </w:r>
      <w:r w:rsidRPr="002A1AD4">
        <w:rPr>
          <w:lang w:val="en-GB"/>
        </w:rPr>
        <w:t>р</w:t>
      </w:r>
      <w:r w:rsidRPr="002A1AD4">
        <w:rPr>
          <w:spacing w:val="1"/>
          <w:lang w:val="en-GB"/>
        </w:rPr>
        <w:t>и</w:t>
      </w:r>
      <w:r w:rsidRPr="002A1AD4">
        <w:rPr>
          <w:spacing w:val="2"/>
          <w:lang w:val="en-GB"/>
        </w:rPr>
        <w:t>с</w:t>
      </w:r>
      <w:r w:rsidRPr="002A1AD4">
        <w:rPr>
          <w:spacing w:val="-10"/>
          <w:lang w:val="en-GB"/>
        </w:rPr>
        <w:t>у</w:t>
      </w:r>
      <w:r w:rsidRPr="002A1AD4">
        <w:rPr>
          <w:spacing w:val="-1"/>
          <w:lang w:val="en-GB"/>
        </w:rPr>
        <w:t>с</w:t>
      </w:r>
      <w:r w:rsidRPr="002A1AD4">
        <w:rPr>
          <w:lang w:val="en-GB"/>
        </w:rPr>
        <w:t>тво</w:t>
      </w:r>
      <w:r w:rsidRPr="002A1AD4">
        <w:rPr>
          <w:spacing w:val="2"/>
          <w:lang w:val="en-GB"/>
        </w:rPr>
        <w:t>ва</w:t>
      </w:r>
      <w:r w:rsidRPr="002A1AD4">
        <w:rPr>
          <w:lang w:val="en-GB"/>
        </w:rPr>
        <w:t>ти</w:t>
      </w:r>
      <w:r w:rsidRPr="002A1AD4">
        <w:rPr>
          <w:spacing w:val="1"/>
          <w:lang w:val="en-GB"/>
        </w:rPr>
        <w:t xml:space="preserve"> </w:t>
      </w:r>
      <w:r w:rsidRPr="002A1AD4">
        <w:rPr>
          <w:spacing w:val="-1"/>
          <w:lang w:val="en-GB"/>
        </w:rPr>
        <w:t>с</w:t>
      </w:r>
      <w:r w:rsidRPr="002A1AD4">
        <w:rPr>
          <w:lang w:val="en-GB"/>
        </w:rPr>
        <w:t>в</w:t>
      </w:r>
      <w:r w:rsidRPr="002A1AD4">
        <w:rPr>
          <w:spacing w:val="-1"/>
          <w:lang w:val="en-GB"/>
        </w:rPr>
        <w:t>а</w:t>
      </w:r>
      <w:r w:rsidRPr="002A1AD4">
        <w:rPr>
          <w:spacing w:val="1"/>
          <w:lang w:val="en-GB"/>
        </w:rPr>
        <w:t>к</w:t>
      </w:r>
      <w:r w:rsidRPr="002A1AD4">
        <w:rPr>
          <w:lang w:val="en-GB"/>
        </w:rPr>
        <w:t xml:space="preserve">о </w:t>
      </w:r>
      <w:r w:rsidRPr="002A1AD4">
        <w:rPr>
          <w:spacing w:val="1"/>
          <w:lang w:val="en-GB"/>
        </w:rPr>
        <w:t>з</w:t>
      </w:r>
      <w:r w:rsidRPr="002A1AD4">
        <w:rPr>
          <w:spacing w:val="-1"/>
          <w:lang w:val="en-GB"/>
        </w:rPr>
        <w:t>а</w:t>
      </w:r>
      <w:r w:rsidRPr="002A1AD4">
        <w:rPr>
          <w:spacing w:val="1"/>
          <w:lang w:val="en-GB"/>
        </w:rPr>
        <w:t>и</w:t>
      </w:r>
      <w:r w:rsidRPr="002A1AD4">
        <w:rPr>
          <w:spacing w:val="-1"/>
          <w:lang w:val="en-GB"/>
        </w:rPr>
        <w:t>н</w:t>
      </w:r>
      <w:r w:rsidRPr="002A1AD4">
        <w:rPr>
          <w:spacing w:val="1"/>
          <w:lang w:val="en-GB"/>
        </w:rPr>
        <w:t>т</w:t>
      </w:r>
      <w:r w:rsidRPr="002A1AD4">
        <w:rPr>
          <w:spacing w:val="-1"/>
          <w:lang w:val="en-GB"/>
        </w:rPr>
        <w:t>е</w:t>
      </w:r>
      <w:r w:rsidRPr="002A1AD4">
        <w:rPr>
          <w:lang w:val="en-GB"/>
        </w:rPr>
        <w:t>р</w:t>
      </w:r>
      <w:r w:rsidRPr="002A1AD4">
        <w:rPr>
          <w:spacing w:val="-1"/>
          <w:lang w:val="en-GB"/>
        </w:rPr>
        <w:t>ес</w:t>
      </w:r>
      <w:r w:rsidRPr="002A1AD4">
        <w:rPr>
          <w:lang w:val="en-GB"/>
        </w:rPr>
        <w:t>о</w:t>
      </w:r>
      <w:r w:rsidRPr="002A1AD4">
        <w:rPr>
          <w:spacing w:val="4"/>
          <w:lang w:val="en-GB"/>
        </w:rPr>
        <w:t>в</w:t>
      </w:r>
      <w:r w:rsidRPr="002A1AD4">
        <w:rPr>
          <w:spacing w:val="-1"/>
          <w:lang w:val="en-GB"/>
        </w:rPr>
        <w:t>а</w:t>
      </w:r>
      <w:r w:rsidRPr="002A1AD4">
        <w:rPr>
          <w:spacing w:val="1"/>
          <w:lang w:val="en-GB"/>
        </w:rPr>
        <w:t>н</w:t>
      </w:r>
      <w:r w:rsidRPr="002A1AD4">
        <w:rPr>
          <w:lang w:val="en-GB"/>
        </w:rPr>
        <w:t>о л</w:t>
      </w:r>
      <w:r w:rsidRPr="002A1AD4">
        <w:rPr>
          <w:spacing w:val="1"/>
          <w:lang w:val="en-GB"/>
        </w:rPr>
        <w:t>иц</w:t>
      </w:r>
      <w:r w:rsidRPr="002A1AD4">
        <w:rPr>
          <w:spacing w:val="-1"/>
          <w:lang w:val="en-GB"/>
        </w:rPr>
        <w:t>е</w:t>
      </w:r>
      <w:r w:rsidRPr="002A1AD4">
        <w:rPr>
          <w:lang w:val="en-GB"/>
        </w:rPr>
        <w:t>.</w:t>
      </w:r>
      <w:r w:rsidRPr="002A1AD4">
        <w:rPr>
          <w:lang w:val="sr-Cyrl-RS"/>
        </w:rPr>
        <w:t xml:space="preserve"> </w:t>
      </w:r>
      <w:r w:rsidRPr="002A1AD4">
        <w:rPr>
          <w:b/>
          <w:lang w:val="en-GB"/>
        </w:rPr>
        <w:t>У</w:t>
      </w:r>
      <w:r w:rsidRPr="002A1AD4">
        <w:rPr>
          <w:b/>
          <w:spacing w:val="10"/>
          <w:lang w:val="en-GB"/>
        </w:rPr>
        <w:t xml:space="preserve"> </w:t>
      </w:r>
      <w:r w:rsidRPr="002A1AD4">
        <w:rPr>
          <w:b/>
          <w:spacing w:val="1"/>
          <w:lang w:val="en-GB"/>
        </w:rPr>
        <w:t>п</w:t>
      </w:r>
      <w:r w:rsidRPr="002A1AD4">
        <w:rPr>
          <w:b/>
          <w:lang w:val="en-GB"/>
        </w:rPr>
        <w:t>о</w:t>
      </w:r>
      <w:r w:rsidRPr="002A1AD4">
        <w:rPr>
          <w:b/>
          <w:spacing w:val="-1"/>
          <w:lang w:val="en-GB"/>
        </w:rPr>
        <w:t>с</w:t>
      </w:r>
      <w:r w:rsidRPr="002A1AD4">
        <w:rPr>
          <w:b/>
          <w:spacing w:val="6"/>
          <w:lang w:val="en-GB"/>
        </w:rPr>
        <w:t>т</w:t>
      </w:r>
      <w:r w:rsidRPr="002A1AD4">
        <w:rPr>
          <w:b/>
          <w:spacing w:val="-14"/>
          <w:lang w:val="en-GB"/>
        </w:rPr>
        <w:t>у</w:t>
      </w:r>
      <w:r w:rsidRPr="002A1AD4">
        <w:rPr>
          <w:b/>
          <w:spacing w:val="1"/>
          <w:lang w:val="en-GB"/>
        </w:rPr>
        <w:t>п</w:t>
      </w:r>
      <w:r w:rsidRPr="002A1AD4">
        <w:rPr>
          <w:b/>
          <w:spacing w:val="11"/>
          <w:lang w:val="en-GB"/>
        </w:rPr>
        <w:t>к</w:t>
      </w:r>
      <w:r w:rsidRPr="002A1AD4">
        <w:rPr>
          <w:b/>
          <w:lang w:val="en-GB"/>
        </w:rPr>
        <w:t>у отв</w:t>
      </w:r>
      <w:r w:rsidRPr="002A1AD4">
        <w:rPr>
          <w:b/>
          <w:spacing w:val="-1"/>
          <w:lang w:val="en-GB"/>
        </w:rPr>
        <w:t>а</w:t>
      </w:r>
      <w:r w:rsidRPr="002A1AD4">
        <w:rPr>
          <w:b/>
          <w:spacing w:val="2"/>
          <w:lang w:val="en-GB"/>
        </w:rPr>
        <w:t>р</w:t>
      </w:r>
      <w:r w:rsidRPr="002A1AD4">
        <w:rPr>
          <w:b/>
          <w:spacing w:val="-1"/>
          <w:lang w:val="en-GB"/>
        </w:rPr>
        <w:t>ањ</w:t>
      </w:r>
      <w:r w:rsidRPr="002A1AD4">
        <w:rPr>
          <w:b/>
          <w:lang w:val="en-GB"/>
        </w:rPr>
        <w:t>а</w:t>
      </w:r>
      <w:r w:rsidRPr="002A1AD4">
        <w:rPr>
          <w:b/>
          <w:spacing w:val="7"/>
          <w:lang w:val="en-GB"/>
        </w:rPr>
        <w:t xml:space="preserve"> </w:t>
      </w:r>
      <w:r w:rsidRPr="002A1AD4">
        <w:rPr>
          <w:b/>
          <w:spacing w:val="4"/>
          <w:lang w:val="en-GB"/>
        </w:rPr>
        <w:t>п</w:t>
      </w:r>
      <w:r w:rsidRPr="002A1AD4">
        <w:rPr>
          <w:b/>
          <w:lang w:val="en-GB"/>
        </w:rPr>
        <w:t>о</w:t>
      </w:r>
      <w:r w:rsidRPr="002A1AD4">
        <w:rPr>
          <w:b/>
          <w:spacing w:val="6"/>
          <w:lang w:val="en-GB"/>
        </w:rPr>
        <w:t>н</w:t>
      </w:r>
      <w:r w:rsidRPr="002A1AD4">
        <w:rPr>
          <w:b/>
          <w:spacing w:val="-12"/>
          <w:lang w:val="en-GB"/>
        </w:rPr>
        <w:t>у</w:t>
      </w:r>
      <w:r w:rsidRPr="002A1AD4">
        <w:rPr>
          <w:b/>
          <w:spacing w:val="3"/>
          <w:lang w:val="en-GB"/>
        </w:rPr>
        <w:t>д</w:t>
      </w:r>
      <w:r w:rsidRPr="002A1AD4">
        <w:rPr>
          <w:b/>
          <w:lang w:val="en-GB"/>
        </w:rPr>
        <w:t>а</w:t>
      </w:r>
      <w:r w:rsidRPr="002A1AD4">
        <w:rPr>
          <w:b/>
          <w:spacing w:val="7"/>
          <w:lang w:val="en-GB"/>
        </w:rPr>
        <w:t xml:space="preserve"> </w:t>
      </w:r>
      <w:r w:rsidRPr="002A1AD4">
        <w:rPr>
          <w:b/>
          <w:lang w:val="en-GB"/>
        </w:rPr>
        <w:t>мо</w:t>
      </w:r>
      <w:r w:rsidRPr="002A1AD4">
        <w:rPr>
          <w:b/>
          <w:spacing w:val="10"/>
          <w:lang w:val="en-GB"/>
        </w:rPr>
        <w:t>г</w:t>
      </w:r>
      <w:r w:rsidRPr="002A1AD4">
        <w:rPr>
          <w:b/>
          <w:lang w:val="en-GB"/>
        </w:rPr>
        <w:t xml:space="preserve">у </w:t>
      </w:r>
      <w:r w:rsidRPr="002A1AD4">
        <w:rPr>
          <w:b/>
          <w:spacing w:val="-1"/>
          <w:lang w:val="en-GB"/>
        </w:rPr>
        <w:t>а</w:t>
      </w:r>
      <w:r w:rsidRPr="002A1AD4">
        <w:rPr>
          <w:b/>
          <w:spacing w:val="1"/>
          <w:lang w:val="en-GB"/>
        </w:rPr>
        <w:t>кти</w:t>
      </w:r>
      <w:r w:rsidRPr="002A1AD4">
        <w:rPr>
          <w:b/>
          <w:lang w:val="en-GB"/>
        </w:rPr>
        <w:t>в</w:t>
      </w:r>
      <w:r w:rsidRPr="002A1AD4">
        <w:rPr>
          <w:b/>
          <w:spacing w:val="1"/>
          <w:lang w:val="en-GB"/>
        </w:rPr>
        <w:t>н</w:t>
      </w:r>
      <w:r w:rsidRPr="002A1AD4">
        <w:rPr>
          <w:b/>
          <w:lang w:val="en-GB"/>
        </w:rPr>
        <w:t>о</w:t>
      </w:r>
      <w:r w:rsidRPr="002A1AD4">
        <w:rPr>
          <w:b/>
          <w:spacing w:val="15"/>
          <w:lang w:val="en-GB"/>
        </w:rPr>
        <w:t xml:space="preserve"> </w:t>
      </w:r>
      <w:r w:rsidRPr="002A1AD4">
        <w:rPr>
          <w:b/>
          <w:spacing w:val="-10"/>
          <w:lang w:val="en-GB"/>
        </w:rPr>
        <w:t>у</w:t>
      </w:r>
      <w:r w:rsidRPr="002A1AD4">
        <w:rPr>
          <w:b/>
          <w:spacing w:val="2"/>
          <w:lang w:val="en-GB"/>
        </w:rPr>
        <w:t>ч</w:t>
      </w:r>
      <w:r w:rsidRPr="002A1AD4">
        <w:rPr>
          <w:b/>
          <w:spacing w:val="-1"/>
          <w:lang w:val="en-GB"/>
        </w:rPr>
        <w:t>ес</w:t>
      </w:r>
      <w:r w:rsidRPr="002A1AD4">
        <w:rPr>
          <w:b/>
          <w:lang w:val="en-GB"/>
        </w:rPr>
        <w:t>твов</w:t>
      </w:r>
      <w:r w:rsidRPr="002A1AD4">
        <w:rPr>
          <w:b/>
          <w:spacing w:val="-1"/>
          <w:lang w:val="en-GB"/>
        </w:rPr>
        <w:t>а</w:t>
      </w:r>
      <w:r w:rsidRPr="002A1AD4">
        <w:rPr>
          <w:b/>
          <w:lang w:val="en-GB"/>
        </w:rPr>
        <w:t>ти</w:t>
      </w:r>
      <w:r w:rsidRPr="002A1AD4">
        <w:rPr>
          <w:b/>
          <w:spacing w:val="11"/>
          <w:lang w:val="en-GB"/>
        </w:rPr>
        <w:t xml:space="preserve"> </w:t>
      </w:r>
      <w:r w:rsidRPr="002A1AD4">
        <w:rPr>
          <w:b/>
          <w:spacing w:val="-1"/>
          <w:lang w:val="en-GB"/>
        </w:rPr>
        <w:t>са</w:t>
      </w:r>
      <w:r w:rsidRPr="002A1AD4">
        <w:rPr>
          <w:b/>
          <w:lang w:val="en-GB"/>
        </w:rPr>
        <w:t>мо</w:t>
      </w:r>
      <w:r w:rsidRPr="002A1AD4">
        <w:rPr>
          <w:b/>
          <w:spacing w:val="10"/>
          <w:lang w:val="en-GB"/>
        </w:rPr>
        <w:t xml:space="preserve"> </w:t>
      </w:r>
      <w:r w:rsidRPr="002A1AD4">
        <w:rPr>
          <w:b/>
          <w:lang w:val="en-GB"/>
        </w:rPr>
        <w:t>овл</w:t>
      </w:r>
      <w:r w:rsidRPr="002A1AD4">
        <w:rPr>
          <w:b/>
          <w:spacing w:val="-1"/>
          <w:lang w:val="en-GB"/>
        </w:rPr>
        <w:t>а</w:t>
      </w:r>
      <w:r w:rsidRPr="002A1AD4">
        <w:rPr>
          <w:b/>
          <w:lang w:val="en-GB"/>
        </w:rPr>
        <w:t>шћ</w:t>
      </w:r>
      <w:r w:rsidRPr="002A1AD4">
        <w:rPr>
          <w:b/>
          <w:spacing w:val="-1"/>
          <w:lang w:val="en-GB"/>
        </w:rPr>
        <w:t>е</w:t>
      </w:r>
      <w:r w:rsidRPr="002A1AD4">
        <w:rPr>
          <w:b/>
          <w:spacing w:val="1"/>
          <w:lang w:val="en-GB"/>
        </w:rPr>
        <w:t>н</w:t>
      </w:r>
      <w:r w:rsidRPr="002A1AD4">
        <w:rPr>
          <w:b/>
          <w:lang w:val="en-GB"/>
        </w:rPr>
        <w:t>и</w:t>
      </w:r>
      <w:r w:rsidRPr="002A1AD4">
        <w:rPr>
          <w:b/>
          <w:spacing w:val="11"/>
          <w:lang w:val="en-GB"/>
        </w:rPr>
        <w:t xml:space="preserve"> </w:t>
      </w:r>
      <w:r w:rsidRPr="002A1AD4">
        <w:rPr>
          <w:b/>
          <w:spacing w:val="1"/>
          <w:lang w:val="en-GB"/>
        </w:rPr>
        <w:t>п</w:t>
      </w:r>
      <w:r w:rsidRPr="002A1AD4">
        <w:rPr>
          <w:b/>
          <w:lang w:val="en-GB"/>
        </w:rPr>
        <w:t>р</w:t>
      </w:r>
      <w:r w:rsidRPr="002A1AD4">
        <w:rPr>
          <w:b/>
          <w:spacing w:val="-1"/>
          <w:lang w:val="en-GB"/>
        </w:rPr>
        <w:t>е</w:t>
      </w:r>
      <w:r w:rsidRPr="002A1AD4">
        <w:rPr>
          <w:b/>
          <w:lang w:val="en-GB"/>
        </w:rPr>
        <w:t>д</w:t>
      </w:r>
      <w:r w:rsidRPr="002A1AD4">
        <w:rPr>
          <w:b/>
          <w:spacing w:val="-1"/>
          <w:lang w:val="en-GB"/>
        </w:rPr>
        <w:t>с</w:t>
      </w:r>
      <w:r w:rsidRPr="002A1AD4">
        <w:rPr>
          <w:b/>
          <w:spacing w:val="1"/>
          <w:lang w:val="en-GB"/>
        </w:rPr>
        <w:t>т</w:t>
      </w:r>
      <w:r w:rsidRPr="002A1AD4">
        <w:rPr>
          <w:b/>
          <w:spacing w:val="-1"/>
          <w:lang w:val="en-GB"/>
        </w:rPr>
        <w:t>а</w:t>
      </w:r>
      <w:r w:rsidRPr="002A1AD4">
        <w:rPr>
          <w:b/>
          <w:lang w:val="en-GB"/>
        </w:rPr>
        <w:t>в</w:t>
      </w:r>
      <w:r w:rsidRPr="002A1AD4">
        <w:rPr>
          <w:b/>
          <w:spacing w:val="-1"/>
          <w:lang w:val="en-GB"/>
        </w:rPr>
        <w:t>н</w:t>
      </w:r>
      <w:r w:rsidRPr="002A1AD4">
        <w:rPr>
          <w:b/>
          <w:spacing w:val="1"/>
          <w:lang w:val="en-GB"/>
        </w:rPr>
        <w:t>и</w:t>
      </w:r>
      <w:r w:rsidR="008B7911" w:rsidRPr="002A1AD4">
        <w:rPr>
          <w:b/>
          <w:spacing w:val="-1"/>
          <w:lang w:val="sr-Cyrl-RS"/>
        </w:rPr>
        <w:t>ци</w:t>
      </w:r>
      <w:r w:rsidRPr="002A1AD4">
        <w:rPr>
          <w:b/>
          <w:lang w:val="en-GB"/>
        </w:rPr>
        <w:t xml:space="preserve"> </w:t>
      </w:r>
      <w:r w:rsidRPr="002A1AD4">
        <w:rPr>
          <w:b/>
          <w:spacing w:val="1"/>
          <w:lang w:val="en-GB"/>
        </w:rPr>
        <w:t>п</w:t>
      </w:r>
      <w:r w:rsidRPr="002A1AD4">
        <w:rPr>
          <w:b/>
          <w:lang w:val="en-GB"/>
        </w:rPr>
        <w:t>о</w:t>
      </w:r>
      <w:r w:rsidRPr="002A1AD4">
        <w:rPr>
          <w:b/>
          <w:spacing w:val="6"/>
          <w:lang w:val="en-GB"/>
        </w:rPr>
        <w:t>н</w:t>
      </w:r>
      <w:r w:rsidRPr="002A1AD4">
        <w:rPr>
          <w:b/>
          <w:spacing w:val="-12"/>
          <w:lang w:val="en-GB"/>
        </w:rPr>
        <w:t>у</w:t>
      </w:r>
      <w:r w:rsidRPr="002A1AD4">
        <w:rPr>
          <w:b/>
          <w:lang w:val="en-GB"/>
        </w:rPr>
        <w:t>ђ</w:t>
      </w:r>
      <w:r w:rsidRPr="002A1AD4">
        <w:rPr>
          <w:b/>
          <w:spacing w:val="-1"/>
          <w:lang w:val="en-GB"/>
        </w:rPr>
        <w:t>а</w:t>
      </w:r>
      <w:r w:rsidRPr="002A1AD4">
        <w:rPr>
          <w:b/>
          <w:lang w:val="en-GB"/>
        </w:rPr>
        <w:t>ч</w:t>
      </w:r>
      <w:r w:rsidRPr="002A1AD4">
        <w:rPr>
          <w:b/>
          <w:spacing w:val="-1"/>
          <w:lang w:val="en-GB"/>
        </w:rPr>
        <w:t>а</w:t>
      </w:r>
      <w:r w:rsidRPr="002A1AD4">
        <w:rPr>
          <w:b/>
          <w:lang w:val="en-GB"/>
        </w:rPr>
        <w:t>.</w:t>
      </w:r>
    </w:p>
    <w:p w:rsidR="00D642DC" w:rsidRPr="002A1AD4" w:rsidRDefault="00D642DC" w:rsidP="001F6CB8">
      <w:pPr>
        <w:ind w:left="-851" w:right="75"/>
        <w:jc w:val="both"/>
        <w:rPr>
          <w:lang w:val="sr-Cyrl-RS"/>
        </w:rPr>
      </w:pPr>
    </w:p>
    <w:p w:rsidR="005E0258" w:rsidRPr="002A1AD4" w:rsidRDefault="00D642DC" w:rsidP="001F6CB8">
      <w:pPr>
        <w:ind w:left="-851"/>
        <w:jc w:val="both"/>
        <w:rPr>
          <w:lang w:val="sr-Cyrl-CS"/>
        </w:rPr>
      </w:pPr>
      <w:r w:rsidRPr="002A1AD4">
        <w:rPr>
          <w:lang w:val="en-GB"/>
        </w:rPr>
        <w:t>Пре</w:t>
      </w:r>
      <w:r w:rsidRPr="002A1AD4">
        <w:rPr>
          <w:spacing w:val="1"/>
          <w:lang w:val="en-GB"/>
        </w:rPr>
        <w:t xml:space="preserve"> п</w:t>
      </w:r>
      <w:r w:rsidRPr="002A1AD4">
        <w:rPr>
          <w:lang w:val="en-GB"/>
        </w:rPr>
        <w:t>оч</w:t>
      </w:r>
      <w:r w:rsidRPr="002A1AD4">
        <w:rPr>
          <w:spacing w:val="-1"/>
          <w:lang w:val="en-GB"/>
        </w:rPr>
        <w:t>е</w:t>
      </w:r>
      <w:r w:rsidRPr="002A1AD4">
        <w:rPr>
          <w:spacing w:val="1"/>
          <w:lang w:val="en-GB"/>
        </w:rPr>
        <w:t>тк</w:t>
      </w:r>
      <w:r w:rsidRPr="002A1AD4">
        <w:rPr>
          <w:lang w:val="en-GB"/>
        </w:rPr>
        <w:t>а</w:t>
      </w:r>
      <w:r w:rsidRPr="002A1AD4">
        <w:rPr>
          <w:spacing w:val="1"/>
          <w:lang w:val="en-GB"/>
        </w:rPr>
        <w:t xml:space="preserve"> п</w:t>
      </w:r>
      <w:r w:rsidRPr="002A1AD4">
        <w:rPr>
          <w:lang w:val="en-GB"/>
        </w:rPr>
        <w:t>о</w:t>
      </w:r>
      <w:r w:rsidRPr="002A1AD4">
        <w:rPr>
          <w:spacing w:val="-1"/>
          <w:lang w:val="en-GB"/>
        </w:rPr>
        <w:t>с</w:t>
      </w:r>
      <w:r w:rsidRPr="002A1AD4">
        <w:rPr>
          <w:spacing w:val="8"/>
          <w:lang w:val="en-GB"/>
        </w:rPr>
        <w:t>т</w:t>
      </w:r>
      <w:r w:rsidRPr="002A1AD4">
        <w:rPr>
          <w:spacing w:val="-12"/>
          <w:lang w:val="en-GB"/>
        </w:rPr>
        <w:t>у</w:t>
      </w:r>
      <w:r w:rsidRPr="002A1AD4">
        <w:rPr>
          <w:spacing w:val="1"/>
          <w:lang w:val="en-GB"/>
        </w:rPr>
        <w:t>п</w:t>
      </w:r>
      <w:r w:rsidRPr="002A1AD4">
        <w:rPr>
          <w:spacing w:val="4"/>
          <w:lang w:val="en-GB"/>
        </w:rPr>
        <w:t>к</w:t>
      </w:r>
      <w:r w:rsidRPr="002A1AD4">
        <w:rPr>
          <w:lang w:val="en-GB"/>
        </w:rPr>
        <w:t>а јав</w:t>
      </w:r>
      <w:r w:rsidRPr="002A1AD4">
        <w:rPr>
          <w:spacing w:val="1"/>
          <w:lang w:val="en-GB"/>
        </w:rPr>
        <w:t>н</w:t>
      </w:r>
      <w:r w:rsidRPr="002A1AD4">
        <w:rPr>
          <w:lang w:val="en-GB"/>
        </w:rPr>
        <w:t>ог</w:t>
      </w:r>
      <w:r w:rsidRPr="002A1AD4">
        <w:rPr>
          <w:spacing w:val="1"/>
          <w:lang w:val="en-GB"/>
        </w:rPr>
        <w:t xml:space="preserve"> </w:t>
      </w:r>
      <w:r w:rsidRPr="002A1AD4">
        <w:rPr>
          <w:lang w:val="en-GB"/>
        </w:rPr>
        <w:t>о</w:t>
      </w:r>
      <w:r w:rsidRPr="002A1AD4">
        <w:rPr>
          <w:spacing w:val="1"/>
          <w:lang w:val="en-GB"/>
        </w:rPr>
        <w:t>т</w:t>
      </w:r>
      <w:r w:rsidRPr="002A1AD4">
        <w:rPr>
          <w:spacing w:val="2"/>
          <w:lang w:val="en-GB"/>
        </w:rPr>
        <w:t>в</w:t>
      </w:r>
      <w:r w:rsidRPr="002A1AD4">
        <w:rPr>
          <w:spacing w:val="-1"/>
          <w:lang w:val="en-GB"/>
        </w:rPr>
        <w:t>а</w:t>
      </w:r>
      <w:r w:rsidRPr="002A1AD4">
        <w:rPr>
          <w:lang w:val="en-GB"/>
        </w:rPr>
        <w:t>р</w:t>
      </w:r>
      <w:r w:rsidRPr="002A1AD4">
        <w:rPr>
          <w:spacing w:val="-1"/>
          <w:lang w:val="en-GB"/>
        </w:rPr>
        <w:t>ањ</w:t>
      </w:r>
      <w:r w:rsidRPr="002A1AD4">
        <w:rPr>
          <w:lang w:val="en-GB"/>
        </w:rPr>
        <w:t>а</w:t>
      </w:r>
      <w:r w:rsidRPr="002A1AD4">
        <w:rPr>
          <w:spacing w:val="1"/>
          <w:lang w:val="en-GB"/>
        </w:rPr>
        <w:t xml:space="preserve"> п</w:t>
      </w:r>
      <w:r w:rsidRPr="002A1AD4">
        <w:rPr>
          <w:spacing w:val="2"/>
          <w:lang w:val="en-GB"/>
        </w:rPr>
        <w:t>о</w:t>
      </w:r>
      <w:r w:rsidRPr="002A1AD4">
        <w:rPr>
          <w:spacing w:val="6"/>
          <w:lang w:val="en-GB"/>
        </w:rPr>
        <w:t>н</w:t>
      </w:r>
      <w:r w:rsidRPr="002A1AD4">
        <w:rPr>
          <w:spacing w:val="-12"/>
          <w:lang w:val="en-GB"/>
        </w:rPr>
        <w:t>у</w:t>
      </w:r>
      <w:r w:rsidRPr="002A1AD4">
        <w:rPr>
          <w:spacing w:val="3"/>
          <w:lang w:val="en-GB"/>
        </w:rPr>
        <w:t>д</w:t>
      </w:r>
      <w:r w:rsidRPr="002A1AD4">
        <w:rPr>
          <w:spacing w:val="-1"/>
          <w:lang w:val="en-GB"/>
        </w:rPr>
        <w:t>а</w:t>
      </w:r>
      <w:r w:rsidRPr="002A1AD4">
        <w:rPr>
          <w:lang w:val="en-GB"/>
        </w:rPr>
        <w:t>,</w:t>
      </w:r>
      <w:r w:rsidRPr="002A1AD4">
        <w:rPr>
          <w:spacing w:val="1"/>
          <w:lang w:val="en-GB"/>
        </w:rPr>
        <w:t xml:space="preserve"> п</w:t>
      </w:r>
      <w:r w:rsidRPr="002A1AD4">
        <w:rPr>
          <w:lang w:val="en-GB"/>
        </w:rPr>
        <w:t>р</w:t>
      </w:r>
      <w:r w:rsidRPr="002A1AD4">
        <w:rPr>
          <w:spacing w:val="-1"/>
          <w:lang w:val="en-GB"/>
        </w:rPr>
        <w:t>е</w:t>
      </w:r>
      <w:r w:rsidRPr="002A1AD4">
        <w:rPr>
          <w:lang w:val="en-GB"/>
        </w:rPr>
        <w:t>д</w:t>
      </w:r>
      <w:r w:rsidRPr="002A1AD4">
        <w:rPr>
          <w:spacing w:val="-1"/>
          <w:lang w:val="en-GB"/>
        </w:rPr>
        <w:t>с</w:t>
      </w:r>
      <w:r w:rsidRPr="002A1AD4">
        <w:rPr>
          <w:spacing w:val="3"/>
          <w:lang w:val="en-GB"/>
        </w:rPr>
        <w:t>т</w:t>
      </w:r>
      <w:r w:rsidRPr="002A1AD4">
        <w:rPr>
          <w:spacing w:val="-1"/>
          <w:lang w:val="en-GB"/>
        </w:rPr>
        <w:t>а</w:t>
      </w:r>
      <w:r w:rsidRPr="002A1AD4">
        <w:rPr>
          <w:lang w:val="en-GB"/>
        </w:rPr>
        <w:t>в</w:t>
      </w:r>
      <w:r w:rsidRPr="002A1AD4">
        <w:rPr>
          <w:spacing w:val="1"/>
          <w:lang w:val="en-GB"/>
        </w:rPr>
        <w:t>ни</w:t>
      </w:r>
      <w:r w:rsidRPr="002A1AD4">
        <w:rPr>
          <w:spacing w:val="1"/>
          <w:lang w:val="sr-Cyrl-RS"/>
        </w:rPr>
        <w:t>к</w:t>
      </w:r>
      <w:r w:rsidRPr="002A1AD4">
        <w:rPr>
          <w:spacing w:val="3"/>
          <w:lang w:val="en-GB"/>
        </w:rPr>
        <w:t xml:space="preserve"> </w:t>
      </w:r>
      <w:r w:rsidRPr="002A1AD4">
        <w:rPr>
          <w:spacing w:val="-1"/>
          <w:lang w:val="en-GB"/>
        </w:rPr>
        <w:t>п</w:t>
      </w:r>
      <w:r w:rsidRPr="002A1AD4">
        <w:rPr>
          <w:lang w:val="en-GB"/>
        </w:rPr>
        <w:t>о</w:t>
      </w:r>
      <w:r w:rsidRPr="002A1AD4">
        <w:rPr>
          <w:spacing w:val="6"/>
          <w:lang w:val="en-GB"/>
        </w:rPr>
        <w:t>н</w:t>
      </w:r>
      <w:r w:rsidRPr="002A1AD4">
        <w:rPr>
          <w:spacing w:val="-10"/>
          <w:lang w:val="en-GB"/>
        </w:rPr>
        <w:t>у</w:t>
      </w:r>
      <w:r w:rsidRPr="002A1AD4">
        <w:rPr>
          <w:lang w:val="en-GB"/>
        </w:rPr>
        <w:t>ђ</w:t>
      </w:r>
      <w:r w:rsidRPr="002A1AD4">
        <w:rPr>
          <w:spacing w:val="1"/>
          <w:lang w:val="en-GB"/>
        </w:rPr>
        <w:t>а</w:t>
      </w:r>
      <w:r w:rsidRPr="002A1AD4">
        <w:rPr>
          <w:lang w:val="en-GB"/>
        </w:rPr>
        <w:t>ч</w:t>
      </w:r>
      <w:r w:rsidRPr="002A1AD4">
        <w:rPr>
          <w:spacing w:val="-1"/>
          <w:lang w:val="en-GB"/>
        </w:rPr>
        <w:t>а</w:t>
      </w:r>
      <w:r w:rsidRPr="002A1AD4">
        <w:rPr>
          <w:lang w:val="en-GB"/>
        </w:rPr>
        <w:t>,</w:t>
      </w:r>
      <w:r w:rsidRPr="002A1AD4">
        <w:rPr>
          <w:spacing w:val="1"/>
          <w:lang w:val="en-GB"/>
        </w:rPr>
        <w:t xml:space="preserve"> к</w:t>
      </w:r>
      <w:r w:rsidRPr="002A1AD4">
        <w:rPr>
          <w:lang w:val="en-GB"/>
        </w:rPr>
        <w:t>оји</w:t>
      </w:r>
      <w:r w:rsidRPr="002A1AD4">
        <w:rPr>
          <w:spacing w:val="3"/>
          <w:lang w:val="en-GB"/>
        </w:rPr>
        <w:t xml:space="preserve"> </w:t>
      </w:r>
      <w:r w:rsidRPr="002A1AD4">
        <w:rPr>
          <w:lang w:val="en-GB"/>
        </w:rPr>
        <w:t xml:space="preserve">ће </w:t>
      </w:r>
      <w:r w:rsidRPr="002A1AD4">
        <w:rPr>
          <w:spacing w:val="1"/>
          <w:lang w:val="en-GB"/>
        </w:rPr>
        <w:t>п</w:t>
      </w:r>
      <w:r w:rsidRPr="002A1AD4">
        <w:rPr>
          <w:lang w:val="en-GB"/>
        </w:rPr>
        <w:t>р</w:t>
      </w:r>
      <w:r w:rsidRPr="002A1AD4">
        <w:rPr>
          <w:spacing w:val="1"/>
          <w:lang w:val="en-GB"/>
        </w:rPr>
        <w:t>и</w:t>
      </w:r>
      <w:r w:rsidRPr="002A1AD4">
        <w:rPr>
          <w:spacing w:val="4"/>
          <w:lang w:val="en-GB"/>
        </w:rPr>
        <w:t>с</w:t>
      </w:r>
      <w:r w:rsidRPr="002A1AD4">
        <w:rPr>
          <w:spacing w:val="-10"/>
          <w:lang w:val="en-GB"/>
        </w:rPr>
        <w:t>у</w:t>
      </w:r>
      <w:r w:rsidRPr="002A1AD4">
        <w:rPr>
          <w:spacing w:val="-1"/>
          <w:lang w:val="en-GB"/>
        </w:rPr>
        <w:t>с</w:t>
      </w:r>
      <w:r w:rsidRPr="002A1AD4">
        <w:rPr>
          <w:lang w:val="en-GB"/>
        </w:rPr>
        <w:t>твов</w:t>
      </w:r>
      <w:r w:rsidRPr="002A1AD4">
        <w:rPr>
          <w:spacing w:val="-1"/>
          <w:lang w:val="en-GB"/>
        </w:rPr>
        <w:t>а</w:t>
      </w:r>
      <w:r w:rsidRPr="002A1AD4">
        <w:rPr>
          <w:lang w:val="en-GB"/>
        </w:rPr>
        <w:t>ти</w:t>
      </w:r>
      <w:r w:rsidRPr="002A1AD4">
        <w:rPr>
          <w:spacing w:val="16"/>
          <w:lang w:val="en-GB"/>
        </w:rPr>
        <w:t xml:space="preserve"> </w:t>
      </w:r>
      <w:r w:rsidRPr="002A1AD4">
        <w:rPr>
          <w:spacing w:val="1"/>
          <w:lang w:val="en-GB"/>
        </w:rPr>
        <w:t>п</w:t>
      </w:r>
      <w:r w:rsidRPr="002A1AD4">
        <w:rPr>
          <w:lang w:val="en-GB"/>
        </w:rPr>
        <w:t>о</w:t>
      </w:r>
      <w:r w:rsidRPr="002A1AD4">
        <w:rPr>
          <w:spacing w:val="-1"/>
          <w:lang w:val="en-GB"/>
        </w:rPr>
        <w:t>с</w:t>
      </w:r>
      <w:r w:rsidRPr="002A1AD4">
        <w:rPr>
          <w:spacing w:val="6"/>
          <w:lang w:val="en-GB"/>
        </w:rPr>
        <w:t>т</w:t>
      </w:r>
      <w:r w:rsidRPr="002A1AD4">
        <w:rPr>
          <w:spacing w:val="-14"/>
          <w:lang w:val="en-GB"/>
        </w:rPr>
        <w:t>у</w:t>
      </w:r>
      <w:r w:rsidRPr="002A1AD4">
        <w:rPr>
          <w:spacing w:val="6"/>
          <w:lang w:val="en-GB"/>
        </w:rPr>
        <w:t>пк</w:t>
      </w:r>
      <w:r w:rsidRPr="002A1AD4">
        <w:rPr>
          <w:lang w:val="en-GB"/>
        </w:rPr>
        <w:t>у о</w:t>
      </w:r>
      <w:r w:rsidRPr="002A1AD4">
        <w:rPr>
          <w:spacing w:val="1"/>
          <w:lang w:val="en-GB"/>
        </w:rPr>
        <w:t>т</w:t>
      </w:r>
      <w:r w:rsidRPr="002A1AD4">
        <w:rPr>
          <w:spacing w:val="2"/>
          <w:lang w:val="en-GB"/>
        </w:rPr>
        <w:t>в</w:t>
      </w:r>
      <w:r w:rsidRPr="002A1AD4">
        <w:rPr>
          <w:spacing w:val="-1"/>
          <w:lang w:val="en-GB"/>
        </w:rPr>
        <w:t>а</w:t>
      </w:r>
      <w:r w:rsidRPr="002A1AD4">
        <w:rPr>
          <w:lang w:val="en-GB"/>
        </w:rPr>
        <w:t>р</w:t>
      </w:r>
      <w:r w:rsidRPr="002A1AD4">
        <w:rPr>
          <w:spacing w:val="2"/>
          <w:lang w:val="en-GB"/>
        </w:rPr>
        <w:t>а</w:t>
      </w:r>
      <w:r w:rsidRPr="002A1AD4">
        <w:rPr>
          <w:spacing w:val="-1"/>
          <w:lang w:val="en-GB"/>
        </w:rPr>
        <w:t>њ</w:t>
      </w:r>
      <w:r w:rsidRPr="002A1AD4">
        <w:rPr>
          <w:lang w:val="en-GB"/>
        </w:rPr>
        <w:t>а</w:t>
      </w:r>
      <w:r w:rsidRPr="002A1AD4">
        <w:rPr>
          <w:spacing w:val="12"/>
          <w:lang w:val="en-GB"/>
        </w:rPr>
        <w:t xml:space="preserve"> </w:t>
      </w:r>
      <w:r w:rsidRPr="002A1AD4">
        <w:rPr>
          <w:spacing w:val="1"/>
          <w:lang w:val="en-GB"/>
        </w:rPr>
        <w:t>п</w:t>
      </w:r>
      <w:r w:rsidRPr="002A1AD4">
        <w:rPr>
          <w:lang w:val="en-GB"/>
        </w:rPr>
        <w:t>о</w:t>
      </w:r>
      <w:r w:rsidRPr="002A1AD4">
        <w:rPr>
          <w:spacing w:val="8"/>
          <w:lang w:val="en-GB"/>
        </w:rPr>
        <w:t>н</w:t>
      </w:r>
      <w:r w:rsidRPr="002A1AD4">
        <w:rPr>
          <w:spacing w:val="-12"/>
          <w:lang w:val="en-GB"/>
        </w:rPr>
        <w:t>у</w:t>
      </w:r>
      <w:r w:rsidRPr="002A1AD4">
        <w:rPr>
          <w:spacing w:val="3"/>
          <w:lang w:val="en-GB"/>
        </w:rPr>
        <w:t>д</w:t>
      </w:r>
      <w:r w:rsidRPr="002A1AD4">
        <w:rPr>
          <w:spacing w:val="-1"/>
          <w:lang w:val="en-GB"/>
        </w:rPr>
        <w:t>а</w:t>
      </w:r>
      <w:r w:rsidRPr="002A1AD4">
        <w:rPr>
          <w:lang w:val="en-GB"/>
        </w:rPr>
        <w:t>,</w:t>
      </w:r>
      <w:r w:rsidRPr="002A1AD4">
        <w:rPr>
          <w:spacing w:val="20"/>
          <w:lang w:val="en-GB"/>
        </w:rPr>
        <w:t xml:space="preserve"> </w:t>
      </w:r>
      <w:r w:rsidRPr="002A1AD4">
        <w:rPr>
          <w:spacing w:val="5"/>
          <w:lang w:val="en-GB"/>
        </w:rPr>
        <w:t>д</w:t>
      </w:r>
      <w:r w:rsidRPr="002A1AD4">
        <w:rPr>
          <w:spacing w:val="-12"/>
          <w:lang w:val="en-GB"/>
        </w:rPr>
        <w:t>у</w:t>
      </w:r>
      <w:r w:rsidRPr="002A1AD4">
        <w:rPr>
          <w:lang w:val="en-GB"/>
        </w:rPr>
        <w:t>ж</w:t>
      </w:r>
      <w:r w:rsidRPr="002A1AD4">
        <w:rPr>
          <w:spacing w:val="1"/>
          <w:lang w:val="sr-Cyrl-RS"/>
        </w:rPr>
        <w:t>ан је</w:t>
      </w:r>
      <w:r w:rsidRPr="002A1AD4">
        <w:rPr>
          <w:spacing w:val="3"/>
          <w:lang w:val="en-GB"/>
        </w:rPr>
        <w:t xml:space="preserve"> д</w:t>
      </w:r>
      <w:r w:rsidRPr="002A1AD4">
        <w:rPr>
          <w:lang w:val="en-GB"/>
        </w:rPr>
        <w:t>а</w:t>
      </w:r>
      <w:r w:rsidRPr="002A1AD4">
        <w:rPr>
          <w:spacing w:val="12"/>
          <w:lang w:val="en-GB"/>
        </w:rPr>
        <w:t xml:space="preserve"> </w:t>
      </w:r>
      <w:r w:rsidRPr="002A1AD4">
        <w:rPr>
          <w:spacing w:val="1"/>
          <w:lang w:val="en-GB"/>
        </w:rPr>
        <w:t>н</w:t>
      </w:r>
      <w:r w:rsidRPr="002A1AD4">
        <w:rPr>
          <w:spacing w:val="-1"/>
          <w:lang w:val="en-GB"/>
        </w:rPr>
        <w:t>а</w:t>
      </w:r>
      <w:r w:rsidRPr="002A1AD4">
        <w:rPr>
          <w:spacing w:val="10"/>
          <w:lang w:val="en-GB"/>
        </w:rPr>
        <w:t>р</w:t>
      </w:r>
      <w:r w:rsidRPr="002A1AD4">
        <w:rPr>
          <w:spacing w:val="-7"/>
          <w:lang w:val="en-GB"/>
        </w:rPr>
        <w:t>у</w:t>
      </w:r>
      <w:r w:rsidRPr="002A1AD4">
        <w:rPr>
          <w:lang w:val="en-GB"/>
        </w:rPr>
        <w:t>ч</w:t>
      </w:r>
      <w:r w:rsidRPr="002A1AD4">
        <w:rPr>
          <w:spacing w:val="1"/>
          <w:lang w:val="en-GB"/>
        </w:rPr>
        <w:t>и</w:t>
      </w:r>
      <w:r w:rsidRPr="002A1AD4">
        <w:rPr>
          <w:lang w:val="en-GB"/>
        </w:rPr>
        <w:t>о</w:t>
      </w:r>
      <w:r w:rsidRPr="002A1AD4">
        <w:rPr>
          <w:spacing w:val="6"/>
          <w:lang w:val="en-GB"/>
        </w:rPr>
        <w:t>ц</w:t>
      </w:r>
      <w:r w:rsidRPr="002A1AD4">
        <w:rPr>
          <w:lang w:val="en-GB"/>
        </w:rPr>
        <w:t>у</w:t>
      </w:r>
      <w:r w:rsidRPr="002A1AD4">
        <w:rPr>
          <w:spacing w:val="3"/>
          <w:lang w:val="en-GB"/>
        </w:rPr>
        <w:t xml:space="preserve"> </w:t>
      </w:r>
      <w:r w:rsidRPr="002A1AD4">
        <w:rPr>
          <w:spacing w:val="1"/>
          <w:lang w:val="en-GB"/>
        </w:rPr>
        <w:t>п</w:t>
      </w:r>
      <w:r w:rsidRPr="002A1AD4">
        <w:rPr>
          <w:lang w:val="en-GB"/>
        </w:rPr>
        <w:t>р</w:t>
      </w:r>
      <w:r w:rsidRPr="002A1AD4">
        <w:rPr>
          <w:spacing w:val="-1"/>
          <w:lang w:val="en-GB"/>
        </w:rPr>
        <w:t>е</w:t>
      </w:r>
      <w:r w:rsidRPr="002A1AD4">
        <w:rPr>
          <w:lang w:val="en-GB"/>
        </w:rPr>
        <w:t>д</w:t>
      </w:r>
      <w:r w:rsidRPr="002A1AD4">
        <w:rPr>
          <w:spacing w:val="-1"/>
          <w:lang w:val="en-GB"/>
        </w:rPr>
        <w:t>а</w:t>
      </w:r>
      <w:r w:rsidRPr="002A1AD4">
        <w:rPr>
          <w:spacing w:val="13"/>
          <w:lang w:val="en-GB"/>
        </w:rPr>
        <w:t xml:space="preserve"> </w:t>
      </w:r>
      <w:r w:rsidRPr="002A1AD4">
        <w:rPr>
          <w:spacing w:val="5"/>
          <w:lang w:val="en-GB"/>
        </w:rPr>
        <w:t>о</w:t>
      </w:r>
      <w:r w:rsidRPr="002A1AD4">
        <w:rPr>
          <w:lang w:val="en-GB"/>
        </w:rPr>
        <w:t>в</w:t>
      </w:r>
      <w:r w:rsidRPr="002A1AD4">
        <w:rPr>
          <w:spacing w:val="-1"/>
          <w:lang w:val="en-GB"/>
        </w:rPr>
        <w:t>е</w:t>
      </w:r>
      <w:r w:rsidRPr="002A1AD4">
        <w:rPr>
          <w:lang w:val="en-GB"/>
        </w:rPr>
        <w:t>р</w:t>
      </w:r>
      <w:r w:rsidRPr="002A1AD4">
        <w:rPr>
          <w:spacing w:val="-1"/>
          <w:lang w:val="en-GB"/>
        </w:rPr>
        <w:t>е</w:t>
      </w:r>
      <w:r w:rsidRPr="002A1AD4">
        <w:rPr>
          <w:spacing w:val="1"/>
          <w:lang w:val="en-GB"/>
        </w:rPr>
        <w:t>н</w:t>
      </w:r>
      <w:r w:rsidRPr="002A1AD4">
        <w:rPr>
          <w:lang w:val="en-GB"/>
        </w:rPr>
        <w:t>о овл</w:t>
      </w:r>
      <w:r w:rsidRPr="002A1AD4">
        <w:rPr>
          <w:spacing w:val="-1"/>
          <w:lang w:val="en-GB"/>
        </w:rPr>
        <w:t>а</w:t>
      </w:r>
      <w:r w:rsidRPr="002A1AD4">
        <w:rPr>
          <w:lang w:val="en-GB"/>
        </w:rPr>
        <w:t>шћ</w:t>
      </w:r>
      <w:r w:rsidRPr="002A1AD4">
        <w:rPr>
          <w:spacing w:val="-1"/>
          <w:lang w:val="en-GB"/>
        </w:rPr>
        <w:t>ење</w:t>
      </w:r>
      <w:r w:rsidRPr="002A1AD4">
        <w:rPr>
          <w:spacing w:val="33"/>
          <w:lang w:val="en-GB"/>
        </w:rPr>
        <w:t xml:space="preserve"> </w:t>
      </w:r>
      <w:r w:rsidRPr="002A1AD4">
        <w:rPr>
          <w:spacing w:val="1"/>
          <w:lang w:val="en-GB"/>
        </w:rPr>
        <w:t>з</w:t>
      </w:r>
      <w:r w:rsidRPr="002A1AD4">
        <w:rPr>
          <w:lang w:val="en-GB"/>
        </w:rPr>
        <w:t>а</w:t>
      </w:r>
      <w:r w:rsidRPr="002A1AD4">
        <w:rPr>
          <w:spacing w:val="45"/>
          <w:lang w:val="en-GB"/>
        </w:rPr>
        <w:t xml:space="preserve"> </w:t>
      </w:r>
      <w:r w:rsidRPr="002A1AD4">
        <w:rPr>
          <w:spacing w:val="-10"/>
          <w:lang w:val="en-GB"/>
        </w:rPr>
        <w:t>у</w:t>
      </w:r>
      <w:r w:rsidRPr="002A1AD4">
        <w:rPr>
          <w:lang w:val="en-GB"/>
        </w:rPr>
        <w:t>ч</w:t>
      </w:r>
      <w:r w:rsidRPr="002A1AD4">
        <w:rPr>
          <w:spacing w:val="-1"/>
          <w:lang w:val="en-GB"/>
        </w:rPr>
        <w:t>е</w:t>
      </w:r>
      <w:r w:rsidRPr="002A1AD4">
        <w:rPr>
          <w:lang w:val="en-GB"/>
        </w:rPr>
        <w:t>ш</w:t>
      </w:r>
      <w:r w:rsidRPr="002A1AD4">
        <w:rPr>
          <w:spacing w:val="2"/>
          <w:lang w:val="en-GB"/>
        </w:rPr>
        <w:t>ћ</w:t>
      </w:r>
      <w:r w:rsidRPr="002A1AD4">
        <w:rPr>
          <w:lang w:val="en-GB"/>
        </w:rPr>
        <w:t>е</w:t>
      </w:r>
      <w:r w:rsidRPr="002A1AD4">
        <w:rPr>
          <w:spacing w:val="40"/>
          <w:lang w:val="en-GB"/>
        </w:rPr>
        <w:t xml:space="preserve"> </w:t>
      </w:r>
      <w:r w:rsidRPr="002A1AD4">
        <w:rPr>
          <w:lang w:val="en-GB"/>
        </w:rPr>
        <w:t>у</w:t>
      </w:r>
      <w:r w:rsidRPr="002A1AD4">
        <w:rPr>
          <w:spacing w:val="26"/>
          <w:lang w:val="en-GB"/>
        </w:rPr>
        <w:t xml:space="preserve"> </w:t>
      </w:r>
      <w:r w:rsidRPr="002A1AD4">
        <w:rPr>
          <w:spacing w:val="1"/>
          <w:lang w:val="en-GB"/>
        </w:rPr>
        <w:t>п</w:t>
      </w:r>
      <w:r w:rsidRPr="002A1AD4">
        <w:rPr>
          <w:spacing w:val="5"/>
          <w:lang w:val="en-GB"/>
        </w:rPr>
        <w:t>о</w:t>
      </w:r>
      <w:r w:rsidRPr="002A1AD4">
        <w:rPr>
          <w:spacing w:val="-1"/>
          <w:lang w:val="en-GB"/>
        </w:rPr>
        <w:t>с</w:t>
      </w:r>
      <w:r w:rsidRPr="002A1AD4">
        <w:rPr>
          <w:spacing w:val="6"/>
          <w:lang w:val="en-GB"/>
        </w:rPr>
        <w:t>т</w:t>
      </w:r>
      <w:r w:rsidRPr="002A1AD4">
        <w:rPr>
          <w:spacing w:val="-10"/>
          <w:lang w:val="en-GB"/>
        </w:rPr>
        <w:t>у</w:t>
      </w:r>
      <w:r w:rsidRPr="002A1AD4">
        <w:rPr>
          <w:spacing w:val="1"/>
          <w:lang w:val="en-GB"/>
        </w:rPr>
        <w:t>п</w:t>
      </w:r>
      <w:r w:rsidRPr="002A1AD4">
        <w:rPr>
          <w:spacing w:val="8"/>
          <w:lang w:val="en-GB"/>
        </w:rPr>
        <w:t>к</w:t>
      </w:r>
      <w:r w:rsidRPr="002A1AD4">
        <w:rPr>
          <w:lang w:val="en-GB"/>
        </w:rPr>
        <w:t>у</w:t>
      </w:r>
      <w:r w:rsidRPr="002A1AD4">
        <w:rPr>
          <w:spacing w:val="26"/>
          <w:lang w:val="en-GB"/>
        </w:rPr>
        <w:t xml:space="preserve"> </w:t>
      </w:r>
      <w:r w:rsidRPr="002A1AD4">
        <w:rPr>
          <w:lang w:val="en-GB"/>
        </w:rPr>
        <w:t>јав</w:t>
      </w:r>
      <w:r w:rsidRPr="002A1AD4">
        <w:rPr>
          <w:spacing w:val="1"/>
          <w:lang w:val="en-GB"/>
        </w:rPr>
        <w:t>н</w:t>
      </w:r>
      <w:r w:rsidRPr="002A1AD4">
        <w:rPr>
          <w:lang w:val="en-GB"/>
        </w:rPr>
        <w:t>ог</w:t>
      </w:r>
      <w:r w:rsidRPr="002A1AD4">
        <w:rPr>
          <w:spacing w:val="36"/>
          <w:lang w:val="en-GB"/>
        </w:rPr>
        <w:t xml:space="preserve"> </w:t>
      </w:r>
      <w:r w:rsidRPr="002A1AD4">
        <w:rPr>
          <w:lang w:val="en-GB"/>
        </w:rPr>
        <w:t>отв</w:t>
      </w:r>
      <w:r w:rsidRPr="002A1AD4">
        <w:rPr>
          <w:spacing w:val="-1"/>
          <w:lang w:val="en-GB"/>
        </w:rPr>
        <w:t>а</w:t>
      </w:r>
      <w:r w:rsidRPr="002A1AD4">
        <w:rPr>
          <w:lang w:val="en-GB"/>
        </w:rPr>
        <w:t>р</w:t>
      </w:r>
      <w:r w:rsidRPr="002A1AD4">
        <w:rPr>
          <w:spacing w:val="1"/>
          <w:lang w:val="en-GB"/>
        </w:rPr>
        <w:t>а</w:t>
      </w:r>
      <w:r w:rsidRPr="002A1AD4">
        <w:rPr>
          <w:spacing w:val="2"/>
          <w:lang w:val="en-GB"/>
        </w:rPr>
        <w:t>њ</w:t>
      </w:r>
      <w:r w:rsidRPr="002A1AD4">
        <w:rPr>
          <w:lang w:val="en-GB"/>
        </w:rPr>
        <w:t>а</w:t>
      </w:r>
      <w:r w:rsidRPr="002A1AD4">
        <w:rPr>
          <w:lang w:val="sr-Cyrl-RS"/>
        </w:rPr>
        <w:t xml:space="preserve"> </w:t>
      </w:r>
      <w:r w:rsidRPr="002A1AD4">
        <w:rPr>
          <w:spacing w:val="1"/>
          <w:lang w:val="en-GB"/>
        </w:rPr>
        <w:t>п</w:t>
      </w:r>
      <w:r w:rsidRPr="002A1AD4">
        <w:rPr>
          <w:lang w:val="en-GB"/>
        </w:rPr>
        <w:t>о</w:t>
      </w:r>
      <w:r w:rsidRPr="002A1AD4">
        <w:rPr>
          <w:spacing w:val="6"/>
          <w:lang w:val="en-GB"/>
        </w:rPr>
        <w:t>н</w:t>
      </w:r>
      <w:r w:rsidRPr="002A1AD4">
        <w:rPr>
          <w:spacing w:val="-12"/>
          <w:lang w:val="en-GB"/>
        </w:rPr>
        <w:t>у</w:t>
      </w:r>
      <w:r w:rsidRPr="002A1AD4">
        <w:rPr>
          <w:lang w:val="en-GB"/>
        </w:rPr>
        <w:t>д</w:t>
      </w:r>
      <w:r w:rsidRPr="002A1AD4">
        <w:rPr>
          <w:spacing w:val="-1"/>
          <w:lang w:val="en-GB"/>
        </w:rPr>
        <w:t>а</w:t>
      </w:r>
      <w:r w:rsidRPr="002A1AD4">
        <w:rPr>
          <w:lang w:val="en-GB"/>
        </w:rPr>
        <w:t>.</w:t>
      </w:r>
    </w:p>
    <w:p w:rsidR="005C17E0" w:rsidRPr="002A1AD4" w:rsidRDefault="005C17E0" w:rsidP="001F6CB8">
      <w:pPr>
        <w:ind w:left="-851"/>
        <w:jc w:val="both"/>
        <w:rPr>
          <w:lang w:val="sr-Cyrl-CS"/>
        </w:rPr>
      </w:pPr>
    </w:p>
    <w:p w:rsidR="003A0BDD" w:rsidRDefault="003A0BDD" w:rsidP="001F6CB8">
      <w:pPr>
        <w:ind w:left="-851"/>
        <w:jc w:val="both"/>
        <w:rPr>
          <w:lang w:val="sr-Cyrl-CS"/>
        </w:rPr>
      </w:pPr>
    </w:p>
    <w:p w:rsidR="003A0BDD" w:rsidRDefault="003A0BDD" w:rsidP="001F6CB8">
      <w:pPr>
        <w:ind w:left="-851"/>
        <w:jc w:val="both"/>
        <w:rPr>
          <w:lang w:val="sr-Cyrl-CS"/>
        </w:rPr>
      </w:pPr>
    </w:p>
    <w:p w:rsidR="003A0BDD" w:rsidRDefault="003A0BDD" w:rsidP="001F6CB8">
      <w:pPr>
        <w:ind w:left="-851"/>
        <w:jc w:val="both"/>
        <w:rPr>
          <w:lang w:val="sr-Cyrl-CS"/>
        </w:rPr>
      </w:pPr>
    </w:p>
    <w:p w:rsidR="005E0258" w:rsidRPr="002A1AD4" w:rsidRDefault="005E0258" w:rsidP="001F6CB8">
      <w:pPr>
        <w:ind w:left="-851"/>
        <w:jc w:val="both"/>
        <w:rPr>
          <w:lang w:val="sr-Cyrl-CS"/>
        </w:rPr>
      </w:pPr>
      <w:r w:rsidRPr="002A1AD4">
        <w:rPr>
          <w:lang w:val="sr-Cyrl-CS"/>
        </w:rPr>
        <w:t xml:space="preserve">Понуда, поред </w:t>
      </w:r>
      <w:r w:rsidR="00633D98" w:rsidRPr="002A1AD4">
        <w:rPr>
          <w:lang w:val="sr-Cyrl-CS"/>
        </w:rPr>
        <w:t>изјаве</w:t>
      </w:r>
      <w:r w:rsidR="00E73924" w:rsidRPr="002A1AD4">
        <w:rPr>
          <w:lang w:val="sr-Cyrl-CS"/>
        </w:rPr>
        <w:t xml:space="preserve"> и доказа</w:t>
      </w:r>
      <w:r w:rsidRPr="002A1AD4">
        <w:rPr>
          <w:lang w:val="sr-Cyrl-CS"/>
        </w:rPr>
        <w:t>, кој</w:t>
      </w:r>
      <w:r w:rsidR="00E73924" w:rsidRPr="002A1AD4">
        <w:rPr>
          <w:lang w:val="sr-Cyrl-CS"/>
        </w:rPr>
        <w:t>и</w:t>
      </w:r>
      <w:r w:rsidRPr="002A1AD4">
        <w:rPr>
          <w:lang w:val="sr-Cyrl-CS"/>
        </w:rPr>
        <w:t>м с</w:t>
      </w:r>
      <w:r w:rsidR="0067332C">
        <w:rPr>
          <w:lang w:val="sr-Cyrl-CS"/>
        </w:rPr>
        <w:t>е доказује испуњеност обавезних</w:t>
      </w:r>
      <w:r w:rsidRPr="002A1AD4">
        <w:rPr>
          <w:lang w:val="sr-Cyrl-CS"/>
        </w:rPr>
        <w:t xml:space="preserve"> услова, мора садржати:</w:t>
      </w:r>
    </w:p>
    <w:p w:rsidR="002B3380" w:rsidRPr="002A1AD4" w:rsidRDefault="002B3380" w:rsidP="001F6CB8">
      <w:pPr>
        <w:ind w:left="-851"/>
        <w:jc w:val="both"/>
        <w:rPr>
          <w:lang w:val="sr-Cyrl-CS"/>
        </w:rPr>
      </w:pPr>
    </w:p>
    <w:p w:rsidR="005E0258" w:rsidRPr="00813713" w:rsidRDefault="008B7911" w:rsidP="008B7911">
      <w:pPr>
        <w:numPr>
          <w:ilvl w:val="0"/>
          <w:numId w:val="5"/>
        </w:numPr>
        <w:ind w:left="-851" w:firstLine="0"/>
        <w:jc w:val="both"/>
        <w:rPr>
          <w:lang w:val="sr-Cyrl-CS"/>
        </w:rPr>
      </w:pPr>
      <w:r w:rsidRPr="002A1AD4">
        <w:rPr>
          <w:lang w:val="sr-Cyrl-CS"/>
        </w:rPr>
        <w:t xml:space="preserve"> </w:t>
      </w:r>
      <w:r w:rsidR="006223EE" w:rsidRPr="00813713">
        <w:rPr>
          <w:lang w:val="sr-Cyrl-CS"/>
        </w:rPr>
        <w:t>В</w:t>
      </w:r>
      <w:r w:rsidR="006223EE" w:rsidRPr="00813713">
        <w:t xml:space="preserve">рста, техничке карактеристике, квалитет, количина и опис </w:t>
      </w:r>
      <w:r w:rsidR="00A454ED" w:rsidRPr="00813713">
        <w:rPr>
          <w:lang w:val="sr-Cyrl-CS"/>
        </w:rPr>
        <w:t>услуга</w:t>
      </w:r>
      <w:r w:rsidR="006223EE" w:rsidRPr="00813713">
        <w:t xml:space="preserve">, начин спровођења контроле и обезбеђења гаранције квалитета, рок </w:t>
      </w:r>
      <w:r w:rsidR="006223EE" w:rsidRPr="00813713">
        <w:rPr>
          <w:lang w:val="sr-Cyrl-RS"/>
        </w:rPr>
        <w:t>испоруке</w:t>
      </w:r>
      <w:r w:rsidR="006223EE" w:rsidRPr="00813713">
        <w:t>, место извршења</w:t>
      </w:r>
      <w:r w:rsidR="006223EE" w:rsidRPr="00813713">
        <w:rPr>
          <w:lang w:val="sr-Cyrl-CS"/>
        </w:rPr>
        <w:t xml:space="preserve"> (Образац 1)</w:t>
      </w:r>
      <w:r w:rsidR="005E0258" w:rsidRPr="00813713">
        <w:rPr>
          <w:lang w:val="sr-Cyrl-CS"/>
        </w:rPr>
        <w:t>,</w:t>
      </w:r>
    </w:p>
    <w:p w:rsidR="005E0258" w:rsidRPr="00813713" w:rsidRDefault="008B7911" w:rsidP="008B7911">
      <w:pPr>
        <w:numPr>
          <w:ilvl w:val="0"/>
          <w:numId w:val="5"/>
        </w:numPr>
        <w:ind w:left="-851" w:firstLine="0"/>
        <w:jc w:val="both"/>
        <w:rPr>
          <w:lang w:val="sr-Cyrl-CS"/>
        </w:rPr>
      </w:pPr>
      <w:r w:rsidRPr="00813713">
        <w:rPr>
          <w:lang w:val="sr-Cyrl-CS"/>
        </w:rPr>
        <w:t xml:space="preserve"> </w:t>
      </w:r>
      <w:r w:rsidR="006223EE" w:rsidRPr="00813713">
        <w:rPr>
          <w:lang w:val="sr-Cyrl-CS"/>
        </w:rPr>
        <w:t>Образац понуде</w:t>
      </w:r>
      <w:r w:rsidR="006223EE" w:rsidRPr="00813713">
        <w:rPr>
          <w:lang w:val="sr-Latn-CS"/>
        </w:rPr>
        <w:t xml:space="preserve"> </w:t>
      </w:r>
      <w:r w:rsidR="006223EE" w:rsidRPr="00813713">
        <w:rPr>
          <w:lang w:val="sr-Cyrl-CS"/>
        </w:rPr>
        <w:t>са обрасцем структуре цене (Образац 2)</w:t>
      </w:r>
      <w:r w:rsidR="005E0258" w:rsidRPr="00813713">
        <w:rPr>
          <w:lang w:val="sr-Cyrl-CS"/>
        </w:rPr>
        <w:t>,</w:t>
      </w:r>
    </w:p>
    <w:p w:rsidR="005E0258" w:rsidRPr="00813713" w:rsidRDefault="0067332C" w:rsidP="008B7911">
      <w:pPr>
        <w:numPr>
          <w:ilvl w:val="0"/>
          <w:numId w:val="5"/>
        </w:numPr>
        <w:ind w:left="-851" w:firstLine="0"/>
        <w:jc w:val="both"/>
        <w:rPr>
          <w:lang w:val="sr-Cyrl-CS"/>
        </w:rPr>
      </w:pPr>
      <w:r w:rsidRPr="00813713">
        <w:rPr>
          <w:bCs/>
          <w:lang w:val="sr-Cyrl-CS"/>
        </w:rPr>
        <w:t xml:space="preserve"> </w:t>
      </w:r>
      <w:r w:rsidR="005E0258" w:rsidRPr="00813713">
        <w:rPr>
          <w:lang w:val="sr-Cyrl-CS"/>
        </w:rPr>
        <w:t xml:space="preserve">Модел </w:t>
      </w:r>
      <w:r w:rsidR="00633D98" w:rsidRPr="00813713">
        <w:rPr>
          <w:lang w:val="sr-Cyrl-CS"/>
        </w:rPr>
        <w:t>уговора</w:t>
      </w:r>
      <w:r w:rsidR="00BE3F1C" w:rsidRPr="00813713">
        <w:rPr>
          <w:lang w:val="sr-Cyrl-CS"/>
        </w:rPr>
        <w:t xml:space="preserve"> (Образац </w:t>
      </w:r>
      <w:r w:rsidR="00406776" w:rsidRPr="00813713">
        <w:rPr>
          <w:lang w:val="sr-Cyrl-CS"/>
        </w:rPr>
        <w:t>3</w:t>
      </w:r>
      <w:r w:rsidR="00BE3F1C" w:rsidRPr="00813713">
        <w:rPr>
          <w:lang w:val="sr-Cyrl-CS"/>
        </w:rPr>
        <w:t>)</w:t>
      </w:r>
      <w:r w:rsidR="005E0258" w:rsidRPr="00813713">
        <w:rPr>
          <w:lang w:val="sr-Cyrl-CS"/>
        </w:rPr>
        <w:t>,</w:t>
      </w:r>
    </w:p>
    <w:p w:rsidR="005E0258" w:rsidRPr="00813713" w:rsidRDefault="008B7911" w:rsidP="008B7911">
      <w:pPr>
        <w:numPr>
          <w:ilvl w:val="0"/>
          <w:numId w:val="5"/>
        </w:numPr>
        <w:ind w:left="-851" w:firstLine="0"/>
        <w:jc w:val="both"/>
        <w:rPr>
          <w:lang w:val="sr-Cyrl-CS"/>
        </w:rPr>
      </w:pPr>
      <w:r w:rsidRPr="00813713">
        <w:rPr>
          <w:lang w:val="sr-Cyrl-CS"/>
        </w:rPr>
        <w:t xml:space="preserve"> </w:t>
      </w:r>
      <w:r w:rsidR="005E0258" w:rsidRPr="00813713">
        <w:rPr>
          <w:lang w:val="sr-Cyrl-CS"/>
        </w:rPr>
        <w:t xml:space="preserve">Образац трошкова припреме </w:t>
      </w:r>
      <w:r w:rsidR="009057D1" w:rsidRPr="00813713">
        <w:rPr>
          <w:lang w:val="sr-Cyrl-CS"/>
        </w:rPr>
        <w:t>понуде</w:t>
      </w:r>
      <w:r w:rsidR="00BE3F1C" w:rsidRPr="00813713">
        <w:rPr>
          <w:lang w:val="sr-Cyrl-CS"/>
        </w:rPr>
        <w:t xml:space="preserve"> (Образац </w:t>
      </w:r>
      <w:r w:rsidR="00406776" w:rsidRPr="00813713">
        <w:rPr>
          <w:lang w:val="sr-Cyrl-CS"/>
        </w:rPr>
        <w:t>4</w:t>
      </w:r>
      <w:r w:rsidR="00260A93" w:rsidRPr="00813713">
        <w:rPr>
          <w:lang w:val="sr-Cyrl-CS"/>
        </w:rPr>
        <w:t>)</w:t>
      </w:r>
      <w:r w:rsidR="005E0258" w:rsidRPr="00813713">
        <w:rPr>
          <w:lang w:val="sr-Cyrl-CS"/>
        </w:rPr>
        <w:t>,</w:t>
      </w:r>
    </w:p>
    <w:p w:rsidR="00813713" w:rsidRPr="00813713" w:rsidRDefault="008B7911" w:rsidP="00246D3D">
      <w:pPr>
        <w:numPr>
          <w:ilvl w:val="0"/>
          <w:numId w:val="5"/>
        </w:numPr>
        <w:ind w:left="-851" w:firstLine="0"/>
        <w:jc w:val="both"/>
        <w:rPr>
          <w:lang w:val="sr-Cyrl-CS"/>
        </w:rPr>
      </w:pPr>
      <w:r w:rsidRPr="00813713">
        <w:rPr>
          <w:lang w:val="sr-Cyrl-CS"/>
        </w:rPr>
        <w:t xml:space="preserve"> </w:t>
      </w:r>
      <w:r w:rsidR="005E0258" w:rsidRPr="00813713">
        <w:rPr>
          <w:lang w:val="sr-Cyrl-CS"/>
        </w:rPr>
        <w:t>Образац изјаве о назависној понуди</w:t>
      </w:r>
      <w:r w:rsidR="00784C6B" w:rsidRPr="00813713">
        <w:rPr>
          <w:lang w:val="sr-Cyrl-CS"/>
        </w:rPr>
        <w:t xml:space="preserve"> (Образац </w:t>
      </w:r>
      <w:r w:rsidR="00406776" w:rsidRPr="00813713">
        <w:rPr>
          <w:lang w:val="sr-Cyrl-CS"/>
        </w:rPr>
        <w:t>5</w:t>
      </w:r>
      <w:r w:rsidR="00784C6B" w:rsidRPr="00813713">
        <w:rPr>
          <w:lang w:val="sr-Cyrl-CS"/>
        </w:rPr>
        <w:t>)</w:t>
      </w:r>
    </w:p>
    <w:p w:rsidR="005A2E68" w:rsidRPr="00813713" w:rsidRDefault="00813713" w:rsidP="00246D3D">
      <w:pPr>
        <w:numPr>
          <w:ilvl w:val="0"/>
          <w:numId w:val="5"/>
        </w:numPr>
        <w:ind w:left="-851" w:firstLine="0"/>
        <w:jc w:val="both"/>
        <w:rPr>
          <w:lang w:val="sr-Cyrl-CS"/>
        </w:rPr>
      </w:pPr>
      <w:r>
        <w:rPr>
          <w:lang w:val="sr-Cyrl-CS"/>
        </w:rPr>
        <w:t xml:space="preserve"> </w:t>
      </w:r>
      <w:r w:rsidRPr="00813713">
        <w:rPr>
          <w:lang w:val="sr-Cyrl-CS"/>
        </w:rPr>
        <w:t>Средство финансијског обезбеђења за озбиљност понуде</w:t>
      </w:r>
    </w:p>
    <w:p w:rsidR="00813713" w:rsidRDefault="00813713" w:rsidP="001F6CB8">
      <w:pPr>
        <w:ind w:left="-851"/>
        <w:jc w:val="both"/>
        <w:rPr>
          <w:lang w:val="sr-Cyrl-CS"/>
        </w:rPr>
      </w:pPr>
    </w:p>
    <w:p w:rsidR="005E0258" w:rsidRPr="002A1AD4" w:rsidRDefault="005E0258" w:rsidP="001F6CB8">
      <w:pPr>
        <w:ind w:left="-851"/>
        <w:jc w:val="both"/>
        <w:rPr>
          <w:lang w:val="sr-Cyrl-CS"/>
        </w:rPr>
      </w:pPr>
      <w:r w:rsidRPr="002A1AD4">
        <w:rPr>
          <w:lang w:val="sr-Cyrl-CS"/>
        </w:rPr>
        <w:t>Наведени обрасци морају бити попуњени, не графитном оловком, потписани од стране овлашћеног лица понуђача, и оверени печатом.</w:t>
      </w:r>
    </w:p>
    <w:p w:rsidR="008B7911" w:rsidRPr="002A1AD4" w:rsidRDefault="008B7911" w:rsidP="001F6CB8">
      <w:pPr>
        <w:ind w:left="-851"/>
        <w:jc w:val="both"/>
        <w:rPr>
          <w:lang w:val="sr-Cyrl-CS"/>
        </w:rPr>
      </w:pPr>
    </w:p>
    <w:p w:rsidR="00BA6FBD" w:rsidRPr="002A1AD4" w:rsidRDefault="00BA6FBD" w:rsidP="00AA18D6">
      <w:pPr>
        <w:ind w:left="-851"/>
        <w:jc w:val="both"/>
        <w:rPr>
          <w:lang w:val="sr-Cyrl-CS"/>
        </w:rPr>
      </w:pPr>
      <w:r w:rsidRPr="002A1AD4">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2A1AD4">
        <w:rPr>
          <w:lang w:val="sr-Cyrl-CS"/>
        </w:rPr>
        <w:t>чатом оверавају сви понуђачи из</w:t>
      </w:r>
      <w:r w:rsidR="00937479" w:rsidRPr="002A1AD4">
        <w:rPr>
          <w:lang w:val="sr-Cyrl-CS"/>
        </w:rPr>
        <w:t xml:space="preserve"> </w:t>
      </w:r>
      <w:r w:rsidRPr="002A1AD4">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sidRPr="002A1AD4">
        <w:rPr>
          <w:lang w:val="sr-Cyrl-CS"/>
        </w:rPr>
        <w:t xml:space="preserve"> </w:t>
      </w:r>
      <w:r w:rsidRPr="002A1AD4">
        <w:rPr>
          <w:lang w:val="sr-Cyrl-CS"/>
        </w:rPr>
        <w:t>– не односи се на обрасце који подразумевају давање изјава под материјалном и кривичном одговорношћу (</w:t>
      </w:r>
      <w:r w:rsidR="00AA18D6" w:rsidRPr="002A1AD4">
        <w:rPr>
          <w:lang w:val="sr-Cyrl-CS"/>
        </w:rPr>
        <w:t xml:space="preserve">Образац изјаве понуђача о испуњавању услова из члана 75. закона у поступку јавне набавке мале вредности, </w:t>
      </w:r>
      <w:r w:rsidRPr="002A1AD4">
        <w:rPr>
          <w:lang w:val="sr-Cyrl-CS"/>
        </w:rPr>
        <w:t>Образац изјаве о независној понуди и Образац изјаве у складу са чланом 75.</w:t>
      </w:r>
      <w:r w:rsidR="006C0BF1" w:rsidRPr="002A1AD4">
        <w:rPr>
          <w:lang w:val="sr-Cyrl-CS"/>
        </w:rPr>
        <w:t xml:space="preserve"> </w:t>
      </w:r>
      <w:r w:rsidRPr="002A1AD4">
        <w:rPr>
          <w:lang w:val="sr-Cyrl-CS"/>
        </w:rPr>
        <w:t>став</w:t>
      </w:r>
      <w:r w:rsidR="006C0BF1" w:rsidRPr="002A1AD4">
        <w:rPr>
          <w:lang w:val="sr-Cyrl-CS"/>
        </w:rPr>
        <w:t xml:space="preserve"> </w:t>
      </w:r>
      <w:r w:rsidRPr="002A1AD4">
        <w:rPr>
          <w:lang w:val="sr-Cyrl-CS"/>
        </w:rPr>
        <w:t>2.</w:t>
      </w:r>
      <w:r w:rsidR="006C0BF1" w:rsidRPr="002A1AD4">
        <w:rPr>
          <w:lang w:val="sr-Cyrl-CS"/>
        </w:rPr>
        <w:t xml:space="preserve"> </w:t>
      </w:r>
      <w:r w:rsidRPr="002A1AD4">
        <w:rPr>
          <w:lang w:val="sr-Cyrl-CS"/>
        </w:rPr>
        <w:t>Закона о јавним набавкама)</w:t>
      </w:r>
      <w:r w:rsidR="00341A1C" w:rsidRPr="002A1AD4">
        <w:rPr>
          <w:lang w:val="sr-Cyrl-CS"/>
        </w:rPr>
        <w:t>.</w:t>
      </w:r>
    </w:p>
    <w:p w:rsidR="00937479" w:rsidRPr="002A1AD4" w:rsidRDefault="00937479" w:rsidP="001F6CB8">
      <w:pPr>
        <w:ind w:left="-851"/>
        <w:jc w:val="both"/>
        <w:rPr>
          <w:lang w:val="sr-Cyrl-CS"/>
        </w:rPr>
      </w:pPr>
    </w:p>
    <w:p w:rsidR="00BA6FBD" w:rsidRPr="002A1AD4" w:rsidRDefault="00BA6FBD" w:rsidP="001F6CB8">
      <w:pPr>
        <w:ind w:left="-851"/>
        <w:jc w:val="both"/>
        <w:rPr>
          <w:lang w:val="sr-Cyrl-CS"/>
        </w:rPr>
      </w:pPr>
      <w:r w:rsidRPr="002A1AD4">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sidRPr="002A1AD4">
        <w:rPr>
          <w:lang w:val="sr-Cyrl-CS"/>
        </w:rPr>
        <w:t xml:space="preserve"> </w:t>
      </w:r>
      <w:r w:rsidRPr="002A1AD4">
        <w:rPr>
          <w:lang w:val="sr-Cyrl-CS"/>
        </w:rPr>
        <w:t>(</w:t>
      </w:r>
      <w:r w:rsidR="00AA18D6" w:rsidRPr="002A1AD4">
        <w:rPr>
          <w:lang w:val="sr-Cyrl-CS"/>
        </w:rPr>
        <w:t xml:space="preserve">Образац изјаве понуђача о испуњавању услова из члана 75. закона у поступку јавне набавке мале вредности, </w:t>
      </w:r>
      <w:r w:rsidRPr="002A1AD4">
        <w:rPr>
          <w:lang w:val="sr-Cyrl-CS"/>
        </w:rPr>
        <w:t>Образац изјаве о независној понуди и Образац изјаве у складу са чланом 75.</w:t>
      </w:r>
      <w:r w:rsidR="006C0BF1" w:rsidRPr="002A1AD4">
        <w:rPr>
          <w:lang w:val="sr-Cyrl-CS"/>
        </w:rPr>
        <w:t xml:space="preserve"> </w:t>
      </w:r>
      <w:r w:rsidRPr="002A1AD4">
        <w:rPr>
          <w:lang w:val="sr-Cyrl-CS"/>
        </w:rPr>
        <w:t>став</w:t>
      </w:r>
      <w:r w:rsidR="006C0BF1" w:rsidRPr="002A1AD4">
        <w:rPr>
          <w:lang w:val="sr-Cyrl-CS"/>
        </w:rPr>
        <w:t xml:space="preserve"> </w:t>
      </w:r>
      <w:r w:rsidRPr="002A1AD4">
        <w:rPr>
          <w:lang w:val="sr-Cyrl-CS"/>
        </w:rPr>
        <w:t>2.</w:t>
      </w:r>
      <w:r w:rsidR="006C0BF1" w:rsidRPr="002A1AD4">
        <w:rPr>
          <w:lang w:val="sr-Cyrl-CS"/>
        </w:rPr>
        <w:t xml:space="preserve"> </w:t>
      </w:r>
      <w:r w:rsidRPr="002A1AD4">
        <w:rPr>
          <w:lang w:val="sr-Cyrl-CS"/>
        </w:rPr>
        <w:t>Закона о јавним набавкама),</w:t>
      </w:r>
      <w:r w:rsidR="00341A1C" w:rsidRPr="002A1AD4">
        <w:rPr>
          <w:lang w:val="sr-Cyrl-CS"/>
        </w:rPr>
        <w:t xml:space="preserve"> </w:t>
      </w:r>
      <w:r w:rsidRPr="002A1AD4">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937479" w:rsidRPr="002A1AD4" w:rsidRDefault="00937479" w:rsidP="001F6CB8">
      <w:pPr>
        <w:ind w:left="-851"/>
        <w:jc w:val="both"/>
        <w:rPr>
          <w:lang w:val="sr-Cyrl-CS"/>
        </w:rPr>
      </w:pPr>
    </w:p>
    <w:p w:rsidR="005E0258" w:rsidRPr="002A1AD4" w:rsidRDefault="00BA6FBD" w:rsidP="001F6CB8">
      <w:pPr>
        <w:ind w:left="-851"/>
        <w:jc w:val="both"/>
        <w:rPr>
          <w:lang w:val="sr-Cyrl-CS"/>
        </w:rPr>
      </w:pPr>
      <w:r w:rsidRPr="002A1AD4">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2A1AD4">
        <w:rPr>
          <w:lang w:val="sr-Cyrl-CS"/>
        </w:rPr>
        <w:t>, навед</w:t>
      </w:r>
      <w:r w:rsidRPr="002A1AD4">
        <w:t>е</w:t>
      </w:r>
      <w:r w:rsidR="00365C83" w:rsidRPr="002A1AD4">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Pr="002A1AD4" w:rsidRDefault="00E74192" w:rsidP="001F6CB8">
      <w:pPr>
        <w:ind w:left="-851"/>
        <w:jc w:val="both"/>
      </w:pPr>
    </w:p>
    <w:p w:rsidR="00E74192" w:rsidRPr="002A1AD4" w:rsidRDefault="00E74192" w:rsidP="001F6CB8">
      <w:pPr>
        <w:numPr>
          <w:ilvl w:val="0"/>
          <w:numId w:val="4"/>
        </w:numPr>
        <w:ind w:left="-851"/>
        <w:jc w:val="both"/>
        <w:rPr>
          <w:b/>
        </w:rPr>
      </w:pPr>
      <w:r w:rsidRPr="002A1AD4">
        <w:rPr>
          <w:b/>
        </w:rPr>
        <w:t>ПАРТИЈЕ</w:t>
      </w:r>
    </w:p>
    <w:p w:rsidR="00E74192" w:rsidRPr="002A1AD4" w:rsidRDefault="00E74192" w:rsidP="00305CCF">
      <w:pPr>
        <w:ind w:left="-1211"/>
        <w:jc w:val="both"/>
        <w:rPr>
          <w:b/>
          <w:i/>
          <w:lang w:val="sr-Cyrl-CS"/>
        </w:rPr>
      </w:pPr>
    </w:p>
    <w:p w:rsidR="00305CCF" w:rsidRPr="002A1AD4" w:rsidRDefault="00305CCF" w:rsidP="00305CCF">
      <w:pPr>
        <w:ind w:left="-851"/>
        <w:jc w:val="both"/>
        <w:rPr>
          <w:lang w:val="sr-Cyrl-CS"/>
        </w:rPr>
      </w:pPr>
      <w:r w:rsidRPr="002A1AD4">
        <w:rPr>
          <w:lang w:val="sr-Cyrl-CS"/>
        </w:rPr>
        <w:t>Набавка није обликована по партијама.</w:t>
      </w:r>
    </w:p>
    <w:p w:rsidR="00710812" w:rsidRPr="002A1AD4" w:rsidRDefault="00710812" w:rsidP="001F6CB8">
      <w:pPr>
        <w:ind w:left="-851"/>
        <w:jc w:val="both"/>
        <w:rPr>
          <w:lang w:val="sr-Cyrl-CS"/>
        </w:rPr>
      </w:pPr>
    </w:p>
    <w:p w:rsidR="00E74192" w:rsidRPr="002A1AD4" w:rsidRDefault="00E74192" w:rsidP="001F6CB8">
      <w:pPr>
        <w:numPr>
          <w:ilvl w:val="0"/>
          <w:numId w:val="4"/>
        </w:numPr>
        <w:ind w:left="-851"/>
        <w:jc w:val="both"/>
        <w:rPr>
          <w:b/>
        </w:rPr>
      </w:pPr>
      <w:r w:rsidRPr="002A1AD4">
        <w:rPr>
          <w:b/>
          <w:lang w:val="sr-Cyrl-CS"/>
        </w:rPr>
        <w:t>ПОНУДА СА ВАРИЈАНТАМА</w:t>
      </w:r>
    </w:p>
    <w:p w:rsidR="00E74192" w:rsidRPr="002A1AD4" w:rsidRDefault="00E74192" w:rsidP="001F6CB8">
      <w:pPr>
        <w:ind w:left="-851"/>
        <w:jc w:val="both"/>
        <w:rPr>
          <w:b/>
          <w:lang w:val="sr-Cyrl-CS"/>
        </w:rPr>
      </w:pPr>
    </w:p>
    <w:p w:rsidR="003A0BDD" w:rsidRDefault="00E74192" w:rsidP="005E7D91">
      <w:pPr>
        <w:ind w:left="-851"/>
        <w:jc w:val="both"/>
        <w:rPr>
          <w:lang w:val="sr-Cyrl-CS"/>
        </w:rPr>
      </w:pPr>
      <w:r w:rsidRPr="002A1AD4">
        <w:rPr>
          <w:lang w:val="sr-Cyrl-CS"/>
        </w:rPr>
        <w:t>Подношење понуде са варијантама није дозвољено.</w:t>
      </w:r>
    </w:p>
    <w:p w:rsidR="003A0BDD" w:rsidRPr="002A1AD4" w:rsidRDefault="003A0BDD" w:rsidP="001F6CB8">
      <w:pPr>
        <w:ind w:left="-851"/>
        <w:jc w:val="both"/>
        <w:rPr>
          <w:lang w:val="sr-Cyrl-CS"/>
        </w:rPr>
      </w:pPr>
    </w:p>
    <w:p w:rsidR="00182873" w:rsidRPr="002A1AD4" w:rsidRDefault="00182873" w:rsidP="00C66F9D">
      <w:pPr>
        <w:jc w:val="both"/>
        <w:rPr>
          <w:lang w:val="sr-Cyrl-CS"/>
        </w:rPr>
      </w:pPr>
    </w:p>
    <w:p w:rsidR="00E74192" w:rsidRPr="002A1AD4" w:rsidRDefault="00E74192" w:rsidP="001F6CB8">
      <w:pPr>
        <w:numPr>
          <w:ilvl w:val="0"/>
          <w:numId w:val="4"/>
        </w:numPr>
        <w:ind w:left="-851"/>
        <w:jc w:val="both"/>
        <w:rPr>
          <w:b/>
        </w:rPr>
      </w:pPr>
      <w:r w:rsidRPr="002A1AD4">
        <w:rPr>
          <w:b/>
          <w:lang w:val="sr-Cyrl-CS"/>
        </w:rPr>
        <w:t>НА</w:t>
      </w:r>
      <w:r w:rsidR="00456422" w:rsidRPr="002A1AD4">
        <w:rPr>
          <w:b/>
          <w:lang w:val="sr-Cyrl-CS"/>
        </w:rPr>
        <w:t>Ч</w:t>
      </w:r>
      <w:r w:rsidRPr="002A1AD4">
        <w:rPr>
          <w:b/>
          <w:lang w:val="sr-Cyrl-CS"/>
        </w:rPr>
        <w:t>ИН ИЗМЕНЕ, ДОПУНЕ И ОПОЗИВА ПОНУДЕ</w:t>
      </w:r>
    </w:p>
    <w:p w:rsidR="00E74192" w:rsidRPr="002A1AD4" w:rsidRDefault="00E74192" w:rsidP="001F6CB8">
      <w:pPr>
        <w:ind w:left="-851"/>
        <w:jc w:val="both"/>
        <w:rPr>
          <w:b/>
          <w:lang w:val="sr-Cyrl-CS"/>
        </w:rPr>
      </w:pPr>
    </w:p>
    <w:p w:rsidR="00E74192" w:rsidRPr="002A1AD4" w:rsidRDefault="00E74192" w:rsidP="001F6CB8">
      <w:pPr>
        <w:ind w:left="-851"/>
        <w:jc w:val="both"/>
        <w:rPr>
          <w:lang w:val="sr-Cyrl-CS"/>
        </w:rPr>
      </w:pPr>
      <w:r w:rsidRPr="002A1AD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A1AD4" w:rsidRDefault="00E74192" w:rsidP="001F6CB8">
      <w:pPr>
        <w:ind w:left="-851"/>
        <w:jc w:val="both"/>
        <w:rPr>
          <w:lang w:val="sr-Cyrl-CS"/>
        </w:rPr>
      </w:pPr>
      <w:r w:rsidRPr="002A1AD4">
        <w:rPr>
          <w:lang w:val="sr-Cyrl-CS"/>
        </w:rPr>
        <w:lastRenderedPageBreak/>
        <w:t>Понуђач је дужан да јасно назначи који део понуде мења, односно која документа накнадно доставља.</w:t>
      </w:r>
    </w:p>
    <w:p w:rsidR="00937479" w:rsidRPr="002A1AD4" w:rsidRDefault="00937479" w:rsidP="001F6CB8">
      <w:pPr>
        <w:ind w:left="-851"/>
        <w:jc w:val="both"/>
        <w:rPr>
          <w:lang w:val="sr-Cyrl-CS"/>
        </w:rPr>
      </w:pPr>
    </w:p>
    <w:p w:rsidR="00E74192" w:rsidRPr="002A1AD4" w:rsidRDefault="00E74192" w:rsidP="001F6CB8">
      <w:pPr>
        <w:ind w:left="-851"/>
        <w:jc w:val="both"/>
        <w:rPr>
          <w:lang w:val="sr-Cyrl-CS"/>
        </w:rPr>
      </w:pPr>
      <w:r w:rsidRPr="002A1AD4">
        <w:rPr>
          <w:lang w:val="sr-Cyrl-CS"/>
        </w:rPr>
        <w:t xml:space="preserve">Измену, допуну или опозив понуде треба доставити на адресу: </w:t>
      </w:r>
      <w:r w:rsidR="00E04D9A">
        <w:rPr>
          <w:lang w:val="sr-Cyrl-CS"/>
        </w:rPr>
        <w:t>„</w:t>
      </w:r>
      <w:r w:rsidR="00090DCE" w:rsidRPr="002A1AD4">
        <w:rPr>
          <w:lang w:val="sr-Cyrl-CS"/>
        </w:rPr>
        <w:t>Јединица за управљање пројект</w:t>
      </w:r>
      <w:r w:rsidR="00102659" w:rsidRPr="002A1AD4">
        <w:rPr>
          <w:lang w:val="sr-Cyrl-CS"/>
        </w:rPr>
        <w:t>има у јавном сектору</w:t>
      </w:r>
      <w:r w:rsidR="00E04D9A">
        <w:rPr>
          <w:lang w:val="sr-Cyrl-CS"/>
        </w:rPr>
        <w:t>“</w:t>
      </w:r>
      <w:r w:rsidR="00102659" w:rsidRPr="002A1AD4">
        <w:rPr>
          <w:lang w:val="sr-Cyrl-CS"/>
        </w:rPr>
        <w:t xml:space="preserve"> д.о.о. Београд, </w:t>
      </w:r>
      <w:r w:rsidR="0002538C" w:rsidRPr="002A1AD4">
        <w:rPr>
          <w:lang w:val="sr-Cyrl-CS"/>
        </w:rPr>
        <w:t xml:space="preserve">Вељка Дугошевића 54, Београд </w:t>
      </w:r>
      <w:r w:rsidRPr="002A1AD4">
        <w:rPr>
          <w:lang w:val="sr-Cyrl-CS"/>
        </w:rPr>
        <w:t>са назнаком:</w:t>
      </w:r>
    </w:p>
    <w:p w:rsidR="00937479" w:rsidRPr="002A1AD4" w:rsidRDefault="00937479" w:rsidP="001F6CB8">
      <w:pPr>
        <w:ind w:left="-851"/>
        <w:jc w:val="both"/>
        <w:rPr>
          <w:lang w:val="sr-Cyrl-CS"/>
        </w:rPr>
      </w:pPr>
    </w:p>
    <w:p w:rsidR="00937479" w:rsidRPr="00905D86" w:rsidRDefault="00BE619A" w:rsidP="00905D86">
      <w:pPr>
        <w:pStyle w:val="ListParagraph"/>
        <w:ind w:left="-851"/>
        <w:jc w:val="both"/>
        <w:rPr>
          <w:b w:val="0"/>
          <w:sz w:val="24"/>
          <w:szCs w:val="24"/>
          <w:lang w:val="sr-Cyrl-CS"/>
        </w:rPr>
      </w:pPr>
      <w:r w:rsidRPr="002A1AD4">
        <w:rPr>
          <w:sz w:val="24"/>
          <w:szCs w:val="24"/>
          <w:lang w:val="sr-Cyrl-CS"/>
        </w:rPr>
        <w:t>-</w:t>
      </w:r>
      <w:r w:rsidR="005B7C88" w:rsidRPr="002A1AD4">
        <w:rPr>
          <w:sz w:val="24"/>
          <w:szCs w:val="24"/>
          <w:lang w:val="sr-Cyrl-CS"/>
        </w:rPr>
        <w:t>“Измена понуде за јавну набавку</w:t>
      </w:r>
      <w:r w:rsidR="00E74192" w:rsidRPr="002A1AD4">
        <w:rPr>
          <w:sz w:val="24"/>
          <w:szCs w:val="24"/>
          <w:lang w:val="sr-Cyrl-CS"/>
        </w:rPr>
        <w:t xml:space="preserve"> </w:t>
      </w:r>
      <w:r w:rsidR="00060084">
        <w:rPr>
          <w:sz w:val="24"/>
          <w:szCs w:val="24"/>
          <w:lang w:val="sr-Cyrl-CS"/>
        </w:rPr>
        <w:t>услуга</w:t>
      </w:r>
      <w:r w:rsidR="00261893" w:rsidRPr="002A1AD4">
        <w:rPr>
          <w:sz w:val="24"/>
          <w:szCs w:val="24"/>
          <w:lang w:val="sr-Cyrl-CS"/>
        </w:rPr>
        <w:t xml:space="preserve"> - </w:t>
      </w:r>
      <w:r w:rsidR="00060084" w:rsidRPr="00BB32F2">
        <w:rPr>
          <w:color w:val="000000"/>
          <w:sz w:val="24"/>
          <w:szCs w:val="24"/>
        </w:rPr>
        <w:t>Набавка услуга одржавања пословног информационог система Microsoft Dynamics NAV, одржавања модула за зараде и</w:t>
      </w:r>
      <w:r w:rsidR="00060084" w:rsidRPr="00BB32F2">
        <w:rPr>
          <w:color w:val="000000"/>
          <w:sz w:val="24"/>
          <w:szCs w:val="24"/>
          <w:lang w:val="sr-Cyrl-CS"/>
        </w:rPr>
        <w:t xml:space="preserve"> </w:t>
      </w:r>
      <w:r w:rsidR="00060084" w:rsidRPr="00BB32F2">
        <w:rPr>
          <w:color w:val="000000"/>
          <w:sz w:val="24"/>
          <w:szCs w:val="24"/>
        </w:rPr>
        <w:t>одржавања софтвера за рачуноводство Enhancement plan за потребе ''Јединице за управљање пројектима у јавном сектору'' д.о.о. Београд</w:t>
      </w:r>
      <w:r w:rsidR="00060084" w:rsidRPr="00BB32F2">
        <w:rPr>
          <w:b w:val="0"/>
          <w:sz w:val="24"/>
          <w:szCs w:val="24"/>
          <w:lang w:val="sr-Cyrl-CS"/>
        </w:rPr>
        <w:t>,</w:t>
      </w:r>
      <w:r w:rsidR="00060084" w:rsidRPr="00BB32F2">
        <w:rPr>
          <w:rFonts w:eastAsia="Arial Unicode MS"/>
          <w:b w:val="0"/>
          <w:i/>
          <w:kern w:val="1"/>
          <w:sz w:val="24"/>
          <w:szCs w:val="24"/>
          <w:lang w:val="sr-Cyrl-CS" w:eastAsia="ar-SA"/>
        </w:rPr>
        <w:t xml:space="preserve"> </w:t>
      </w:r>
      <w:r w:rsidR="00060084" w:rsidRPr="00060084">
        <w:rPr>
          <w:rFonts w:eastAsia="Arial Unicode MS"/>
          <w:kern w:val="1"/>
          <w:sz w:val="24"/>
          <w:szCs w:val="24"/>
          <w:lang w:val="sr-Cyrl-CS" w:eastAsia="ar-SA"/>
        </w:rPr>
        <w:t>б</w:t>
      </w:r>
      <w:r w:rsidR="00060084" w:rsidRPr="00060084">
        <w:rPr>
          <w:rFonts w:eastAsia="Arial Unicode MS"/>
          <w:kern w:val="1"/>
          <w:sz w:val="24"/>
          <w:szCs w:val="24"/>
          <w:lang w:eastAsia="ar-SA"/>
        </w:rPr>
        <w:t>р</w:t>
      </w:r>
      <w:r w:rsidR="00060084" w:rsidRPr="00060084">
        <w:rPr>
          <w:rFonts w:eastAsia="Arial Unicode MS"/>
          <w:kern w:val="1"/>
          <w:sz w:val="24"/>
          <w:szCs w:val="24"/>
          <w:lang w:val="sr-Cyrl-RS" w:eastAsia="ar-SA"/>
        </w:rPr>
        <w:t>ој: ЈНМВ/3-2020</w:t>
      </w:r>
      <w:r w:rsidR="00060084" w:rsidRPr="00060084">
        <w:rPr>
          <w:rFonts w:eastAsia="Arial Unicode MS"/>
          <w:kern w:val="1"/>
          <w:lang w:val="sr-Cyrl-RS" w:eastAsia="ar-SA"/>
        </w:rPr>
        <w:t>/У</w:t>
      </w:r>
      <w:r w:rsidR="00B866EC" w:rsidRPr="002A1AD4">
        <w:rPr>
          <w:sz w:val="24"/>
          <w:szCs w:val="24"/>
          <w:lang w:val="sr-Cyrl-CS"/>
        </w:rPr>
        <w:t xml:space="preserve"> – НЕ ОТВАРАТИ</w:t>
      </w:r>
      <w:r w:rsidR="00E74192" w:rsidRPr="002A1AD4">
        <w:rPr>
          <w:sz w:val="24"/>
          <w:szCs w:val="24"/>
          <w:lang w:val="sr-Cyrl-CS"/>
        </w:rPr>
        <w:t xml:space="preserve">”, </w:t>
      </w:r>
      <w:r w:rsidR="00E74192" w:rsidRPr="002A1AD4">
        <w:rPr>
          <w:b w:val="0"/>
          <w:sz w:val="24"/>
          <w:szCs w:val="24"/>
          <w:lang w:val="sr-Cyrl-CS"/>
        </w:rPr>
        <w:t>или</w:t>
      </w:r>
    </w:p>
    <w:p w:rsidR="00B866EC" w:rsidRPr="00060084" w:rsidRDefault="00B866EC" w:rsidP="001F6CB8">
      <w:pPr>
        <w:ind w:left="-851"/>
        <w:jc w:val="both"/>
        <w:rPr>
          <w:b/>
          <w:lang w:val="sr-Cyrl-CS"/>
        </w:rPr>
      </w:pPr>
      <w:r w:rsidRPr="002A1AD4">
        <w:rPr>
          <w:b/>
          <w:lang w:val="sr-Cyrl-CS"/>
        </w:rPr>
        <w:t>-</w:t>
      </w:r>
      <w:r w:rsidR="00E74192" w:rsidRPr="002A1AD4">
        <w:rPr>
          <w:b/>
          <w:lang w:val="sr-Cyrl-CS"/>
        </w:rPr>
        <w:t>“Допун</w:t>
      </w:r>
      <w:r w:rsidR="00723791" w:rsidRPr="002A1AD4">
        <w:rPr>
          <w:b/>
          <w:lang w:val="sr-Cyrl-CS"/>
        </w:rPr>
        <w:t>а понуде за јавну набавку</w:t>
      </w:r>
      <w:r w:rsidR="00633D98" w:rsidRPr="002A1AD4">
        <w:rPr>
          <w:b/>
          <w:lang w:val="sr-Cyrl-CS"/>
        </w:rPr>
        <w:t xml:space="preserve"> </w:t>
      </w:r>
      <w:r w:rsidR="00060084" w:rsidRPr="00060084">
        <w:rPr>
          <w:b/>
          <w:lang w:val="sr-Cyrl-CS"/>
        </w:rPr>
        <w:t xml:space="preserve">услуга - </w:t>
      </w:r>
      <w:r w:rsidR="00060084" w:rsidRPr="00060084">
        <w:rPr>
          <w:b/>
          <w:color w:val="000000"/>
        </w:rPr>
        <w:t>Набавка услуга одржавања пословног информационог система Microsoft Dynamics NAV, одржавања модула за зараде и</w:t>
      </w:r>
      <w:r w:rsidR="00060084" w:rsidRPr="00060084">
        <w:rPr>
          <w:b/>
          <w:color w:val="000000"/>
          <w:lang w:val="sr-Cyrl-CS"/>
        </w:rPr>
        <w:t xml:space="preserve"> </w:t>
      </w:r>
      <w:r w:rsidR="00060084" w:rsidRPr="00060084">
        <w:rPr>
          <w:b/>
          <w:color w:val="000000"/>
        </w:rPr>
        <w:t>одржавања софтвера за рачуноводство Enhancement plan за потребе ''Јединице за управљање пројектима у јавном сектору'' д.о.о. Београд</w:t>
      </w:r>
      <w:r w:rsidR="00060084" w:rsidRPr="00060084">
        <w:rPr>
          <w:b/>
          <w:lang w:val="sr-Cyrl-CS"/>
        </w:rPr>
        <w:t>,</w:t>
      </w:r>
      <w:r w:rsidR="00060084" w:rsidRPr="00060084">
        <w:rPr>
          <w:rFonts w:eastAsia="Arial Unicode MS"/>
          <w:b/>
          <w:i/>
          <w:kern w:val="1"/>
          <w:lang w:val="sr-Cyrl-CS" w:eastAsia="ar-SA"/>
        </w:rPr>
        <w:t xml:space="preserve"> </w:t>
      </w:r>
      <w:r w:rsidR="00060084" w:rsidRPr="00060084">
        <w:rPr>
          <w:rFonts w:eastAsia="Arial Unicode MS"/>
          <w:b/>
          <w:kern w:val="1"/>
          <w:lang w:val="sr-Cyrl-CS" w:eastAsia="ar-SA"/>
        </w:rPr>
        <w:t>б</w:t>
      </w:r>
      <w:r w:rsidR="00060084" w:rsidRPr="00060084">
        <w:rPr>
          <w:rFonts w:eastAsia="Arial Unicode MS"/>
          <w:b/>
          <w:kern w:val="1"/>
          <w:lang w:eastAsia="ar-SA"/>
        </w:rPr>
        <w:t>р</w:t>
      </w:r>
      <w:r w:rsidR="00060084" w:rsidRPr="00060084">
        <w:rPr>
          <w:rFonts w:eastAsia="Arial Unicode MS"/>
          <w:b/>
          <w:kern w:val="1"/>
          <w:lang w:val="sr-Cyrl-RS" w:eastAsia="ar-SA"/>
        </w:rPr>
        <w:t>ој: ЈНМВ/3-2020/У</w:t>
      </w:r>
      <w:r w:rsidRPr="00060084">
        <w:rPr>
          <w:b/>
          <w:lang w:val="sr-Cyrl-CS"/>
        </w:rPr>
        <w:t xml:space="preserve"> – НЕ ОТВАРАТИ</w:t>
      </w:r>
      <w:r w:rsidR="00633D98" w:rsidRPr="00060084">
        <w:rPr>
          <w:b/>
        </w:rPr>
        <w:t xml:space="preserve">”, </w:t>
      </w:r>
      <w:r w:rsidR="00632C9F" w:rsidRPr="00060084">
        <w:rPr>
          <w:lang w:val="sr-Cyrl-CS"/>
        </w:rPr>
        <w:t>или</w:t>
      </w:r>
    </w:p>
    <w:p w:rsidR="00937479" w:rsidRPr="002A1AD4" w:rsidRDefault="00B866EC" w:rsidP="00B21C3B">
      <w:pPr>
        <w:ind w:left="-851"/>
        <w:jc w:val="both"/>
        <w:rPr>
          <w:lang w:val="sr-Cyrl-CS"/>
        </w:rPr>
      </w:pPr>
      <w:r w:rsidRPr="002A1AD4">
        <w:rPr>
          <w:b/>
          <w:lang w:val="sr-Cyrl-CS"/>
        </w:rPr>
        <w:t>-</w:t>
      </w:r>
      <w:r w:rsidR="00E74192" w:rsidRPr="002A1AD4">
        <w:rPr>
          <w:b/>
          <w:lang w:val="sr-Cyrl-CS"/>
        </w:rPr>
        <w:t>“Опози</w:t>
      </w:r>
      <w:r w:rsidR="00723791" w:rsidRPr="002A1AD4">
        <w:rPr>
          <w:b/>
          <w:lang w:val="sr-Cyrl-CS"/>
        </w:rPr>
        <w:t>в понуде за јавну наба</w:t>
      </w:r>
      <w:r w:rsidR="005B7C88" w:rsidRPr="002A1AD4">
        <w:rPr>
          <w:b/>
          <w:lang w:val="sr-Cyrl-CS"/>
        </w:rPr>
        <w:t>вку</w:t>
      </w:r>
      <w:r w:rsidR="00E74192" w:rsidRPr="002A1AD4">
        <w:rPr>
          <w:b/>
          <w:lang w:val="sr-Cyrl-CS"/>
        </w:rPr>
        <w:t xml:space="preserve"> </w:t>
      </w:r>
      <w:r w:rsidR="00060084" w:rsidRPr="00060084">
        <w:rPr>
          <w:b/>
          <w:lang w:val="sr-Cyrl-CS"/>
        </w:rPr>
        <w:t xml:space="preserve">услуга - </w:t>
      </w:r>
      <w:r w:rsidR="00060084" w:rsidRPr="00060084">
        <w:rPr>
          <w:b/>
          <w:color w:val="000000"/>
        </w:rPr>
        <w:t>Набавка услуга одржавања пословног информационог система Microsoft Dynamics NAV, одржавања модула за зараде и</w:t>
      </w:r>
      <w:r w:rsidR="00060084" w:rsidRPr="00060084">
        <w:rPr>
          <w:b/>
          <w:color w:val="000000"/>
          <w:lang w:val="sr-Cyrl-CS"/>
        </w:rPr>
        <w:t xml:space="preserve"> </w:t>
      </w:r>
      <w:r w:rsidR="00060084" w:rsidRPr="00060084">
        <w:rPr>
          <w:b/>
          <w:color w:val="000000"/>
        </w:rPr>
        <w:t>одржавања софтвера за рачуноводство Enhancement plan за потребе ''Јединице за управљање пројектима у јавном сектору'' д.о.о. Београд</w:t>
      </w:r>
      <w:r w:rsidR="00060084" w:rsidRPr="00060084">
        <w:rPr>
          <w:b/>
          <w:lang w:val="sr-Cyrl-CS"/>
        </w:rPr>
        <w:t>,</w:t>
      </w:r>
      <w:r w:rsidR="00060084" w:rsidRPr="00060084">
        <w:rPr>
          <w:rFonts w:eastAsia="Arial Unicode MS"/>
          <w:b/>
          <w:i/>
          <w:kern w:val="1"/>
          <w:lang w:val="sr-Cyrl-CS" w:eastAsia="ar-SA"/>
        </w:rPr>
        <w:t xml:space="preserve"> </w:t>
      </w:r>
      <w:r w:rsidR="00060084" w:rsidRPr="00060084">
        <w:rPr>
          <w:rFonts w:eastAsia="Arial Unicode MS"/>
          <w:b/>
          <w:kern w:val="1"/>
          <w:lang w:val="sr-Cyrl-CS" w:eastAsia="ar-SA"/>
        </w:rPr>
        <w:t>б</w:t>
      </w:r>
      <w:r w:rsidR="00060084" w:rsidRPr="00060084">
        <w:rPr>
          <w:rFonts w:eastAsia="Arial Unicode MS"/>
          <w:b/>
          <w:kern w:val="1"/>
          <w:lang w:eastAsia="ar-SA"/>
        </w:rPr>
        <w:t>р</w:t>
      </w:r>
      <w:r w:rsidR="00060084" w:rsidRPr="00060084">
        <w:rPr>
          <w:rFonts w:eastAsia="Arial Unicode MS"/>
          <w:b/>
          <w:kern w:val="1"/>
          <w:lang w:val="sr-Cyrl-RS" w:eastAsia="ar-SA"/>
        </w:rPr>
        <w:t>ој: ЈНМВ/3-2020/У</w:t>
      </w:r>
      <w:r w:rsidRPr="002A1AD4">
        <w:rPr>
          <w:b/>
          <w:lang w:val="sr-Cyrl-CS"/>
        </w:rPr>
        <w:t xml:space="preserve"> – НЕ </w:t>
      </w:r>
      <w:proofErr w:type="gramStart"/>
      <w:r w:rsidRPr="002A1AD4">
        <w:rPr>
          <w:b/>
          <w:lang w:val="sr-Cyrl-CS"/>
        </w:rPr>
        <w:t xml:space="preserve">ОТВАРАТИ </w:t>
      </w:r>
      <w:r w:rsidR="00633D98" w:rsidRPr="002A1AD4">
        <w:rPr>
          <w:b/>
          <w:lang w:val="sr-Cyrl-CS"/>
        </w:rPr>
        <w:t>”</w:t>
      </w:r>
      <w:proofErr w:type="gramEnd"/>
      <w:r w:rsidR="00633D98" w:rsidRPr="002A1AD4">
        <w:rPr>
          <w:b/>
          <w:lang w:val="sr-Cyrl-CS"/>
        </w:rPr>
        <w:t xml:space="preserve">, </w:t>
      </w:r>
      <w:r w:rsidR="00632C9F" w:rsidRPr="002A1AD4">
        <w:rPr>
          <w:lang w:val="sr-Cyrl-CS"/>
        </w:rPr>
        <w:t>или</w:t>
      </w:r>
    </w:p>
    <w:p w:rsidR="00632C9F" w:rsidRPr="002A1AD4" w:rsidRDefault="00B866EC" w:rsidP="001F6CB8">
      <w:pPr>
        <w:ind w:left="-851"/>
        <w:jc w:val="both"/>
        <w:rPr>
          <w:lang w:val="sr-Cyrl-RS"/>
        </w:rPr>
      </w:pPr>
      <w:r w:rsidRPr="002A1AD4">
        <w:rPr>
          <w:b/>
          <w:lang w:val="sr-Cyrl-CS"/>
        </w:rPr>
        <w:t>-</w:t>
      </w:r>
      <w:r w:rsidR="00E74192" w:rsidRPr="002A1AD4">
        <w:rPr>
          <w:b/>
          <w:lang w:val="sr-Cyrl-CS"/>
        </w:rPr>
        <w:t>“Измена и</w:t>
      </w:r>
      <w:r w:rsidR="00B14AAF" w:rsidRPr="002A1AD4">
        <w:rPr>
          <w:b/>
          <w:lang w:val="sr-Cyrl-CS"/>
        </w:rPr>
        <w:t xml:space="preserve"> допуна понуде за јавну набавку</w:t>
      </w:r>
      <w:r w:rsidR="00E74192" w:rsidRPr="002A1AD4">
        <w:rPr>
          <w:b/>
          <w:lang w:val="sr-Cyrl-CS"/>
        </w:rPr>
        <w:t xml:space="preserve"> </w:t>
      </w:r>
      <w:r w:rsidR="00060084" w:rsidRPr="00060084">
        <w:rPr>
          <w:b/>
          <w:lang w:val="sr-Cyrl-CS"/>
        </w:rPr>
        <w:t xml:space="preserve">услуга - </w:t>
      </w:r>
      <w:r w:rsidR="00060084" w:rsidRPr="00060084">
        <w:rPr>
          <w:b/>
          <w:color w:val="000000"/>
        </w:rPr>
        <w:t>Набавка услуга одржавања пословног информационог система Microsoft Dynamics NAV, одржавања модула за зараде и</w:t>
      </w:r>
      <w:r w:rsidR="00060084" w:rsidRPr="00060084">
        <w:rPr>
          <w:b/>
          <w:color w:val="000000"/>
          <w:lang w:val="sr-Cyrl-CS"/>
        </w:rPr>
        <w:t xml:space="preserve"> </w:t>
      </w:r>
      <w:r w:rsidR="00060084" w:rsidRPr="00060084">
        <w:rPr>
          <w:b/>
          <w:color w:val="000000"/>
        </w:rPr>
        <w:t>одржавања софтвера за рачуноводство Enhancement plan за потребе ''Јединице за управљање пројектима у јавном сектору'' д.о.о. Београд</w:t>
      </w:r>
      <w:r w:rsidR="00060084" w:rsidRPr="00060084">
        <w:rPr>
          <w:b/>
          <w:lang w:val="sr-Cyrl-CS"/>
        </w:rPr>
        <w:t>,</w:t>
      </w:r>
      <w:r w:rsidR="00060084" w:rsidRPr="00060084">
        <w:rPr>
          <w:rFonts w:eastAsia="Arial Unicode MS"/>
          <w:b/>
          <w:i/>
          <w:kern w:val="1"/>
          <w:lang w:val="sr-Cyrl-CS" w:eastAsia="ar-SA"/>
        </w:rPr>
        <w:t xml:space="preserve"> </w:t>
      </w:r>
      <w:r w:rsidR="00060084" w:rsidRPr="00060084">
        <w:rPr>
          <w:rFonts w:eastAsia="Arial Unicode MS"/>
          <w:b/>
          <w:kern w:val="1"/>
          <w:lang w:val="sr-Cyrl-CS" w:eastAsia="ar-SA"/>
        </w:rPr>
        <w:t>б</w:t>
      </w:r>
      <w:r w:rsidR="00060084" w:rsidRPr="00060084">
        <w:rPr>
          <w:rFonts w:eastAsia="Arial Unicode MS"/>
          <w:b/>
          <w:kern w:val="1"/>
          <w:lang w:eastAsia="ar-SA"/>
        </w:rPr>
        <w:t>р</w:t>
      </w:r>
      <w:r w:rsidR="00060084" w:rsidRPr="00060084">
        <w:rPr>
          <w:rFonts w:eastAsia="Arial Unicode MS"/>
          <w:b/>
          <w:kern w:val="1"/>
          <w:lang w:val="sr-Cyrl-RS" w:eastAsia="ar-SA"/>
        </w:rPr>
        <w:t>ој: ЈНМВ/3-2020/У</w:t>
      </w:r>
      <w:r w:rsidRPr="002A1AD4">
        <w:rPr>
          <w:b/>
          <w:lang w:val="sr-Cyrl-CS"/>
        </w:rPr>
        <w:t xml:space="preserve"> – НЕ ОТВАРАТИ</w:t>
      </w:r>
      <w:r w:rsidR="00633D98" w:rsidRPr="002A1AD4">
        <w:rPr>
          <w:b/>
        </w:rPr>
        <w:t>”</w:t>
      </w:r>
      <w:r w:rsidR="00633D98" w:rsidRPr="002A1AD4">
        <w:rPr>
          <w:b/>
          <w:lang w:val="sr-Cyrl-RS"/>
        </w:rPr>
        <w:t>.</w:t>
      </w:r>
    </w:p>
    <w:p w:rsidR="00F54195" w:rsidRPr="002A1AD4" w:rsidRDefault="00F54195" w:rsidP="001F6CB8">
      <w:pPr>
        <w:ind w:left="-851"/>
        <w:jc w:val="both"/>
        <w:rPr>
          <w:lang w:val="sr-Cyrl-CS"/>
        </w:rPr>
      </w:pPr>
    </w:p>
    <w:p w:rsidR="00E74192" w:rsidRPr="002A1AD4" w:rsidRDefault="00735A17" w:rsidP="001F6CB8">
      <w:pPr>
        <w:ind w:left="-851"/>
        <w:jc w:val="both"/>
        <w:rPr>
          <w:lang w:val="sr-Cyrl-CS"/>
        </w:rPr>
      </w:pPr>
      <w:r w:rsidRPr="002A1AD4">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По истеку рока за подношење понуда понуђач не може да повуче нити да мења своју понуду.</w:t>
      </w:r>
    </w:p>
    <w:p w:rsidR="005760C9" w:rsidRPr="002A1AD4" w:rsidRDefault="005760C9" w:rsidP="001F6CB8">
      <w:pPr>
        <w:ind w:left="-851"/>
        <w:jc w:val="both"/>
        <w:rPr>
          <w:lang w:val="sr-Cyrl-CS"/>
        </w:rPr>
      </w:pPr>
    </w:p>
    <w:p w:rsidR="00735A17" w:rsidRPr="002A1AD4" w:rsidRDefault="00735A17" w:rsidP="001F6CB8">
      <w:pPr>
        <w:numPr>
          <w:ilvl w:val="0"/>
          <w:numId w:val="4"/>
        </w:numPr>
        <w:ind w:left="-851"/>
        <w:jc w:val="both"/>
        <w:rPr>
          <w:lang w:val="sr-Cyrl-CS"/>
        </w:rPr>
      </w:pPr>
      <w:r w:rsidRPr="002A1AD4">
        <w:rPr>
          <w:b/>
          <w:lang w:val="sr-Cyrl-CS"/>
        </w:rPr>
        <w:t>У</w:t>
      </w:r>
      <w:r w:rsidR="00D60A0E" w:rsidRPr="002A1AD4">
        <w:rPr>
          <w:b/>
          <w:lang w:val="sr-Cyrl-CS"/>
        </w:rPr>
        <w:t>Ч</w:t>
      </w:r>
      <w:r w:rsidRPr="002A1AD4">
        <w:rPr>
          <w:b/>
          <w:lang w:val="sr-Cyrl-CS"/>
        </w:rPr>
        <w:t>ЕСТВОВАЊЕ У ЗАЈЕДНИ</w:t>
      </w:r>
      <w:r w:rsidR="00D60A0E" w:rsidRPr="002A1AD4">
        <w:rPr>
          <w:b/>
          <w:lang w:val="sr-Cyrl-CS"/>
        </w:rPr>
        <w:t>Ч</w:t>
      </w:r>
      <w:r w:rsidRPr="002A1AD4">
        <w:rPr>
          <w:b/>
          <w:lang w:val="sr-Cyrl-CS"/>
        </w:rPr>
        <w:t>КОЈ ПОНУДИ ИЛИ КАО ПОДИЗВОЂА</w:t>
      </w:r>
      <w:r w:rsidR="00D60A0E" w:rsidRPr="002A1AD4">
        <w:rPr>
          <w:b/>
          <w:lang w:val="sr-Cyrl-CS"/>
        </w:rPr>
        <w:t>Ч</w:t>
      </w:r>
    </w:p>
    <w:p w:rsidR="00735A17" w:rsidRPr="002A1AD4" w:rsidRDefault="00735A17" w:rsidP="001F6CB8">
      <w:pPr>
        <w:ind w:left="-851"/>
        <w:jc w:val="both"/>
        <w:rPr>
          <w:b/>
          <w:lang w:val="sr-Cyrl-CS"/>
        </w:rPr>
      </w:pPr>
    </w:p>
    <w:p w:rsidR="00735A17" w:rsidRPr="002A1AD4" w:rsidRDefault="00735A17" w:rsidP="001F6CB8">
      <w:pPr>
        <w:ind w:left="-851"/>
        <w:jc w:val="both"/>
        <w:rPr>
          <w:lang w:val="sr-Cyrl-CS"/>
        </w:rPr>
      </w:pPr>
      <w:r w:rsidRPr="002A1AD4">
        <w:rPr>
          <w:lang w:val="sr-Cyrl-CS"/>
        </w:rPr>
        <w:t>Понуђач може да поднесе само једну понуду.</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7479" w:rsidRPr="002A1AD4" w:rsidRDefault="00937479" w:rsidP="001F6CB8">
      <w:pPr>
        <w:ind w:left="-851"/>
        <w:jc w:val="both"/>
        <w:rPr>
          <w:lang w:val="sr-Cyrl-CS"/>
        </w:rPr>
      </w:pPr>
    </w:p>
    <w:p w:rsidR="00735A17" w:rsidRDefault="00735A17" w:rsidP="001F6CB8">
      <w:pPr>
        <w:ind w:left="-851"/>
        <w:jc w:val="both"/>
        <w:rPr>
          <w:lang w:val="sr-Cyrl-CS"/>
        </w:rPr>
      </w:pPr>
      <w:r w:rsidRPr="002A1AD4">
        <w:rPr>
          <w:lang w:val="sr-Cyrl-CS"/>
        </w:rPr>
        <w:t>У Обрасцу понуде (</w:t>
      </w:r>
      <w:r w:rsidR="007F4C56" w:rsidRPr="002A1AD4">
        <w:rPr>
          <w:lang w:val="sr-Cyrl-CS"/>
        </w:rPr>
        <w:t>Образац 2</w:t>
      </w:r>
      <w:r w:rsidRPr="002A1AD4">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2070A" w:rsidRDefault="00C2070A" w:rsidP="005E7D91">
      <w:pPr>
        <w:jc w:val="both"/>
        <w:rPr>
          <w:lang w:val="sr-Latn-CS"/>
        </w:rPr>
      </w:pPr>
    </w:p>
    <w:p w:rsidR="00D924EB" w:rsidRPr="002A1AD4" w:rsidRDefault="00D924EB" w:rsidP="001F6CB8">
      <w:pPr>
        <w:ind w:left="-851"/>
        <w:jc w:val="both"/>
        <w:rPr>
          <w:b/>
        </w:rPr>
      </w:pPr>
    </w:p>
    <w:p w:rsidR="00735A17" w:rsidRPr="002A1AD4" w:rsidRDefault="00735A17" w:rsidP="001F6CB8">
      <w:pPr>
        <w:numPr>
          <w:ilvl w:val="0"/>
          <w:numId w:val="4"/>
        </w:numPr>
        <w:ind w:left="-851"/>
        <w:jc w:val="both"/>
        <w:rPr>
          <w:lang w:val="sr-Cyrl-CS"/>
        </w:rPr>
      </w:pPr>
      <w:r w:rsidRPr="002A1AD4">
        <w:rPr>
          <w:b/>
          <w:lang w:val="sr-Cyrl-CS"/>
        </w:rPr>
        <w:t>ПОНУДА СА ПОДИЗВОЂА</w:t>
      </w:r>
      <w:r w:rsidR="00D60A0E" w:rsidRPr="002A1AD4">
        <w:rPr>
          <w:b/>
          <w:lang w:val="sr-Cyrl-CS"/>
        </w:rPr>
        <w:t>Ч</w:t>
      </w:r>
      <w:r w:rsidRPr="002A1AD4">
        <w:rPr>
          <w:b/>
          <w:lang w:val="sr-Cyrl-CS"/>
        </w:rPr>
        <w:t>ЕМ</w:t>
      </w:r>
    </w:p>
    <w:p w:rsidR="00735A17" w:rsidRPr="002A1AD4" w:rsidRDefault="00735A17" w:rsidP="001F6CB8">
      <w:pPr>
        <w:ind w:left="-851"/>
        <w:jc w:val="both"/>
        <w:rPr>
          <w:b/>
          <w:lang w:val="sr-Cyrl-CS"/>
        </w:rPr>
      </w:pPr>
    </w:p>
    <w:p w:rsidR="00937479" w:rsidRPr="002A1AD4" w:rsidRDefault="00735A17" w:rsidP="001F6CB8">
      <w:pPr>
        <w:ind w:left="-851"/>
        <w:jc w:val="both"/>
        <w:rPr>
          <w:lang w:val="sr-Cyrl-CS"/>
        </w:rPr>
      </w:pPr>
      <w:r w:rsidRPr="002A1AD4">
        <w:rPr>
          <w:lang w:val="sr-Cyrl-CS"/>
        </w:rPr>
        <w:t xml:space="preserve">Уколико понуђач подноси понуду са подизвођачем, дужан је да у Обрасцу понуде </w:t>
      </w:r>
      <w:r w:rsidRPr="00CD044A">
        <w:rPr>
          <w:lang w:val="sr-Cyrl-CS"/>
        </w:rPr>
        <w:t>(</w:t>
      </w:r>
      <w:r w:rsidR="007F4C56" w:rsidRPr="00CD044A">
        <w:rPr>
          <w:lang w:val="sr-Cyrl-CS"/>
        </w:rPr>
        <w:t>Образац 2</w:t>
      </w:r>
      <w:r w:rsidRPr="00CD044A">
        <w:rPr>
          <w:lang w:val="sr-Cyrl-CS"/>
        </w:rPr>
        <w:t>) наведе да понуду подноси са подизвођачем, проценат укупне вредности</w:t>
      </w:r>
      <w:r w:rsidRPr="002A1AD4">
        <w:rPr>
          <w:lang w:val="sr-Cyrl-CS"/>
        </w:rPr>
        <w:t xml:space="preserve"> набавке који ће поверити подизвођачу, а који не може бити већи од 50%, као и део предмета набав</w:t>
      </w:r>
      <w:r w:rsidR="00D60A0E" w:rsidRPr="002A1AD4">
        <w:rPr>
          <w:lang w:val="sr-Cyrl-CS"/>
        </w:rPr>
        <w:t>ке који ће извршити преко подиз</w:t>
      </w:r>
      <w:r w:rsidRPr="002A1AD4">
        <w:rPr>
          <w:lang w:val="sr-Cyrl-CS"/>
        </w:rPr>
        <w:t>в</w:t>
      </w:r>
      <w:r w:rsidR="00D60A0E" w:rsidRPr="002A1AD4">
        <w:rPr>
          <w:lang w:val="sr-Cyrl-CS"/>
        </w:rPr>
        <w:t>о</w:t>
      </w:r>
      <w:r w:rsidRPr="002A1AD4">
        <w:rPr>
          <w:lang w:val="sr-Cyrl-CS"/>
        </w:rPr>
        <w:t>ђача.</w:t>
      </w:r>
    </w:p>
    <w:p w:rsidR="00937479" w:rsidRPr="002A1AD4" w:rsidRDefault="00937479" w:rsidP="001F6CB8">
      <w:pPr>
        <w:ind w:left="-851"/>
        <w:jc w:val="both"/>
        <w:rPr>
          <w:lang w:val="sr-Cyrl-CS"/>
        </w:rPr>
      </w:pPr>
    </w:p>
    <w:p w:rsidR="00937479" w:rsidRPr="002A1AD4" w:rsidRDefault="00735A17" w:rsidP="001F6CB8">
      <w:pPr>
        <w:ind w:left="-851"/>
        <w:jc w:val="both"/>
        <w:rPr>
          <w:lang w:val="sr-Cyrl-CS"/>
        </w:rPr>
      </w:pPr>
      <w:r w:rsidRPr="002A1AD4">
        <w:rPr>
          <w:lang w:val="sr-Cyrl-CS"/>
        </w:rPr>
        <w:lastRenderedPageBreak/>
        <w:t>Понуђач у Обрасцу понуде наводи назив и седиште подиз</w:t>
      </w:r>
      <w:r w:rsidR="00115975" w:rsidRPr="002A1AD4">
        <w:rPr>
          <w:lang w:val="sr-Cyrl-CS"/>
        </w:rPr>
        <w:t>в</w:t>
      </w:r>
      <w:r w:rsidRPr="002A1AD4">
        <w:rPr>
          <w:lang w:val="sr-Cyrl-CS"/>
        </w:rPr>
        <w:t>ођача, уколико ће делимично извршење набавке поверити подизвођачу.</w:t>
      </w:r>
    </w:p>
    <w:p w:rsidR="003A0BDD" w:rsidRDefault="003A0BDD" w:rsidP="001F6CB8">
      <w:pPr>
        <w:ind w:left="-851"/>
        <w:jc w:val="both"/>
        <w:rPr>
          <w:lang w:val="sr-Cyrl-CS"/>
        </w:rPr>
      </w:pPr>
    </w:p>
    <w:p w:rsidR="00735A17" w:rsidRPr="002A1AD4" w:rsidRDefault="00735A17" w:rsidP="001F6CB8">
      <w:pPr>
        <w:ind w:left="-851"/>
        <w:jc w:val="both"/>
        <w:rPr>
          <w:lang w:val="sr-Cyrl-CS"/>
        </w:rPr>
      </w:pPr>
      <w:r w:rsidRPr="002A1AD4">
        <w:rPr>
          <w:lang w:val="sr-Cyrl-CS"/>
        </w:rPr>
        <w:t>Уколико уговор</w:t>
      </w:r>
      <w:r w:rsidR="00115975" w:rsidRPr="002A1AD4">
        <w:rPr>
          <w:lang w:val="sr-Cyrl-CS"/>
        </w:rPr>
        <w:t>и</w:t>
      </w:r>
      <w:r w:rsidRPr="002A1AD4">
        <w:rPr>
          <w:lang w:val="sr-Cyrl-CS"/>
        </w:rPr>
        <w:t xml:space="preserve"> о јавној набавци буд</w:t>
      </w:r>
      <w:r w:rsidR="00115975" w:rsidRPr="002A1AD4">
        <w:rPr>
          <w:lang w:val="sr-Cyrl-CS"/>
        </w:rPr>
        <w:t>у</w:t>
      </w:r>
      <w:r w:rsidRPr="002A1AD4">
        <w:rPr>
          <w:lang w:val="sr-Cyrl-CS"/>
        </w:rPr>
        <w:t xml:space="preserve"> закључен</w:t>
      </w:r>
      <w:r w:rsidR="00115975" w:rsidRPr="002A1AD4">
        <w:rPr>
          <w:lang w:val="sr-Cyrl-CS"/>
        </w:rPr>
        <w:t>и</w:t>
      </w:r>
      <w:r w:rsidRPr="002A1AD4">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937479" w:rsidRPr="002A1AD4" w:rsidRDefault="00937479" w:rsidP="001F6CB8">
      <w:pPr>
        <w:ind w:left="-851"/>
        <w:jc w:val="both"/>
        <w:rPr>
          <w:lang w:val="sr-Cyrl-CS"/>
        </w:rPr>
      </w:pPr>
    </w:p>
    <w:p w:rsidR="00735A17" w:rsidRPr="002A1AD4" w:rsidRDefault="00735A17" w:rsidP="001F6CB8">
      <w:pPr>
        <w:ind w:left="-851"/>
        <w:jc w:val="both"/>
        <w:rPr>
          <w:lang w:val="sr-Cyrl-CS"/>
        </w:rPr>
      </w:pPr>
      <w:r w:rsidRPr="002A1AD4">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2A1AD4" w:rsidRDefault="00735A17" w:rsidP="001F6CB8">
      <w:pPr>
        <w:ind w:left="-851"/>
        <w:jc w:val="both"/>
        <w:rPr>
          <w:lang w:val="sr-Cyrl-CS"/>
        </w:rPr>
      </w:pPr>
      <w:r w:rsidRPr="002A1AD4">
        <w:rPr>
          <w:lang w:val="sr-Cyrl-CS"/>
        </w:rPr>
        <w:t>Понуђач је дужан да наручиоцу, на његов захтев, омогући приступ код подизвођача, ради утврђивања испуњености тражених услова.</w:t>
      </w:r>
    </w:p>
    <w:p w:rsidR="00DD1121" w:rsidRPr="002A1AD4" w:rsidRDefault="00DD1121" w:rsidP="001757A3">
      <w:pPr>
        <w:jc w:val="both"/>
        <w:rPr>
          <w:lang w:val="sr-Cyrl-CS"/>
        </w:rPr>
      </w:pPr>
    </w:p>
    <w:p w:rsidR="00F862B5" w:rsidRPr="002A1AD4" w:rsidRDefault="00F862B5" w:rsidP="001F6CB8">
      <w:pPr>
        <w:ind w:left="-851"/>
        <w:jc w:val="both"/>
        <w:rPr>
          <w:lang w:val="sr-Cyrl-CS"/>
        </w:rPr>
      </w:pPr>
    </w:p>
    <w:p w:rsidR="00DD1121" w:rsidRPr="002A1AD4" w:rsidRDefault="00DD1121" w:rsidP="001F6CB8">
      <w:pPr>
        <w:numPr>
          <w:ilvl w:val="0"/>
          <w:numId w:val="4"/>
        </w:numPr>
        <w:ind w:left="-851"/>
        <w:jc w:val="both"/>
        <w:rPr>
          <w:lang w:val="sr-Cyrl-CS"/>
        </w:rPr>
      </w:pPr>
      <w:r w:rsidRPr="002A1AD4">
        <w:rPr>
          <w:b/>
          <w:lang w:val="sr-Cyrl-CS"/>
        </w:rPr>
        <w:t>ЗАЈЕДНИ</w:t>
      </w:r>
      <w:r w:rsidR="00D60A0E" w:rsidRPr="002A1AD4">
        <w:rPr>
          <w:b/>
          <w:lang w:val="sr-Cyrl-CS"/>
        </w:rPr>
        <w:t>Ч</w:t>
      </w:r>
      <w:r w:rsidRPr="002A1AD4">
        <w:rPr>
          <w:b/>
          <w:lang w:val="sr-Cyrl-CS"/>
        </w:rPr>
        <w:t>КА ПОНУДА</w:t>
      </w:r>
    </w:p>
    <w:p w:rsidR="00DD1121" w:rsidRPr="002A1AD4" w:rsidRDefault="00DD1121" w:rsidP="001F6CB8">
      <w:pPr>
        <w:ind w:left="-851"/>
        <w:jc w:val="both"/>
        <w:rPr>
          <w:b/>
          <w:lang w:val="sr-Cyrl-CS"/>
        </w:rPr>
      </w:pPr>
    </w:p>
    <w:p w:rsidR="00DD1121" w:rsidRPr="002A1AD4" w:rsidRDefault="00DD1121" w:rsidP="001F6CB8">
      <w:pPr>
        <w:ind w:left="-851"/>
        <w:jc w:val="both"/>
        <w:rPr>
          <w:lang w:val="sr-Cyrl-CS"/>
        </w:rPr>
      </w:pPr>
      <w:r w:rsidRPr="002A1AD4">
        <w:rPr>
          <w:lang w:val="sr-Cyrl-CS"/>
        </w:rPr>
        <w:t>Понуду може поднети група понуђача.</w:t>
      </w:r>
    </w:p>
    <w:p w:rsidR="00C66F9D" w:rsidRPr="002A1AD4" w:rsidRDefault="00C66F9D" w:rsidP="001F6CB8">
      <w:pPr>
        <w:ind w:left="-851"/>
        <w:jc w:val="both"/>
        <w:rPr>
          <w:lang w:val="sr-Cyrl-CS"/>
        </w:rPr>
      </w:pPr>
    </w:p>
    <w:p w:rsidR="00182873" w:rsidRPr="002A1AD4" w:rsidRDefault="00DD1121" w:rsidP="00182873">
      <w:pPr>
        <w:ind w:left="-851"/>
        <w:jc w:val="both"/>
        <w:rPr>
          <w:lang w:val="sr-Cyrl-CS"/>
        </w:rPr>
      </w:pPr>
      <w:r w:rsidRPr="002A1AD4">
        <w:rPr>
          <w:lang w:val="sr-Cyrl-CS"/>
        </w:rPr>
        <w:t>Уколико понуду подноси група понуђача, саставни</w:t>
      </w:r>
      <w:r w:rsidR="00352CBD" w:rsidRPr="002A1AD4">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sidRPr="002A1AD4">
        <w:rPr>
          <w:lang w:val="sr-Cyrl-CS"/>
        </w:rPr>
        <w:t>а</w:t>
      </w:r>
      <w:r w:rsidR="00352CBD" w:rsidRPr="002A1AD4">
        <w:rPr>
          <w:lang w:val="sr-Cyrl-CS"/>
        </w:rPr>
        <w:t xml:space="preserve">в 4. </w:t>
      </w:r>
      <w:r w:rsidR="00BD2162" w:rsidRPr="002A1AD4">
        <w:rPr>
          <w:lang w:val="sr-Cyrl-CS"/>
        </w:rPr>
        <w:t xml:space="preserve">тачка 1) и 2) </w:t>
      </w:r>
      <w:r w:rsidR="00352CBD" w:rsidRPr="002A1AD4">
        <w:rPr>
          <w:lang w:val="sr-Cyrl-CS"/>
        </w:rPr>
        <w:t>Закона и то податке о:</w:t>
      </w:r>
    </w:p>
    <w:p w:rsidR="001359A4" w:rsidRPr="002A1AD4" w:rsidRDefault="001359A4" w:rsidP="00182873">
      <w:pPr>
        <w:ind w:left="-851"/>
        <w:jc w:val="both"/>
        <w:rPr>
          <w:lang w:val="sr-Cyrl-CS"/>
        </w:rPr>
      </w:pPr>
    </w:p>
    <w:p w:rsidR="00B866EC" w:rsidRPr="002A1AD4" w:rsidRDefault="00182873" w:rsidP="00182873">
      <w:pPr>
        <w:numPr>
          <w:ilvl w:val="0"/>
          <w:numId w:val="6"/>
        </w:numPr>
        <w:ind w:left="-851" w:firstLine="0"/>
        <w:jc w:val="both"/>
        <w:rPr>
          <w:lang w:val="sr-Cyrl-CS"/>
        </w:rPr>
      </w:pPr>
      <w:r w:rsidRPr="002A1AD4">
        <w:rPr>
          <w:lang w:val="sr-Cyrl-CS"/>
        </w:rPr>
        <w:t xml:space="preserve"> </w:t>
      </w:r>
      <w:r w:rsidR="00B866EC" w:rsidRPr="002A1AD4">
        <w:t>податке о члану групе који ће бити носилац посла, односно који ће поднети понуду и који ће заступати групу понуђача пред наручиоцем и</w:t>
      </w:r>
      <w:r w:rsidR="00B866EC" w:rsidRPr="002A1AD4">
        <w:rPr>
          <w:lang w:val="sr-Cyrl-CS"/>
        </w:rPr>
        <w:t>,</w:t>
      </w:r>
    </w:p>
    <w:p w:rsidR="001359A4" w:rsidRPr="002A1AD4" w:rsidRDefault="001359A4" w:rsidP="001359A4">
      <w:pPr>
        <w:ind w:left="-851"/>
        <w:jc w:val="both"/>
        <w:rPr>
          <w:lang w:val="sr-Cyrl-CS"/>
        </w:rPr>
      </w:pPr>
    </w:p>
    <w:p w:rsidR="00B866EC" w:rsidRPr="002A1AD4" w:rsidRDefault="00182873" w:rsidP="00182873">
      <w:pPr>
        <w:numPr>
          <w:ilvl w:val="0"/>
          <w:numId w:val="6"/>
        </w:numPr>
        <w:ind w:left="-851" w:firstLine="0"/>
        <w:jc w:val="both"/>
        <w:rPr>
          <w:lang w:val="sr-Cyrl-CS"/>
        </w:rPr>
      </w:pPr>
      <w:r w:rsidRPr="002A1AD4">
        <w:rPr>
          <w:lang w:val="sr-Cyrl-CS"/>
        </w:rPr>
        <w:t xml:space="preserve"> </w:t>
      </w:r>
      <w:proofErr w:type="gramStart"/>
      <w:r w:rsidR="00B866EC" w:rsidRPr="002A1AD4">
        <w:t>опис</w:t>
      </w:r>
      <w:proofErr w:type="gramEnd"/>
      <w:r w:rsidR="00B866EC" w:rsidRPr="002A1AD4">
        <w:t xml:space="preserve"> послова сваког од понуђача из групе понуђача у извршењу уговора</w:t>
      </w:r>
      <w:r w:rsidR="00B866EC" w:rsidRPr="002A1AD4">
        <w:rPr>
          <w:lang w:val="sr-Cyrl-CS"/>
        </w:rPr>
        <w:t>.</w:t>
      </w:r>
    </w:p>
    <w:p w:rsidR="004307D4" w:rsidRPr="002A1AD4" w:rsidRDefault="004307D4" w:rsidP="001F6CB8">
      <w:pPr>
        <w:ind w:left="-851"/>
        <w:jc w:val="both"/>
        <w:rPr>
          <w:lang w:val="sr-Cyrl-CS"/>
        </w:rPr>
      </w:pPr>
    </w:p>
    <w:p w:rsidR="00BD2162" w:rsidRPr="002A1AD4" w:rsidRDefault="00BD2162" w:rsidP="00C66F9D">
      <w:pPr>
        <w:ind w:left="-851"/>
        <w:jc w:val="both"/>
        <w:rPr>
          <w:lang w:val="sr-Cyrl-CS"/>
        </w:rPr>
      </w:pPr>
      <w:r w:rsidRPr="002A1AD4">
        <w:rPr>
          <w:lang w:val="sr-Cyrl-CS"/>
        </w:rPr>
        <w:t>Група понуђача је дужна да дост</w:t>
      </w:r>
      <w:r w:rsidR="00C66F9D" w:rsidRPr="002A1AD4">
        <w:rPr>
          <w:lang w:val="sr-Cyrl-CS"/>
        </w:rPr>
        <w:t>а</w:t>
      </w:r>
      <w:r w:rsidRPr="002A1AD4">
        <w:rPr>
          <w:lang w:val="sr-Cyrl-CS"/>
        </w:rPr>
        <w:t>ви све доказе о и</w:t>
      </w:r>
      <w:r w:rsidR="00C66F9D" w:rsidRPr="002A1AD4">
        <w:rPr>
          <w:lang w:val="sr-Cyrl-CS"/>
        </w:rPr>
        <w:t>с</w:t>
      </w:r>
      <w:r w:rsidRPr="002A1AD4">
        <w:rPr>
          <w:lang w:val="sr-Cyrl-CS"/>
        </w:rPr>
        <w:t>пуњености услова који су наведени у конкурсној документацији, у складу са Упутством како се доказује испуњеност услова.</w:t>
      </w:r>
      <w:r w:rsidR="00C66F9D" w:rsidRPr="002A1AD4">
        <w:rPr>
          <w:lang w:val="sr-Cyrl-CS"/>
        </w:rPr>
        <w:t xml:space="preserve"> </w:t>
      </w:r>
      <w:r w:rsidRPr="002A1AD4">
        <w:rPr>
          <w:lang w:val="sr-Cyrl-CS"/>
        </w:rPr>
        <w:t>Понуђачи из групе понуђача одговарају неограничено солидарно према наручиоцу.</w:t>
      </w:r>
    </w:p>
    <w:p w:rsidR="00C66F9D" w:rsidRPr="002A1AD4" w:rsidRDefault="00C66F9D" w:rsidP="001F6CB8">
      <w:pPr>
        <w:ind w:left="-851"/>
        <w:jc w:val="both"/>
        <w:rPr>
          <w:lang w:val="sr-Cyrl-CS"/>
        </w:rPr>
      </w:pPr>
    </w:p>
    <w:p w:rsidR="00C66F9D" w:rsidRPr="002A1AD4" w:rsidRDefault="00BD2162" w:rsidP="00C66F9D">
      <w:pPr>
        <w:ind w:left="-851"/>
        <w:jc w:val="both"/>
        <w:rPr>
          <w:lang w:val="sr-Cyrl-CS"/>
        </w:rPr>
      </w:pPr>
      <w:r w:rsidRPr="002A1AD4">
        <w:rPr>
          <w:lang w:val="sr-Cyrl-CS"/>
        </w:rPr>
        <w:t>Задруга може поднети понуду самостално, у своје име, а за рачун задругара или заједничку понуду у име задругара.</w:t>
      </w:r>
      <w:r w:rsidR="00C66F9D" w:rsidRPr="002A1AD4">
        <w:rPr>
          <w:lang w:val="sr-Cyrl-CS"/>
        </w:rPr>
        <w:t xml:space="preserve"> </w:t>
      </w:r>
    </w:p>
    <w:p w:rsidR="00C66F9D" w:rsidRPr="002A1AD4" w:rsidRDefault="00C66F9D" w:rsidP="00C66F9D">
      <w:pPr>
        <w:ind w:left="-851"/>
        <w:jc w:val="both"/>
        <w:rPr>
          <w:lang w:val="sr-Cyrl-CS"/>
        </w:rPr>
      </w:pPr>
    </w:p>
    <w:p w:rsidR="00BD2162" w:rsidRPr="002A1AD4" w:rsidRDefault="00BD2162" w:rsidP="00C66F9D">
      <w:pPr>
        <w:ind w:left="-851"/>
        <w:jc w:val="both"/>
        <w:rPr>
          <w:lang w:val="sr-Cyrl-CS"/>
        </w:rPr>
      </w:pPr>
      <w:r w:rsidRPr="002A1AD4">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7479" w:rsidRPr="002A1AD4" w:rsidRDefault="00937479" w:rsidP="001F6CB8">
      <w:pPr>
        <w:ind w:left="-851"/>
        <w:jc w:val="both"/>
        <w:rPr>
          <w:lang w:val="sr-Cyrl-CS"/>
        </w:rPr>
      </w:pPr>
    </w:p>
    <w:p w:rsidR="00BD2162" w:rsidRDefault="00BD2162" w:rsidP="001F6CB8">
      <w:pPr>
        <w:ind w:left="-851"/>
        <w:jc w:val="both"/>
        <w:rPr>
          <w:lang w:val="sr-Cyrl-CS"/>
        </w:rPr>
      </w:pPr>
      <w:r w:rsidRPr="002A1AD4">
        <w:rPr>
          <w:lang w:val="sr-Cyrl-CS"/>
        </w:rPr>
        <w:t>Ако задруга подноси заједничку понуду у име задругара, за обавезе из поступка јавне набавке и уговора о јавној наба</w:t>
      </w:r>
      <w:r w:rsidR="00E92300" w:rsidRPr="002A1AD4">
        <w:rPr>
          <w:lang w:val="sr-Cyrl-CS"/>
        </w:rPr>
        <w:t>в</w:t>
      </w:r>
      <w:r w:rsidRPr="002A1AD4">
        <w:rPr>
          <w:lang w:val="sr-Cyrl-CS"/>
        </w:rPr>
        <w:t>ци неограничено солидарно одговарају задругари.</w:t>
      </w:r>
    </w:p>
    <w:p w:rsidR="00060084" w:rsidRPr="002A1AD4" w:rsidRDefault="00060084" w:rsidP="005E7D91">
      <w:pPr>
        <w:jc w:val="both"/>
        <w:rPr>
          <w:lang w:val="sr-Cyrl-CS"/>
        </w:rPr>
      </w:pPr>
    </w:p>
    <w:p w:rsidR="00B232AF" w:rsidRPr="002A1AD4" w:rsidRDefault="00B232AF" w:rsidP="001F6CB8">
      <w:pPr>
        <w:ind w:left="-851"/>
        <w:jc w:val="both"/>
      </w:pPr>
    </w:p>
    <w:p w:rsidR="00DC1C71" w:rsidRPr="002A1AD4" w:rsidRDefault="00DC1C71" w:rsidP="001F6CB8">
      <w:pPr>
        <w:numPr>
          <w:ilvl w:val="0"/>
          <w:numId w:val="4"/>
        </w:numPr>
        <w:ind w:left="-851"/>
        <w:jc w:val="both"/>
        <w:rPr>
          <w:b/>
          <w:lang w:val="sr-Cyrl-CS"/>
        </w:rPr>
      </w:pPr>
      <w:r w:rsidRPr="002A1AD4">
        <w:rPr>
          <w:b/>
          <w:lang w:val="sr-Cyrl-CS"/>
        </w:rPr>
        <w:t>НА</w:t>
      </w:r>
      <w:r w:rsidR="00156C1C" w:rsidRPr="002A1AD4">
        <w:rPr>
          <w:b/>
          <w:lang w:val="sr-Cyrl-CS"/>
        </w:rPr>
        <w:t>Ч</w:t>
      </w:r>
      <w:r w:rsidRPr="002A1AD4">
        <w:rPr>
          <w:b/>
          <w:lang w:val="sr-Cyrl-CS"/>
        </w:rPr>
        <w:t>И</w:t>
      </w:r>
      <w:r w:rsidR="0081131B" w:rsidRPr="002A1AD4">
        <w:rPr>
          <w:b/>
          <w:lang w:val="sr-Cyrl-CS"/>
        </w:rPr>
        <w:t>Н</w:t>
      </w:r>
      <w:r w:rsidRPr="002A1AD4">
        <w:rPr>
          <w:b/>
          <w:lang w:val="sr-Cyrl-CS"/>
        </w:rPr>
        <w:t xml:space="preserve"> И УСЛОВИ ПЛАЋАЊА, ГАРАНТНИ РОК, КАО И ДРУГЕ ОКОЛНОСИ ОД КОЈИХ ЗАВИСИ ПРИХВАТАЊЕ ПОНУДЕ</w:t>
      </w:r>
    </w:p>
    <w:p w:rsidR="00DC1C71" w:rsidRPr="002A1AD4" w:rsidRDefault="00DC1C71" w:rsidP="001F6CB8">
      <w:pPr>
        <w:ind w:left="-851"/>
        <w:jc w:val="both"/>
        <w:rPr>
          <w:b/>
          <w:lang w:val="sr-Cyrl-CS"/>
        </w:rPr>
      </w:pPr>
    </w:p>
    <w:p w:rsidR="00A8281A" w:rsidRDefault="009D192D" w:rsidP="00A8281A">
      <w:pPr>
        <w:numPr>
          <w:ilvl w:val="1"/>
          <w:numId w:val="4"/>
        </w:numPr>
        <w:ind w:left="-851"/>
        <w:jc w:val="both"/>
        <w:rPr>
          <w:b/>
          <w:u w:val="single"/>
          <w:lang w:val="sr-Cyrl-CS"/>
        </w:rPr>
      </w:pPr>
      <w:r w:rsidRPr="002A1AD4">
        <w:rPr>
          <w:b/>
          <w:u w:val="single"/>
          <w:lang w:val="sr-Cyrl-CS"/>
        </w:rPr>
        <w:t>Захтеви у погледу начина, рока и услова плаћања</w:t>
      </w:r>
    </w:p>
    <w:p w:rsidR="00A8281A" w:rsidRDefault="00A8281A" w:rsidP="00A8281A">
      <w:pPr>
        <w:ind w:left="-851"/>
        <w:jc w:val="both"/>
        <w:rPr>
          <w:b/>
          <w:u w:val="single"/>
          <w:lang w:val="sr-Cyrl-CS"/>
        </w:rPr>
      </w:pPr>
    </w:p>
    <w:p w:rsidR="00A8281A" w:rsidRPr="001E567C" w:rsidRDefault="00B31A86" w:rsidP="00A8281A">
      <w:pPr>
        <w:tabs>
          <w:tab w:val="left" w:pos="4455"/>
        </w:tabs>
        <w:ind w:left="-851"/>
        <w:jc w:val="both"/>
        <w:rPr>
          <w:lang w:val="sr-Cyrl-CS"/>
        </w:rPr>
      </w:pPr>
      <w:r w:rsidRPr="001E567C">
        <w:rPr>
          <w:lang w:val="sr-Cyrl-CS"/>
        </w:rPr>
        <w:t xml:space="preserve">За услуге </w:t>
      </w:r>
      <w:r w:rsidR="00C2070A" w:rsidRPr="001E567C">
        <w:rPr>
          <w:lang w:val="sr-Latn-RS"/>
        </w:rPr>
        <w:t xml:space="preserve">Business Ready Enhancement </w:t>
      </w:r>
      <w:r w:rsidR="00C2070A" w:rsidRPr="001E567C">
        <w:rPr>
          <w:lang w:val="sr-Cyrl-CS"/>
        </w:rPr>
        <w:t>план</w:t>
      </w:r>
      <w:r w:rsidR="00C2070A" w:rsidRPr="001E567C">
        <w:rPr>
          <w:lang w:val="sr-Latn-RS"/>
        </w:rPr>
        <w:t xml:space="preserve"> (</w:t>
      </w:r>
      <w:r w:rsidR="00C2070A" w:rsidRPr="001E567C">
        <w:rPr>
          <w:lang w:val="sr-Cyrl-CS"/>
        </w:rPr>
        <w:t>одржавање лиценци за</w:t>
      </w:r>
      <w:r w:rsidR="00C2070A" w:rsidRPr="001E567C">
        <w:rPr>
          <w:lang w:val="sr-Latn-RS"/>
        </w:rPr>
        <w:t xml:space="preserve"> Microsoft Dynamics Navision</w:t>
      </w:r>
      <w:r w:rsidR="00A8281A" w:rsidRPr="001E567C">
        <w:rPr>
          <w:lang w:val="sr-Latn-RS"/>
        </w:rPr>
        <w:t xml:space="preserve">), </w:t>
      </w:r>
      <w:r w:rsidR="00A8281A" w:rsidRPr="001E567C">
        <w:rPr>
          <w:lang w:val="sr-Cyrl-CS"/>
        </w:rPr>
        <w:t>одржавање</w:t>
      </w:r>
      <w:r w:rsidR="00C2070A" w:rsidRPr="001E567C">
        <w:rPr>
          <w:lang w:val="sr-Cyrl-CS"/>
        </w:rPr>
        <w:t xml:space="preserve"> </w:t>
      </w:r>
      <w:r w:rsidR="00A83A34">
        <w:rPr>
          <w:lang w:val="sr-Cyrl-CS"/>
        </w:rPr>
        <w:t>лиценци</w:t>
      </w:r>
      <w:r w:rsidR="00A8281A" w:rsidRPr="001E567C">
        <w:rPr>
          <w:lang w:val="sr-Cyrl-CS"/>
        </w:rPr>
        <w:t xml:space="preserve"> модула за обрачун зарада и и</w:t>
      </w:r>
      <w:r w:rsidR="00C2070A" w:rsidRPr="001E567C">
        <w:rPr>
          <w:lang w:val="sr-Cyrl-CS"/>
        </w:rPr>
        <w:t>мплементација решења за измену начина обрачуна пореске амортизације</w:t>
      </w:r>
      <w:r w:rsidR="00A8281A" w:rsidRPr="001E567C">
        <w:rPr>
          <w:lang w:val="sr-Cyrl-CS"/>
        </w:rPr>
        <w:t xml:space="preserve"> плаћање се врши једнократно након пријема фактуре од стране Купца.  </w:t>
      </w:r>
    </w:p>
    <w:p w:rsidR="00A8281A" w:rsidRPr="001E567C" w:rsidRDefault="00A8281A" w:rsidP="00A8281A">
      <w:pPr>
        <w:tabs>
          <w:tab w:val="left" w:pos="4455"/>
        </w:tabs>
        <w:ind w:left="-851"/>
        <w:jc w:val="both"/>
        <w:rPr>
          <w:lang w:val="sr-Cyrl-CS"/>
        </w:rPr>
      </w:pPr>
    </w:p>
    <w:p w:rsidR="00B31A86" w:rsidRPr="001E567C" w:rsidRDefault="00B31A86" w:rsidP="00A8281A">
      <w:pPr>
        <w:tabs>
          <w:tab w:val="left" w:pos="4455"/>
        </w:tabs>
        <w:ind w:left="-851"/>
        <w:jc w:val="both"/>
        <w:rPr>
          <w:lang w:val="sr-Cyrl-CS"/>
        </w:rPr>
      </w:pPr>
      <w:r w:rsidRPr="001E567C">
        <w:rPr>
          <w:lang w:val="sr-Cyrl-CS"/>
        </w:rPr>
        <w:t xml:space="preserve">За услуге </w:t>
      </w:r>
      <w:r w:rsidR="00A8281A" w:rsidRPr="001E567C">
        <w:rPr>
          <w:rFonts w:eastAsiaTheme="minorHAnsi"/>
          <w:lang w:val="sr-Cyrl-CS"/>
        </w:rPr>
        <w:t>одржавања</w:t>
      </w:r>
      <w:r w:rsidR="00A8281A" w:rsidRPr="001E567C">
        <w:rPr>
          <w:rFonts w:eastAsiaTheme="minorHAnsi"/>
          <w:lang w:val="sr-Latn-RS"/>
        </w:rPr>
        <w:t xml:space="preserve"> </w:t>
      </w:r>
      <w:r w:rsidR="00A8281A" w:rsidRPr="001E567C">
        <w:rPr>
          <w:lang w:val="sr-Latn-RS"/>
        </w:rPr>
        <w:t>Microsoft Dynamics Navision</w:t>
      </w:r>
      <w:r w:rsidR="00A8281A" w:rsidRPr="001E567C">
        <w:rPr>
          <w:lang w:val="sr-Cyrl-CS"/>
        </w:rPr>
        <w:t xml:space="preserve"> </w:t>
      </w:r>
      <w:r w:rsidRPr="001E567C">
        <w:rPr>
          <w:lang w:val="sr-Cyrl-CS"/>
        </w:rPr>
        <w:t>плаћање се врши месечно на тек</w:t>
      </w:r>
      <w:r w:rsidR="00A83A34">
        <w:rPr>
          <w:lang w:val="sr-Cyrl-CS"/>
        </w:rPr>
        <w:t>ући рачун Пружаоца</w:t>
      </w:r>
      <w:r w:rsidRPr="001E567C">
        <w:rPr>
          <w:lang w:val="sr-Cyrl-CS"/>
        </w:rPr>
        <w:t xml:space="preserve"> услуге по издатој фактури. </w:t>
      </w:r>
    </w:p>
    <w:p w:rsidR="00B31A86" w:rsidRPr="001E567C" w:rsidRDefault="00B31A86" w:rsidP="00B31A86">
      <w:pPr>
        <w:tabs>
          <w:tab w:val="left" w:pos="4455"/>
        </w:tabs>
        <w:ind w:left="-851"/>
        <w:jc w:val="both"/>
        <w:rPr>
          <w:lang w:val="sr-Cyrl-CS"/>
        </w:rPr>
      </w:pPr>
    </w:p>
    <w:p w:rsidR="00B31A86" w:rsidRDefault="00B31A86" w:rsidP="00B31A86">
      <w:pPr>
        <w:tabs>
          <w:tab w:val="left" w:pos="4455"/>
        </w:tabs>
        <w:ind w:left="-851"/>
        <w:jc w:val="both"/>
        <w:rPr>
          <w:lang w:val="sr-Cyrl-CS"/>
        </w:rPr>
      </w:pPr>
      <w:r w:rsidRPr="001E567C">
        <w:rPr>
          <w:lang w:val="sr-Cyrl-CS"/>
        </w:rPr>
        <w:t>Рок за плаћења по издатим фактурама за све горе наведене је 45 дана од дана пријема фактуре.</w:t>
      </w:r>
    </w:p>
    <w:p w:rsidR="009D192D" w:rsidRPr="002A1AD4" w:rsidRDefault="009D192D" w:rsidP="008B7661">
      <w:pPr>
        <w:jc w:val="both"/>
        <w:rPr>
          <w:lang w:val="sr-Cyrl-CS"/>
        </w:rPr>
      </w:pPr>
    </w:p>
    <w:p w:rsidR="009D192D" w:rsidRPr="00D2676B" w:rsidRDefault="009D192D" w:rsidP="001F6CB8">
      <w:pPr>
        <w:numPr>
          <w:ilvl w:val="1"/>
          <w:numId w:val="4"/>
        </w:numPr>
        <w:ind w:left="-851"/>
        <w:jc w:val="both"/>
        <w:rPr>
          <w:b/>
          <w:u w:val="single"/>
          <w:lang w:val="sr-Cyrl-CS"/>
        </w:rPr>
      </w:pPr>
      <w:r w:rsidRPr="00D2676B">
        <w:rPr>
          <w:b/>
          <w:u w:val="single"/>
          <w:lang w:val="sr-Cyrl-CS"/>
        </w:rPr>
        <w:t xml:space="preserve">Захтеви у погледу рока </w:t>
      </w:r>
      <w:r w:rsidR="00F91D8E" w:rsidRPr="00D2676B">
        <w:rPr>
          <w:b/>
          <w:u w:val="single"/>
          <w:lang w:val="sr-Cyrl-CS"/>
        </w:rPr>
        <w:t xml:space="preserve">испоруке </w:t>
      </w:r>
      <w:r w:rsidR="00060084" w:rsidRPr="00D2676B">
        <w:rPr>
          <w:b/>
          <w:u w:val="single"/>
          <w:lang w:val="sr-Cyrl-CS"/>
        </w:rPr>
        <w:t>услуга</w:t>
      </w:r>
    </w:p>
    <w:p w:rsidR="00C66F9D" w:rsidRPr="00D2676B" w:rsidRDefault="00C66F9D" w:rsidP="00E4745E">
      <w:pPr>
        <w:jc w:val="both"/>
        <w:rPr>
          <w:lang w:val="sr-Cyrl-CS"/>
        </w:rPr>
      </w:pPr>
    </w:p>
    <w:p w:rsidR="00F91D8E" w:rsidRPr="002A1AD4" w:rsidRDefault="00F91D8E" w:rsidP="00F91D8E">
      <w:pPr>
        <w:ind w:left="-851"/>
        <w:jc w:val="both"/>
        <w:rPr>
          <w:lang w:val="sr-Cyrl-CS"/>
        </w:rPr>
      </w:pPr>
      <w:r w:rsidRPr="00D2676B">
        <w:rPr>
          <w:lang w:val="sr-Cyrl-CS"/>
        </w:rPr>
        <w:t xml:space="preserve">Период за који се врши </w:t>
      </w:r>
      <w:r w:rsidR="0067332C" w:rsidRPr="00D2676B">
        <w:rPr>
          <w:lang w:val="sr-Cyrl-CS"/>
        </w:rPr>
        <w:t>пружање</w:t>
      </w:r>
      <w:r w:rsidRPr="00D2676B">
        <w:rPr>
          <w:lang w:val="sr-Cyrl-CS"/>
        </w:rPr>
        <w:t xml:space="preserve"> </w:t>
      </w:r>
      <w:r w:rsidR="00060084" w:rsidRPr="00D2676B">
        <w:rPr>
          <w:lang w:val="sr-Cyrl-CS"/>
        </w:rPr>
        <w:t>услуге</w:t>
      </w:r>
      <w:r w:rsidRPr="00D2676B">
        <w:rPr>
          <w:lang w:val="sr-Cyrl-CS"/>
        </w:rPr>
        <w:t xml:space="preserve"> је 12 (дванаест) месеци од дана ступања на снагу </w:t>
      </w:r>
      <w:r w:rsidR="00406776" w:rsidRPr="00D2676B">
        <w:rPr>
          <w:lang w:val="sr-Cyrl-CS"/>
        </w:rPr>
        <w:t>уговора</w:t>
      </w:r>
      <w:r w:rsidR="0067332C" w:rsidRPr="00D2676B">
        <w:rPr>
          <w:lang w:val="sr-Cyrl-CS"/>
        </w:rPr>
        <w:t>.</w:t>
      </w:r>
    </w:p>
    <w:p w:rsidR="00F91D8E" w:rsidRPr="002A1AD4" w:rsidRDefault="00F91D8E" w:rsidP="00060084">
      <w:pPr>
        <w:jc w:val="both"/>
        <w:rPr>
          <w:lang w:val="sr-Cyrl-CS"/>
        </w:rPr>
      </w:pPr>
    </w:p>
    <w:p w:rsidR="00F91D8E" w:rsidRPr="002A1AD4" w:rsidRDefault="00F91D8E" w:rsidP="00F91D8E">
      <w:pPr>
        <w:ind w:left="-851"/>
        <w:jc w:val="both"/>
        <w:rPr>
          <w:lang w:val="sr-Cyrl-CS"/>
        </w:rPr>
      </w:pPr>
      <w:r w:rsidRPr="002A1AD4">
        <w:rPr>
          <w:lang w:val="sr-Cyrl-CS"/>
        </w:rPr>
        <w:t xml:space="preserve">Измене и допуне </w:t>
      </w:r>
      <w:r w:rsidR="00406776" w:rsidRPr="002A1AD4">
        <w:rPr>
          <w:lang w:val="sr-Cyrl-CS"/>
        </w:rPr>
        <w:t>уговора</w:t>
      </w:r>
      <w:r w:rsidRPr="002A1AD4">
        <w:rPr>
          <w:lang w:val="sr-Cyrl-CS"/>
        </w:rPr>
        <w:t xml:space="preserve"> могу се вршити из објективних разлога, закључивањем анекса у писаној форми, уз сагласност уговорних страна, у складу са законом.</w:t>
      </w:r>
    </w:p>
    <w:p w:rsidR="0054781A" w:rsidRPr="002A1AD4" w:rsidRDefault="0054781A" w:rsidP="001F6CB8">
      <w:pPr>
        <w:ind w:left="-851"/>
        <w:jc w:val="both"/>
        <w:rPr>
          <w:b/>
          <w:u w:val="single"/>
          <w:lang w:val="sr-Cyrl-CS"/>
        </w:rPr>
      </w:pPr>
    </w:p>
    <w:p w:rsidR="009D192D" w:rsidRPr="002A1AD4" w:rsidRDefault="009D192D" w:rsidP="001F6CB8">
      <w:pPr>
        <w:numPr>
          <w:ilvl w:val="1"/>
          <w:numId w:val="4"/>
        </w:numPr>
        <w:ind w:left="-851"/>
        <w:jc w:val="both"/>
        <w:rPr>
          <w:b/>
          <w:u w:val="single"/>
          <w:lang w:val="sr-Cyrl-CS"/>
        </w:rPr>
      </w:pPr>
      <w:r w:rsidRPr="002A1AD4">
        <w:rPr>
          <w:b/>
          <w:u w:val="single"/>
          <w:lang w:val="sr-Cyrl-CS"/>
        </w:rPr>
        <w:t>Захтеви у погледу рока важења понуде</w:t>
      </w:r>
    </w:p>
    <w:p w:rsidR="00A8526A" w:rsidRPr="002A1AD4" w:rsidRDefault="00A8526A" w:rsidP="001F6CB8">
      <w:pPr>
        <w:ind w:left="-851"/>
        <w:jc w:val="both"/>
        <w:rPr>
          <w:b/>
          <w:u w:val="single"/>
          <w:lang w:val="sr-Cyrl-CS"/>
        </w:rPr>
      </w:pPr>
    </w:p>
    <w:p w:rsidR="009D192D" w:rsidRPr="002A1AD4" w:rsidRDefault="009D192D" w:rsidP="001F6CB8">
      <w:pPr>
        <w:ind w:left="-851"/>
        <w:jc w:val="both"/>
        <w:rPr>
          <w:lang w:val="sr-Cyrl-CS"/>
        </w:rPr>
      </w:pPr>
      <w:r w:rsidRPr="002A1AD4">
        <w:rPr>
          <w:lang w:val="sr-Cyrl-CS"/>
        </w:rPr>
        <w:t xml:space="preserve">Рок важења понуде не може бити краћи од </w:t>
      </w:r>
      <w:r w:rsidR="00260A93" w:rsidRPr="002A1AD4">
        <w:rPr>
          <w:lang w:val="sr-Cyrl-CS"/>
        </w:rPr>
        <w:t>6</w:t>
      </w:r>
      <w:r w:rsidR="008B7661" w:rsidRPr="002A1AD4">
        <w:rPr>
          <w:lang w:val="sr-Cyrl-CS"/>
        </w:rPr>
        <w:t xml:space="preserve">0 </w:t>
      </w:r>
      <w:r w:rsidRPr="002A1AD4">
        <w:rPr>
          <w:lang w:val="sr-Cyrl-CS"/>
        </w:rPr>
        <w:t>дана од дана отварања понуда.</w:t>
      </w:r>
    </w:p>
    <w:p w:rsidR="00937479" w:rsidRPr="002A1AD4" w:rsidRDefault="00937479" w:rsidP="001F6CB8">
      <w:pPr>
        <w:ind w:left="-851"/>
        <w:jc w:val="both"/>
        <w:rPr>
          <w:lang w:val="sr-Cyrl-CS"/>
        </w:rPr>
      </w:pPr>
    </w:p>
    <w:p w:rsidR="009D192D" w:rsidRPr="002A1AD4" w:rsidRDefault="009D192D" w:rsidP="001F6CB8">
      <w:pPr>
        <w:ind w:left="-851"/>
        <w:jc w:val="both"/>
        <w:rPr>
          <w:lang w:val="sr-Cyrl-CS"/>
        </w:rPr>
      </w:pPr>
      <w:r w:rsidRPr="002A1AD4">
        <w:rPr>
          <w:lang w:val="sr-Cyrl-CS"/>
        </w:rPr>
        <w:t>У случ</w:t>
      </w:r>
      <w:r w:rsidR="00695E0C" w:rsidRPr="002A1AD4">
        <w:rPr>
          <w:lang w:val="sr-Cyrl-CS"/>
        </w:rPr>
        <w:t>ају истека рока важења понуде, Н</w:t>
      </w:r>
      <w:r w:rsidRPr="002A1AD4">
        <w:rPr>
          <w:lang w:val="sr-Cyrl-CS"/>
        </w:rPr>
        <w:t>аручилац је дужан да у писаном облику затражи од понуђача продужење рока важења понуде.</w:t>
      </w:r>
    </w:p>
    <w:p w:rsidR="00937479" w:rsidRPr="002A1AD4" w:rsidRDefault="00937479" w:rsidP="001F6CB8">
      <w:pPr>
        <w:ind w:left="-851"/>
        <w:jc w:val="both"/>
        <w:rPr>
          <w:lang w:val="sr-Cyrl-CS"/>
        </w:rPr>
      </w:pPr>
    </w:p>
    <w:p w:rsidR="009D192D" w:rsidRPr="002A1AD4" w:rsidRDefault="009D192D" w:rsidP="001F6CB8">
      <w:pPr>
        <w:ind w:left="-851"/>
        <w:jc w:val="both"/>
        <w:rPr>
          <w:lang w:val="sr-Cyrl-CS"/>
        </w:rPr>
      </w:pPr>
      <w:r w:rsidRPr="002A1AD4">
        <w:rPr>
          <w:lang w:val="sr-Cyrl-CS"/>
        </w:rPr>
        <w:t>Понуђач који прихвати захтев за продужење рока важења понуде не може мењати понуду.</w:t>
      </w:r>
    </w:p>
    <w:p w:rsidR="003C7467" w:rsidRPr="002A1AD4" w:rsidRDefault="003C7467" w:rsidP="001F6CB8">
      <w:pPr>
        <w:ind w:left="-851"/>
        <w:jc w:val="both"/>
        <w:rPr>
          <w:lang w:val="sr-Cyrl-CS"/>
        </w:rPr>
      </w:pPr>
    </w:p>
    <w:p w:rsidR="00620D5C" w:rsidRPr="002A1AD4" w:rsidRDefault="00620D5C" w:rsidP="001F6CB8">
      <w:pPr>
        <w:tabs>
          <w:tab w:val="left" w:pos="1117"/>
        </w:tabs>
        <w:ind w:left="-851"/>
        <w:jc w:val="both"/>
        <w:rPr>
          <w:lang w:val="sr-Cyrl-CS"/>
        </w:rPr>
      </w:pPr>
    </w:p>
    <w:p w:rsidR="00843386" w:rsidRPr="002A1AD4" w:rsidRDefault="00843386" w:rsidP="001F6CB8">
      <w:pPr>
        <w:numPr>
          <w:ilvl w:val="0"/>
          <w:numId w:val="4"/>
        </w:numPr>
        <w:ind w:left="-851"/>
        <w:jc w:val="both"/>
        <w:rPr>
          <w:lang w:val="sr-Cyrl-CS"/>
        </w:rPr>
      </w:pPr>
      <w:r w:rsidRPr="002A1AD4">
        <w:rPr>
          <w:b/>
          <w:lang w:val="sr-Cyrl-CS"/>
        </w:rPr>
        <w:t>ВАЛУТА И НА</w:t>
      </w:r>
      <w:r w:rsidR="00156C1C" w:rsidRPr="002A1AD4">
        <w:rPr>
          <w:b/>
          <w:lang w:val="sr-Cyrl-CS"/>
        </w:rPr>
        <w:t>Ч</w:t>
      </w:r>
      <w:r w:rsidRPr="002A1AD4">
        <w:rPr>
          <w:b/>
          <w:lang w:val="sr-Cyrl-CS"/>
        </w:rPr>
        <w:t>ИН НА КОЈИ МОРА ДА БУДЕ НАВЕДЕНА И ИЗРАЖЕНА ЦЕНА У ПОНУДИ</w:t>
      </w:r>
    </w:p>
    <w:p w:rsidR="00EC5540" w:rsidRPr="002A1AD4" w:rsidRDefault="00EC5540" w:rsidP="001F6CB8">
      <w:pPr>
        <w:ind w:left="-851"/>
        <w:jc w:val="both"/>
        <w:rPr>
          <w:b/>
          <w:lang w:val="sr-Cyrl-CS"/>
        </w:rPr>
      </w:pPr>
    </w:p>
    <w:p w:rsidR="00BA6012" w:rsidRPr="002A1AD4" w:rsidRDefault="00843386" w:rsidP="00BA6012">
      <w:pPr>
        <w:ind w:left="-851"/>
        <w:jc w:val="both"/>
        <w:rPr>
          <w:lang w:val="sr-Cyrl-CS"/>
        </w:rPr>
      </w:pPr>
      <w:r w:rsidRPr="002A1AD4">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sidRPr="002A1AD4">
        <w:rPr>
          <w:lang w:val="sr-Cyrl-CS"/>
        </w:rPr>
        <w:t xml:space="preserve">. </w:t>
      </w:r>
    </w:p>
    <w:p w:rsidR="00BA6012" w:rsidRPr="002A1AD4" w:rsidRDefault="00BA6012" w:rsidP="00BA6012">
      <w:pPr>
        <w:ind w:left="-851"/>
        <w:jc w:val="both"/>
        <w:rPr>
          <w:lang w:val="sr-Cyrl-CS"/>
        </w:rPr>
      </w:pPr>
    </w:p>
    <w:p w:rsidR="001757A3" w:rsidRPr="002A1AD4" w:rsidRDefault="001757A3" w:rsidP="00BA6012">
      <w:pPr>
        <w:ind w:left="-851"/>
        <w:jc w:val="both"/>
        <w:rPr>
          <w:lang w:val="sr-Cyrl-CS"/>
        </w:rPr>
      </w:pPr>
      <w:r w:rsidRPr="002A1AD4">
        <w:rPr>
          <w:lang w:val="sr-Cyrl-CS"/>
        </w:rPr>
        <w:t>Јединичне цене из понуде се могу мењати само у оном проценту у коме се мењају цене у важећем ценовнику испоручиоца на дан испоруке горива.</w:t>
      </w:r>
    </w:p>
    <w:p w:rsidR="00A73903" w:rsidRPr="002A1AD4" w:rsidRDefault="00A73903" w:rsidP="001757A3">
      <w:pPr>
        <w:jc w:val="both"/>
        <w:rPr>
          <w:lang w:val="sr-Cyrl-CS"/>
        </w:rPr>
      </w:pPr>
    </w:p>
    <w:p w:rsidR="00843386" w:rsidRDefault="00843386" w:rsidP="001F6CB8">
      <w:pPr>
        <w:ind w:left="-851"/>
        <w:jc w:val="both"/>
        <w:rPr>
          <w:lang w:val="sr-Cyrl-CS"/>
        </w:rPr>
      </w:pPr>
      <w:r w:rsidRPr="002A1AD4">
        <w:rPr>
          <w:lang w:val="sr-Cyrl-CS"/>
        </w:rPr>
        <w:t>Ако је у понуди исказана неуобичајено ниска цена, наручилац ће поступити у складу са чланом 92. Закона.</w:t>
      </w:r>
    </w:p>
    <w:p w:rsidR="00060084" w:rsidRPr="002A1AD4" w:rsidRDefault="00060084" w:rsidP="0067332C">
      <w:pPr>
        <w:jc w:val="both"/>
        <w:rPr>
          <w:lang w:val="sr-Cyrl-CS"/>
        </w:rPr>
      </w:pPr>
    </w:p>
    <w:p w:rsidR="00620D5C" w:rsidRPr="002A1AD4" w:rsidRDefault="00620D5C" w:rsidP="001F6CB8">
      <w:pPr>
        <w:ind w:left="-851"/>
        <w:jc w:val="both"/>
      </w:pPr>
    </w:p>
    <w:p w:rsidR="00843386" w:rsidRPr="002A1AD4" w:rsidRDefault="00843386" w:rsidP="001F6CB8">
      <w:pPr>
        <w:numPr>
          <w:ilvl w:val="0"/>
          <w:numId w:val="4"/>
        </w:numPr>
        <w:ind w:left="-851"/>
        <w:jc w:val="both"/>
        <w:rPr>
          <w:b/>
          <w:lang w:val="sr-Cyrl-CS"/>
        </w:rPr>
      </w:pPr>
      <w:r w:rsidRPr="002A1AD4">
        <w:rPr>
          <w:b/>
          <w:lang w:val="sr-Cyrl-CS"/>
        </w:rPr>
        <w:t>ПОДАЦИ О ВРСТИ, САДРЖИНИ, НА</w:t>
      </w:r>
      <w:r w:rsidR="00156C1C" w:rsidRPr="002A1AD4">
        <w:rPr>
          <w:b/>
          <w:lang w:val="sr-Cyrl-CS"/>
        </w:rPr>
        <w:t>Ч</w:t>
      </w:r>
      <w:r w:rsidRPr="002A1AD4">
        <w:rPr>
          <w:b/>
          <w:lang w:val="sr-Cyrl-CS"/>
        </w:rPr>
        <w:t>ИНУ ПОДНОШЕЊА, ВИСИНИ И РОКОВИМА ОБЕЗБЕЂЕЊА ИСПУЊЕЊА ОБАВЕЗА ПОНУЂА</w:t>
      </w:r>
      <w:r w:rsidR="00156C1C" w:rsidRPr="002A1AD4">
        <w:rPr>
          <w:b/>
          <w:lang w:val="sr-Cyrl-CS"/>
        </w:rPr>
        <w:t>Ч</w:t>
      </w:r>
      <w:r w:rsidRPr="002A1AD4">
        <w:rPr>
          <w:b/>
          <w:lang w:val="sr-Cyrl-CS"/>
        </w:rPr>
        <w:t>А</w:t>
      </w:r>
    </w:p>
    <w:p w:rsidR="00182873" w:rsidRPr="002A1AD4" w:rsidRDefault="00182873" w:rsidP="00182873">
      <w:pPr>
        <w:jc w:val="both"/>
        <w:rPr>
          <w:b/>
          <w:lang w:val="sr-Cyrl-CS"/>
        </w:rPr>
      </w:pPr>
    </w:p>
    <w:p w:rsidR="00B8235F" w:rsidRPr="002A1AD4" w:rsidRDefault="00B8235F" w:rsidP="00182873">
      <w:pPr>
        <w:ind w:left="-851"/>
        <w:jc w:val="both"/>
        <w:rPr>
          <w:b/>
          <w:u w:val="single"/>
          <w:lang w:val="sr-Cyrl-CS"/>
        </w:rPr>
      </w:pPr>
      <w:r w:rsidRPr="002A1AD4">
        <w:rPr>
          <w:b/>
          <w:u w:val="single"/>
          <w:lang w:val="sr-Cyrl-CS"/>
        </w:rPr>
        <w:t>1</w:t>
      </w:r>
      <w:r w:rsidR="00C66F9D" w:rsidRPr="002A1AD4">
        <w:rPr>
          <w:b/>
          <w:u w:val="single"/>
          <w:lang w:val="sr-Cyrl-CS"/>
        </w:rPr>
        <w:t>1</w:t>
      </w:r>
      <w:r w:rsidRPr="002A1AD4">
        <w:rPr>
          <w:b/>
          <w:u w:val="single"/>
          <w:lang w:val="sr-Cyrl-CS"/>
        </w:rPr>
        <w:t>.1 За озбиљност понуде</w:t>
      </w:r>
    </w:p>
    <w:p w:rsidR="00B8235F" w:rsidRPr="002A1AD4" w:rsidRDefault="00B8235F" w:rsidP="001F6CB8">
      <w:pPr>
        <w:ind w:left="-851" w:firstLine="720"/>
        <w:jc w:val="both"/>
        <w:rPr>
          <w:lang w:val="sr-Cyrl-CS"/>
        </w:rPr>
      </w:pPr>
    </w:p>
    <w:p w:rsidR="00B8235F" w:rsidRPr="002A1AD4" w:rsidRDefault="00B8235F" w:rsidP="00060084">
      <w:pPr>
        <w:ind w:left="-851"/>
        <w:jc w:val="both"/>
        <w:rPr>
          <w:lang w:val="sr-Cyrl-CS"/>
        </w:rPr>
      </w:pPr>
      <w:r w:rsidRPr="002A1AD4">
        <w:rPr>
          <w:lang w:val="sr-Cyrl-CS"/>
        </w:rPr>
        <w:t xml:space="preserve">Понуђач је дужан да у понуди достави </w:t>
      </w:r>
      <w:r w:rsidRPr="002A1AD4">
        <w:rPr>
          <w:b/>
          <w:lang w:val="sr-Cyrl-CS"/>
        </w:rPr>
        <w:t>бланко сопствен</w:t>
      </w:r>
      <w:r w:rsidR="00FD7BED" w:rsidRPr="002A1AD4">
        <w:rPr>
          <w:b/>
          <w:lang w:val="sr-Cyrl-CS"/>
        </w:rPr>
        <w:t>у</w:t>
      </w:r>
      <w:r w:rsidRPr="002A1AD4">
        <w:rPr>
          <w:b/>
          <w:lang w:val="sr-Cyrl-CS"/>
        </w:rPr>
        <w:t xml:space="preserve"> мениц</w:t>
      </w:r>
      <w:r w:rsidR="00FD7BED" w:rsidRPr="002A1AD4">
        <w:rPr>
          <w:b/>
          <w:lang w:val="sr-Cyrl-CS"/>
        </w:rPr>
        <w:t>у</w:t>
      </w:r>
      <w:r w:rsidRPr="002A1AD4">
        <w:rPr>
          <w:lang w:val="sr-Cyrl-CS"/>
        </w:rPr>
        <w:t>, кој</w:t>
      </w:r>
      <w:r w:rsidR="00FD7BED" w:rsidRPr="002A1AD4">
        <w:rPr>
          <w:lang w:val="sr-Cyrl-CS"/>
        </w:rPr>
        <w:t>а</w:t>
      </w:r>
      <w:r w:rsidRPr="002A1AD4">
        <w:rPr>
          <w:lang w:val="sr-Cyrl-CS"/>
        </w:rPr>
        <w:t xml:space="preserve"> мора бити евидентиран</w:t>
      </w:r>
      <w:r w:rsidR="00FD7BED" w:rsidRPr="002A1AD4">
        <w:rPr>
          <w:lang w:val="sr-Cyrl-CS"/>
        </w:rPr>
        <w:t>а</w:t>
      </w:r>
      <w:r w:rsidRPr="002A1AD4">
        <w:rPr>
          <w:lang w:val="sr-Cyrl-CS"/>
        </w:rPr>
        <w:t xml:space="preserve"> у Регистру меница и овлашћења Народне банке Србије. Мениц</w:t>
      </w:r>
      <w:r w:rsidR="00FD7BED" w:rsidRPr="002A1AD4">
        <w:rPr>
          <w:lang w:val="sr-Cyrl-CS"/>
        </w:rPr>
        <w:t>а</w:t>
      </w:r>
      <w:r w:rsidRPr="002A1AD4">
        <w:rPr>
          <w:lang w:val="sr-Cyrl-CS"/>
        </w:rPr>
        <w:t xml:space="preserve"> мора бити оверен</w:t>
      </w:r>
      <w:r w:rsidR="00FD7BED" w:rsidRPr="002A1AD4">
        <w:rPr>
          <w:lang w:val="sr-Cyrl-CS"/>
        </w:rPr>
        <w:t>а</w:t>
      </w:r>
      <w:r w:rsidRPr="002A1AD4">
        <w:rPr>
          <w:lang w:val="sr-Cyrl-CS"/>
        </w:rPr>
        <w:t xml:space="preserve"> печатом и потписан</w:t>
      </w:r>
      <w:r w:rsidR="00FD7BED" w:rsidRPr="002A1AD4">
        <w:rPr>
          <w:lang w:val="sr-Cyrl-CS"/>
        </w:rPr>
        <w:t>а</w:t>
      </w:r>
      <w:r w:rsidRPr="002A1AD4">
        <w:rPr>
          <w:lang w:val="sr-Cyrl-CS"/>
        </w:rPr>
        <w:t xml:space="preserve"> од стране лица овлашћеног за потписивање, а уз ист</w:t>
      </w:r>
      <w:r w:rsidR="00FD7BED" w:rsidRPr="002A1AD4">
        <w:rPr>
          <w:lang w:val="sr-Cyrl-CS"/>
        </w:rPr>
        <w:t>у</w:t>
      </w:r>
      <w:r w:rsidRPr="002A1AD4">
        <w:rPr>
          <w:lang w:val="sr-Cyrl-CS"/>
        </w:rPr>
        <w:t xml:space="preserve"> мора бити достављено попуњено и оверено менично овлашћење – писмо, </w:t>
      </w:r>
      <w:r w:rsidR="002E177A" w:rsidRPr="002A1AD4">
        <w:rPr>
          <w:lang w:val="sr-Cyrl-CS"/>
        </w:rPr>
        <w:t xml:space="preserve">у коме ће бити наведено да се средство финансијског обезбеђења може активирати до </w:t>
      </w:r>
      <w:r w:rsidR="00AB7348" w:rsidRPr="002A1AD4">
        <w:rPr>
          <w:lang w:val="sr-Cyrl-CS"/>
        </w:rPr>
        <w:t>износ</w:t>
      </w:r>
      <w:r w:rsidR="002E177A" w:rsidRPr="002A1AD4">
        <w:rPr>
          <w:lang w:val="sr-Cyrl-CS"/>
        </w:rPr>
        <w:t>а</w:t>
      </w:r>
      <w:r w:rsidR="00AB7348" w:rsidRPr="002A1AD4">
        <w:rPr>
          <w:lang w:val="sr-Cyrl-CS"/>
        </w:rPr>
        <w:t xml:space="preserve"> од </w:t>
      </w:r>
      <w:r w:rsidR="00AB7348" w:rsidRPr="002A1AD4">
        <w:rPr>
          <w:b/>
          <w:lang w:val="sr-Cyrl-CS"/>
        </w:rPr>
        <w:t>2% од укупне вредности понуде без ПДВ</w:t>
      </w:r>
      <w:r w:rsidRPr="002A1AD4">
        <w:rPr>
          <w:lang w:val="sr-Cyrl-CS"/>
        </w:rPr>
        <w:t>. Уз мениц</w:t>
      </w:r>
      <w:r w:rsidR="00FD7BED" w:rsidRPr="002A1AD4">
        <w:rPr>
          <w:lang w:val="sr-Cyrl-CS"/>
        </w:rPr>
        <w:t>у</w:t>
      </w:r>
      <w:r w:rsidRPr="002A1AD4">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2A1AD4">
        <w:rPr>
          <w:lang w:val="sr-Cyrl-CS"/>
        </w:rPr>
        <w:t>е</w:t>
      </w:r>
      <w:r w:rsidRPr="002A1AD4">
        <w:rPr>
          <w:lang w:val="sr-Cyrl-CS"/>
        </w:rPr>
        <w:t xml:space="preserve"> је</w:t>
      </w:r>
      <w:r w:rsidR="008E48D6" w:rsidRPr="002A1AD4">
        <w:rPr>
          <w:lang w:val="sr-Cyrl-CS"/>
        </w:rPr>
        <w:t xml:space="preserve"> </w:t>
      </w:r>
      <w:r w:rsidR="000D4ED7" w:rsidRPr="002A1AD4">
        <w:rPr>
          <w:lang w:val="sr-Cyrl-CS"/>
        </w:rPr>
        <w:t>30</w:t>
      </w:r>
      <w:r w:rsidRPr="002A1AD4">
        <w:rPr>
          <w:lang w:val="sr-Cyrl-CS"/>
        </w:rPr>
        <w:t xml:space="preserve"> дана</w:t>
      </w:r>
      <w:r w:rsidR="000D4ED7" w:rsidRPr="002A1AD4">
        <w:rPr>
          <w:lang w:val="sr-Cyrl-CS"/>
        </w:rPr>
        <w:t xml:space="preserve"> дужи</w:t>
      </w:r>
      <w:r w:rsidRPr="002A1AD4">
        <w:rPr>
          <w:lang w:val="sr-Cyrl-CS"/>
        </w:rPr>
        <w:t xml:space="preserve"> </w:t>
      </w:r>
      <w:r w:rsidR="000D4ED7" w:rsidRPr="002A1AD4">
        <w:rPr>
          <w:lang w:val="sr-Cyrl-CS"/>
        </w:rPr>
        <w:t>од рока важења понуде</w:t>
      </w:r>
      <w:r w:rsidRPr="002A1AD4">
        <w:rPr>
          <w:i/>
          <w:lang w:val="sr-Cyrl-CS"/>
        </w:rPr>
        <w:t>.</w:t>
      </w:r>
      <w:r w:rsidRPr="002A1AD4">
        <w:rPr>
          <w:lang w:val="sr-Cyrl-CS"/>
        </w:rPr>
        <w:t xml:space="preserve"> </w:t>
      </w:r>
    </w:p>
    <w:p w:rsidR="00937479" w:rsidRPr="002A1AD4" w:rsidRDefault="00937479" w:rsidP="001F6CB8">
      <w:pPr>
        <w:ind w:left="-851"/>
        <w:jc w:val="both"/>
        <w:rPr>
          <w:lang w:val="sr-Cyrl-CS"/>
        </w:rPr>
      </w:pPr>
    </w:p>
    <w:p w:rsidR="00B8235F" w:rsidRPr="002A1AD4" w:rsidRDefault="00B8235F" w:rsidP="001F6CB8">
      <w:pPr>
        <w:ind w:left="-851"/>
        <w:jc w:val="both"/>
        <w:rPr>
          <w:lang w:val="sr-Cyrl-CS"/>
        </w:rPr>
      </w:pPr>
      <w:r w:rsidRPr="002A1AD4">
        <w:rPr>
          <w:lang w:val="sr-Cyrl-CS"/>
        </w:rPr>
        <w:lastRenderedPageBreak/>
        <w:t>Наручилац ће уновчити мениц</w:t>
      </w:r>
      <w:r w:rsidR="00FD7BED" w:rsidRPr="002A1AD4">
        <w:rPr>
          <w:lang w:val="sr-Cyrl-CS"/>
        </w:rPr>
        <w:t>у</w:t>
      </w:r>
      <w:r w:rsidRPr="002A1AD4">
        <w:rPr>
          <w:lang w:val="sr-Cyrl-CS"/>
        </w:rPr>
        <w:t xml:space="preserve"> дат</w:t>
      </w:r>
      <w:r w:rsidR="00FD7BED" w:rsidRPr="002A1AD4">
        <w:rPr>
          <w:lang w:val="sr-Cyrl-CS"/>
        </w:rPr>
        <w:t>у</w:t>
      </w:r>
      <w:r w:rsidRPr="002A1AD4">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00A407B6" w:rsidRPr="002A1AD4">
        <w:rPr>
          <w:lang w:val="sr-Cyrl-CS"/>
        </w:rPr>
        <w:t>уговор</w:t>
      </w:r>
      <w:r w:rsidRPr="002A1AD4">
        <w:rPr>
          <w:lang w:val="sr-Cyrl-CS"/>
        </w:rPr>
        <w:t xml:space="preserve"> благовремено</w:t>
      </w:r>
      <w:r w:rsidR="006B2976" w:rsidRPr="002A1AD4">
        <w:rPr>
          <w:lang w:val="sr-Cyrl-CS"/>
        </w:rPr>
        <w:t xml:space="preserve"> </w:t>
      </w:r>
      <w:r w:rsidR="00A407B6" w:rsidRPr="002A1AD4">
        <w:rPr>
          <w:lang w:val="sr-Cyrl-CS"/>
        </w:rPr>
        <w:t xml:space="preserve">исти </w:t>
      </w:r>
      <w:r w:rsidRPr="002A1AD4">
        <w:rPr>
          <w:lang w:val="sr-Cyrl-CS"/>
        </w:rPr>
        <w:t>не потпише</w:t>
      </w:r>
      <w:r w:rsidR="00A407B6" w:rsidRPr="002A1AD4">
        <w:rPr>
          <w:lang w:val="sr-Cyrl-CS"/>
        </w:rPr>
        <w:t>;</w:t>
      </w:r>
      <w:r w:rsidR="000D4ED7" w:rsidRPr="002A1AD4">
        <w:rPr>
          <w:lang w:val="sr-Cyrl-CS"/>
        </w:rPr>
        <w:t>,</w:t>
      </w:r>
      <w:r w:rsidRPr="002A1AD4">
        <w:rPr>
          <w:lang w:val="sr-Cyrl-CS"/>
        </w:rPr>
        <w:t xml:space="preserve"> понуђач коме је </w:t>
      </w:r>
      <w:r w:rsidR="00A407B6" w:rsidRPr="002A1AD4">
        <w:rPr>
          <w:lang w:val="sr-Cyrl-CS"/>
        </w:rPr>
        <w:t>уговор</w:t>
      </w:r>
      <w:r w:rsidRPr="002A1AD4">
        <w:rPr>
          <w:lang w:val="sr-Cyrl-CS"/>
        </w:rPr>
        <w:t xml:space="preserve"> не поднесе средство обезбеђења за добро извршење посла у складу са захтевима из конкурсне документације.</w:t>
      </w:r>
    </w:p>
    <w:p w:rsidR="00937479" w:rsidRPr="002A1AD4" w:rsidRDefault="00937479" w:rsidP="001F6CB8">
      <w:pPr>
        <w:ind w:left="-851"/>
        <w:jc w:val="both"/>
        <w:rPr>
          <w:lang w:val="sr-Cyrl-CS"/>
        </w:rPr>
      </w:pPr>
    </w:p>
    <w:p w:rsidR="00B8235F" w:rsidRPr="002A1AD4" w:rsidRDefault="00B8235F" w:rsidP="001F6CB8">
      <w:pPr>
        <w:ind w:left="-851"/>
        <w:jc w:val="both"/>
        <w:rPr>
          <w:lang w:val="sr-Cyrl-CS"/>
        </w:rPr>
      </w:pPr>
      <w:r w:rsidRPr="002A1AD4">
        <w:rPr>
          <w:lang w:val="sr-Cyrl-CS"/>
        </w:rPr>
        <w:t>Наручилац ће вратити мениц</w:t>
      </w:r>
      <w:r w:rsidR="00FD7BED" w:rsidRPr="002A1AD4">
        <w:rPr>
          <w:lang w:val="sr-Cyrl-CS"/>
        </w:rPr>
        <w:t>у</w:t>
      </w:r>
      <w:r w:rsidRPr="002A1AD4">
        <w:rPr>
          <w:lang w:val="sr-Cyrl-CS"/>
        </w:rPr>
        <w:t xml:space="preserve"> понуђачима са којима није закључен </w:t>
      </w:r>
      <w:r w:rsidR="0011652D" w:rsidRPr="002A1AD4">
        <w:rPr>
          <w:lang w:val="sr-Cyrl-CS"/>
        </w:rPr>
        <w:t>уговор</w:t>
      </w:r>
      <w:r w:rsidRPr="002A1AD4">
        <w:rPr>
          <w:lang w:val="sr-Cyrl-CS"/>
        </w:rPr>
        <w:t xml:space="preserve"> по </w:t>
      </w:r>
      <w:r w:rsidR="000D4ED7" w:rsidRPr="002A1AD4">
        <w:rPr>
          <w:lang w:val="sr-Cyrl-CS"/>
        </w:rPr>
        <w:t>пријему менице за добро извршење од стране изабраног понуђача</w:t>
      </w:r>
      <w:r w:rsidRPr="002A1AD4">
        <w:rPr>
          <w:lang w:val="sr-Cyrl-CS"/>
        </w:rPr>
        <w:t>.</w:t>
      </w:r>
    </w:p>
    <w:p w:rsidR="00182873" w:rsidRPr="002A1AD4" w:rsidRDefault="00182873" w:rsidP="00182873">
      <w:pPr>
        <w:jc w:val="both"/>
        <w:rPr>
          <w:lang w:val="sr-Cyrl-CS"/>
        </w:rPr>
      </w:pPr>
    </w:p>
    <w:p w:rsidR="00111097" w:rsidRPr="002A1AD4" w:rsidRDefault="00B8235F" w:rsidP="00182873">
      <w:pPr>
        <w:ind w:left="-851"/>
        <w:jc w:val="both"/>
        <w:rPr>
          <w:b/>
          <w:u w:val="single"/>
        </w:rPr>
      </w:pPr>
      <w:r w:rsidRPr="002A1AD4">
        <w:rPr>
          <w:lang w:val="sr-Cyrl-CS"/>
        </w:rPr>
        <w:t>Уколико понуђач не достави мениц</w:t>
      </w:r>
      <w:r w:rsidR="00FD7BED" w:rsidRPr="002A1AD4">
        <w:rPr>
          <w:lang w:val="sr-Cyrl-CS"/>
        </w:rPr>
        <w:t>у</w:t>
      </w:r>
      <w:r w:rsidRPr="002A1AD4">
        <w:rPr>
          <w:lang w:val="sr-Cyrl-CS"/>
        </w:rPr>
        <w:t xml:space="preserve"> понуда ће бити одбијена као неприхватљива</w:t>
      </w:r>
      <w:r w:rsidR="00F63B94" w:rsidRPr="002A1AD4">
        <w:rPr>
          <w:lang w:val="sr-Cyrl-CS"/>
        </w:rPr>
        <w:t>.</w:t>
      </w:r>
    </w:p>
    <w:p w:rsidR="006B2976" w:rsidRPr="002A1AD4" w:rsidRDefault="006B2976" w:rsidP="001F6CB8">
      <w:pPr>
        <w:pStyle w:val="ListParagraph"/>
        <w:tabs>
          <w:tab w:val="left" w:pos="0"/>
        </w:tabs>
        <w:ind w:left="-851"/>
        <w:jc w:val="both"/>
        <w:rPr>
          <w:rFonts w:eastAsia="TimesNewRomanPSMT"/>
          <w:b w:val="0"/>
          <w:bCs/>
          <w:iCs/>
          <w:sz w:val="24"/>
          <w:szCs w:val="24"/>
          <w:lang w:val="sr-Cyrl-CS"/>
        </w:rPr>
      </w:pPr>
    </w:p>
    <w:p w:rsidR="006B2976" w:rsidRPr="002A1AD4" w:rsidRDefault="006B2976" w:rsidP="006B2976">
      <w:pPr>
        <w:pStyle w:val="ListParagraph"/>
        <w:tabs>
          <w:tab w:val="left" w:pos="0"/>
        </w:tabs>
        <w:ind w:left="-851"/>
        <w:jc w:val="both"/>
        <w:rPr>
          <w:iCs/>
          <w:sz w:val="24"/>
          <w:szCs w:val="24"/>
          <w:u w:val="single"/>
          <w:lang w:val="sr-Cyrl-CS"/>
        </w:rPr>
      </w:pPr>
      <w:r w:rsidRPr="002A1AD4">
        <w:rPr>
          <w:iCs/>
          <w:sz w:val="24"/>
          <w:szCs w:val="24"/>
          <w:u w:val="single"/>
          <w:lang w:val="sr-Cyrl-CS"/>
        </w:rPr>
        <w:t>11.3 За добро извршење посла</w:t>
      </w:r>
    </w:p>
    <w:p w:rsidR="006B2976" w:rsidRPr="002A1AD4" w:rsidRDefault="006B2976" w:rsidP="001F6CB8">
      <w:pPr>
        <w:pStyle w:val="ListParagraph"/>
        <w:tabs>
          <w:tab w:val="left" w:pos="0"/>
        </w:tabs>
        <w:ind w:left="-851"/>
        <w:jc w:val="both"/>
        <w:rPr>
          <w:rFonts w:eastAsia="TimesNewRomanPSMT"/>
          <w:b w:val="0"/>
          <w:bCs/>
          <w:iCs/>
          <w:sz w:val="24"/>
          <w:szCs w:val="24"/>
          <w:lang w:val="sr-Cyrl-CS"/>
        </w:rPr>
      </w:pPr>
    </w:p>
    <w:p w:rsidR="006B2976" w:rsidRPr="002A1AD4" w:rsidRDefault="006B2976" w:rsidP="006B2976">
      <w:pPr>
        <w:pStyle w:val="ListParagraph"/>
        <w:tabs>
          <w:tab w:val="left" w:pos="0"/>
        </w:tabs>
        <w:ind w:left="-851"/>
        <w:jc w:val="both"/>
        <w:rPr>
          <w:b w:val="0"/>
          <w:iCs/>
          <w:sz w:val="24"/>
          <w:szCs w:val="24"/>
          <w:lang w:val="sr-Cyrl-CS"/>
        </w:rPr>
      </w:pPr>
      <w:r w:rsidRPr="002A1AD4">
        <w:rPr>
          <w:b w:val="0"/>
          <w:iCs/>
          <w:sz w:val="24"/>
          <w:szCs w:val="24"/>
          <w:lang w:val="sr-Cyrl-CS"/>
        </w:rPr>
        <w:t xml:space="preserve">Изабрани понуђач се обавезује да приликом потписивања уговора, преда Наручиоцу бланко сопствену меницу као обезбеђење за добро извршење посла. </w:t>
      </w:r>
    </w:p>
    <w:p w:rsidR="006B2976" w:rsidRPr="002A1AD4" w:rsidRDefault="006B2976" w:rsidP="006B2976">
      <w:pPr>
        <w:pStyle w:val="ListParagraph"/>
        <w:tabs>
          <w:tab w:val="left" w:pos="0"/>
        </w:tabs>
        <w:ind w:left="-851"/>
        <w:jc w:val="both"/>
        <w:rPr>
          <w:b w:val="0"/>
          <w:iCs/>
          <w:sz w:val="24"/>
          <w:szCs w:val="24"/>
          <w:lang w:val="sr-Cyrl-CS"/>
        </w:rPr>
      </w:pPr>
      <w:r w:rsidRPr="002A1AD4">
        <w:rPr>
          <w:b w:val="0"/>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2A1AD4">
        <w:rPr>
          <w:rFonts w:eastAsia="TimesNewRomanPSMT"/>
          <w:b w:val="0"/>
          <w:bCs/>
          <w:iCs/>
          <w:sz w:val="24"/>
          <w:szCs w:val="24"/>
          <w:lang w:val="sr-Cyrl-CS"/>
        </w:rPr>
        <w:t xml:space="preserve">у коме ће бити наведено да се средство финансијског обезбеђења може активирати до износа од </w:t>
      </w:r>
      <w:r w:rsidRPr="002A1AD4">
        <w:rPr>
          <w:rFonts w:eastAsia="TimesNewRomanPSMT"/>
          <w:bCs/>
          <w:iCs/>
          <w:sz w:val="24"/>
          <w:szCs w:val="24"/>
          <w:lang w:val="sr-Cyrl-CS"/>
        </w:rPr>
        <w:t>10% од укупне вредности појединачног уговора без ПДВ</w:t>
      </w:r>
      <w:r w:rsidRPr="002A1AD4">
        <w:rPr>
          <w:b w:val="0"/>
          <w:iCs/>
          <w:sz w:val="24"/>
          <w:szCs w:val="24"/>
          <w:lang w:val="sr-Cyrl-CS"/>
        </w:rPr>
        <w:t>, са роком важности који је 30 (тридесет) дана дужи од истека важења уговора.</w:t>
      </w:r>
    </w:p>
    <w:p w:rsidR="006B2976" w:rsidRPr="002A1AD4" w:rsidRDefault="006B2976" w:rsidP="006B2976">
      <w:pPr>
        <w:tabs>
          <w:tab w:val="left" w:pos="0"/>
        </w:tabs>
        <w:ind w:left="-851"/>
        <w:jc w:val="both"/>
      </w:pPr>
      <w:r w:rsidRPr="002A1AD4">
        <w:rPr>
          <w:iCs/>
          <w:lang w:val="sr-Cyrl-CS"/>
        </w:rPr>
        <w:t>Наручилац ће уновчити дату меницу у случају да Изабрани понуђач не извршава све своје обавезе у роковима и на начин предвиђен уговором.</w:t>
      </w:r>
    </w:p>
    <w:p w:rsidR="00620D5C" w:rsidRPr="002A1AD4" w:rsidRDefault="00620D5C" w:rsidP="00D45CFD">
      <w:pPr>
        <w:jc w:val="both"/>
        <w:rPr>
          <w:rFonts w:eastAsia="TimesNewRomanPSMT"/>
          <w:bCs/>
          <w:iCs/>
          <w:lang w:val="sr-Cyrl-CS"/>
        </w:rPr>
      </w:pPr>
    </w:p>
    <w:p w:rsidR="00D45CFD" w:rsidRPr="002A1AD4" w:rsidRDefault="00D45CFD" w:rsidP="00D45CFD">
      <w:pPr>
        <w:jc w:val="both"/>
        <w:rPr>
          <w:rFonts w:eastAsia="TimesNewRomanPSMT"/>
          <w:bCs/>
          <w:i/>
          <w:iCs/>
          <w:lang w:val="sr-Cyrl-CS"/>
        </w:rPr>
      </w:pPr>
    </w:p>
    <w:p w:rsidR="005A2E7F" w:rsidRPr="002A1AD4" w:rsidRDefault="005A2E7F" w:rsidP="001F6CB8">
      <w:pPr>
        <w:pStyle w:val="ListParagraph"/>
        <w:numPr>
          <w:ilvl w:val="0"/>
          <w:numId w:val="4"/>
        </w:numPr>
        <w:ind w:left="-851"/>
        <w:jc w:val="both"/>
        <w:rPr>
          <w:sz w:val="24"/>
          <w:szCs w:val="24"/>
          <w:lang w:val="sr-Cyrl-CS"/>
        </w:rPr>
      </w:pPr>
      <w:r w:rsidRPr="002A1AD4">
        <w:rPr>
          <w:sz w:val="24"/>
          <w:szCs w:val="24"/>
          <w:lang w:val="sr-Cyrl-CS"/>
        </w:rPr>
        <w:t>ЗАШТИТА ПОВЕРЉИВОСТИ ПОДАТАКА КОЈЕ НАРУ</w:t>
      </w:r>
      <w:r w:rsidR="00735228" w:rsidRPr="002A1AD4">
        <w:rPr>
          <w:sz w:val="24"/>
          <w:szCs w:val="24"/>
          <w:lang w:val="sr-Cyrl-CS"/>
        </w:rPr>
        <w:t>Ч</w:t>
      </w:r>
      <w:r w:rsidRPr="002A1AD4">
        <w:rPr>
          <w:sz w:val="24"/>
          <w:szCs w:val="24"/>
          <w:lang w:val="sr-Cyrl-CS"/>
        </w:rPr>
        <w:t>ИЛАЦ СТАВЉА ПОНУЂА</w:t>
      </w:r>
      <w:r w:rsidR="00735228" w:rsidRPr="002A1AD4">
        <w:rPr>
          <w:sz w:val="24"/>
          <w:szCs w:val="24"/>
          <w:lang w:val="sr-Cyrl-CS"/>
        </w:rPr>
        <w:t>Ч</w:t>
      </w:r>
      <w:r w:rsidRPr="002A1AD4">
        <w:rPr>
          <w:sz w:val="24"/>
          <w:szCs w:val="24"/>
          <w:lang w:val="sr-Cyrl-CS"/>
        </w:rPr>
        <w:t>ИМА НА РАСПОЛАГАЊЕ, УКЉУ</w:t>
      </w:r>
      <w:r w:rsidR="00735228" w:rsidRPr="002A1AD4">
        <w:rPr>
          <w:sz w:val="24"/>
          <w:szCs w:val="24"/>
          <w:lang w:val="sr-Cyrl-CS"/>
        </w:rPr>
        <w:t>Ч</w:t>
      </w:r>
      <w:r w:rsidRPr="002A1AD4">
        <w:rPr>
          <w:sz w:val="24"/>
          <w:szCs w:val="24"/>
          <w:lang w:val="sr-Cyrl-CS"/>
        </w:rPr>
        <w:t>УЈУЋИ И ЊИХОВЕ ПОДИЗВОЂА</w:t>
      </w:r>
      <w:r w:rsidR="00735228" w:rsidRPr="002A1AD4">
        <w:rPr>
          <w:sz w:val="24"/>
          <w:szCs w:val="24"/>
          <w:lang w:val="sr-Cyrl-CS"/>
        </w:rPr>
        <w:t>Ч</w:t>
      </w:r>
      <w:r w:rsidRPr="002A1AD4">
        <w:rPr>
          <w:sz w:val="24"/>
          <w:szCs w:val="24"/>
          <w:lang w:val="sr-Cyrl-CS"/>
        </w:rPr>
        <w:t>Е</w:t>
      </w:r>
    </w:p>
    <w:p w:rsidR="005A2E7F" w:rsidRPr="002A1AD4" w:rsidRDefault="005A2E7F" w:rsidP="001F6CB8">
      <w:pPr>
        <w:ind w:left="-851"/>
        <w:jc w:val="both"/>
        <w:rPr>
          <w:b/>
          <w:lang w:val="sr-Cyrl-CS"/>
        </w:rPr>
      </w:pPr>
    </w:p>
    <w:p w:rsidR="009111BF" w:rsidRPr="002A1AD4" w:rsidRDefault="005A2E7F" w:rsidP="001F6CB8">
      <w:pPr>
        <w:ind w:left="-851"/>
        <w:jc w:val="both"/>
        <w:rPr>
          <w:lang w:val="sr-Cyrl-CS"/>
        </w:rPr>
      </w:pPr>
      <w:r w:rsidRPr="002A1AD4">
        <w:rPr>
          <w:lang w:val="sr-Cyrl-CS"/>
        </w:rPr>
        <w:t>Предметна набавка не садржи поверљиве информације које наручилац ставља на располагање.</w:t>
      </w:r>
    </w:p>
    <w:p w:rsidR="00CB3598" w:rsidRPr="002A1AD4" w:rsidRDefault="00CB3598" w:rsidP="00A27E04">
      <w:pPr>
        <w:jc w:val="both"/>
        <w:rPr>
          <w:lang w:val="sr-Cyrl-CS"/>
        </w:rPr>
      </w:pPr>
    </w:p>
    <w:p w:rsidR="005A2E7F" w:rsidRPr="002A1AD4" w:rsidRDefault="005A2E7F" w:rsidP="001F6CB8">
      <w:pPr>
        <w:numPr>
          <w:ilvl w:val="0"/>
          <w:numId w:val="4"/>
        </w:numPr>
        <w:ind w:left="-851"/>
        <w:jc w:val="both"/>
        <w:rPr>
          <w:b/>
          <w:lang w:val="sr-Cyrl-CS"/>
        </w:rPr>
      </w:pPr>
      <w:r w:rsidRPr="002A1AD4">
        <w:rPr>
          <w:b/>
          <w:lang w:val="sr-Cyrl-CS"/>
        </w:rPr>
        <w:t>ДОДАТНЕ ИН</w:t>
      </w:r>
      <w:r w:rsidR="00800F5E" w:rsidRPr="002A1AD4">
        <w:rPr>
          <w:b/>
          <w:lang w:val="sr-Cyrl-CS"/>
        </w:rPr>
        <w:t>Ф</w:t>
      </w:r>
      <w:r w:rsidRPr="002A1AD4">
        <w:rPr>
          <w:b/>
          <w:lang w:val="sr-Cyrl-CS"/>
        </w:rPr>
        <w:t>ОРМАЦИЈЕ ИЛИ ПОЈАШЊЕЊА У ВЕЗИ СА ПРИПРЕМАЊЕМ ПОНУДЕ</w:t>
      </w:r>
    </w:p>
    <w:p w:rsidR="005A2E7F" w:rsidRPr="002A1AD4" w:rsidRDefault="005A2E7F" w:rsidP="001F6CB8">
      <w:pPr>
        <w:ind w:left="-851"/>
        <w:jc w:val="both"/>
        <w:rPr>
          <w:lang w:val="sr-Cyrl-CS"/>
        </w:rPr>
      </w:pPr>
    </w:p>
    <w:p w:rsidR="00620D5C" w:rsidRPr="002A1AD4" w:rsidRDefault="005A2E7F" w:rsidP="001F6CB8">
      <w:pPr>
        <w:ind w:left="-851"/>
        <w:jc w:val="both"/>
        <w:rPr>
          <w:lang w:val="sr-Cyrl-CS"/>
        </w:rPr>
      </w:pPr>
      <w:r w:rsidRPr="002A1AD4">
        <w:rPr>
          <w:lang w:val="sr-Cyrl-CS"/>
        </w:rPr>
        <w:t>Заинтересова</w:t>
      </w:r>
      <w:r w:rsidR="008715D3" w:rsidRPr="002A1AD4">
        <w:rPr>
          <w:lang w:val="sr-Cyrl-CS"/>
        </w:rPr>
        <w:t xml:space="preserve">но лице може, у писаном облику </w:t>
      </w:r>
      <w:r w:rsidRPr="002A1AD4">
        <w:rPr>
          <w:lang w:val="sr-Cyrl-CS"/>
        </w:rPr>
        <w:t>путем поште на адресу наручиоца, електронске поште на е-</w:t>
      </w:r>
      <w:r w:rsidR="0028097E" w:rsidRPr="002A1AD4">
        <w:rPr>
          <w:lang w:val="sr-Latn-CS"/>
        </w:rPr>
        <w:t>маил</w:t>
      </w:r>
      <w:r w:rsidRPr="002A1AD4">
        <w:rPr>
          <w:lang w:val="sr-Latn-CS"/>
        </w:rPr>
        <w:t xml:space="preserve"> </w:t>
      </w:r>
      <w:hyperlink r:id="rId12" w:history="1">
        <w:r w:rsidR="00CA11CA" w:rsidRPr="00CA11CA">
          <w:rPr>
            <w:rStyle w:val="Hyperlink"/>
            <w:color w:val="auto"/>
            <w:u w:val="none"/>
            <w:lang w:val="sr-Latn-RS"/>
          </w:rPr>
          <w:t>tatjana.vojvodic@piu.rs</w:t>
        </w:r>
      </w:hyperlink>
      <w:r w:rsidR="00CA11CA">
        <w:t xml:space="preserve">, </w:t>
      </w:r>
      <w:hyperlink r:id="rId13" w:history="1"/>
      <w:r w:rsidRPr="002A1AD4">
        <w:rPr>
          <w:lang w:val="sr-Cyrl-CS"/>
        </w:rPr>
        <w:t xml:space="preserve">тражити од наручиоца додатне информације или појашњења у вези са припремањем понуде, </w:t>
      </w:r>
      <w:r w:rsidR="00620D5C" w:rsidRPr="002A1AD4">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rsidR="00937479" w:rsidRPr="002A1AD4" w:rsidRDefault="00937479" w:rsidP="001F6CB8">
      <w:pPr>
        <w:ind w:left="-851"/>
        <w:jc w:val="both"/>
        <w:rPr>
          <w:lang w:val="sr-Cyrl-CS"/>
        </w:rPr>
      </w:pPr>
    </w:p>
    <w:p w:rsidR="00620D5C" w:rsidRPr="002A1AD4" w:rsidRDefault="00620D5C" w:rsidP="001F6CB8">
      <w:pPr>
        <w:ind w:left="-851"/>
        <w:jc w:val="both"/>
        <w:rPr>
          <w:lang w:val="sr-Cyrl-CS"/>
        </w:rPr>
      </w:pPr>
      <w:r w:rsidRPr="002A1AD4">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rsidR="00937479" w:rsidRPr="002A1AD4" w:rsidRDefault="00937479" w:rsidP="001F6CB8">
      <w:pPr>
        <w:ind w:left="-851"/>
        <w:jc w:val="both"/>
        <w:rPr>
          <w:lang w:val="sr-Cyrl-CS"/>
        </w:rPr>
      </w:pPr>
    </w:p>
    <w:p w:rsidR="005A2E7F" w:rsidRPr="002A1AD4" w:rsidRDefault="005A2E7F" w:rsidP="001F6CB8">
      <w:pPr>
        <w:ind w:left="-851"/>
        <w:jc w:val="both"/>
        <w:rPr>
          <w:lang w:val="sr-Cyrl-CS"/>
        </w:rPr>
      </w:pPr>
      <w:r w:rsidRPr="002A1AD4">
        <w:rPr>
          <w:lang w:val="sr-Cyrl-CS"/>
        </w:rPr>
        <w:t>Додатне информације или појашњења упућују се са напоменом “Захтев за додат</w:t>
      </w:r>
      <w:r w:rsidR="00912232" w:rsidRPr="002A1AD4">
        <w:rPr>
          <w:lang w:val="sr-Cyrl-CS"/>
        </w:rPr>
        <w:t>н</w:t>
      </w:r>
      <w:r w:rsidRPr="002A1AD4">
        <w:rPr>
          <w:lang w:val="sr-Cyrl-CS"/>
        </w:rPr>
        <w:t>им информацијама или појашњењима конкурсне документације, ЈН број</w:t>
      </w:r>
      <w:r w:rsidR="002F3826" w:rsidRPr="002A1AD4">
        <w:rPr>
          <w:lang w:val="sr-Cyrl-CS"/>
        </w:rPr>
        <w:t>:</w:t>
      </w:r>
      <w:r w:rsidRPr="002A1AD4">
        <w:rPr>
          <w:lang w:val="sr-Cyrl-CS"/>
        </w:rPr>
        <w:t xml:space="preserve"> </w:t>
      </w:r>
      <w:r w:rsidR="009317CC" w:rsidRPr="003A0BDD">
        <w:rPr>
          <w:lang w:val="sr-Cyrl-CS"/>
        </w:rPr>
        <w:t>ЈНМВ</w:t>
      </w:r>
      <w:r w:rsidR="002F3826" w:rsidRPr="003A0BDD">
        <w:rPr>
          <w:lang w:val="sr-Cyrl-CS"/>
        </w:rPr>
        <w:t>/</w:t>
      </w:r>
      <w:r w:rsidR="00060084">
        <w:rPr>
          <w:lang w:val="sr-Cyrl-CS"/>
        </w:rPr>
        <w:t>3</w:t>
      </w:r>
      <w:r w:rsidR="00786E4A" w:rsidRPr="003A0BDD">
        <w:rPr>
          <w:lang w:val="sr-Cyrl-CS"/>
        </w:rPr>
        <w:t>-2020</w:t>
      </w:r>
      <w:r w:rsidR="004F1240" w:rsidRPr="003A0BDD">
        <w:rPr>
          <w:lang w:val="sr-Cyrl-CS"/>
        </w:rPr>
        <w:t>/</w:t>
      </w:r>
      <w:r w:rsidR="00060084">
        <w:rPr>
          <w:lang w:val="sr-Cyrl-CS"/>
        </w:rPr>
        <w:t>У</w:t>
      </w:r>
      <w:r w:rsidRPr="003A0BDD">
        <w:rPr>
          <w:lang w:val="sr-Cyrl-CS"/>
        </w:rPr>
        <w:t>”</w:t>
      </w:r>
      <w:r w:rsidR="007A28C8" w:rsidRPr="003A0BDD">
        <w:rPr>
          <w:lang w:val="sr-Cyrl-CS"/>
        </w:rPr>
        <w:t>.</w:t>
      </w:r>
    </w:p>
    <w:p w:rsidR="003A0BDD" w:rsidRDefault="003A0BDD" w:rsidP="00060084">
      <w:pPr>
        <w:jc w:val="both"/>
        <w:rPr>
          <w:lang w:val="sr-Cyrl-CS"/>
        </w:rPr>
      </w:pPr>
    </w:p>
    <w:p w:rsidR="007A28C8" w:rsidRPr="002A1AD4" w:rsidRDefault="007A28C8" w:rsidP="001F6CB8">
      <w:pPr>
        <w:ind w:left="-851"/>
        <w:jc w:val="both"/>
        <w:rPr>
          <w:lang w:val="sr-Cyrl-CS"/>
        </w:rPr>
      </w:pPr>
      <w:r w:rsidRPr="002A1AD4">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37479" w:rsidRPr="002A1AD4" w:rsidRDefault="00937479" w:rsidP="001F6CB8">
      <w:pPr>
        <w:ind w:left="-851"/>
        <w:jc w:val="both"/>
        <w:rPr>
          <w:lang w:val="sr-Cyrl-CS"/>
        </w:rPr>
      </w:pPr>
    </w:p>
    <w:p w:rsidR="00C90BC7" w:rsidRPr="002A1AD4" w:rsidRDefault="007A28C8" w:rsidP="001F6CB8">
      <w:pPr>
        <w:ind w:left="-851"/>
        <w:jc w:val="both"/>
        <w:rPr>
          <w:lang w:val="sr-Cyrl-CS"/>
        </w:rPr>
      </w:pPr>
      <w:r w:rsidRPr="002A1AD4">
        <w:rPr>
          <w:lang w:val="sr-Cyrl-CS"/>
        </w:rPr>
        <w:t>По истеку рока предвиђеног за подношење понуда наручилац не може да мења нити да допуњује конкурсну документацију.</w:t>
      </w:r>
      <w:r w:rsidR="009C5BAF" w:rsidRPr="002A1AD4">
        <w:rPr>
          <w:lang w:val="sr-Cyrl-CS"/>
        </w:rPr>
        <w:t xml:space="preserve">  </w:t>
      </w:r>
    </w:p>
    <w:p w:rsidR="004D5AA4" w:rsidRPr="002A1AD4" w:rsidRDefault="004D5AA4" w:rsidP="001F6CB8">
      <w:pPr>
        <w:ind w:left="-851"/>
        <w:jc w:val="both"/>
        <w:rPr>
          <w:lang w:val="sr-Cyrl-CS"/>
        </w:rPr>
      </w:pPr>
    </w:p>
    <w:p w:rsidR="00912232" w:rsidRPr="002A1AD4" w:rsidRDefault="007A28C8" w:rsidP="001F6CB8">
      <w:pPr>
        <w:ind w:left="-851"/>
        <w:jc w:val="both"/>
        <w:rPr>
          <w:lang w:val="sr-Cyrl-CS"/>
        </w:rPr>
      </w:pPr>
      <w:r w:rsidRPr="002A1AD4">
        <w:rPr>
          <w:lang w:val="sr-Cyrl-CS"/>
        </w:rPr>
        <w:t>Тражење додатних информација или појашњења у вези са припремањем понуде, телефоном није дозвољен</w:t>
      </w:r>
      <w:r w:rsidR="00571670" w:rsidRPr="002A1AD4">
        <w:rPr>
          <w:lang w:val="sr-Cyrl-CS"/>
        </w:rPr>
        <w:t>о.</w:t>
      </w:r>
    </w:p>
    <w:p w:rsidR="004D5AA4" w:rsidRPr="002A1AD4" w:rsidRDefault="004D5AA4" w:rsidP="001F6CB8">
      <w:pPr>
        <w:ind w:left="-851"/>
        <w:jc w:val="both"/>
        <w:rPr>
          <w:lang w:val="sr-Cyrl-CS"/>
        </w:rPr>
      </w:pPr>
    </w:p>
    <w:p w:rsidR="007A28C8" w:rsidRDefault="007A28C8" w:rsidP="001F6CB8">
      <w:pPr>
        <w:ind w:left="-851"/>
        <w:jc w:val="both"/>
        <w:rPr>
          <w:lang w:val="sr-Cyrl-CS"/>
        </w:rPr>
      </w:pPr>
      <w:r w:rsidRPr="002A1AD4">
        <w:rPr>
          <w:lang w:val="sr-Cyrl-CS"/>
        </w:rPr>
        <w:t>Комуникација у поступку јавне набавке врши се искључиво на начин одређен чланом 20. Закона.</w:t>
      </w:r>
    </w:p>
    <w:p w:rsidR="00AD6486" w:rsidRPr="002A1AD4" w:rsidRDefault="00AD6486" w:rsidP="001F6CB8">
      <w:pPr>
        <w:ind w:left="-851"/>
        <w:jc w:val="both"/>
        <w:rPr>
          <w:lang w:val="sr-Cyrl-CS"/>
        </w:rPr>
      </w:pPr>
    </w:p>
    <w:p w:rsidR="007A28C8" w:rsidRPr="002A1AD4" w:rsidRDefault="007A28C8" w:rsidP="001F6CB8">
      <w:pPr>
        <w:numPr>
          <w:ilvl w:val="0"/>
          <w:numId w:val="4"/>
        </w:numPr>
        <w:ind w:left="-851"/>
        <w:jc w:val="both"/>
        <w:rPr>
          <w:lang w:val="sr-Cyrl-CS"/>
        </w:rPr>
      </w:pPr>
      <w:r w:rsidRPr="002A1AD4">
        <w:rPr>
          <w:b/>
          <w:lang w:val="sr-Cyrl-CS"/>
        </w:rPr>
        <w:t>ДОДАТНА ОБЈАШЊЕЊА ОД ПОНУЂА</w:t>
      </w:r>
      <w:r w:rsidR="00735228" w:rsidRPr="002A1AD4">
        <w:rPr>
          <w:b/>
          <w:lang w:val="sr-Cyrl-CS"/>
        </w:rPr>
        <w:t>Ч</w:t>
      </w:r>
      <w:r w:rsidRPr="002A1AD4">
        <w:rPr>
          <w:b/>
          <w:lang w:val="sr-Cyrl-CS"/>
        </w:rPr>
        <w:t>А ПОСЛЕ ОТВАРАЊА ПОНУДА И КОНТРОЛА КОД ПОНУЂА</w:t>
      </w:r>
      <w:r w:rsidR="00735228" w:rsidRPr="002A1AD4">
        <w:rPr>
          <w:b/>
          <w:lang w:val="sr-Cyrl-CS"/>
        </w:rPr>
        <w:t>Ч</w:t>
      </w:r>
      <w:r w:rsidRPr="002A1AD4">
        <w:rPr>
          <w:b/>
          <w:lang w:val="sr-Cyrl-CS"/>
        </w:rPr>
        <w:t>А ОДНОСНО ЊЕГОВОГ ПОДИЗВОЂА</w:t>
      </w:r>
      <w:r w:rsidR="00735228" w:rsidRPr="002A1AD4">
        <w:rPr>
          <w:b/>
          <w:lang w:val="sr-Cyrl-CS"/>
        </w:rPr>
        <w:t>Ч</w:t>
      </w:r>
      <w:r w:rsidRPr="002A1AD4">
        <w:rPr>
          <w:b/>
          <w:lang w:val="sr-Cyrl-CS"/>
        </w:rPr>
        <w:t>А</w:t>
      </w:r>
    </w:p>
    <w:p w:rsidR="007A28C8" w:rsidRPr="002A1AD4" w:rsidRDefault="007A28C8" w:rsidP="001F6CB8">
      <w:pPr>
        <w:ind w:left="-851"/>
        <w:jc w:val="both"/>
        <w:rPr>
          <w:b/>
          <w:lang w:val="sr-Cyrl-CS"/>
        </w:rPr>
      </w:pPr>
    </w:p>
    <w:p w:rsidR="007A28C8" w:rsidRPr="002A1AD4" w:rsidRDefault="007A28C8" w:rsidP="001F6CB8">
      <w:pPr>
        <w:ind w:left="-851"/>
        <w:jc w:val="both"/>
        <w:rPr>
          <w:lang w:val="sr-Cyrl-CS"/>
        </w:rPr>
      </w:pPr>
      <w:r w:rsidRPr="002A1AD4">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37479" w:rsidRPr="002A1AD4" w:rsidRDefault="00937479" w:rsidP="001F6CB8">
      <w:pPr>
        <w:ind w:left="-851"/>
        <w:jc w:val="both"/>
        <w:rPr>
          <w:lang w:val="sr-Cyrl-CS"/>
        </w:rPr>
      </w:pPr>
    </w:p>
    <w:p w:rsidR="007A28C8" w:rsidRPr="002A1AD4" w:rsidRDefault="007A28C8" w:rsidP="001F6CB8">
      <w:pPr>
        <w:ind w:left="-851"/>
        <w:jc w:val="both"/>
        <w:rPr>
          <w:lang w:val="sr-Cyrl-CS"/>
        </w:rPr>
      </w:pPr>
      <w:r w:rsidRPr="002A1AD4">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2A1AD4">
        <w:rPr>
          <w:lang w:val="sr-Cyrl-CS"/>
        </w:rPr>
        <w:t>г</w:t>
      </w:r>
      <w:r w:rsidRPr="002A1AD4">
        <w:rPr>
          <w:lang w:val="sr-Cyrl-CS"/>
        </w:rPr>
        <w:t xml:space="preserve"> подизвођача.</w:t>
      </w:r>
    </w:p>
    <w:p w:rsidR="00937479" w:rsidRPr="002A1AD4" w:rsidRDefault="00937479" w:rsidP="001F6CB8">
      <w:pPr>
        <w:ind w:left="-851"/>
        <w:jc w:val="both"/>
        <w:rPr>
          <w:lang w:val="sr-Cyrl-CS"/>
        </w:rPr>
      </w:pPr>
    </w:p>
    <w:p w:rsidR="007A28C8" w:rsidRPr="002A1AD4" w:rsidRDefault="007A28C8" w:rsidP="001F6CB8">
      <w:pPr>
        <w:ind w:left="-851"/>
        <w:jc w:val="both"/>
        <w:rPr>
          <w:lang w:val="sr-Cyrl-CS"/>
        </w:rPr>
      </w:pPr>
      <w:r w:rsidRPr="002A1AD4">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2A1AD4" w:rsidRDefault="007A28C8" w:rsidP="001F6CB8">
      <w:pPr>
        <w:ind w:left="-851"/>
        <w:jc w:val="both"/>
        <w:rPr>
          <w:lang w:val="sr-Cyrl-CS"/>
        </w:rPr>
      </w:pPr>
      <w:r w:rsidRPr="002A1AD4">
        <w:rPr>
          <w:lang w:val="sr-Cyrl-CS"/>
        </w:rPr>
        <w:t>У случају разлике између јединичне и укупне цене, меродавна је јединична цена.</w:t>
      </w:r>
    </w:p>
    <w:p w:rsidR="007A28C8" w:rsidRPr="002A1AD4" w:rsidRDefault="007A28C8" w:rsidP="001F6CB8">
      <w:pPr>
        <w:ind w:left="-851"/>
        <w:jc w:val="both"/>
        <w:rPr>
          <w:lang w:val="sr-Cyrl-CS"/>
        </w:rPr>
      </w:pPr>
      <w:r w:rsidRPr="002A1AD4">
        <w:rPr>
          <w:lang w:val="sr-Cyrl-CS"/>
        </w:rPr>
        <w:t>Ако се понуђач не сагласи са исправком рачунских грешака, наручилац ће његову понуду одбити као неприхватљиву.</w:t>
      </w:r>
    </w:p>
    <w:p w:rsidR="00F63B94" w:rsidRPr="002A1AD4" w:rsidRDefault="00F63B94" w:rsidP="001F6CB8">
      <w:pPr>
        <w:ind w:left="-851"/>
        <w:jc w:val="both"/>
        <w:rPr>
          <w:lang w:val="sr-Cyrl-CS"/>
        </w:rPr>
      </w:pPr>
    </w:p>
    <w:p w:rsidR="002C2785" w:rsidRPr="002A1AD4" w:rsidRDefault="002C2785" w:rsidP="001F6CB8">
      <w:pPr>
        <w:numPr>
          <w:ilvl w:val="0"/>
          <w:numId w:val="4"/>
        </w:numPr>
        <w:ind w:left="-851"/>
        <w:jc w:val="both"/>
        <w:rPr>
          <w:b/>
          <w:lang w:val="sr-Cyrl-CS"/>
        </w:rPr>
      </w:pPr>
      <w:r w:rsidRPr="002A1AD4">
        <w:rPr>
          <w:b/>
          <w:lang w:val="sr-Cyrl-CS"/>
        </w:rPr>
        <w:t xml:space="preserve">ВРСТЕ КРИТЕРИЈУМА ЗА </w:t>
      </w:r>
      <w:r w:rsidR="000249A8" w:rsidRPr="002A1AD4">
        <w:rPr>
          <w:b/>
          <w:lang w:val="sr-Cyrl-CS"/>
        </w:rPr>
        <w:t>ИЗБОР НАЈПОВОЉНИЈЕ ПОНУДЕ</w:t>
      </w:r>
      <w:r w:rsidRPr="002A1AD4">
        <w:rPr>
          <w:b/>
          <w:lang w:val="sr-Cyrl-CS"/>
        </w:rPr>
        <w:t>, ЕЛЕМЕНТИ КРИТЕРИЈУМА И МЕТОДОЛОГИЈА ЗА ДОДЕЛУ ПОНДЕРА ЗА СВАКИ ЕЛЕМЕНТ КРИТЕРИЈУМА</w:t>
      </w:r>
    </w:p>
    <w:p w:rsidR="002C2785" w:rsidRPr="002A1AD4" w:rsidRDefault="002C2785" w:rsidP="001F6CB8">
      <w:pPr>
        <w:ind w:left="-851"/>
        <w:jc w:val="both"/>
        <w:rPr>
          <w:b/>
          <w:lang w:val="sr-Cyrl-CS"/>
        </w:rPr>
      </w:pPr>
    </w:p>
    <w:p w:rsidR="00250A9A" w:rsidRPr="002A1AD4" w:rsidRDefault="00250A9A" w:rsidP="00FC76B4">
      <w:pPr>
        <w:pStyle w:val="ListParagraph"/>
        <w:ind w:left="-851"/>
        <w:jc w:val="both"/>
        <w:rPr>
          <w:sz w:val="24"/>
          <w:szCs w:val="24"/>
          <w:lang w:val="sr-Cyrl-CS"/>
        </w:rPr>
      </w:pPr>
      <w:r w:rsidRPr="002A1AD4">
        <w:rPr>
          <w:b w:val="0"/>
          <w:sz w:val="24"/>
          <w:szCs w:val="24"/>
          <w:lang w:val="sr-Cyrl-CS"/>
        </w:rPr>
        <w:t>Избор најповољније понуде ће се</w:t>
      </w:r>
      <w:r w:rsidR="00DB21C1" w:rsidRPr="002A1AD4">
        <w:rPr>
          <w:b w:val="0"/>
          <w:sz w:val="24"/>
          <w:szCs w:val="24"/>
          <w:lang w:val="sr-Cyrl-CS"/>
        </w:rPr>
        <w:t xml:space="preserve"> извршити применом критеријума </w:t>
      </w:r>
      <w:r w:rsidR="00DB21C1" w:rsidRPr="002A1AD4">
        <w:rPr>
          <w:sz w:val="24"/>
          <w:szCs w:val="24"/>
          <w:lang w:val="sr-Cyrl-CS"/>
        </w:rPr>
        <w:t>најниже понуђене цене</w:t>
      </w:r>
      <w:r w:rsidRPr="002A1AD4">
        <w:rPr>
          <w:b w:val="0"/>
          <w:sz w:val="24"/>
          <w:szCs w:val="24"/>
          <w:lang w:val="sr-Cyrl-CS"/>
        </w:rPr>
        <w:t>.</w:t>
      </w:r>
      <w:r w:rsidRPr="002A1AD4">
        <w:rPr>
          <w:sz w:val="24"/>
          <w:szCs w:val="24"/>
        </w:rPr>
        <w:t xml:space="preserve"> </w:t>
      </w:r>
    </w:p>
    <w:p w:rsidR="00315D0F" w:rsidRPr="002A1AD4" w:rsidRDefault="00250A9A" w:rsidP="001F6CB8">
      <w:pPr>
        <w:pStyle w:val="ListParagraph"/>
        <w:ind w:left="-851"/>
        <w:jc w:val="both"/>
        <w:rPr>
          <w:b w:val="0"/>
          <w:sz w:val="24"/>
          <w:szCs w:val="24"/>
          <w:lang w:val="sr-Cyrl-CS"/>
        </w:rPr>
      </w:pPr>
      <w:r w:rsidRPr="002A1AD4">
        <w:rPr>
          <w:b w:val="0"/>
          <w:sz w:val="24"/>
          <w:szCs w:val="24"/>
          <w:lang w:val="sr-Cyrl-CS"/>
        </w:rPr>
        <w:t>И</w:t>
      </w:r>
      <w:r w:rsidR="0036463E" w:rsidRPr="002A1AD4">
        <w:rPr>
          <w:b w:val="0"/>
          <w:sz w:val="24"/>
          <w:szCs w:val="24"/>
          <w:lang w:val="sr-Cyrl-CS"/>
        </w:rPr>
        <w:t xml:space="preserve">збор између достављених благовремених и прихватљивих понуда </w:t>
      </w:r>
      <w:r w:rsidRPr="002A1AD4">
        <w:rPr>
          <w:b w:val="0"/>
          <w:sz w:val="24"/>
          <w:szCs w:val="24"/>
          <w:lang w:val="sr-Cyrl-CS"/>
        </w:rPr>
        <w:t xml:space="preserve">применом критеријума </w:t>
      </w:r>
      <w:r w:rsidR="00DB21C1" w:rsidRPr="002A1AD4">
        <w:rPr>
          <w:sz w:val="24"/>
          <w:szCs w:val="24"/>
          <w:lang w:val="sr-Cyrl-CS"/>
        </w:rPr>
        <w:t>најниже понуђене цене</w:t>
      </w:r>
      <w:r w:rsidRPr="002A1AD4">
        <w:rPr>
          <w:b w:val="0"/>
          <w:sz w:val="24"/>
          <w:szCs w:val="24"/>
          <w:lang w:val="sr-Cyrl-CS"/>
        </w:rPr>
        <w:t xml:space="preserve"> подразумева рангирање пону</w:t>
      </w:r>
      <w:r w:rsidR="00DB21C1" w:rsidRPr="002A1AD4">
        <w:rPr>
          <w:b w:val="0"/>
          <w:sz w:val="24"/>
          <w:szCs w:val="24"/>
          <w:lang w:val="sr-Cyrl-CS"/>
        </w:rPr>
        <w:t xml:space="preserve">да само и искључиво на основу </w:t>
      </w:r>
      <w:r w:rsidRPr="002A1AD4">
        <w:rPr>
          <w:b w:val="0"/>
          <w:sz w:val="24"/>
          <w:szCs w:val="24"/>
          <w:lang w:val="sr-Cyrl-CS"/>
        </w:rPr>
        <w:t>понуђене</w:t>
      </w:r>
      <w:r w:rsidR="00DB21C1" w:rsidRPr="002A1AD4">
        <w:rPr>
          <w:b w:val="0"/>
          <w:sz w:val="24"/>
          <w:szCs w:val="24"/>
          <w:lang w:val="sr-Cyrl-CS"/>
        </w:rPr>
        <w:t xml:space="preserve"> цене (без обрачунатог ПДВ</w:t>
      </w:r>
      <w:r w:rsidRPr="002A1AD4">
        <w:rPr>
          <w:b w:val="0"/>
          <w:sz w:val="24"/>
          <w:szCs w:val="24"/>
          <w:lang w:val="sr-Cyrl-CS"/>
        </w:rPr>
        <w:t>).</w:t>
      </w:r>
      <w:r w:rsidR="00F877F0" w:rsidRPr="002A1AD4">
        <w:rPr>
          <w:b w:val="0"/>
          <w:sz w:val="24"/>
          <w:szCs w:val="24"/>
          <w:lang w:val="sr-Cyrl-CS"/>
        </w:rPr>
        <w:t xml:space="preserve"> </w:t>
      </w:r>
    </w:p>
    <w:p w:rsidR="00937479" w:rsidRPr="002A1AD4" w:rsidRDefault="00937479" w:rsidP="001F6CB8">
      <w:pPr>
        <w:pStyle w:val="ListParagraph"/>
        <w:ind w:left="-851"/>
        <w:jc w:val="both"/>
        <w:rPr>
          <w:b w:val="0"/>
          <w:sz w:val="24"/>
          <w:szCs w:val="24"/>
          <w:lang w:val="sr-Cyrl-CS"/>
        </w:rPr>
      </w:pPr>
    </w:p>
    <w:p w:rsidR="00060084" w:rsidRPr="005E7D91" w:rsidRDefault="00315D0F" w:rsidP="005E7D91">
      <w:pPr>
        <w:pStyle w:val="ListParagraph"/>
        <w:ind w:left="-851"/>
        <w:jc w:val="both"/>
        <w:rPr>
          <w:sz w:val="24"/>
          <w:szCs w:val="24"/>
          <w:lang w:val="sr-Cyrl-CS"/>
        </w:rPr>
      </w:pPr>
      <w:r w:rsidRPr="002A1AD4">
        <w:rPr>
          <w:b w:val="0"/>
          <w:sz w:val="24"/>
          <w:szCs w:val="24"/>
          <w:lang w:val="sr-Cyrl-CS"/>
        </w:rPr>
        <w:t xml:space="preserve">Понуде ће бити рангиране од оне са најнижом до оне са највишом ценом. </w:t>
      </w:r>
      <w:r w:rsidRPr="002A1AD4">
        <w:rPr>
          <w:sz w:val="24"/>
          <w:szCs w:val="24"/>
          <w:lang w:val="sr-Cyrl-CS"/>
        </w:rPr>
        <w:t>Понуда са најнижом понуђеном ценом је најповољнија.</w:t>
      </w:r>
    </w:p>
    <w:p w:rsidR="00060084" w:rsidRPr="002A1AD4" w:rsidRDefault="00060084" w:rsidP="001F6CB8">
      <w:pPr>
        <w:pStyle w:val="ListParagraph"/>
        <w:ind w:left="-851"/>
        <w:jc w:val="both"/>
        <w:rPr>
          <w:b w:val="0"/>
          <w:sz w:val="24"/>
          <w:szCs w:val="24"/>
          <w:lang w:val="sr-Cyrl-CS"/>
        </w:rPr>
      </w:pPr>
    </w:p>
    <w:p w:rsidR="00EF33FC" w:rsidRPr="002A1AD4" w:rsidRDefault="00EF33FC" w:rsidP="0065698C">
      <w:pPr>
        <w:jc w:val="both"/>
        <w:rPr>
          <w:lang w:val="sr-Latn-CS"/>
        </w:rPr>
      </w:pPr>
    </w:p>
    <w:p w:rsidR="002C2785" w:rsidRPr="002A1AD4" w:rsidRDefault="002C2785" w:rsidP="001F6CB8">
      <w:pPr>
        <w:numPr>
          <w:ilvl w:val="0"/>
          <w:numId w:val="4"/>
        </w:numPr>
        <w:ind w:left="-851"/>
        <w:jc w:val="both"/>
        <w:rPr>
          <w:b/>
          <w:lang w:val="sr-Cyrl-CS"/>
        </w:rPr>
      </w:pPr>
      <w:r w:rsidRPr="002A1AD4">
        <w:rPr>
          <w:b/>
          <w:lang w:val="sr-Cyrl-CS"/>
        </w:rPr>
        <w:t>ЕЛЕМЕНТИ КРИТЕРИЈУМА НА ОСНОВУ КОЈИХ ЋЕ НАРУ</w:t>
      </w:r>
      <w:r w:rsidR="00A3652A" w:rsidRPr="002A1AD4">
        <w:rPr>
          <w:b/>
          <w:lang w:val="sr-Cyrl-CS"/>
        </w:rPr>
        <w:t>Ч</w:t>
      </w:r>
      <w:r w:rsidRPr="002A1AD4">
        <w:rPr>
          <w:b/>
          <w:lang w:val="sr-Cyrl-CS"/>
        </w:rPr>
        <w:t xml:space="preserve">ИЛАЦ </w:t>
      </w:r>
      <w:r w:rsidR="009A0DCC" w:rsidRPr="002A1AD4">
        <w:rPr>
          <w:b/>
          <w:lang w:val="sr-Cyrl-CS"/>
        </w:rPr>
        <w:t xml:space="preserve">ИЗВРШИТИ </w:t>
      </w:r>
      <w:r w:rsidR="00B23572" w:rsidRPr="002A1AD4">
        <w:rPr>
          <w:b/>
          <w:lang w:val="sr-Cyrl-CS"/>
        </w:rPr>
        <w:t xml:space="preserve">ЗАКЉУЧЕЊЕ </w:t>
      </w:r>
      <w:r w:rsidR="00406776" w:rsidRPr="002A1AD4">
        <w:rPr>
          <w:b/>
          <w:lang w:val="sr-Cyrl-CS"/>
        </w:rPr>
        <w:t>УГОВОРА</w:t>
      </w:r>
      <w:r w:rsidR="009604D4" w:rsidRPr="002A1AD4">
        <w:rPr>
          <w:b/>
          <w:lang w:val="sr-Cyrl-CS"/>
        </w:rPr>
        <w:t xml:space="preserve"> </w:t>
      </w:r>
      <w:r w:rsidRPr="002A1AD4">
        <w:rPr>
          <w:b/>
          <w:lang w:val="sr-Cyrl-CS"/>
        </w:rPr>
        <w:t xml:space="preserve">У СИТУАЦИЈИ </w:t>
      </w:r>
      <w:r w:rsidR="00A3652A" w:rsidRPr="002A1AD4">
        <w:rPr>
          <w:b/>
          <w:lang w:val="sr-Cyrl-CS"/>
        </w:rPr>
        <w:t>КАДА ПОСТОЈЕ ДВЕ ИЛИ ВИШЕ ПОНУДА</w:t>
      </w:r>
      <w:r w:rsidRPr="002A1AD4">
        <w:rPr>
          <w:b/>
          <w:lang w:val="sr-Cyrl-CS"/>
        </w:rPr>
        <w:t xml:space="preserve"> СА</w:t>
      </w:r>
      <w:r w:rsidR="00406776" w:rsidRPr="002A1AD4">
        <w:rPr>
          <w:b/>
          <w:lang w:val="sr-Cyrl-CS"/>
        </w:rPr>
        <w:t xml:space="preserve"> ИСТОМ ЦЕНОМ ПОНУДЕ</w:t>
      </w:r>
      <w:r w:rsidRPr="002A1AD4">
        <w:rPr>
          <w:b/>
          <w:lang w:val="sr-Cyrl-CS"/>
        </w:rPr>
        <w:t xml:space="preserve"> </w:t>
      </w:r>
    </w:p>
    <w:p w:rsidR="002C2785" w:rsidRPr="002A1AD4" w:rsidRDefault="002C2785" w:rsidP="001F6CB8">
      <w:pPr>
        <w:ind w:left="-851"/>
        <w:jc w:val="both"/>
        <w:rPr>
          <w:b/>
          <w:lang w:val="sr-Cyrl-CS"/>
        </w:rPr>
      </w:pPr>
    </w:p>
    <w:p w:rsidR="003A0BDD" w:rsidRDefault="002C2785" w:rsidP="00060084">
      <w:pPr>
        <w:ind w:left="-851"/>
        <w:jc w:val="both"/>
        <w:rPr>
          <w:i/>
        </w:rPr>
      </w:pPr>
      <w:r w:rsidRPr="002A1AD4">
        <w:rPr>
          <w:lang w:val="sr-Cyrl-CS"/>
        </w:rPr>
        <w:t xml:space="preserve">У случају да постоје две или више понуда са истом </w:t>
      </w:r>
      <w:r w:rsidR="00D84E1C" w:rsidRPr="002A1AD4">
        <w:rPr>
          <w:lang w:val="sr-Cyrl-CS"/>
        </w:rPr>
        <w:t>ценом понуде</w:t>
      </w:r>
      <w:r w:rsidRPr="002A1AD4">
        <w:rPr>
          <w:lang w:val="sr-Cyrl-CS"/>
        </w:rPr>
        <w:t xml:space="preserve">, наручилац ће доделити </w:t>
      </w:r>
      <w:r w:rsidR="00F63B94" w:rsidRPr="002A1AD4">
        <w:rPr>
          <w:lang w:val="sr-Cyrl-CS"/>
        </w:rPr>
        <w:t>уговор</w:t>
      </w:r>
      <w:r w:rsidR="009A0DCC" w:rsidRPr="002A1AD4">
        <w:rPr>
          <w:lang w:val="sr-Cyrl-CS"/>
        </w:rPr>
        <w:t xml:space="preserve"> </w:t>
      </w:r>
      <w:r w:rsidRPr="002A1AD4">
        <w:rPr>
          <w:lang w:val="sr-Cyrl-CS"/>
        </w:rPr>
        <w:t xml:space="preserve">понуђачу који </w:t>
      </w:r>
      <w:r w:rsidR="00A3652A" w:rsidRPr="002A1AD4">
        <w:rPr>
          <w:lang w:val="sr-Cyrl-CS"/>
        </w:rPr>
        <w:t xml:space="preserve">понуди </w:t>
      </w:r>
      <w:r w:rsidR="00A8797B" w:rsidRPr="002A1AD4">
        <w:rPr>
          <w:lang w:val="sr-Cyrl-CS"/>
        </w:rPr>
        <w:t>дужи рок важења понуде.</w:t>
      </w:r>
      <w:r w:rsidR="00315D0F" w:rsidRPr="002A1AD4">
        <w:rPr>
          <w:i/>
        </w:rPr>
        <w:t xml:space="preserve"> </w:t>
      </w:r>
    </w:p>
    <w:p w:rsidR="003A0BDD" w:rsidRPr="002A1AD4" w:rsidRDefault="003A0BDD" w:rsidP="001F6CB8">
      <w:pPr>
        <w:ind w:left="-851"/>
        <w:jc w:val="both"/>
      </w:pPr>
    </w:p>
    <w:p w:rsidR="0062685B" w:rsidRPr="002A1AD4" w:rsidRDefault="0062685B" w:rsidP="001F6CB8">
      <w:pPr>
        <w:ind w:left="-851"/>
        <w:jc w:val="both"/>
      </w:pPr>
    </w:p>
    <w:p w:rsidR="009651BB" w:rsidRPr="002A1AD4" w:rsidRDefault="009651BB" w:rsidP="001F6CB8">
      <w:pPr>
        <w:numPr>
          <w:ilvl w:val="0"/>
          <w:numId w:val="4"/>
        </w:numPr>
        <w:ind w:left="-851"/>
        <w:jc w:val="both"/>
        <w:rPr>
          <w:b/>
          <w:lang w:val="sr-Cyrl-CS"/>
        </w:rPr>
      </w:pPr>
      <w:r w:rsidRPr="002A1AD4">
        <w:rPr>
          <w:b/>
          <w:lang w:val="sr-Cyrl-CS"/>
        </w:rPr>
        <w:t>КОРИШЂЕЊЕ ПАТЕНТА И ОДГОВОРНОС</w:t>
      </w:r>
      <w:r w:rsidR="002C2785" w:rsidRPr="002A1AD4">
        <w:rPr>
          <w:b/>
          <w:lang w:val="sr-Cyrl-CS"/>
        </w:rPr>
        <w:t>Т</w:t>
      </w:r>
      <w:r w:rsidRPr="002A1AD4">
        <w:rPr>
          <w:b/>
          <w:lang w:val="sr-Cyrl-CS"/>
        </w:rPr>
        <w:t xml:space="preserve"> ЗА ПОВРЕДУ ЗАШТИЋЕНИХ ПРАВА ИНТЕЛЕКТУАЛНЕ СВОЈИНЕ ТРЕЋИХ ЛИЦА</w:t>
      </w:r>
    </w:p>
    <w:p w:rsidR="009651BB" w:rsidRPr="002A1AD4" w:rsidRDefault="009651BB" w:rsidP="001F6CB8">
      <w:pPr>
        <w:ind w:left="-851"/>
        <w:jc w:val="both"/>
        <w:rPr>
          <w:b/>
          <w:lang w:val="sr-Cyrl-CS"/>
        </w:rPr>
      </w:pPr>
    </w:p>
    <w:p w:rsidR="00D90DB7" w:rsidRPr="002A1AD4" w:rsidRDefault="009651BB" w:rsidP="001F6CB8">
      <w:pPr>
        <w:ind w:left="-851"/>
        <w:jc w:val="both"/>
      </w:pPr>
      <w:r w:rsidRPr="002A1AD4">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Default="007D4103" w:rsidP="001F6CB8">
      <w:pPr>
        <w:ind w:left="-851"/>
        <w:jc w:val="both"/>
        <w:rPr>
          <w:lang w:val="sr-Cyrl-CS"/>
        </w:rPr>
      </w:pPr>
    </w:p>
    <w:p w:rsidR="005E7D91" w:rsidRDefault="005E7D91" w:rsidP="001F6CB8">
      <w:pPr>
        <w:ind w:left="-851"/>
        <w:jc w:val="both"/>
        <w:rPr>
          <w:lang w:val="sr-Cyrl-CS"/>
        </w:rPr>
      </w:pPr>
    </w:p>
    <w:p w:rsidR="005E7D91" w:rsidRPr="002A1AD4" w:rsidRDefault="005E7D91" w:rsidP="001F6CB8">
      <w:pPr>
        <w:ind w:left="-851"/>
        <w:jc w:val="both"/>
        <w:rPr>
          <w:lang w:val="sr-Cyrl-CS"/>
        </w:rPr>
      </w:pPr>
    </w:p>
    <w:p w:rsidR="009651BB" w:rsidRDefault="009651BB" w:rsidP="00FC76B4">
      <w:pPr>
        <w:numPr>
          <w:ilvl w:val="0"/>
          <w:numId w:val="4"/>
        </w:numPr>
        <w:ind w:left="-851"/>
        <w:jc w:val="both"/>
        <w:rPr>
          <w:b/>
          <w:lang w:val="sr-Cyrl-CS"/>
        </w:rPr>
      </w:pPr>
      <w:r w:rsidRPr="002A1AD4">
        <w:rPr>
          <w:b/>
          <w:lang w:val="sr-Cyrl-CS"/>
        </w:rPr>
        <w:lastRenderedPageBreak/>
        <w:t>РОК</w:t>
      </w:r>
      <w:r w:rsidR="0083509D" w:rsidRPr="002A1AD4">
        <w:rPr>
          <w:b/>
          <w:lang w:val="sr-Cyrl-CS"/>
        </w:rPr>
        <w:t xml:space="preserve">ОВИ И НАЧИН </w:t>
      </w:r>
      <w:r w:rsidRPr="002A1AD4">
        <w:rPr>
          <w:b/>
          <w:lang w:val="sr-Cyrl-CS"/>
        </w:rPr>
        <w:t>ПОДНОШЕЊ</w:t>
      </w:r>
      <w:r w:rsidR="0083509D" w:rsidRPr="002A1AD4">
        <w:rPr>
          <w:b/>
          <w:lang w:val="sr-Cyrl-CS"/>
        </w:rPr>
        <w:t>А</w:t>
      </w:r>
      <w:r w:rsidRPr="002A1AD4">
        <w:rPr>
          <w:b/>
          <w:lang w:val="sr-Cyrl-CS"/>
        </w:rPr>
        <w:t xml:space="preserve"> ЗАХТЕВА ЗА ЗАШТИТУ ПРАВА </w:t>
      </w:r>
      <w:r w:rsidR="0083509D" w:rsidRPr="002A1AD4">
        <w:rPr>
          <w:b/>
          <w:lang w:val="sr-Cyrl-CS"/>
        </w:rPr>
        <w:t>СА УПУТСТВОМ О УПЛАТИ ТАКСЕ ИЗ ЧЛАНА 156. ЗАКОНА</w:t>
      </w:r>
    </w:p>
    <w:p w:rsidR="005E7D91" w:rsidRPr="002A1AD4" w:rsidRDefault="005E7D91" w:rsidP="005E7D91">
      <w:pPr>
        <w:ind w:left="-851"/>
        <w:jc w:val="both"/>
        <w:rPr>
          <w:b/>
          <w:lang w:val="sr-Cyrl-CS"/>
        </w:rPr>
      </w:pPr>
    </w:p>
    <w:p w:rsidR="00C367DB" w:rsidRPr="002A1AD4" w:rsidRDefault="00C367DB" w:rsidP="001F6CB8">
      <w:pPr>
        <w:ind w:left="-851"/>
        <w:jc w:val="both"/>
        <w:rPr>
          <w:lang w:val="sr-Cyrl-CS"/>
        </w:rPr>
      </w:pPr>
      <w:r w:rsidRPr="002A1AD4">
        <w:rPr>
          <w:lang w:val="sr-Cyrl-CS"/>
        </w:rPr>
        <w:t xml:space="preserve">Захтев за заштиту права може да поднесе понуђач, </w:t>
      </w:r>
      <w:r w:rsidRPr="002A1AD4">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2A1AD4">
        <w:rPr>
          <w:lang w:val="sr-Cyrl-CS"/>
        </w:rPr>
        <w:t>.</w:t>
      </w:r>
    </w:p>
    <w:p w:rsidR="00937479" w:rsidRPr="002A1AD4" w:rsidRDefault="00C367DB" w:rsidP="004F1240">
      <w:pPr>
        <w:ind w:left="-851"/>
        <w:jc w:val="both"/>
        <w:rPr>
          <w:lang w:val="sr-Cyrl-CS"/>
        </w:rPr>
      </w:pPr>
      <w:r w:rsidRPr="002A1AD4">
        <w:rPr>
          <w:lang w:val="sr-Cyrl-CS"/>
        </w:rPr>
        <w:t xml:space="preserve">Захтев за заштиту права подноси се </w:t>
      </w:r>
      <w:r w:rsidRPr="002A1AD4">
        <w:t>Наручиоцу, а копија се истовремено доставља Републичкој комисији</w:t>
      </w:r>
      <w:r w:rsidR="004F1240" w:rsidRPr="002A1AD4">
        <w:rPr>
          <w:lang w:val="sr-Cyrl-CS"/>
        </w:rPr>
        <w:t>.</w:t>
      </w:r>
    </w:p>
    <w:p w:rsidR="00937479" w:rsidRPr="002A1AD4" w:rsidRDefault="00C367DB" w:rsidP="001F6CB8">
      <w:pPr>
        <w:ind w:left="-851"/>
        <w:jc w:val="both"/>
        <w:rPr>
          <w:lang w:val="sr-Cyrl-CS"/>
        </w:rPr>
      </w:pPr>
      <w:r w:rsidRPr="002A1AD4">
        <w:rPr>
          <w:lang w:val="sr-Cyrl-CS"/>
        </w:rPr>
        <w:t xml:space="preserve">Захтев за заштиту права </w:t>
      </w:r>
      <w:r w:rsidR="00F753F7">
        <w:rPr>
          <w:lang w:val="sr-Cyrl-CS"/>
        </w:rPr>
        <w:t xml:space="preserve">Наручиоцу </w:t>
      </w:r>
      <w:r w:rsidRPr="002A1AD4">
        <w:rPr>
          <w:lang w:val="sr-Cyrl-CS"/>
        </w:rPr>
        <w:t>се доставља непосредно, електронском поштом на е-</w:t>
      </w:r>
      <w:r w:rsidRPr="002A1AD4">
        <w:rPr>
          <w:lang w:val="sr-Latn-CS"/>
        </w:rPr>
        <w:t>mail</w:t>
      </w:r>
      <w:r w:rsidR="009969A6">
        <w:rPr>
          <w:lang w:val="sr-Latn-CS"/>
        </w:rPr>
        <w:t xml:space="preserve"> </w:t>
      </w:r>
      <w:r w:rsidR="009969A6" w:rsidRPr="009969A6">
        <w:rPr>
          <w:lang w:val="sr-Latn-CS"/>
        </w:rPr>
        <w:t>tatjana.vojvodic@piu.rs</w:t>
      </w:r>
      <w:r w:rsidRPr="002A1AD4">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67DB" w:rsidRPr="002A1AD4" w:rsidRDefault="00C367DB" w:rsidP="001F6CB8">
      <w:pPr>
        <w:ind w:left="-851"/>
        <w:jc w:val="both"/>
        <w:rPr>
          <w:lang w:val="sr-Cyrl-CS"/>
        </w:rPr>
      </w:pPr>
      <w:r w:rsidRPr="002A1AD4">
        <w:rPr>
          <w:lang w:val="sr-Cyrl-CS"/>
        </w:rPr>
        <w:t xml:space="preserve"> </w:t>
      </w:r>
    </w:p>
    <w:p w:rsidR="00937479" w:rsidRPr="002A1AD4" w:rsidRDefault="00C367DB" w:rsidP="00FC76B4">
      <w:pPr>
        <w:ind w:left="-851"/>
        <w:jc w:val="both"/>
        <w:rPr>
          <w:lang w:val="sr-Cyrl-CS"/>
        </w:rPr>
      </w:pPr>
      <w:r w:rsidRPr="002A1AD4">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2A1AD4">
        <w:rPr>
          <w:lang w:val="sr-Cyrl-CS"/>
        </w:rPr>
        <w:t>и</w:t>
      </w:r>
      <w:r w:rsidRPr="002A1AD4">
        <w:t>м ако је  примљен од стране наручиоца најкасније 3</w:t>
      </w:r>
      <w:r w:rsidRPr="002A1AD4">
        <w:rPr>
          <w:lang w:val="sr-Cyrl-CS"/>
        </w:rPr>
        <w:t xml:space="preserve"> дана</w:t>
      </w:r>
      <w:r w:rsidRPr="002A1AD4">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2A1AD4">
        <w:t>став</w:t>
      </w:r>
      <w:proofErr w:type="gramEnd"/>
      <w:r w:rsidRPr="002A1AD4">
        <w:t xml:space="preserve"> 2. Закона указао Наручиоцу на евентуалне недостатке и неправилности, а Наручилац исте није отклонио.</w:t>
      </w:r>
    </w:p>
    <w:p w:rsidR="00C367DB" w:rsidRPr="002A1AD4" w:rsidRDefault="00C367DB" w:rsidP="001F6CB8">
      <w:pPr>
        <w:ind w:left="-851"/>
        <w:jc w:val="both"/>
        <w:rPr>
          <w:lang w:val="sr-Cyrl-CS"/>
        </w:rPr>
      </w:pPr>
      <w:r w:rsidRPr="002A1AD4">
        <w:t xml:space="preserve">Захтев за заштиту права којим се оспоравају радње које Наручилац предузима пре истека рока за подношење понуда, а након истека рока из става 3. </w:t>
      </w:r>
      <w:proofErr w:type="gramStart"/>
      <w:r w:rsidRPr="002A1AD4">
        <w:t>члана</w:t>
      </w:r>
      <w:proofErr w:type="gramEnd"/>
      <w:r w:rsidRPr="002A1AD4">
        <w:t xml:space="preserve"> 149. Закона, сматраће се благовременим уколико је поднет најкасније до истека рока за подношење понуда.</w:t>
      </w:r>
    </w:p>
    <w:p w:rsidR="00937479" w:rsidRPr="002A1AD4" w:rsidRDefault="00937479" w:rsidP="001F6CB8">
      <w:pPr>
        <w:ind w:left="-851"/>
        <w:jc w:val="both"/>
        <w:rPr>
          <w:lang w:val="sr-Cyrl-CS"/>
        </w:rPr>
      </w:pPr>
    </w:p>
    <w:p w:rsidR="00C367DB" w:rsidRPr="002A1AD4" w:rsidRDefault="001D4850" w:rsidP="001F6CB8">
      <w:pPr>
        <w:ind w:left="-851"/>
        <w:jc w:val="both"/>
        <w:rPr>
          <w:lang w:val="sr-Cyrl-CS"/>
        </w:rPr>
      </w:pPr>
      <w:r w:rsidRPr="002A1AD4">
        <w:rPr>
          <w:lang w:val="sr-Cyrl-CS"/>
        </w:rPr>
        <w:t>После доношења О</w:t>
      </w:r>
      <w:r w:rsidR="00C367DB" w:rsidRPr="002A1AD4">
        <w:rPr>
          <w:lang w:val="sr-Cyrl-CS"/>
        </w:rPr>
        <w:t xml:space="preserve">длуке о </w:t>
      </w:r>
      <w:r w:rsidR="00A407B6" w:rsidRPr="002A1AD4">
        <w:rPr>
          <w:lang w:val="sr-Cyrl-CS"/>
        </w:rPr>
        <w:t xml:space="preserve">додели уговора </w:t>
      </w:r>
      <w:r w:rsidR="00C367DB" w:rsidRPr="002A1AD4">
        <w:rPr>
          <w:i/>
          <w:lang w:val="sr-Cyrl-CS"/>
        </w:rPr>
        <w:t xml:space="preserve"> </w:t>
      </w:r>
      <w:r w:rsidRPr="002A1AD4">
        <w:rPr>
          <w:lang w:val="sr-Cyrl-CS"/>
        </w:rPr>
        <w:t>из члана 108. Закона или О</w:t>
      </w:r>
      <w:r w:rsidR="00C367DB" w:rsidRPr="002A1AD4">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rsidRPr="002A1AD4">
        <w:t xml:space="preserve">објављивања </w:t>
      </w:r>
      <w:r w:rsidR="00A85DFD" w:rsidRPr="002A1AD4">
        <w:rPr>
          <w:lang w:val="sr-Cyrl-CS"/>
        </w:rPr>
        <w:t>О</w:t>
      </w:r>
      <w:r w:rsidR="00C367DB" w:rsidRPr="002A1AD4">
        <w:t>длуке на Порталу јавних набавки.</w:t>
      </w:r>
    </w:p>
    <w:p w:rsidR="00937479" w:rsidRPr="002A1AD4" w:rsidRDefault="00937479" w:rsidP="001F6CB8">
      <w:pPr>
        <w:ind w:left="-851"/>
        <w:jc w:val="both"/>
        <w:rPr>
          <w:lang w:val="sr-Cyrl-CS"/>
        </w:rPr>
      </w:pPr>
    </w:p>
    <w:p w:rsidR="00C367DB" w:rsidRPr="002A1AD4" w:rsidRDefault="00C367DB" w:rsidP="001F6CB8">
      <w:pPr>
        <w:ind w:left="-851"/>
        <w:jc w:val="both"/>
        <w:rPr>
          <w:lang w:val="sr-Cyrl-CS"/>
        </w:rPr>
      </w:pPr>
      <w:r w:rsidRPr="002A1AD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A1AD4">
        <w:t xml:space="preserve">подношење захтева из става 3. </w:t>
      </w:r>
      <w:proofErr w:type="gramStart"/>
      <w:r w:rsidRPr="002A1AD4">
        <w:t>и</w:t>
      </w:r>
      <w:proofErr w:type="gramEnd"/>
      <w:r w:rsidRPr="002A1AD4">
        <w:t xml:space="preserve"> 4. </w:t>
      </w:r>
      <w:proofErr w:type="gramStart"/>
      <w:r w:rsidRPr="002A1AD4">
        <w:t>члана</w:t>
      </w:r>
      <w:proofErr w:type="gramEnd"/>
      <w:r w:rsidRPr="002A1AD4">
        <w:t xml:space="preserve"> 149. Закона</w:t>
      </w:r>
      <w:r w:rsidRPr="002A1AD4">
        <w:rPr>
          <w:lang w:val="sr-Cyrl-CS"/>
        </w:rPr>
        <w:t>, а подносилац захтева га није поднео пре истека тог рока.</w:t>
      </w:r>
    </w:p>
    <w:p w:rsidR="00937479" w:rsidRPr="002A1AD4" w:rsidRDefault="00937479" w:rsidP="001F6CB8">
      <w:pPr>
        <w:ind w:left="-851"/>
        <w:jc w:val="both"/>
      </w:pPr>
    </w:p>
    <w:p w:rsidR="00C367DB" w:rsidRPr="002A1AD4" w:rsidRDefault="00C367DB" w:rsidP="001F6CB8">
      <w:pPr>
        <w:ind w:left="-851"/>
        <w:jc w:val="both"/>
        <w:rPr>
          <w:lang w:val="sr-Cyrl-CS"/>
        </w:rPr>
      </w:pPr>
      <w:r w:rsidRPr="002A1AD4">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37479" w:rsidRPr="002A1AD4" w:rsidRDefault="00937479" w:rsidP="001F6CB8">
      <w:pPr>
        <w:ind w:left="-851"/>
        <w:jc w:val="both"/>
        <w:rPr>
          <w:lang w:val="sr-Cyrl-CS"/>
        </w:rPr>
      </w:pPr>
    </w:p>
    <w:p w:rsidR="00C367DB" w:rsidRPr="002A1AD4" w:rsidRDefault="00C367DB" w:rsidP="001F6CB8">
      <w:pPr>
        <w:ind w:left="-851"/>
        <w:jc w:val="both"/>
        <w:rPr>
          <w:lang w:val="sr-Cyrl-CS"/>
        </w:rPr>
      </w:pPr>
      <w:r w:rsidRPr="002A1AD4">
        <w:rPr>
          <w:lang w:val="sr-Cyrl-CS"/>
        </w:rPr>
        <w:t xml:space="preserve">О поднетом захтеву за заштиту права наручилац </w:t>
      </w:r>
      <w:r w:rsidRPr="002A1AD4">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937479" w:rsidRPr="002A1AD4" w:rsidRDefault="00937479" w:rsidP="001F6CB8">
      <w:pPr>
        <w:ind w:left="-851"/>
        <w:jc w:val="both"/>
        <w:rPr>
          <w:lang w:val="sr-Cyrl-CS"/>
        </w:rPr>
      </w:pPr>
    </w:p>
    <w:p w:rsidR="00C367DB" w:rsidRDefault="00C367DB" w:rsidP="001F6CB8">
      <w:pPr>
        <w:ind w:left="-851"/>
        <w:jc w:val="both"/>
      </w:pPr>
      <w:r w:rsidRPr="002A1AD4">
        <w:t>Захтев за заштиту права не задржава даље активности наручиоца у поступку јавне набавке у складу са одредбама члана 150. Закона.</w:t>
      </w:r>
    </w:p>
    <w:p w:rsidR="00937479" w:rsidRPr="002A1AD4" w:rsidRDefault="00937479" w:rsidP="00060084">
      <w:pPr>
        <w:jc w:val="both"/>
        <w:rPr>
          <w:lang w:val="sr-Cyrl-CS"/>
        </w:rPr>
      </w:pPr>
    </w:p>
    <w:p w:rsidR="00C367DB" w:rsidRPr="002A1AD4" w:rsidRDefault="00C367DB" w:rsidP="001F6CB8">
      <w:pPr>
        <w:ind w:left="-851"/>
        <w:jc w:val="both"/>
        <w:rPr>
          <w:lang w:val="sr-Cyrl-CS"/>
        </w:rPr>
      </w:pPr>
      <w:r w:rsidRPr="002A1AD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37479" w:rsidRPr="002A1AD4" w:rsidRDefault="00937479" w:rsidP="001F6CB8">
      <w:pPr>
        <w:ind w:left="-851"/>
        <w:jc w:val="both"/>
        <w:rPr>
          <w:lang w:val="sr-Cyrl-CS"/>
        </w:rPr>
      </w:pPr>
    </w:p>
    <w:p w:rsidR="004D5AA4" w:rsidRPr="002A1AD4" w:rsidRDefault="00C367DB" w:rsidP="00FC76B4">
      <w:pPr>
        <w:ind w:left="-851"/>
        <w:jc w:val="both"/>
        <w:rPr>
          <w:lang w:val="sr-Cyrl-CS"/>
        </w:rPr>
      </w:pPr>
      <w:r w:rsidRPr="002A1AD4">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sidRPr="002A1AD4">
        <w:rPr>
          <w:lang w:val="sr-Cyrl-CS"/>
        </w:rPr>
        <w:t>6</w:t>
      </w:r>
      <w:r w:rsidRPr="002A1AD4">
        <w:rPr>
          <w:lang w:val="sr-Cyrl-CS"/>
        </w:rPr>
        <w:t>0.000,00 динара</w:t>
      </w:r>
      <w:r w:rsidR="00502D88" w:rsidRPr="002A1AD4">
        <w:rPr>
          <w:lang w:val="sr-Cyrl-CS"/>
        </w:rPr>
        <w:t>.</w:t>
      </w:r>
    </w:p>
    <w:p w:rsidR="00E354D7" w:rsidRPr="002A1AD4" w:rsidRDefault="00C367DB" w:rsidP="009604D4">
      <w:pPr>
        <w:ind w:left="-851"/>
        <w:jc w:val="both"/>
        <w:rPr>
          <w:lang w:val="sr-Cyrl-CS"/>
        </w:rPr>
      </w:pPr>
      <w:r w:rsidRPr="002A1AD4">
        <w:rPr>
          <w:lang w:val="sr-Cyrl-CS"/>
        </w:rPr>
        <w:t>Поступак заштите права понуђача регулисан је одредбама члана 138. – 167. Закона</w:t>
      </w:r>
      <w:r w:rsidR="00B23572" w:rsidRPr="002A1AD4">
        <w:rPr>
          <w:lang w:val="sr-Cyrl-CS"/>
        </w:rPr>
        <w:t>.</w:t>
      </w:r>
    </w:p>
    <w:p w:rsidR="00A85DFD" w:rsidRPr="002A1AD4" w:rsidRDefault="00E354D7" w:rsidP="00FC76B4">
      <w:pPr>
        <w:pStyle w:val="ListParagraph"/>
        <w:keepNext/>
        <w:keepLines/>
        <w:numPr>
          <w:ilvl w:val="0"/>
          <w:numId w:val="4"/>
        </w:numPr>
        <w:spacing w:before="200" w:line="240" w:lineRule="atLeast"/>
        <w:ind w:left="-851"/>
        <w:jc w:val="both"/>
        <w:outlineLvl w:val="1"/>
        <w:rPr>
          <w:rFonts w:eastAsia="Calibri"/>
          <w:sz w:val="24"/>
          <w:szCs w:val="24"/>
          <w:u w:val="single"/>
          <w:lang w:val="ru-RU"/>
        </w:rPr>
      </w:pPr>
      <w:bookmarkStart w:id="3" w:name="_Toc426111704"/>
      <w:r w:rsidRPr="002A1AD4">
        <w:rPr>
          <w:bCs/>
          <w:sz w:val="24"/>
          <w:szCs w:val="24"/>
          <w:lang w:val="ru-RU"/>
        </w:rPr>
        <w:t xml:space="preserve">РОК ЗА ДОНОШЕЊЕ ОДЛУКЕ О </w:t>
      </w:r>
      <w:bookmarkEnd w:id="3"/>
      <w:r w:rsidR="00A407B6" w:rsidRPr="002A1AD4">
        <w:rPr>
          <w:bCs/>
          <w:sz w:val="24"/>
          <w:szCs w:val="24"/>
          <w:lang w:val="ru-RU"/>
        </w:rPr>
        <w:t>ДОДЕЛИ УГОВОРА</w:t>
      </w:r>
    </w:p>
    <w:p w:rsidR="004257CD" w:rsidRPr="002A1AD4" w:rsidRDefault="00E354D7" w:rsidP="004F1240">
      <w:pPr>
        <w:ind w:left="-851"/>
        <w:jc w:val="both"/>
        <w:rPr>
          <w:rFonts w:eastAsia="Calibri"/>
          <w:lang w:val="sr-Cyrl-CS"/>
        </w:rPr>
      </w:pPr>
      <w:r w:rsidRPr="002A1AD4">
        <w:rPr>
          <w:rFonts w:eastAsia="Calibri"/>
          <w:lang w:val="sr-Cyrl-CS"/>
        </w:rPr>
        <w:t xml:space="preserve">Рок за доношење Одлуке о </w:t>
      </w:r>
      <w:r w:rsidR="00A407B6" w:rsidRPr="002A1AD4">
        <w:rPr>
          <w:rFonts w:eastAsia="Calibri"/>
          <w:lang w:val="sr-Cyrl-CS"/>
        </w:rPr>
        <w:t>додели уговора</w:t>
      </w:r>
      <w:r w:rsidRPr="002A1AD4">
        <w:rPr>
          <w:rFonts w:eastAsia="Calibri"/>
          <w:lang w:val="sr-Cyrl-CS"/>
        </w:rPr>
        <w:t xml:space="preserve"> је 10 дана од дана отварања понуда</w:t>
      </w:r>
      <w:r w:rsidR="00CB3598" w:rsidRPr="002A1AD4">
        <w:rPr>
          <w:rFonts w:eastAsia="Calibri"/>
          <w:lang w:val="sr-Cyrl-CS"/>
        </w:rPr>
        <w:t>.</w:t>
      </w:r>
    </w:p>
    <w:p w:rsidR="003D143B" w:rsidRPr="002A1AD4" w:rsidRDefault="003D143B" w:rsidP="004F1240">
      <w:pPr>
        <w:ind w:left="-851"/>
        <w:jc w:val="both"/>
        <w:rPr>
          <w:rFonts w:eastAsia="Calibri"/>
          <w:lang w:val="sr-Cyrl-CS"/>
        </w:rPr>
      </w:pPr>
    </w:p>
    <w:p w:rsidR="00047DC0" w:rsidRPr="002A1AD4" w:rsidRDefault="00047DC0" w:rsidP="00FC76B4">
      <w:pPr>
        <w:numPr>
          <w:ilvl w:val="0"/>
          <w:numId w:val="4"/>
        </w:numPr>
        <w:ind w:left="-851"/>
        <w:jc w:val="both"/>
        <w:rPr>
          <w:b/>
          <w:lang w:val="sr-Cyrl-CS"/>
        </w:rPr>
      </w:pPr>
      <w:r w:rsidRPr="002A1AD4">
        <w:rPr>
          <w:b/>
          <w:lang w:val="sr-Cyrl-CS"/>
        </w:rPr>
        <w:lastRenderedPageBreak/>
        <w:t xml:space="preserve">РОК У КОЈЕМ ЋЕ </w:t>
      </w:r>
      <w:r w:rsidR="00A407B6" w:rsidRPr="002A1AD4">
        <w:rPr>
          <w:b/>
          <w:lang w:val="sr-Cyrl-CS"/>
        </w:rPr>
        <w:t>УГОВОР</w:t>
      </w:r>
      <w:r w:rsidRPr="002A1AD4">
        <w:rPr>
          <w:b/>
          <w:lang w:val="sr-Cyrl-CS"/>
        </w:rPr>
        <w:t xml:space="preserve"> БИТИ ЗАКЉУ</w:t>
      </w:r>
      <w:r w:rsidR="00516CAE" w:rsidRPr="002A1AD4">
        <w:rPr>
          <w:b/>
          <w:lang w:val="sr-Cyrl-CS"/>
        </w:rPr>
        <w:t>Ч</w:t>
      </w:r>
      <w:r w:rsidRPr="002A1AD4">
        <w:rPr>
          <w:b/>
          <w:lang w:val="sr-Cyrl-CS"/>
        </w:rPr>
        <w:t>ЕН</w:t>
      </w:r>
    </w:p>
    <w:p w:rsidR="00C367DB" w:rsidRPr="002A1AD4" w:rsidRDefault="00C367DB" w:rsidP="001F6CB8">
      <w:pPr>
        <w:ind w:left="-851"/>
        <w:jc w:val="both"/>
        <w:rPr>
          <w:lang w:val="sr-Cyrl-CS"/>
        </w:rPr>
      </w:pPr>
      <w:r w:rsidRPr="002A1AD4">
        <w:rPr>
          <w:lang w:val="sr-Cyrl-CS"/>
        </w:rPr>
        <w:t xml:space="preserve">Наручилац ће </w:t>
      </w:r>
      <w:r w:rsidR="00A407B6" w:rsidRPr="002A1AD4">
        <w:rPr>
          <w:lang w:val="sr-Cyrl-CS"/>
        </w:rPr>
        <w:t>уговор</w:t>
      </w:r>
      <w:r w:rsidRPr="002A1AD4">
        <w:rPr>
          <w:lang w:val="sr-Cyrl-CS"/>
        </w:rPr>
        <w:t xml:space="preserve"> о јавној набавци доставити </w:t>
      </w:r>
      <w:r w:rsidR="00B23572" w:rsidRPr="002A1AD4">
        <w:rPr>
          <w:lang w:val="sr-Cyrl-CS"/>
        </w:rPr>
        <w:t xml:space="preserve">најповољнијем </w:t>
      </w:r>
      <w:r w:rsidRPr="002A1AD4">
        <w:rPr>
          <w:lang w:val="sr-Cyrl-CS"/>
        </w:rPr>
        <w:t>понуђачу у року од 8 дана од дана протека рока за подношење захтева за заштиту права из члана 149. Закона.</w:t>
      </w:r>
    </w:p>
    <w:p w:rsidR="00937479" w:rsidRPr="002A1AD4" w:rsidRDefault="00937479" w:rsidP="001F6CB8">
      <w:pPr>
        <w:ind w:left="-851"/>
        <w:jc w:val="both"/>
        <w:rPr>
          <w:lang w:val="sr-Cyrl-CS"/>
        </w:rPr>
      </w:pPr>
    </w:p>
    <w:p w:rsidR="008D7646" w:rsidRPr="002A1AD4" w:rsidRDefault="00047DC0" w:rsidP="006B1B59">
      <w:pPr>
        <w:ind w:left="-851"/>
        <w:jc w:val="both"/>
        <w:rPr>
          <w:lang w:val="sr-Cyrl-CS"/>
        </w:rPr>
      </w:pPr>
      <w:r w:rsidRPr="002A1AD4">
        <w:rPr>
          <w:lang w:val="sr-Cyrl-CS"/>
        </w:rPr>
        <w:t xml:space="preserve">У случају да је поднета само једна понуда наручилац може закључити </w:t>
      </w:r>
      <w:r w:rsidR="00A875F9" w:rsidRPr="002A1AD4">
        <w:rPr>
          <w:lang w:val="sr-Cyrl-CS"/>
        </w:rPr>
        <w:t>уговор</w:t>
      </w:r>
      <w:r w:rsidRPr="002A1AD4">
        <w:rPr>
          <w:i/>
          <w:lang w:val="sr-Cyrl-CS"/>
        </w:rPr>
        <w:t xml:space="preserve"> </w:t>
      </w:r>
      <w:r w:rsidRPr="002A1AD4">
        <w:rPr>
          <w:lang w:val="sr-Cyrl-CS"/>
        </w:rPr>
        <w:t>пре истека рока за подношење захтева за заштиту права, у складу са чланом 112. став 2. тачка 5) Закона</w:t>
      </w:r>
      <w:r w:rsidR="00A27E04" w:rsidRPr="002A1AD4">
        <w:rPr>
          <w:lang w:val="sr-Cyrl-CS"/>
        </w:rPr>
        <w:t xml:space="preserve"> </w:t>
      </w:r>
    </w:p>
    <w:p w:rsidR="0055146F" w:rsidRPr="002A1AD4" w:rsidRDefault="0055146F" w:rsidP="001F6CB8">
      <w:pPr>
        <w:ind w:left="-851"/>
        <w:jc w:val="right"/>
        <w:rPr>
          <w:b/>
          <w:i/>
          <w:u w:val="single"/>
          <w:lang w:val="sr-Cyrl-CS"/>
        </w:rPr>
      </w:pPr>
    </w:p>
    <w:p w:rsidR="0055146F" w:rsidRPr="002A1AD4" w:rsidRDefault="0055146F" w:rsidP="001F6CB8">
      <w:pPr>
        <w:ind w:left="-851"/>
        <w:jc w:val="right"/>
        <w:rPr>
          <w:b/>
          <w:i/>
          <w:u w:val="single"/>
          <w:lang w:val="sr-Cyrl-CS"/>
        </w:rPr>
      </w:pPr>
    </w:p>
    <w:p w:rsidR="00BA6012" w:rsidRPr="002A1AD4" w:rsidRDefault="00BA6012" w:rsidP="001F6CB8">
      <w:pPr>
        <w:ind w:left="-851"/>
        <w:jc w:val="right"/>
        <w:rPr>
          <w:b/>
          <w:i/>
          <w:u w:val="single"/>
          <w:lang w:val="sr-Cyrl-CS"/>
        </w:rPr>
      </w:pPr>
    </w:p>
    <w:p w:rsidR="003D143B" w:rsidRPr="002A1AD4" w:rsidRDefault="003D143B" w:rsidP="001F6CB8">
      <w:pPr>
        <w:ind w:left="-851"/>
        <w:jc w:val="right"/>
        <w:rPr>
          <w:b/>
          <w:i/>
          <w:u w:val="single"/>
          <w:lang w:val="sr-Cyrl-CS"/>
        </w:rPr>
      </w:pPr>
    </w:p>
    <w:p w:rsidR="003D143B" w:rsidRDefault="003D143B"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D2676B" w:rsidRDefault="00D2676B" w:rsidP="001F6CB8">
      <w:pPr>
        <w:ind w:left="-851"/>
        <w:jc w:val="right"/>
        <w:rPr>
          <w:b/>
          <w:i/>
          <w:u w:val="single"/>
          <w:lang w:val="sr-Cyrl-CS"/>
        </w:rPr>
      </w:pPr>
    </w:p>
    <w:p w:rsidR="00D2676B" w:rsidRDefault="00D2676B" w:rsidP="001F6CB8">
      <w:pPr>
        <w:ind w:left="-851"/>
        <w:jc w:val="right"/>
        <w:rPr>
          <w:b/>
          <w:i/>
          <w:u w:val="single"/>
          <w:lang w:val="sr-Cyrl-CS"/>
        </w:rPr>
      </w:pPr>
    </w:p>
    <w:p w:rsidR="00D2676B" w:rsidRDefault="00D2676B" w:rsidP="001F6CB8">
      <w:pPr>
        <w:ind w:left="-851"/>
        <w:jc w:val="right"/>
        <w:rPr>
          <w:b/>
          <w:i/>
          <w:u w:val="single"/>
          <w:lang w:val="sr-Cyrl-CS"/>
        </w:rPr>
      </w:pPr>
    </w:p>
    <w:p w:rsidR="00D2676B" w:rsidRDefault="00D2676B" w:rsidP="001F6CB8">
      <w:pPr>
        <w:ind w:left="-851"/>
        <w:jc w:val="right"/>
        <w:rPr>
          <w:b/>
          <w:i/>
          <w:u w:val="single"/>
          <w:lang w:val="sr-Cyrl-CS"/>
        </w:rPr>
      </w:pPr>
    </w:p>
    <w:p w:rsidR="00D2676B" w:rsidRDefault="00D2676B" w:rsidP="001F6CB8">
      <w:pPr>
        <w:ind w:left="-851"/>
        <w:jc w:val="right"/>
        <w:rPr>
          <w:b/>
          <w:i/>
          <w:u w:val="single"/>
          <w:lang w:val="sr-Cyrl-CS"/>
        </w:rPr>
      </w:pPr>
    </w:p>
    <w:p w:rsidR="00D2676B" w:rsidRDefault="00D2676B" w:rsidP="001F6CB8">
      <w:pPr>
        <w:ind w:left="-851"/>
        <w:jc w:val="right"/>
        <w:rPr>
          <w:b/>
          <w:i/>
          <w:u w:val="single"/>
          <w:lang w:val="sr-Cyrl-CS"/>
        </w:rPr>
      </w:pPr>
    </w:p>
    <w:p w:rsidR="00D2676B" w:rsidRDefault="00D2676B" w:rsidP="001F6CB8">
      <w:pPr>
        <w:ind w:left="-851"/>
        <w:jc w:val="right"/>
        <w:rPr>
          <w:b/>
          <w:i/>
          <w:u w:val="single"/>
          <w:lang w:val="sr-Cyrl-CS"/>
        </w:rPr>
      </w:pPr>
    </w:p>
    <w:p w:rsidR="00D2676B" w:rsidRDefault="00D2676B" w:rsidP="001F6CB8">
      <w:pPr>
        <w:ind w:left="-851"/>
        <w:jc w:val="right"/>
        <w:rPr>
          <w:b/>
          <w:i/>
          <w:u w:val="single"/>
          <w:lang w:val="sr-Cyrl-CS"/>
        </w:rPr>
      </w:pPr>
    </w:p>
    <w:p w:rsidR="00D2676B" w:rsidRDefault="00D2676B"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5E7D91" w:rsidRDefault="005E7D91" w:rsidP="001F6CB8">
      <w:pPr>
        <w:ind w:left="-851"/>
        <w:jc w:val="right"/>
        <w:rPr>
          <w:b/>
          <w:i/>
          <w:u w:val="single"/>
          <w:lang w:val="sr-Cyrl-CS"/>
        </w:rPr>
      </w:pPr>
    </w:p>
    <w:p w:rsidR="005E7D91" w:rsidRDefault="005E7D91" w:rsidP="001F6CB8">
      <w:pPr>
        <w:ind w:left="-851"/>
        <w:jc w:val="right"/>
        <w:rPr>
          <w:b/>
          <w:i/>
          <w:u w:val="single"/>
          <w:lang w:val="sr-Cyrl-CS"/>
        </w:rPr>
      </w:pPr>
    </w:p>
    <w:p w:rsidR="005E7D91" w:rsidRDefault="005E7D91" w:rsidP="001F6CB8">
      <w:pPr>
        <w:ind w:left="-851"/>
        <w:jc w:val="right"/>
        <w:rPr>
          <w:b/>
          <w:i/>
          <w:u w:val="single"/>
          <w:lang w:val="sr-Cyrl-CS"/>
        </w:rPr>
      </w:pPr>
    </w:p>
    <w:p w:rsidR="005E7D91" w:rsidRDefault="005E7D91" w:rsidP="001F6CB8">
      <w:pPr>
        <w:ind w:left="-851"/>
        <w:jc w:val="right"/>
        <w:rPr>
          <w:b/>
          <w:i/>
          <w:u w:val="single"/>
          <w:lang w:val="sr-Cyrl-CS"/>
        </w:rPr>
      </w:pPr>
    </w:p>
    <w:p w:rsidR="005E7D91" w:rsidRDefault="005E7D91" w:rsidP="001F6CB8">
      <w:pPr>
        <w:ind w:left="-851"/>
        <w:jc w:val="right"/>
        <w:rPr>
          <w:b/>
          <w:i/>
          <w:u w:val="single"/>
          <w:lang w:val="sr-Cyrl-CS"/>
        </w:rPr>
      </w:pPr>
    </w:p>
    <w:p w:rsidR="005E7D91" w:rsidRDefault="005E7D91" w:rsidP="001F6CB8">
      <w:pPr>
        <w:ind w:left="-851"/>
        <w:jc w:val="right"/>
        <w:rPr>
          <w:b/>
          <w:i/>
          <w:u w:val="single"/>
          <w:lang w:val="sr-Cyrl-CS"/>
        </w:rPr>
      </w:pPr>
    </w:p>
    <w:p w:rsidR="003A0BDD" w:rsidRDefault="003A0BDD" w:rsidP="001F6CB8">
      <w:pPr>
        <w:ind w:left="-851"/>
        <w:jc w:val="right"/>
        <w:rPr>
          <w:b/>
          <w:i/>
          <w:u w:val="single"/>
          <w:lang w:val="sr-Cyrl-CS"/>
        </w:rPr>
      </w:pPr>
    </w:p>
    <w:p w:rsidR="003A0BDD" w:rsidRDefault="003A0BDD" w:rsidP="001F6CB8">
      <w:pPr>
        <w:ind w:left="-851"/>
        <w:jc w:val="right"/>
        <w:rPr>
          <w:b/>
          <w:i/>
          <w:u w:val="single"/>
          <w:lang w:val="sr-Cyrl-CS"/>
        </w:rPr>
      </w:pPr>
    </w:p>
    <w:p w:rsidR="003A0BDD" w:rsidRPr="002A1AD4" w:rsidRDefault="003A0BDD" w:rsidP="001F6CB8">
      <w:pPr>
        <w:ind w:left="-851"/>
        <w:jc w:val="right"/>
        <w:rPr>
          <w:b/>
          <w:i/>
          <w:u w:val="single"/>
          <w:lang w:val="sr-Cyrl-CS"/>
        </w:rPr>
      </w:pPr>
    </w:p>
    <w:p w:rsidR="00BA6012" w:rsidRPr="002A1AD4" w:rsidRDefault="00BA6012" w:rsidP="0014799E">
      <w:pPr>
        <w:rPr>
          <w:b/>
          <w:i/>
          <w:u w:val="single"/>
          <w:lang w:val="sr-Cyrl-CS"/>
        </w:rPr>
      </w:pPr>
    </w:p>
    <w:p w:rsidR="006A24A4" w:rsidRPr="002A1AD4" w:rsidRDefault="00A4199C" w:rsidP="001F6CB8">
      <w:pPr>
        <w:ind w:left="-851"/>
        <w:jc w:val="right"/>
        <w:rPr>
          <w:b/>
          <w:i/>
          <w:u w:val="single"/>
          <w:lang w:val="sr-Cyrl-CS"/>
        </w:rPr>
      </w:pPr>
      <w:r w:rsidRPr="002A1AD4">
        <w:rPr>
          <w:b/>
          <w:i/>
          <w:u w:val="single"/>
          <w:lang w:val="sr-Cyrl-CS"/>
        </w:rPr>
        <w:lastRenderedPageBreak/>
        <w:t>ОБРАЗАЦ 2</w:t>
      </w:r>
    </w:p>
    <w:p w:rsidR="006A24A4" w:rsidRPr="002A1AD4" w:rsidRDefault="006A24A4" w:rsidP="001F6CB8">
      <w:pPr>
        <w:ind w:left="-851"/>
        <w:jc w:val="center"/>
        <w:rPr>
          <w:b/>
          <w:lang w:val="sr-Cyrl-CS"/>
        </w:rPr>
      </w:pPr>
    </w:p>
    <w:p w:rsidR="009A3F4C" w:rsidRPr="002A1AD4" w:rsidRDefault="009A3F4C" w:rsidP="001F6CB8">
      <w:pPr>
        <w:ind w:left="-851"/>
        <w:jc w:val="center"/>
        <w:rPr>
          <w:b/>
          <w:lang w:val="sr-Cyrl-CS"/>
        </w:rPr>
      </w:pPr>
      <w:r w:rsidRPr="002A1AD4">
        <w:rPr>
          <w:b/>
          <w:lang w:val="sr-Cyrl-CS"/>
        </w:rPr>
        <w:t>ОБРАЗАЦ ПОНУДЕ</w:t>
      </w:r>
    </w:p>
    <w:p w:rsidR="009A3F4C" w:rsidRPr="002A1AD4" w:rsidRDefault="009A3F4C" w:rsidP="001F6CB8">
      <w:pPr>
        <w:ind w:left="-851"/>
        <w:jc w:val="center"/>
        <w:rPr>
          <w:b/>
          <w:lang w:val="sr-Cyrl-CS"/>
        </w:rPr>
      </w:pPr>
    </w:p>
    <w:p w:rsidR="008F2D67" w:rsidRDefault="006A24A4" w:rsidP="001F6CB8">
      <w:pPr>
        <w:ind w:left="-851"/>
        <w:jc w:val="both"/>
        <w:rPr>
          <w:rFonts w:eastAsia="Arial Unicode MS"/>
          <w:b/>
          <w:kern w:val="1"/>
          <w:lang w:val="sr-Cyrl-RS" w:eastAsia="ar-SA"/>
        </w:rPr>
      </w:pPr>
      <w:r w:rsidRPr="002A1AD4">
        <w:rPr>
          <w:b/>
          <w:lang w:val="sr-Cyrl-CS"/>
        </w:rPr>
        <w:t>Понуд</w:t>
      </w:r>
      <w:r w:rsidR="00786E4A">
        <w:rPr>
          <w:b/>
          <w:lang w:val="sr-Cyrl-CS"/>
        </w:rPr>
        <w:t>а број _________ од ________.2020</w:t>
      </w:r>
      <w:r w:rsidR="008F2D67" w:rsidRPr="002A1AD4">
        <w:rPr>
          <w:b/>
          <w:lang w:val="sr-Cyrl-CS"/>
        </w:rPr>
        <w:t xml:space="preserve">. године, за </w:t>
      </w:r>
      <w:r w:rsidR="0014799E">
        <w:rPr>
          <w:b/>
          <w:lang w:val="sr-Cyrl-CS"/>
        </w:rPr>
        <w:t xml:space="preserve">јавну набавку </w:t>
      </w:r>
      <w:r w:rsidR="0014799E" w:rsidRPr="0014799E">
        <w:rPr>
          <w:b/>
          <w:lang w:val="sr-Cyrl-CS"/>
        </w:rPr>
        <w:t xml:space="preserve">услуга - </w:t>
      </w:r>
      <w:r w:rsidR="0014799E" w:rsidRPr="0014799E">
        <w:rPr>
          <w:b/>
          <w:color w:val="000000"/>
        </w:rPr>
        <w:t>Набавка услуга одржавања пословног информационог система Microsoft Dynamics NAV, одржавања модула за зараде и</w:t>
      </w:r>
      <w:r w:rsidR="0014799E" w:rsidRPr="0014799E">
        <w:rPr>
          <w:b/>
          <w:color w:val="000000"/>
          <w:lang w:val="sr-Cyrl-CS"/>
        </w:rPr>
        <w:t xml:space="preserve"> </w:t>
      </w:r>
      <w:r w:rsidR="0014799E" w:rsidRPr="0014799E">
        <w:rPr>
          <w:b/>
          <w:color w:val="000000"/>
        </w:rPr>
        <w:t>одржавања софтвера за рачуноводство Enhancement plan за потребе ''Јединице за управљање пројектима у јавном сектору'' д.о.о. Београд</w:t>
      </w:r>
      <w:r w:rsidR="0014799E" w:rsidRPr="0014799E">
        <w:rPr>
          <w:b/>
          <w:lang w:val="sr-Cyrl-CS"/>
        </w:rPr>
        <w:t>,</w:t>
      </w:r>
      <w:r w:rsidR="0014799E" w:rsidRPr="0014799E">
        <w:rPr>
          <w:rFonts w:eastAsia="Arial Unicode MS"/>
          <w:b/>
          <w:i/>
          <w:kern w:val="1"/>
          <w:lang w:val="sr-Cyrl-CS" w:eastAsia="ar-SA"/>
        </w:rPr>
        <w:t xml:space="preserve"> </w:t>
      </w:r>
      <w:r w:rsidR="0014799E" w:rsidRPr="0014799E">
        <w:rPr>
          <w:rFonts w:eastAsia="Arial Unicode MS"/>
          <w:b/>
          <w:kern w:val="1"/>
          <w:lang w:val="sr-Cyrl-CS" w:eastAsia="ar-SA"/>
        </w:rPr>
        <w:t>б</w:t>
      </w:r>
      <w:r w:rsidR="0014799E" w:rsidRPr="0014799E">
        <w:rPr>
          <w:rFonts w:eastAsia="Arial Unicode MS"/>
          <w:b/>
          <w:kern w:val="1"/>
          <w:lang w:eastAsia="ar-SA"/>
        </w:rPr>
        <w:t>р</w:t>
      </w:r>
      <w:r w:rsidR="0014799E" w:rsidRPr="0014799E">
        <w:rPr>
          <w:rFonts w:eastAsia="Arial Unicode MS"/>
          <w:b/>
          <w:kern w:val="1"/>
          <w:lang w:val="sr-Cyrl-RS" w:eastAsia="ar-SA"/>
        </w:rPr>
        <w:t>ој: ЈНМВ/3-2020/У</w:t>
      </w:r>
    </w:p>
    <w:p w:rsidR="0014799E" w:rsidRPr="0014799E" w:rsidRDefault="0014799E" w:rsidP="001F6CB8">
      <w:pPr>
        <w:ind w:left="-851"/>
        <w:jc w:val="both"/>
        <w:rPr>
          <w:b/>
          <w:lang w:val="sr-Cyrl-CS"/>
        </w:rPr>
      </w:pPr>
    </w:p>
    <w:p w:rsidR="006A24A4" w:rsidRPr="002A1AD4" w:rsidRDefault="006A24A4" w:rsidP="001F6CB8">
      <w:pPr>
        <w:numPr>
          <w:ilvl w:val="0"/>
          <w:numId w:val="7"/>
        </w:numPr>
        <w:ind w:left="-851"/>
        <w:jc w:val="both"/>
        <w:rPr>
          <w:lang w:val="sr-Cyrl-CS"/>
        </w:rPr>
      </w:pPr>
      <w:r w:rsidRPr="002A1AD4">
        <w:rPr>
          <w:b/>
          <w:lang w:val="sr-Cyrl-CS"/>
        </w:rPr>
        <w:t>ОПШТИ ПОДАЦИ О ПОНУЂА</w:t>
      </w:r>
      <w:r w:rsidR="00516CAE" w:rsidRPr="002A1AD4">
        <w:rPr>
          <w:b/>
          <w:lang w:val="sr-Cyrl-CS"/>
        </w:rPr>
        <w:t>Ч</w:t>
      </w:r>
      <w:r w:rsidRPr="002A1AD4">
        <w:rPr>
          <w:b/>
          <w:lang w:val="sr-Cyrl-CS"/>
        </w:rPr>
        <w:t>У</w:t>
      </w:r>
    </w:p>
    <w:p w:rsidR="006A24A4" w:rsidRPr="002A1AD4"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CB3D2E" w:rsidRPr="002A1AD4" w:rsidTr="00182873">
        <w:trPr>
          <w:trHeight w:val="510"/>
        </w:trPr>
        <w:tc>
          <w:tcPr>
            <w:tcW w:w="4219" w:type="dxa"/>
            <w:vAlign w:val="center"/>
          </w:tcPr>
          <w:p w:rsidR="006A24A4" w:rsidRPr="002A1AD4" w:rsidRDefault="006A24A4" w:rsidP="00182873">
            <w:pPr>
              <w:ind w:right="-163"/>
              <w:rPr>
                <w:lang w:val="sr-Latn-CS"/>
              </w:rPr>
            </w:pPr>
            <w:r w:rsidRPr="002A1AD4">
              <w:rPr>
                <w:lang w:val="sr-Cyrl-CS"/>
              </w:rPr>
              <w:t>Назив понуђача</w:t>
            </w:r>
            <w:r w:rsidRPr="002A1AD4">
              <w:rPr>
                <w:lang w:val="sr-Latn-CS"/>
              </w:rPr>
              <w:t xml:space="preserve">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А</w:t>
            </w:r>
            <w:r w:rsidRPr="002A1AD4">
              <w:rPr>
                <w:lang w:val="sr-Latn-CS"/>
              </w:rPr>
              <w:t>дреса</w:t>
            </w:r>
            <w:r w:rsidRPr="002A1AD4">
              <w:rPr>
                <w:lang w:val="sr-Cyrl-CS"/>
              </w:rPr>
              <w:t xml:space="preserve"> понуђача</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Матични број предузећа</w:t>
            </w:r>
            <w:r w:rsidRPr="002A1AD4">
              <w:rPr>
                <w:lang w:val="sr-Latn-CS"/>
              </w:rPr>
              <w:t xml:space="preserve">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pPr>
            <w:r w:rsidRPr="002A1AD4">
              <w:rPr>
                <w:lang w:val="sr-Cyrl-CS"/>
              </w:rPr>
              <w:t xml:space="preserve">Порески </w:t>
            </w:r>
            <w:r w:rsidRPr="002A1AD4">
              <w:rPr>
                <w:lang w:val="sr-Latn-CS"/>
              </w:rPr>
              <w:t xml:space="preserve"> идентификациони </w:t>
            </w:r>
            <w:r w:rsidRPr="002A1AD4">
              <w:rPr>
                <w:lang w:val="sr-Cyrl-CS"/>
              </w:rPr>
              <w:t>број предузећа</w:t>
            </w:r>
            <w:r w:rsidR="006C4262" w:rsidRPr="002A1AD4">
              <w:rPr>
                <w:lang w:val="sr-Cyrl-CS"/>
              </w:rPr>
              <w:t xml:space="preserve"> </w:t>
            </w:r>
            <w:r w:rsidRPr="002A1AD4">
              <w:rPr>
                <w:lang w:val="sr-Latn-CS"/>
              </w:rPr>
              <w:t>(ПИБ)</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Име о</w:t>
            </w:r>
            <w:r w:rsidRPr="002A1AD4">
              <w:rPr>
                <w:lang w:val="sr-Latn-CS"/>
              </w:rPr>
              <w:t>соб</w:t>
            </w:r>
            <w:r w:rsidRPr="002A1AD4">
              <w:rPr>
                <w:lang w:val="sr-Cyrl-CS"/>
              </w:rPr>
              <w:t>е</w:t>
            </w:r>
            <w:r w:rsidRPr="002A1AD4">
              <w:rPr>
                <w:lang w:val="sr-Latn-CS"/>
              </w:rPr>
              <w:t xml:space="preserve"> за контакт</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 xml:space="preserve">Електронска пошта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Телефон</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 xml:space="preserve">Телефакс </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Број рачуна понуђача и назив банке</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6A24A4" w:rsidRPr="002A1AD4" w:rsidRDefault="006A24A4" w:rsidP="00182873">
            <w:pPr>
              <w:ind w:right="-163"/>
              <w:rPr>
                <w:lang w:val="sr-Cyrl-CS"/>
              </w:rPr>
            </w:pPr>
            <w:r w:rsidRPr="002A1AD4">
              <w:rPr>
                <w:lang w:val="sr-Cyrl-CS"/>
              </w:rPr>
              <w:t>Лице овлашћено за потписивање уговора</w:t>
            </w:r>
          </w:p>
        </w:tc>
        <w:tc>
          <w:tcPr>
            <w:tcW w:w="5528" w:type="dxa"/>
            <w:vAlign w:val="center"/>
          </w:tcPr>
          <w:p w:rsidR="006A24A4" w:rsidRPr="002A1AD4" w:rsidRDefault="006A24A4" w:rsidP="00182873">
            <w:pPr>
              <w:ind w:right="-163"/>
              <w:rPr>
                <w:lang w:val="sr-Cyrl-CS"/>
              </w:rPr>
            </w:pPr>
          </w:p>
        </w:tc>
      </w:tr>
      <w:tr w:rsidR="00CB3D2E" w:rsidRPr="002A1AD4" w:rsidTr="00182873">
        <w:trPr>
          <w:trHeight w:val="510"/>
        </w:trPr>
        <w:tc>
          <w:tcPr>
            <w:tcW w:w="4219" w:type="dxa"/>
            <w:vAlign w:val="center"/>
          </w:tcPr>
          <w:p w:rsidR="00DB677E" w:rsidRPr="002A1AD4" w:rsidRDefault="00DB677E" w:rsidP="003D7698">
            <w:pPr>
              <w:ind w:right="-11"/>
              <w:jc w:val="both"/>
              <w:rPr>
                <w:lang w:val="sr-Cyrl-CS"/>
              </w:rPr>
            </w:pPr>
            <w:r w:rsidRPr="002A1AD4">
              <w:rPr>
                <w:lang w:val="sr-Cyrl-CS"/>
              </w:rPr>
              <w:t>Уписан у Регистар понуђача који се води код Агенције за привредне регистре (заокружити</w:t>
            </w:r>
            <w:r w:rsidR="003D7698" w:rsidRPr="002A1AD4">
              <w:rPr>
                <w:lang w:val="sr-Cyrl-CS"/>
              </w:rPr>
              <w:t xml:space="preserve"> </w:t>
            </w:r>
            <w:r w:rsidRPr="002A1AD4">
              <w:rPr>
                <w:lang w:val="sr-Cyrl-CS"/>
              </w:rPr>
              <w:t>да или не):</w:t>
            </w:r>
          </w:p>
        </w:tc>
        <w:tc>
          <w:tcPr>
            <w:tcW w:w="5528" w:type="dxa"/>
            <w:vAlign w:val="center"/>
          </w:tcPr>
          <w:p w:rsidR="00DB677E" w:rsidRPr="002A1AD4" w:rsidRDefault="00DB677E" w:rsidP="00182873">
            <w:pPr>
              <w:ind w:right="-163"/>
              <w:rPr>
                <w:lang w:val="sr-Cyrl-CS"/>
              </w:rPr>
            </w:pPr>
            <w:r w:rsidRPr="002A1AD4">
              <w:rPr>
                <w:lang w:val="sr-Cyrl-CS"/>
              </w:rPr>
              <w:t xml:space="preserve">                                 Да             Не</w:t>
            </w:r>
          </w:p>
        </w:tc>
      </w:tr>
      <w:tr w:rsidR="00CB3D2E" w:rsidRPr="002A1AD4" w:rsidTr="00182873">
        <w:trPr>
          <w:trHeight w:val="510"/>
        </w:trPr>
        <w:tc>
          <w:tcPr>
            <w:tcW w:w="4219" w:type="dxa"/>
            <w:vAlign w:val="center"/>
          </w:tcPr>
          <w:p w:rsidR="00DB677E" w:rsidRPr="002A1AD4" w:rsidRDefault="00DB677E" w:rsidP="003D7698">
            <w:pPr>
              <w:ind w:right="-11"/>
              <w:jc w:val="both"/>
              <w:rPr>
                <w:lang w:val="sr-Cyrl-CS"/>
              </w:rPr>
            </w:pPr>
            <w:r w:rsidRPr="002A1AD4">
              <w:rPr>
                <w:lang w:val="sr-Cyrl-CS"/>
              </w:rPr>
              <w:t>Адреса интернет странице на којој су</w:t>
            </w:r>
          </w:p>
          <w:p w:rsidR="00DB677E" w:rsidRPr="002A1AD4" w:rsidRDefault="00DB677E" w:rsidP="003D7698">
            <w:pPr>
              <w:ind w:right="-11"/>
              <w:jc w:val="both"/>
              <w:rPr>
                <w:lang w:val="sr-Cyrl-CS"/>
              </w:rPr>
            </w:pPr>
            <w:r w:rsidRPr="002A1AD4">
              <w:rPr>
                <w:lang w:val="sr-Cyrl-CS"/>
              </w:rPr>
              <w:t xml:space="preserve">доступни подаци о испуњености обавезних услова за учешће у поступку јавне набавке из члана 75. став 1. тач. 1) до </w:t>
            </w:r>
            <w:r w:rsidR="003D7698" w:rsidRPr="002A1AD4">
              <w:rPr>
                <w:lang w:val="sr-Cyrl-CS"/>
              </w:rPr>
              <w:t>4</w:t>
            </w:r>
            <w:r w:rsidRPr="002A1AD4">
              <w:rPr>
                <w:lang w:val="sr-Cyrl-CS"/>
              </w:rPr>
              <w:t>) Закона</w:t>
            </w:r>
          </w:p>
        </w:tc>
        <w:tc>
          <w:tcPr>
            <w:tcW w:w="5528" w:type="dxa"/>
            <w:vAlign w:val="center"/>
          </w:tcPr>
          <w:p w:rsidR="00DB677E" w:rsidRPr="002A1AD4" w:rsidRDefault="00DB677E" w:rsidP="00182873">
            <w:pPr>
              <w:ind w:right="-163"/>
              <w:rPr>
                <w:lang w:val="sr-Cyrl-CS"/>
              </w:rPr>
            </w:pPr>
          </w:p>
        </w:tc>
      </w:tr>
    </w:tbl>
    <w:p w:rsidR="006A24A4" w:rsidRPr="002A1AD4" w:rsidRDefault="006A24A4" w:rsidP="001F6CB8">
      <w:pPr>
        <w:ind w:left="-851"/>
        <w:jc w:val="both"/>
        <w:rPr>
          <w:b/>
          <w:lang w:val="sr-Cyrl-CS"/>
        </w:rPr>
      </w:pPr>
    </w:p>
    <w:p w:rsidR="00110E19" w:rsidRPr="002A1AD4" w:rsidRDefault="006A24A4" w:rsidP="001F6CB8">
      <w:pPr>
        <w:numPr>
          <w:ilvl w:val="0"/>
          <w:numId w:val="7"/>
        </w:numPr>
        <w:ind w:left="-851"/>
        <w:jc w:val="both"/>
        <w:rPr>
          <w:b/>
          <w:lang w:val="sr-Cyrl-CS"/>
        </w:rPr>
      </w:pPr>
      <w:r w:rsidRPr="002A1AD4">
        <w:rPr>
          <w:b/>
          <w:lang w:val="sr-Cyrl-CS"/>
        </w:rPr>
        <w:t>ПОНУДУ ПОДНОСИ:</w:t>
      </w:r>
    </w:p>
    <w:p w:rsidR="00110E19" w:rsidRPr="002A1AD4" w:rsidRDefault="00110E19" w:rsidP="001F6CB8">
      <w:pPr>
        <w:ind w:left="-851"/>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B3D2E" w:rsidRPr="002A1AD4" w:rsidTr="007A4424">
        <w:tc>
          <w:tcPr>
            <w:tcW w:w="9747" w:type="dxa"/>
          </w:tcPr>
          <w:p w:rsidR="006A24A4" w:rsidRPr="002A1AD4" w:rsidRDefault="006A24A4" w:rsidP="001F6CB8">
            <w:pPr>
              <w:ind w:left="-851"/>
              <w:jc w:val="center"/>
              <w:rPr>
                <w:b/>
                <w:lang w:val="sr-Cyrl-CS"/>
              </w:rPr>
            </w:pPr>
            <w:r w:rsidRPr="002A1AD4">
              <w:rPr>
                <w:b/>
                <w:lang w:val="sr-Cyrl-CS"/>
              </w:rPr>
              <w:t>А) САМОСТАЛНО</w:t>
            </w:r>
          </w:p>
        </w:tc>
      </w:tr>
      <w:tr w:rsidR="00CB3D2E" w:rsidRPr="002A1AD4" w:rsidTr="007A4424">
        <w:tc>
          <w:tcPr>
            <w:tcW w:w="9747" w:type="dxa"/>
          </w:tcPr>
          <w:p w:rsidR="006A24A4" w:rsidRPr="002A1AD4" w:rsidRDefault="006A24A4" w:rsidP="001F6CB8">
            <w:pPr>
              <w:ind w:left="-851"/>
              <w:jc w:val="center"/>
              <w:rPr>
                <w:b/>
                <w:lang w:val="sr-Cyrl-CS"/>
              </w:rPr>
            </w:pPr>
            <w:r w:rsidRPr="002A1AD4">
              <w:rPr>
                <w:b/>
                <w:lang w:val="sr-Cyrl-CS"/>
              </w:rPr>
              <w:t>Б) СА ПОДИЗВОЂА</w:t>
            </w:r>
            <w:r w:rsidR="00516CAE" w:rsidRPr="002A1AD4">
              <w:rPr>
                <w:b/>
                <w:lang w:val="sr-Cyrl-CS"/>
              </w:rPr>
              <w:t>Ч</w:t>
            </w:r>
            <w:r w:rsidRPr="002A1AD4">
              <w:rPr>
                <w:b/>
                <w:lang w:val="sr-Cyrl-CS"/>
              </w:rPr>
              <w:t>ЕМ</w:t>
            </w:r>
          </w:p>
        </w:tc>
      </w:tr>
      <w:tr w:rsidR="006A24A4" w:rsidRPr="002A1AD4" w:rsidTr="007A4424">
        <w:tc>
          <w:tcPr>
            <w:tcW w:w="9747" w:type="dxa"/>
          </w:tcPr>
          <w:p w:rsidR="006A24A4" w:rsidRPr="002A1AD4" w:rsidRDefault="006A24A4" w:rsidP="001F6CB8">
            <w:pPr>
              <w:ind w:left="-851"/>
              <w:jc w:val="center"/>
              <w:rPr>
                <w:b/>
                <w:lang w:val="sr-Cyrl-CS"/>
              </w:rPr>
            </w:pPr>
            <w:r w:rsidRPr="002A1AD4">
              <w:rPr>
                <w:b/>
                <w:lang w:val="sr-Cyrl-CS"/>
              </w:rPr>
              <w:t>В) КАО ЗАЈЕДНИ</w:t>
            </w:r>
            <w:r w:rsidR="00516CAE" w:rsidRPr="002A1AD4">
              <w:rPr>
                <w:b/>
                <w:lang w:val="sr-Cyrl-CS"/>
              </w:rPr>
              <w:t>Ч</w:t>
            </w:r>
            <w:r w:rsidRPr="002A1AD4">
              <w:rPr>
                <w:b/>
                <w:lang w:val="sr-Cyrl-CS"/>
              </w:rPr>
              <w:t>КУ ПОНУДУ</w:t>
            </w:r>
          </w:p>
        </w:tc>
      </w:tr>
    </w:tbl>
    <w:p w:rsidR="007D303F" w:rsidRPr="002A1AD4" w:rsidRDefault="007D303F" w:rsidP="001F6CB8">
      <w:pPr>
        <w:ind w:left="-851"/>
        <w:jc w:val="both"/>
        <w:rPr>
          <w:b/>
          <w:lang w:val="sr-Cyrl-CS"/>
        </w:rPr>
      </w:pPr>
    </w:p>
    <w:p w:rsidR="0014799E" w:rsidRDefault="0014799E" w:rsidP="001F6CB8">
      <w:pPr>
        <w:ind w:left="-851"/>
        <w:jc w:val="both"/>
        <w:rPr>
          <w:b/>
          <w:lang w:val="sr-Cyrl-CS"/>
        </w:rPr>
      </w:pPr>
    </w:p>
    <w:p w:rsidR="0014799E" w:rsidRDefault="0014799E" w:rsidP="001F6CB8">
      <w:pPr>
        <w:ind w:left="-851"/>
        <w:jc w:val="both"/>
        <w:rPr>
          <w:b/>
          <w:lang w:val="sr-Cyrl-CS"/>
        </w:rPr>
      </w:pPr>
    </w:p>
    <w:p w:rsidR="0014799E" w:rsidRDefault="0014799E" w:rsidP="001F6CB8">
      <w:pPr>
        <w:ind w:left="-851"/>
        <w:jc w:val="both"/>
        <w:rPr>
          <w:b/>
          <w:lang w:val="sr-Cyrl-CS"/>
        </w:rPr>
      </w:pPr>
    </w:p>
    <w:p w:rsidR="006A24A4" w:rsidRPr="002A1AD4" w:rsidRDefault="006A24A4" w:rsidP="001F6CB8">
      <w:pPr>
        <w:ind w:left="-851"/>
        <w:jc w:val="both"/>
        <w:rPr>
          <w:b/>
          <w:lang w:val="sr-Cyrl-CS"/>
        </w:rPr>
      </w:pPr>
      <w:r w:rsidRPr="002A1AD4">
        <w:rPr>
          <w:b/>
          <w:lang w:val="sr-Cyrl-CS"/>
        </w:rPr>
        <w:t>Напомена:</w:t>
      </w:r>
    </w:p>
    <w:p w:rsidR="006A24A4" w:rsidRPr="002A1AD4" w:rsidRDefault="006A24A4" w:rsidP="001F6CB8">
      <w:pPr>
        <w:ind w:left="-851"/>
        <w:jc w:val="both"/>
      </w:pPr>
      <w:r w:rsidRPr="002A1AD4">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2A1AD4">
        <w:t>.</w:t>
      </w:r>
    </w:p>
    <w:p w:rsidR="006A24A4" w:rsidRPr="002A1AD4" w:rsidRDefault="006A24A4" w:rsidP="001F6CB8">
      <w:pPr>
        <w:ind w:left="-851"/>
        <w:jc w:val="center"/>
        <w:rPr>
          <w:b/>
          <w:lang w:val="sr-Cyrl-CS"/>
        </w:rPr>
      </w:pPr>
    </w:p>
    <w:p w:rsidR="001F49F6" w:rsidRPr="002A1AD4" w:rsidRDefault="001F49F6" w:rsidP="001F6CB8">
      <w:pPr>
        <w:ind w:left="-851"/>
        <w:rPr>
          <w:b/>
          <w:lang w:val="sr-Cyrl-CS"/>
        </w:rPr>
      </w:pPr>
    </w:p>
    <w:p w:rsidR="00DF1705" w:rsidRPr="002A1AD4" w:rsidRDefault="00DF1705" w:rsidP="001F6CB8">
      <w:pPr>
        <w:ind w:left="-851"/>
        <w:rPr>
          <w:b/>
          <w:lang w:val="sr-Cyrl-CS"/>
        </w:rPr>
      </w:pPr>
    </w:p>
    <w:p w:rsidR="00092737" w:rsidRPr="002A1AD4" w:rsidRDefault="00092737" w:rsidP="001F6CB8">
      <w:pPr>
        <w:numPr>
          <w:ilvl w:val="0"/>
          <w:numId w:val="7"/>
        </w:numPr>
        <w:ind w:left="-851"/>
        <w:jc w:val="both"/>
        <w:rPr>
          <w:b/>
          <w:lang w:val="sr-Cyrl-CS"/>
        </w:rPr>
      </w:pPr>
      <w:r w:rsidRPr="002A1AD4">
        <w:rPr>
          <w:b/>
          <w:lang w:val="sr-Cyrl-CS"/>
        </w:rPr>
        <w:t>ПОДАЦИ О ПОДИЗВОЂА</w:t>
      </w:r>
      <w:r w:rsidR="00516CAE" w:rsidRPr="002A1AD4">
        <w:rPr>
          <w:b/>
          <w:lang w:val="sr-Cyrl-CS"/>
        </w:rPr>
        <w:t>Ч</w:t>
      </w:r>
      <w:r w:rsidRPr="002A1AD4">
        <w:rPr>
          <w:b/>
          <w:lang w:val="sr-Cyrl-CS"/>
        </w:rPr>
        <w:t>У</w:t>
      </w:r>
    </w:p>
    <w:p w:rsidR="00DB677E" w:rsidRPr="002A1AD4" w:rsidRDefault="00DB677E" w:rsidP="001F6CB8">
      <w:pPr>
        <w:ind w:left="-851"/>
        <w:jc w:val="both"/>
        <w:rPr>
          <w:b/>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CB3D2E" w:rsidRPr="002A1AD4"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E4745E">
            <w:pPr>
              <w:jc w:val="both"/>
              <w:rPr>
                <w:lang w:val="sr-Cyrl-CS"/>
              </w:rPr>
            </w:pPr>
            <w:r w:rsidRPr="002A1AD4">
              <w:rPr>
                <w:lang w:val="sr-Cyrl-CS"/>
              </w:rPr>
              <w:t>Назив по</w:t>
            </w:r>
            <w:r w:rsidR="00E4745E" w:rsidRPr="002A1AD4">
              <w:rPr>
                <w:lang w:val="sr-Cyrl-CS"/>
              </w:rPr>
              <w:t>дизвођача</w:t>
            </w:r>
            <w:r w:rsidRPr="002A1AD4">
              <w:rPr>
                <w:lang w:val="sr-Cyrl-CS"/>
              </w:rPr>
              <w:t>:</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b/>
                <w:lang w:val="sr-Cyrl-CS"/>
              </w:rPr>
            </w:pPr>
          </w:p>
        </w:tc>
      </w:tr>
      <w:tr w:rsidR="00CB3D2E" w:rsidRPr="002A1AD4"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b/>
                <w:lang w:val="sr-Cyrl-CS"/>
              </w:rPr>
            </w:pPr>
          </w:p>
        </w:tc>
      </w:tr>
      <w:tr w:rsidR="00CB3D2E" w:rsidRPr="002A1AD4"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Матични број:</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hideMark/>
          </w:tcPr>
          <w:p w:rsidR="00DB677E" w:rsidRPr="002A1AD4" w:rsidRDefault="00DB677E" w:rsidP="00182873">
            <w:pPr>
              <w:jc w:val="both"/>
              <w:rPr>
                <w:lang w:val="sr-Cyrl-CS"/>
              </w:rPr>
            </w:pPr>
            <w:r w:rsidRPr="002A1AD4">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rsidR="00DB677E" w:rsidRPr="002A1AD4" w:rsidRDefault="00DB677E" w:rsidP="00182873">
            <w:pPr>
              <w:jc w:val="both"/>
              <w:rPr>
                <w:lang w:val="sr-Cyrl-CS"/>
              </w:rPr>
            </w:pP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Pr="002A1AD4" w:rsidRDefault="00DB677E" w:rsidP="003D7698">
            <w:pPr>
              <w:jc w:val="both"/>
              <w:rPr>
                <w:lang w:val="sr-Cyrl-CS"/>
              </w:rPr>
            </w:pPr>
            <w:r w:rsidRPr="002A1AD4">
              <w:rPr>
                <w:lang w:val="sr-Cyrl-CS"/>
              </w:rPr>
              <w:t>Уписан у Регистар понуђача који се води код Агенције за привредне регистре (заокружити</w:t>
            </w:r>
          </w:p>
          <w:p w:rsidR="00DB677E" w:rsidRPr="002A1AD4" w:rsidRDefault="00DB677E" w:rsidP="003D7698">
            <w:pPr>
              <w:jc w:val="both"/>
              <w:rPr>
                <w:lang w:val="sr-Cyrl-CS"/>
              </w:rPr>
            </w:pPr>
            <w:r w:rsidRPr="002A1AD4">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rsidR="00DB677E" w:rsidRPr="002A1AD4" w:rsidRDefault="00DB677E" w:rsidP="00182873">
            <w:pPr>
              <w:ind w:right="-163"/>
              <w:rPr>
                <w:lang w:val="sr-Cyrl-CS"/>
              </w:rPr>
            </w:pPr>
            <w:r w:rsidRPr="002A1AD4">
              <w:rPr>
                <w:lang w:val="sr-Cyrl-CS"/>
              </w:rPr>
              <w:t xml:space="preserve">                                 Да             Не</w:t>
            </w:r>
          </w:p>
        </w:tc>
      </w:tr>
      <w:tr w:rsidR="00CB3D2E" w:rsidRPr="002A1AD4" w:rsidTr="00182873">
        <w:tc>
          <w:tcPr>
            <w:tcW w:w="3821" w:type="dxa"/>
            <w:tcBorders>
              <w:top w:val="single" w:sz="4" w:space="0" w:color="auto"/>
              <w:left w:val="single" w:sz="4" w:space="0" w:color="auto"/>
              <w:bottom w:val="single" w:sz="4" w:space="0" w:color="auto"/>
              <w:right w:val="single" w:sz="4" w:space="0" w:color="auto"/>
            </w:tcBorders>
            <w:vAlign w:val="center"/>
            <w:hideMark/>
          </w:tcPr>
          <w:p w:rsidR="00DB677E" w:rsidRPr="002A1AD4" w:rsidRDefault="00DB677E" w:rsidP="003D7698">
            <w:pPr>
              <w:jc w:val="both"/>
              <w:rPr>
                <w:lang w:val="sr-Cyrl-CS"/>
              </w:rPr>
            </w:pPr>
            <w:r w:rsidRPr="002A1AD4">
              <w:rPr>
                <w:lang w:val="sr-Cyrl-CS"/>
              </w:rPr>
              <w:t>Адреса интернет странице на којој су</w:t>
            </w:r>
            <w:r w:rsidR="003D7698" w:rsidRPr="002A1AD4">
              <w:rPr>
                <w:lang w:val="sr-Cyrl-CS"/>
              </w:rPr>
              <w:t xml:space="preserve"> </w:t>
            </w:r>
            <w:r w:rsidRPr="002A1AD4">
              <w:rPr>
                <w:lang w:val="sr-Cyrl-CS"/>
              </w:rPr>
              <w:t xml:space="preserve">доступни подаци о испуњености обавезних услова за учешће у поступку јавне набавке из члана 75. став 1. тач. 1) до </w:t>
            </w:r>
            <w:r w:rsidR="003D7698" w:rsidRPr="002A1AD4">
              <w:rPr>
                <w:lang w:val="sr-Cyrl-CS"/>
              </w:rPr>
              <w:t>4</w:t>
            </w:r>
            <w:r w:rsidRPr="002A1AD4">
              <w:rPr>
                <w:lang w:val="sr-Cyrl-CS"/>
              </w:rPr>
              <w:t>) Закона</w:t>
            </w:r>
          </w:p>
        </w:tc>
        <w:tc>
          <w:tcPr>
            <w:tcW w:w="5532" w:type="dxa"/>
            <w:tcBorders>
              <w:top w:val="single" w:sz="4" w:space="0" w:color="auto"/>
              <w:left w:val="single" w:sz="4" w:space="0" w:color="auto"/>
              <w:bottom w:val="single" w:sz="4" w:space="0" w:color="auto"/>
              <w:right w:val="single" w:sz="4" w:space="0" w:color="auto"/>
            </w:tcBorders>
            <w:vAlign w:val="center"/>
          </w:tcPr>
          <w:p w:rsidR="00DB677E" w:rsidRPr="002A1AD4" w:rsidRDefault="00DB677E" w:rsidP="00182873">
            <w:pPr>
              <w:ind w:right="-163"/>
              <w:rPr>
                <w:lang w:val="sr-Cyrl-CS"/>
              </w:rPr>
            </w:pPr>
          </w:p>
        </w:tc>
      </w:tr>
    </w:tbl>
    <w:p w:rsidR="00DB677E" w:rsidRPr="002A1AD4" w:rsidRDefault="00DB677E" w:rsidP="001F6CB8">
      <w:pPr>
        <w:ind w:left="-851"/>
        <w:jc w:val="both"/>
        <w:rPr>
          <w:b/>
          <w:lang w:val="sr-Cyrl-CS"/>
        </w:rPr>
      </w:pPr>
    </w:p>
    <w:p w:rsidR="00092737" w:rsidRPr="002A1AD4" w:rsidRDefault="00092737"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82873">
      <w:pPr>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lang w:val="sr-Cyrl-CS"/>
        </w:rPr>
      </w:pPr>
      <w:r w:rsidRPr="002A1AD4">
        <w:rPr>
          <w:b/>
          <w:lang w:val="sr-Cyrl-CS"/>
        </w:rPr>
        <w:t xml:space="preserve">Напомена: </w:t>
      </w:r>
    </w:p>
    <w:p w:rsidR="00DB677E" w:rsidRPr="002A1AD4" w:rsidRDefault="00DB677E" w:rsidP="001F6CB8">
      <w:pPr>
        <w:ind w:left="-851"/>
        <w:jc w:val="both"/>
        <w:rPr>
          <w:lang w:val="sr-Cyrl-CS"/>
        </w:rPr>
      </w:pPr>
      <w:r w:rsidRPr="002A1AD4">
        <w:rPr>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DB677E" w:rsidRPr="002A1AD4" w:rsidRDefault="00DB677E" w:rsidP="001F6CB8">
      <w:pPr>
        <w:ind w:left="-851"/>
        <w:jc w:val="both"/>
        <w:rPr>
          <w:b/>
          <w:lang w:val="sr-Cyrl-CS"/>
        </w:rPr>
      </w:pPr>
    </w:p>
    <w:p w:rsidR="00182511" w:rsidRPr="002A1AD4" w:rsidRDefault="00182511" w:rsidP="001F6CB8">
      <w:pPr>
        <w:ind w:left="-851"/>
        <w:rPr>
          <w:b/>
          <w:lang w:val="sr-Cyrl-CS"/>
        </w:rPr>
      </w:pPr>
      <w:r w:rsidRPr="002A1AD4">
        <w:rPr>
          <w:b/>
          <w:lang w:val="sr-Cyrl-CS"/>
        </w:rPr>
        <w:br w:type="page"/>
      </w:r>
    </w:p>
    <w:p w:rsidR="00DB677E" w:rsidRPr="002A1AD4" w:rsidRDefault="00DB677E" w:rsidP="001F6CB8">
      <w:pPr>
        <w:ind w:left="-851"/>
        <w:jc w:val="both"/>
        <w:rPr>
          <w:b/>
          <w:lang w:val="sr-Cyrl-CS"/>
        </w:rPr>
      </w:pPr>
    </w:p>
    <w:p w:rsidR="00DB677E" w:rsidRPr="002A1AD4" w:rsidRDefault="00DB677E" w:rsidP="001F6CB8">
      <w:pPr>
        <w:pStyle w:val="ListParagraph"/>
        <w:numPr>
          <w:ilvl w:val="0"/>
          <w:numId w:val="7"/>
        </w:numPr>
        <w:ind w:left="-851"/>
        <w:jc w:val="both"/>
        <w:rPr>
          <w:sz w:val="24"/>
          <w:szCs w:val="24"/>
          <w:lang w:val="sr-Cyrl-CS"/>
        </w:rPr>
      </w:pPr>
      <w:r w:rsidRPr="002A1AD4">
        <w:rPr>
          <w:sz w:val="24"/>
          <w:szCs w:val="24"/>
          <w:lang w:val="sr-Cyrl-CS"/>
        </w:rPr>
        <w:t>ПОДАЦИ О УЧЕСНИКУ У ЗАЈЕДНИЧКОЈ ПОНУДИ</w:t>
      </w:r>
    </w:p>
    <w:p w:rsidR="00DB677E" w:rsidRPr="002A1AD4"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CB3D2E" w:rsidRPr="002A1AD4"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r w:rsidRPr="002A1AD4">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6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60"/>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54"/>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3D7698">
            <w:pPr>
              <w:ind w:left="34" w:right="34"/>
              <w:rPr>
                <w:lang w:val="sr-Cyrl-CS"/>
              </w:rPr>
            </w:pPr>
            <w:r w:rsidRPr="002A1AD4">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F6CB8">
            <w:pPr>
              <w:ind w:left="-851"/>
              <w:jc w:val="both"/>
              <w:rPr>
                <w:lang w:val="sr-Cyrl-CS"/>
              </w:rPr>
            </w:pPr>
          </w:p>
        </w:tc>
      </w:tr>
      <w:tr w:rsidR="00CB3D2E" w:rsidRPr="002A1AD4"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34"/>
              <w:rPr>
                <w:lang w:val="sr-Cyrl-CS"/>
              </w:rPr>
            </w:pPr>
            <w:r w:rsidRPr="002A1AD4">
              <w:rPr>
                <w:lang w:val="sr-Cyrl-CS"/>
              </w:rPr>
              <w:t>Уписан у Регистар понуђача који се води код Агенције за привредне регистре (заокружити</w:t>
            </w:r>
          </w:p>
          <w:p w:rsidR="00946353" w:rsidRPr="002A1AD4" w:rsidRDefault="00946353" w:rsidP="003D7698">
            <w:pPr>
              <w:ind w:left="34" w:right="34"/>
              <w:rPr>
                <w:lang w:val="sr-Cyrl-CS"/>
              </w:rPr>
            </w:pPr>
            <w:r w:rsidRPr="002A1AD4">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182873">
            <w:pPr>
              <w:ind w:left="-851" w:right="-163"/>
              <w:jc w:val="center"/>
              <w:rPr>
                <w:lang w:val="sr-Cyrl-CS"/>
              </w:rPr>
            </w:pPr>
            <w:r w:rsidRPr="002A1AD4">
              <w:rPr>
                <w:lang w:val="sr-Cyrl-CS"/>
              </w:rPr>
              <w:t xml:space="preserve">    Да             Не</w:t>
            </w:r>
          </w:p>
        </w:tc>
      </w:tr>
      <w:tr w:rsidR="00CB3D2E" w:rsidRPr="002A1AD4" w:rsidTr="00946353">
        <w:trPr>
          <w:trHeight w:val="54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34"/>
              <w:jc w:val="both"/>
              <w:rPr>
                <w:lang w:val="sr-Cyrl-CS"/>
              </w:rPr>
            </w:pPr>
            <w:r w:rsidRPr="002A1AD4">
              <w:rPr>
                <w:lang w:val="sr-Cyrl-CS"/>
              </w:rPr>
              <w:t>Адреса интернет странице на којој су</w:t>
            </w:r>
          </w:p>
          <w:p w:rsidR="00946353" w:rsidRPr="002A1AD4" w:rsidRDefault="00946353" w:rsidP="003D7698">
            <w:pPr>
              <w:ind w:left="34" w:right="34"/>
              <w:jc w:val="both"/>
              <w:rPr>
                <w:lang w:val="sr-Cyrl-CS"/>
              </w:rPr>
            </w:pPr>
            <w:r w:rsidRPr="002A1AD4">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Pr="002A1AD4" w:rsidRDefault="00946353" w:rsidP="00182873">
            <w:pPr>
              <w:ind w:left="-851" w:right="-163"/>
              <w:jc w:val="center"/>
              <w:rPr>
                <w:lang w:val="sr-Cyrl-CS"/>
              </w:rPr>
            </w:pPr>
          </w:p>
        </w:tc>
      </w:tr>
      <w:tr w:rsidR="00CB3D2E" w:rsidRPr="002A1AD4" w:rsidTr="00946353">
        <w:trPr>
          <w:trHeight w:val="55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r w:rsidRPr="002A1AD4">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64"/>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58"/>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52"/>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rsidR="00946353" w:rsidRPr="002A1AD4" w:rsidRDefault="00946353" w:rsidP="00182873">
            <w:pPr>
              <w:ind w:left="34"/>
              <w:rPr>
                <w:lang w:val="sr-Cyrl-CS"/>
              </w:rPr>
            </w:pPr>
            <w:r w:rsidRPr="002A1AD4">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rsidR="00946353" w:rsidRPr="002A1AD4" w:rsidRDefault="00946353" w:rsidP="00182873">
            <w:pPr>
              <w:ind w:left="-851"/>
              <w:jc w:val="center"/>
              <w:rPr>
                <w:lang w:val="sr-Cyrl-CS"/>
              </w:rPr>
            </w:pPr>
          </w:p>
        </w:tc>
      </w:tr>
      <w:tr w:rsidR="00CB3D2E" w:rsidRPr="002A1AD4"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108"/>
              <w:rPr>
                <w:lang w:val="sr-Cyrl-CS"/>
              </w:rPr>
            </w:pPr>
            <w:r w:rsidRPr="002A1AD4">
              <w:rPr>
                <w:lang w:val="sr-Cyrl-CS"/>
              </w:rPr>
              <w:t>Уписан у Регистар понуђача који се води код Агенције за привредне регистре (заокружити</w:t>
            </w:r>
          </w:p>
          <w:p w:rsidR="00946353" w:rsidRPr="002A1AD4" w:rsidRDefault="00946353" w:rsidP="003D7698">
            <w:pPr>
              <w:ind w:left="34" w:right="-108"/>
              <w:rPr>
                <w:lang w:val="sr-Cyrl-CS"/>
              </w:rPr>
            </w:pPr>
            <w:r w:rsidRPr="002A1AD4">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182873">
            <w:pPr>
              <w:ind w:left="-851" w:right="-163"/>
              <w:jc w:val="center"/>
              <w:rPr>
                <w:lang w:val="sr-Cyrl-CS"/>
              </w:rPr>
            </w:pPr>
            <w:r w:rsidRPr="002A1AD4">
              <w:rPr>
                <w:lang w:val="sr-Cyrl-CS"/>
              </w:rPr>
              <w:t xml:space="preserve">     Да             Не</w:t>
            </w:r>
          </w:p>
        </w:tc>
      </w:tr>
      <w:tr w:rsidR="00CB3D2E" w:rsidRPr="002A1AD4" w:rsidTr="00946353">
        <w:trPr>
          <w:trHeight w:val="546"/>
        </w:trPr>
        <w:tc>
          <w:tcPr>
            <w:tcW w:w="567" w:type="dxa"/>
            <w:tcBorders>
              <w:top w:val="single" w:sz="4" w:space="0" w:color="auto"/>
              <w:left w:val="single" w:sz="4" w:space="0" w:color="auto"/>
              <w:bottom w:val="single" w:sz="4" w:space="0" w:color="auto"/>
              <w:right w:val="single" w:sz="4" w:space="0" w:color="auto"/>
            </w:tcBorders>
          </w:tcPr>
          <w:p w:rsidR="00946353" w:rsidRPr="002A1AD4"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946353" w:rsidRPr="002A1AD4" w:rsidRDefault="00946353" w:rsidP="003D7698">
            <w:pPr>
              <w:ind w:left="34" w:right="33"/>
              <w:jc w:val="both"/>
              <w:rPr>
                <w:lang w:val="sr-Cyrl-CS"/>
              </w:rPr>
            </w:pPr>
            <w:r w:rsidRPr="002A1AD4">
              <w:rPr>
                <w:lang w:val="sr-Cyrl-CS"/>
              </w:rPr>
              <w:t>Адреса интернет странице на којој су</w:t>
            </w:r>
          </w:p>
          <w:p w:rsidR="00946353" w:rsidRPr="002A1AD4" w:rsidRDefault="00946353" w:rsidP="003D7698">
            <w:pPr>
              <w:ind w:left="34" w:right="33"/>
              <w:jc w:val="both"/>
              <w:rPr>
                <w:lang w:val="sr-Cyrl-CS"/>
              </w:rPr>
            </w:pPr>
            <w:r w:rsidRPr="002A1AD4">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rsidR="00946353" w:rsidRPr="002A1AD4" w:rsidRDefault="00946353" w:rsidP="001F6CB8">
            <w:pPr>
              <w:ind w:left="-851" w:right="-163"/>
              <w:rPr>
                <w:lang w:val="sr-Cyrl-CS"/>
              </w:rPr>
            </w:pPr>
          </w:p>
        </w:tc>
      </w:tr>
    </w:tbl>
    <w:p w:rsidR="00DB677E" w:rsidRPr="002A1AD4" w:rsidRDefault="00DB677E" w:rsidP="001F6CB8">
      <w:pPr>
        <w:ind w:left="-851"/>
        <w:jc w:val="both"/>
        <w:rPr>
          <w:lang w:val="sr-Cyrl-CS"/>
        </w:rPr>
      </w:pPr>
    </w:p>
    <w:p w:rsidR="00DB677E" w:rsidRPr="002A1AD4" w:rsidRDefault="00DB677E" w:rsidP="001F6CB8">
      <w:pPr>
        <w:ind w:left="-851"/>
        <w:jc w:val="both"/>
        <w:rPr>
          <w:b/>
          <w:lang w:val="sr-Cyrl-CS"/>
        </w:rPr>
      </w:pPr>
      <w:r w:rsidRPr="002A1AD4">
        <w:rPr>
          <w:b/>
          <w:lang w:val="sr-Cyrl-CS"/>
        </w:rPr>
        <w:t>Напомена:</w:t>
      </w:r>
    </w:p>
    <w:p w:rsidR="00DB677E" w:rsidRPr="002A1AD4" w:rsidRDefault="00DB677E" w:rsidP="001F6CB8">
      <w:pPr>
        <w:ind w:left="-851"/>
        <w:jc w:val="both"/>
        <w:rPr>
          <w:lang w:val="sr-Cyrl-CS"/>
        </w:rPr>
      </w:pPr>
      <w:r w:rsidRPr="002A1AD4">
        <w:rPr>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2737" w:rsidRPr="002A1AD4" w:rsidRDefault="00092737" w:rsidP="001F6CB8">
      <w:pPr>
        <w:ind w:left="-851"/>
        <w:jc w:val="both"/>
        <w:rPr>
          <w:lang w:val="sr-Cyrl-CS"/>
        </w:rPr>
      </w:pPr>
    </w:p>
    <w:p w:rsidR="00092737" w:rsidRDefault="00092737" w:rsidP="001F6CB8">
      <w:pPr>
        <w:ind w:left="-851"/>
        <w:jc w:val="both"/>
        <w:rPr>
          <w:lang w:val="sr-Cyrl-CS"/>
        </w:rPr>
      </w:pPr>
    </w:p>
    <w:p w:rsidR="003A0BDD" w:rsidRDefault="003A0BDD" w:rsidP="001F6CB8">
      <w:pPr>
        <w:ind w:left="-851"/>
        <w:jc w:val="both"/>
        <w:rPr>
          <w:lang w:val="sr-Cyrl-CS"/>
        </w:rPr>
      </w:pPr>
    </w:p>
    <w:p w:rsidR="003A0BDD" w:rsidRDefault="003A0BDD" w:rsidP="001F6CB8">
      <w:pPr>
        <w:ind w:left="-851"/>
        <w:jc w:val="both"/>
        <w:rPr>
          <w:lang w:val="sr-Cyrl-CS"/>
        </w:rPr>
      </w:pPr>
    </w:p>
    <w:p w:rsidR="003A0BDD" w:rsidRPr="002A1AD4" w:rsidRDefault="003A0BDD" w:rsidP="001F6CB8">
      <w:pPr>
        <w:ind w:left="-851"/>
        <w:jc w:val="both"/>
        <w:rPr>
          <w:lang w:val="sr-Cyrl-CS"/>
        </w:rPr>
      </w:pPr>
    </w:p>
    <w:p w:rsidR="00092737" w:rsidRPr="002A1AD4" w:rsidRDefault="00092737" w:rsidP="001F6CB8">
      <w:pPr>
        <w:ind w:left="-851"/>
        <w:jc w:val="both"/>
        <w:rPr>
          <w:lang w:val="sr-Cyrl-CS"/>
        </w:rPr>
      </w:pPr>
    </w:p>
    <w:p w:rsidR="009B686E" w:rsidRPr="002A1AD4" w:rsidRDefault="009B686E" w:rsidP="001F6CB8">
      <w:pPr>
        <w:ind w:left="-851"/>
        <w:jc w:val="both"/>
        <w:rPr>
          <w:lang w:val="sr-Cyrl-CS"/>
        </w:rPr>
      </w:pPr>
    </w:p>
    <w:p w:rsidR="00182511" w:rsidRPr="002A1AD4" w:rsidRDefault="00182511" w:rsidP="001F6CB8">
      <w:pPr>
        <w:ind w:left="-851"/>
        <w:rPr>
          <w:lang w:val="sr-Cyrl-CS"/>
        </w:rPr>
      </w:pPr>
      <w:r w:rsidRPr="002A1AD4">
        <w:rPr>
          <w:lang w:val="sr-Cyrl-CS"/>
        </w:rPr>
        <w:br w:type="page"/>
      </w:r>
    </w:p>
    <w:p w:rsidR="009B686E" w:rsidRPr="002A1AD4" w:rsidRDefault="009B686E" w:rsidP="001F6CB8">
      <w:pPr>
        <w:ind w:left="-851"/>
        <w:jc w:val="both"/>
        <w:rPr>
          <w:lang w:val="sr-Cyrl-CS"/>
        </w:rPr>
      </w:pPr>
    </w:p>
    <w:p w:rsidR="00EA5681" w:rsidRPr="002A1AD4" w:rsidRDefault="006969A6" w:rsidP="001F6CB8">
      <w:pPr>
        <w:numPr>
          <w:ilvl w:val="0"/>
          <w:numId w:val="7"/>
        </w:numPr>
        <w:ind w:left="-851"/>
        <w:jc w:val="both"/>
        <w:rPr>
          <w:b/>
          <w:lang w:val="sr-Cyrl-CS"/>
        </w:rPr>
      </w:pPr>
      <w:r w:rsidRPr="002A1AD4">
        <w:rPr>
          <w:b/>
          <w:lang w:val="sr-Cyrl-CS"/>
        </w:rPr>
        <w:t>ПОНУДА СА СТРУКТУРОМ ЦЕНЕ</w:t>
      </w:r>
      <w:r w:rsidR="00864E46" w:rsidRPr="002A1AD4">
        <w:rPr>
          <w:b/>
          <w:lang w:val="sr-Cyrl-CS"/>
        </w:rPr>
        <w:t xml:space="preserve"> </w:t>
      </w:r>
    </w:p>
    <w:p w:rsidR="006969A6" w:rsidRPr="002A1AD4" w:rsidRDefault="006969A6" w:rsidP="006969A6">
      <w:pPr>
        <w:jc w:val="both"/>
        <w:rPr>
          <w:b/>
          <w:lang w:val="sr-Cyrl-CS"/>
        </w:rPr>
      </w:pPr>
    </w:p>
    <w:p w:rsidR="006969A6" w:rsidRPr="002A1AD4" w:rsidRDefault="006969A6" w:rsidP="006969A6">
      <w:pPr>
        <w:jc w:val="both"/>
        <w:rPr>
          <w:b/>
          <w:lang w:val="sr-Cyrl-CS"/>
        </w:rPr>
      </w:pPr>
    </w:p>
    <w:tbl>
      <w:tblPr>
        <w:tblStyle w:val="TableGrid"/>
        <w:tblW w:w="9219" w:type="dxa"/>
        <w:tblInd w:w="-1427" w:type="dxa"/>
        <w:tblLayout w:type="fixed"/>
        <w:tblLook w:val="04A0" w:firstRow="1" w:lastRow="0" w:firstColumn="1" w:lastColumn="0" w:noHBand="0" w:noVBand="1"/>
      </w:tblPr>
      <w:tblGrid>
        <w:gridCol w:w="562"/>
        <w:gridCol w:w="3412"/>
        <w:gridCol w:w="2693"/>
        <w:gridCol w:w="2552"/>
      </w:tblGrid>
      <w:tr w:rsidR="003D0700" w:rsidRPr="00D2676B" w:rsidTr="00C72F56">
        <w:tc>
          <w:tcPr>
            <w:tcW w:w="562" w:type="dxa"/>
            <w:vAlign w:val="center"/>
          </w:tcPr>
          <w:p w:rsidR="003D0700" w:rsidRPr="00D2676B" w:rsidRDefault="003D0700" w:rsidP="00D2676B">
            <w:pPr>
              <w:pStyle w:val="NoSpacing"/>
              <w:jc w:val="center"/>
              <w:rPr>
                <w:sz w:val="24"/>
                <w:szCs w:val="24"/>
                <w:lang w:val="sr-Cyrl-RS"/>
              </w:rPr>
            </w:pPr>
            <w:r w:rsidRPr="00D2676B">
              <w:rPr>
                <w:sz w:val="24"/>
                <w:szCs w:val="24"/>
                <w:lang w:val="sr-Cyrl-RS"/>
              </w:rPr>
              <w:t>Рд.бр.</w:t>
            </w:r>
          </w:p>
        </w:tc>
        <w:tc>
          <w:tcPr>
            <w:tcW w:w="3412" w:type="dxa"/>
            <w:vAlign w:val="center"/>
          </w:tcPr>
          <w:p w:rsidR="003D0700" w:rsidRPr="00D2676B" w:rsidRDefault="003D0700" w:rsidP="00D2676B">
            <w:pPr>
              <w:pStyle w:val="NoSpacing"/>
              <w:jc w:val="center"/>
              <w:rPr>
                <w:sz w:val="24"/>
                <w:szCs w:val="24"/>
                <w:lang w:val="sr-Cyrl-RS"/>
              </w:rPr>
            </w:pPr>
            <w:r w:rsidRPr="00D2676B">
              <w:rPr>
                <w:sz w:val="24"/>
                <w:szCs w:val="24"/>
                <w:lang w:val="sr-Cyrl-RS"/>
              </w:rPr>
              <w:t>Назив и опис</w:t>
            </w:r>
          </w:p>
        </w:tc>
        <w:tc>
          <w:tcPr>
            <w:tcW w:w="2693" w:type="dxa"/>
            <w:vAlign w:val="center"/>
          </w:tcPr>
          <w:p w:rsidR="003D0700" w:rsidRDefault="003D0700" w:rsidP="001E567C">
            <w:pPr>
              <w:pStyle w:val="NoSpacing"/>
              <w:jc w:val="center"/>
              <w:rPr>
                <w:sz w:val="24"/>
                <w:szCs w:val="24"/>
                <w:lang w:val="sr-Cyrl-RS"/>
              </w:rPr>
            </w:pPr>
            <w:r>
              <w:rPr>
                <w:sz w:val="24"/>
                <w:szCs w:val="24"/>
                <w:lang w:val="sr-Cyrl-RS"/>
              </w:rPr>
              <w:t>Цена у РСД</w:t>
            </w:r>
          </w:p>
          <w:p w:rsidR="003D0700" w:rsidRPr="00D2676B" w:rsidRDefault="003D0700" w:rsidP="001E567C">
            <w:pPr>
              <w:pStyle w:val="NoSpacing"/>
              <w:jc w:val="center"/>
              <w:rPr>
                <w:sz w:val="24"/>
                <w:szCs w:val="24"/>
                <w:lang w:val="sr-Cyrl-RS"/>
              </w:rPr>
            </w:pPr>
            <w:r>
              <w:rPr>
                <w:sz w:val="24"/>
                <w:szCs w:val="24"/>
                <w:lang w:val="sr-Cyrl-RS"/>
              </w:rPr>
              <w:t xml:space="preserve">без </w:t>
            </w:r>
            <w:r w:rsidRPr="00D2676B">
              <w:rPr>
                <w:sz w:val="24"/>
                <w:szCs w:val="24"/>
                <w:lang w:val="sr-Cyrl-RS"/>
              </w:rPr>
              <w:t>ПДВ</w:t>
            </w:r>
          </w:p>
        </w:tc>
        <w:tc>
          <w:tcPr>
            <w:tcW w:w="2552" w:type="dxa"/>
            <w:vAlign w:val="center"/>
          </w:tcPr>
          <w:p w:rsidR="003D0700" w:rsidRDefault="003D0700" w:rsidP="001E567C">
            <w:pPr>
              <w:pStyle w:val="NoSpacing"/>
              <w:jc w:val="center"/>
              <w:rPr>
                <w:sz w:val="24"/>
                <w:szCs w:val="24"/>
                <w:lang w:val="sr-Cyrl-RS"/>
              </w:rPr>
            </w:pPr>
            <w:r w:rsidRPr="00D2676B">
              <w:rPr>
                <w:sz w:val="24"/>
                <w:szCs w:val="24"/>
                <w:lang w:val="sr-Cyrl-RS"/>
              </w:rPr>
              <w:t>Цена у РСД</w:t>
            </w:r>
          </w:p>
          <w:p w:rsidR="003D0700" w:rsidRPr="00D2676B" w:rsidRDefault="003D0700" w:rsidP="001E567C">
            <w:pPr>
              <w:pStyle w:val="NoSpacing"/>
              <w:jc w:val="center"/>
              <w:rPr>
                <w:sz w:val="24"/>
                <w:szCs w:val="24"/>
                <w:lang w:val="sr-Cyrl-RS"/>
              </w:rPr>
            </w:pPr>
            <w:r w:rsidRPr="00D2676B">
              <w:rPr>
                <w:sz w:val="24"/>
                <w:szCs w:val="24"/>
                <w:lang w:val="sr-Cyrl-RS"/>
              </w:rPr>
              <w:t>са ПДВ</w:t>
            </w:r>
          </w:p>
        </w:tc>
      </w:tr>
      <w:tr w:rsidR="003D0700" w:rsidRPr="00D2676B" w:rsidTr="00C72F56">
        <w:tc>
          <w:tcPr>
            <w:tcW w:w="562" w:type="dxa"/>
            <w:vAlign w:val="center"/>
          </w:tcPr>
          <w:p w:rsidR="003D0700" w:rsidRPr="00D2676B" w:rsidRDefault="003D0700" w:rsidP="00D2676B">
            <w:pPr>
              <w:pStyle w:val="NoSpacing"/>
              <w:jc w:val="center"/>
              <w:rPr>
                <w:sz w:val="24"/>
                <w:szCs w:val="24"/>
                <w:lang w:val="sr-Cyrl-RS"/>
              </w:rPr>
            </w:pPr>
            <w:r w:rsidRPr="00D2676B">
              <w:rPr>
                <w:sz w:val="24"/>
                <w:szCs w:val="24"/>
                <w:lang w:val="sr-Cyrl-RS"/>
              </w:rPr>
              <w:t>1.</w:t>
            </w:r>
          </w:p>
        </w:tc>
        <w:tc>
          <w:tcPr>
            <w:tcW w:w="3412" w:type="dxa"/>
            <w:vAlign w:val="center"/>
          </w:tcPr>
          <w:p w:rsidR="003D0700" w:rsidRPr="00C72F56" w:rsidRDefault="00C72F56" w:rsidP="00C72F56">
            <w:pPr>
              <w:rPr>
                <w:lang w:val="sr-Latn-RS"/>
              </w:rPr>
            </w:pPr>
            <w:r w:rsidRPr="00C2070A">
              <w:rPr>
                <w:lang w:val="sr-Latn-RS"/>
              </w:rPr>
              <w:t xml:space="preserve">Business Ready Enhancement </w:t>
            </w:r>
            <w:r w:rsidRPr="00C2070A">
              <w:rPr>
                <w:lang w:val="sr-Cyrl-CS"/>
              </w:rPr>
              <w:t>план</w:t>
            </w:r>
            <w:r w:rsidRPr="00C2070A">
              <w:rPr>
                <w:lang w:val="sr-Latn-RS"/>
              </w:rPr>
              <w:t xml:space="preserve"> (</w:t>
            </w:r>
            <w:r w:rsidRPr="00C2070A">
              <w:rPr>
                <w:lang w:val="sr-Cyrl-CS"/>
              </w:rPr>
              <w:t>одржавање лиценци за</w:t>
            </w:r>
            <w:r w:rsidRPr="00C2070A">
              <w:rPr>
                <w:lang w:val="sr-Latn-RS"/>
              </w:rPr>
              <w:t xml:space="preserve"> Microsoft Dynamics Navision) </w:t>
            </w:r>
          </w:p>
        </w:tc>
        <w:tc>
          <w:tcPr>
            <w:tcW w:w="2693" w:type="dxa"/>
            <w:vAlign w:val="center"/>
          </w:tcPr>
          <w:p w:rsidR="003D0700" w:rsidRPr="00D2676B" w:rsidRDefault="003D0700" w:rsidP="00D2676B">
            <w:pPr>
              <w:pStyle w:val="NoSpacing"/>
              <w:jc w:val="center"/>
              <w:rPr>
                <w:sz w:val="24"/>
                <w:szCs w:val="24"/>
                <w:lang w:val="sr-Cyrl-RS"/>
              </w:rPr>
            </w:pPr>
          </w:p>
        </w:tc>
        <w:tc>
          <w:tcPr>
            <w:tcW w:w="2552" w:type="dxa"/>
          </w:tcPr>
          <w:p w:rsidR="003D0700" w:rsidRPr="00D2676B" w:rsidRDefault="003D0700" w:rsidP="00D2676B">
            <w:pPr>
              <w:pStyle w:val="NoSpacing"/>
              <w:jc w:val="center"/>
              <w:rPr>
                <w:sz w:val="24"/>
                <w:szCs w:val="24"/>
                <w:lang w:val="sr-Cyrl-RS"/>
              </w:rPr>
            </w:pPr>
          </w:p>
        </w:tc>
      </w:tr>
      <w:tr w:rsidR="00C72F56" w:rsidRPr="00D2676B" w:rsidTr="00C72F56">
        <w:tc>
          <w:tcPr>
            <w:tcW w:w="562" w:type="dxa"/>
            <w:vAlign w:val="center"/>
          </w:tcPr>
          <w:p w:rsidR="00C72F56" w:rsidRPr="00D2676B" w:rsidRDefault="00C72F56" w:rsidP="00D2676B">
            <w:pPr>
              <w:pStyle w:val="NoSpacing"/>
              <w:jc w:val="center"/>
              <w:rPr>
                <w:sz w:val="24"/>
                <w:szCs w:val="24"/>
                <w:lang w:val="sr-Cyrl-RS"/>
              </w:rPr>
            </w:pPr>
            <w:r>
              <w:rPr>
                <w:sz w:val="24"/>
                <w:szCs w:val="24"/>
                <w:lang w:val="sr-Cyrl-RS"/>
              </w:rPr>
              <w:t>2.</w:t>
            </w:r>
          </w:p>
        </w:tc>
        <w:tc>
          <w:tcPr>
            <w:tcW w:w="3412" w:type="dxa"/>
            <w:vAlign w:val="center"/>
          </w:tcPr>
          <w:p w:rsidR="00C72F56" w:rsidRPr="00C72F56" w:rsidRDefault="00C72F56" w:rsidP="00C72F56">
            <w:pPr>
              <w:rPr>
                <w:lang w:val="sr-Latn-RS"/>
              </w:rPr>
            </w:pPr>
            <w:r w:rsidRPr="00C2070A">
              <w:rPr>
                <w:lang w:val="sr-Cyrl-CS"/>
              </w:rPr>
              <w:t>Услуга одржавања лиценце модула за обрачун зарада</w:t>
            </w:r>
          </w:p>
        </w:tc>
        <w:tc>
          <w:tcPr>
            <w:tcW w:w="2693" w:type="dxa"/>
            <w:vAlign w:val="center"/>
          </w:tcPr>
          <w:p w:rsidR="00C72F56" w:rsidRPr="00D2676B" w:rsidRDefault="00C72F56" w:rsidP="00D2676B">
            <w:pPr>
              <w:pStyle w:val="NoSpacing"/>
              <w:jc w:val="center"/>
              <w:rPr>
                <w:sz w:val="24"/>
                <w:szCs w:val="24"/>
                <w:lang w:val="sr-Cyrl-RS"/>
              </w:rPr>
            </w:pPr>
          </w:p>
        </w:tc>
        <w:tc>
          <w:tcPr>
            <w:tcW w:w="2552" w:type="dxa"/>
          </w:tcPr>
          <w:p w:rsidR="00C72F56" w:rsidRPr="00D2676B" w:rsidRDefault="00C72F56" w:rsidP="00D2676B">
            <w:pPr>
              <w:pStyle w:val="NoSpacing"/>
              <w:jc w:val="center"/>
              <w:rPr>
                <w:sz w:val="24"/>
                <w:szCs w:val="24"/>
                <w:lang w:val="sr-Cyrl-RS"/>
              </w:rPr>
            </w:pPr>
          </w:p>
        </w:tc>
      </w:tr>
      <w:tr w:rsidR="00C72F56" w:rsidRPr="00D2676B" w:rsidTr="00C72F56">
        <w:tc>
          <w:tcPr>
            <w:tcW w:w="562" w:type="dxa"/>
            <w:vAlign w:val="center"/>
          </w:tcPr>
          <w:p w:rsidR="00C72F56" w:rsidRPr="00D2676B" w:rsidRDefault="00C72F56" w:rsidP="00D2676B">
            <w:pPr>
              <w:pStyle w:val="NoSpacing"/>
              <w:jc w:val="center"/>
              <w:rPr>
                <w:sz w:val="24"/>
                <w:szCs w:val="24"/>
                <w:lang w:val="sr-Cyrl-RS"/>
              </w:rPr>
            </w:pPr>
            <w:r>
              <w:rPr>
                <w:sz w:val="24"/>
                <w:szCs w:val="24"/>
                <w:lang w:val="sr-Cyrl-RS"/>
              </w:rPr>
              <w:t>3.</w:t>
            </w:r>
          </w:p>
        </w:tc>
        <w:tc>
          <w:tcPr>
            <w:tcW w:w="3412" w:type="dxa"/>
            <w:vAlign w:val="center"/>
          </w:tcPr>
          <w:p w:rsidR="00C72F56" w:rsidRPr="00C72F56" w:rsidRDefault="00C72F56" w:rsidP="00C72F56">
            <w:pPr>
              <w:rPr>
                <w:lang w:val="sr-Latn-RS"/>
              </w:rPr>
            </w:pPr>
            <w:r w:rsidRPr="00C2070A">
              <w:rPr>
                <w:lang w:val="sr-Cyrl-CS"/>
              </w:rPr>
              <w:t>Имплементација решења за измену начина обрачуна пореске амортизације</w:t>
            </w:r>
          </w:p>
        </w:tc>
        <w:tc>
          <w:tcPr>
            <w:tcW w:w="2693" w:type="dxa"/>
            <w:vAlign w:val="center"/>
          </w:tcPr>
          <w:p w:rsidR="00C72F56" w:rsidRPr="00D2676B" w:rsidRDefault="00C72F56" w:rsidP="00D2676B">
            <w:pPr>
              <w:pStyle w:val="NoSpacing"/>
              <w:jc w:val="center"/>
              <w:rPr>
                <w:sz w:val="24"/>
                <w:szCs w:val="24"/>
                <w:lang w:val="sr-Cyrl-RS"/>
              </w:rPr>
            </w:pPr>
          </w:p>
        </w:tc>
        <w:tc>
          <w:tcPr>
            <w:tcW w:w="2552" w:type="dxa"/>
          </w:tcPr>
          <w:p w:rsidR="00C72F56" w:rsidRPr="00D2676B" w:rsidRDefault="00C72F56" w:rsidP="00D2676B">
            <w:pPr>
              <w:pStyle w:val="NoSpacing"/>
              <w:jc w:val="center"/>
              <w:rPr>
                <w:sz w:val="24"/>
                <w:szCs w:val="24"/>
                <w:lang w:val="sr-Cyrl-RS"/>
              </w:rPr>
            </w:pPr>
          </w:p>
        </w:tc>
      </w:tr>
      <w:tr w:rsidR="00C72F56" w:rsidRPr="00D2676B" w:rsidTr="00C72F56">
        <w:tc>
          <w:tcPr>
            <w:tcW w:w="562" w:type="dxa"/>
            <w:vAlign w:val="center"/>
          </w:tcPr>
          <w:p w:rsidR="00C72F56" w:rsidRPr="00D2676B" w:rsidRDefault="00C72F56" w:rsidP="00D2676B">
            <w:pPr>
              <w:pStyle w:val="NoSpacing"/>
              <w:jc w:val="center"/>
              <w:rPr>
                <w:sz w:val="24"/>
                <w:szCs w:val="24"/>
                <w:lang w:val="sr-Cyrl-RS"/>
              </w:rPr>
            </w:pPr>
            <w:r>
              <w:rPr>
                <w:sz w:val="24"/>
                <w:szCs w:val="24"/>
                <w:lang w:val="sr-Cyrl-RS"/>
              </w:rPr>
              <w:t>4.</w:t>
            </w:r>
          </w:p>
        </w:tc>
        <w:tc>
          <w:tcPr>
            <w:tcW w:w="3412" w:type="dxa"/>
            <w:vAlign w:val="center"/>
          </w:tcPr>
          <w:p w:rsidR="00C72F56" w:rsidRPr="00C72F56" w:rsidRDefault="00C72F56" w:rsidP="00C72F56">
            <w:pPr>
              <w:autoSpaceDE w:val="0"/>
              <w:autoSpaceDN w:val="0"/>
              <w:adjustRightInd w:val="0"/>
              <w:rPr>
                <w:rFonts w:eastAsiaTheme="minorHAnsi"/>
                <w:lang w:val="sr-Latn-RS"/>
              </w:rPr>
            </w:pPr>
            <w:r w:rsidRPr="00C72F56">
              <w:rPr>
                <w:rFonts w:eastAsiaTheme="minorHAnsi"/>
                <w:lang w:val="sr-Cyrl-CS"/>
              </w:rPr>
              <w:t>Oдржавање</w:t>
            </w:r>
            <w:r w:rsidRPr="00C72F56">
              <w:rPr>
                <w:rFonts w:eastAsiaTheme="minorHAnsi"/>
                <w:lang w:val="sr-Latn-RS"/>
              </w:rPr>
              <w:t xml:space="preserve"> </w:t>
            </w:r>
            <w:r w:rsidRPr="00C72F56">
              <w:rPr>
                <w:lang w:val="sr-Latn-RS"/>
              </w:rPr>
              <w:t>Microsoft Dynamics Navision</w:t>
            </w:r>
          </w:p>
        </w:tc>
        <w:tc>
          <w:tcPr>
            <w:tcW w:w="2693" w:type="dxa"/>
            <w:vAlign w:val="center"/>
          </w:tcPr>
          <w:p w:rsidR="00C72F56" w:rsidRPr="00D2676B" w:rsidRDefault="00C72F56" w:rsidP="00D2676B">
            <w:pPr>
              <w:pStyle w:val="NoSpacing"/>
              <w:jc w:val="center"/>
              <w:rPr>
                <w:sz w:val="24"/>
                <w:szCs w:val="24"/>
                <w:lang w:val="sr-Cyrl-RS"/>
              </w:rPr>
            </w:pPr>
          </w:p>
        </w:tc>
        <w:tc>
          <w:tcPr>
            <w:tcW w:w="2552" w:type="dxa"/>
          </w:tcPr>
          <w:p w:rsidR="00C72F56" w:rsidRPr="00D2676B" w:rsidRDefault="00C72F56" w:rsidP="00D2676B">
            <w:pPr>
              <w:pStyle w:val="NoSpacing"/>
              <w:jc w:val="center"/>
              <w:rPr>
                <w:sz w:val="24"/>
                <w:szCs w:val="24"/>
                <w:lang w:val="sr-Cyrl-RS"/>
              </w:rPr>
            </w:pPr>
          </w:p>
        </w:tc>
      </w:tr>
      <w:tr w:rsidR="002D0D42" w:rsidRPr="00D2676B" w:rsidTr="002D0D42">
        <w:trPr>
          <w:trHeight w:val="637"/>
        </w:trPr>
        <w:tc>
          <w:tcPr>
            <w:tcW w:w="3974" w:type="dxa"/>
            <w:gridSpan w:val="2"/>
            <w:vAlign w:val="center"/>
          </w:tcPr>
          <w:p w:rsidR="002D0D42" w:rsidRPr="003D0700" w:rsidRDefault="002D0D42" w:rsidP="003D0700">
            <w:pPr>
              <w:pStyle w:val="NoSpacing"/>
              <w:jc w:val="right"/>
              <w:rPr>
                <w:sz w:val="24"/>
                <w:szCs w:val="24"/>
                <w:lang w:val="sr-Cyrl-CS"/>
              </w:rPr>
            </w:pPr>
            <w:r>
              <w:rPr>
                <w:sz w:val="24"/>
                <w:szCs w:val="24"/>
                <w:lang w:val="sr-Cyrl-CS"/>
              </w:rPr>
              <w:t>УКУПНО:</w:t>
            </w:r>
          </w:p>
        </w:tc>
        <w:tc>
          <w:tcPr>
            <w:tcW w:w="2693" w:type="dxa"/>
          </w:tcPr>
          <w:p w:rsidR="002D0D42" w:rsidRPr="00D2676B" w:rsidRDefault="002D0D42" w:rsidP="00D2676B">
            <w:pPr>
              <w:pStyle w:val="NoSpacing"/>
              <w:jc w:val="center"/>
              <w:rPr>
                <w:sz w:val="24"/>
                <w:szCs w:val="24"/>
                <w:lang w:val="sr-Cyrl-RS"/>
              </w:rPr>
            </w:pPr>
          </w:p>
        </w:tc>
        <w:tc>
          <w:tcPr>
            <w:tcW w:w="2552" w:type="dxa"/>
          </w:tcPr>
          <w:p w:rsidR="002D0D42" w:rsidRPr="00D2676B" w:rsidRDefault="002D0D42" w:rsidP="00D2676B">
            <w:pPr>
              <w:pStyle w:val="NoSpacing"/>
              <w:jc w:val="center"/>
              <w:rPr>
                <w:sz w:val="24"/>
                <w:szCs w:val="24"/>
                <w:lang w:val="sr-Cyrl-RS"/>
              </w:rPr>
            </w:pPr>
          </w:p>
        </w:tc>
      </w:tr>
    </w:tbl>
    <w:p w:rsidR="006969A6" w:rsidRPr="002A1AD4" w:rsidRDefault="006969A6" w:rsidP="00C72F56">
      <w:pPr>
        <w:pStyle w:val="Header"/>
        <w:rPr>
          <w:rFonts w:ascii="Times New Roman" w:hAnsi="Times New Roman" w:cs="Times New Roman"/>
          <w:lang w:val="sr-Cyrl-CS"/>
        </w:rPr>
      </w:pPr>
    </w:p>
    <w:p w:rsidR="006969A6" w:rsidRPr="002A1AD4" w:rsidRDefault="006969A6" w:rsidP="006969A6">
      <w:pPr>
        <w:pStyle w:val="Header"/>
        <w:ind w:left="-851"/>
        <w:rPr>
          <w:rFonts w:ascii="Times New Roman" w:hAnsi="Times New Roman" w:cs="Times New Roman"/>
          <w:lang w:val="sr-Cyrl-CS"/>
        </w:rPr>
      </w:pPr>
      <w:r w:rsidRPr="002A1AD4">
        <w:rPr>
          <w:rFonts w:ascii="Times New Roman" w:hAnsi="Times New Roman" w:cs="Times New Roman"/>
          <w:lang w:val="sr-Cyrl-CS"/>
        </w:rPr>
        <w:t>Начин плаћања:</w:t>
      </w:r>
      <w:bookmarkStart w:id="4" w:name="_GoBack"/>
      <w:bookmarkEnd w:id="4"/>
    </w:p>
    <w:p w:rsidR="006969A6" w:rsidRPr="002A1AD4" w:rsidRDefault="006969A6" w:rsidP="006969A6">
      <w:pPr>
        <w:pStyle w:val="Header"/>
        <w:ind w:left="-851"/>
        <w:rPr>
          <w:rFonts w:ascii="Times New Roman" w:hAnsi="Times New Roman" w:cs="Times New Roman"/>
          <w:lang w:val="sr-Cyrl-CS"/>
        </w:rPr>
      </w:pPr>
      <w:r w:rsidRPr="002A1AD4">
        <w:rPr>
          <w:rFonts w:ascii="Times New Roman" w:hAnsi="Times New Roman" w:cs="Times New Roman"/>
          <w:lang w:val="sr-Cyrl-CS"/>
        </w:rPr>
        <w:t>Плаћање се врши уплатом на рачун понуђача.</w:t>
      </w:r>
    </w:p>
    <w:p w:rsidR="006969A6" w:rsidRPr="002A1AD4" w:rsidRDefault="006969A6" w:rsidP="001F6CB8">
      <w:pPr>
        <w:pStyle w:val="Header"/>
        <w:ind w:left="-851"/>
        <w:rPr>
          <w:rFonts w:ascii="Times New Roman" w:hAnsi="Times New Roman" w:cs="Times New Roman"/>
          <w:lang w:val="sr-Cyrl-CS"/>
        </w:rPr>
      </w:pPr>
    </w:p>
    <w:p w:rsidR="006969A6" w:rsidRPr="002A1AD4" w:rsidRDefault="006969A6" w:rsidP="006969A6">
      <w:pPr>
        <w:pStyle w:val="Header"/>
        <w:ind w:left="-851"/>
        <w:rPr>
          <w:rFonts w:ascii="Times New Roman" w:hAnsi="Times New Roman" w:cs="Times New Roman"/>
          <w:lang w:val="sr-Cyrl-CS"/>
        </w:rPr>
      </w:pPr>
      <w:r w:rsidRPr="002A1AD4">
        <w:rPr>
          <w:rFonts w:ascii="Times New Roman" w:hAnsi="Times New Roman" w:cs="Times New Roman"/>
          <w:lang w:val="sr-Cyrl-CS"/>
        </w:rPr>
        <w:t>Рок важења понуде  ________ дана од дана отварања понуда (најмање 60 дана од дана отварања понуда).</w:t>
      </w:r>
    </w:p>
    <w:p w:rsidR="006969A6" w:rsidRPr="002A1AD4" w:rsidRDefault="006969A6" w:rsidP="001F6CB8">
      <w:pPr>
        <w:pStyle w:val="Header"/>
        <w:ind w:left="-851"/>
        <w:rPr>
          <w:rFonts w:ascii="Times New Roman" w:hAnsi="Times New Roman" w:cs="Times New Roman"/>
          <w:lang w:val="sr-Cyrl-CS"/>
        </w:rPr>
      </w:pPr>
    </w:p>
    <w:p w:rsidR="003D7698" w:rsidRPr="002A1AD4" w:rsidRDefault="003D7698" w:rsidP="003D7698">
      <w:pPr>
        <w:pStyle w:val="Header"/>
        <w:tabs>
          <w:tab w:val="clear" w:pos="9406"/>
          <w:tab w:val="right" w:pos="6946"/>
        </w:tabs>
        <w:jc w:val="center"/>
        <w:rPr>
          <w:rFonts w:ascii="Times New Roman" w:hAnsi="Times New Roman" w:cs="Times New Roman"/>
          <w:lang w:val="sr-Cyrl-CS"/>
        </w:rPr>
      </w:pPr>
    </w:p>
    <w:p w:rsidR="003D7698" w:rsidRPr="002A1AD4" w:rsidRDefault="003D7698" w:rsidP="003D7698">
      <w:pPr>
        <w:pStyle w:val="Header"/>
        <w:tabs>
          <w:tab w:val="clear" w:pos="9406"/>
          <w:tab w:val="right" w:pos="6946"/>
        </w:tabs>
        <w:jc w:val="center"/>
        <w:rPr>
          <w:rFonts w:ascii="Times New Roman" w:hAnsi="Times New Roman" w:cs="Times New Roman"/>
          <w:lang w:val="sr-Cyrl-CS"/>
        </w:rPr>
      </w:pPr>
    </w:p>
    <w:p w:rsidR="00937479" w:rsidRPr="002A1AD4" w:rsidRDefault="003D7698" w:rsidP="003D7698">
      <w:pPr>
        <w:pStyle w:val="Header"/>
        <w:tabs>
          <w:tab w:val="clear" w:pos="9406"/>
          <w:tab w:val="right" w:pos="6946"/>
        </w:tabs>
        <w:rPr>
          <w:rFonts w:ascii="Times New Roman" w:hAnsi="Times New Roman" w:cs="Times New Roman"/>
          <w:lang w:val="sr-Cyrl-CS"/>
        </w:rPr>
      </w:pPr>
      <w:r w:rsidRPr="002A1AD4">
        <w:rPr>
          <w:rFonts w:ascii="Times New Roman" w:hAnsi="Times New Roman" w:cs="Times New Roman"/>
          <w:lang w:val="sr-Cyrl-CS"/>
        </w:rPr>
        <w:t xml:space="preserve">Датум:                                            </w:t>
      </w:r>
      <w:r w:rsidR="00937479" w:rsidRPr="002A1AD4">
        <w:rPr>
          <w:rFonts w:ascii="Times New Roman" w:hAnsi="Times New Roman" w:cs="Times New Roman"/>
          <w:lang w:val="sr-Cyrl-CS"/>
        </w:rPr>
        <w:t>М.П.</w:t>
      </w:r>
      <w:r w:rsidR="00937479" w:rsidRPr="002A1AD4">
        <w:rPr>
          <w:rFonts w:ascii="Times New Roman" w:hAnsi="Times New Roman" w:cs="Times New Roman"/>
          <w:lang w:val="sr-Cyrl-CS"/>
        </w:rPr>
        <w:tab/>
        <w:t xml:space="preserve">                              Потпис понуђача:</w:t>
      </w:r>
    </w:p>
    <w:p w:rsidR="00937479" w:rsidRPr="002A1AD4" w:rsidRDefault="00937479" w:rsidP="003D7698">
      <w:pPr>
        <w:pStyle w:val="Header"/>
        <w:ind w:left="-851"/>
        <w:jc w:val="center"/>
        <w:rPr>
          <w:rFonts w:ascii="Times New Roman" w:hAnsi="Times New Roman" w:cs="Times New Roman"/>
          <w:lang w:val="sr-Cyrl-CS"/>
        </w:rPr>
      </w:pPr>
    </w:p>
    <w:p w:rsidR="00937479" w:rsidRPr="002A1AD4" w:rsidRDefault="00937479" w:rsidP="003D7698">
      <w:pPr>
        <w:pStyle w:val="Header"/>
        <w:ind w:left="-851"/>
        <w:jc w:val="center"/>
        <w:rPr>
          <w:rFonts w:ascii="Times New Roman" w:hAnsi="Times New Roman" w:cs="Times New Roman"/>
          <w:lang w:val="sr-Cyrl-CS"/>
        </w:rPr>
      </w:pPr>
    </w:p>
    <w:p w:rsidR="00937479" w:rsidRPr="002A1AD4" w:rsidRDefault="003D7698" w:rsidP="003D7698">
      <w:pPr>
        <w:pStyle w:val="Header"/>
        <w:tabs>
          <w:tab w:val="clear" w:pos="4703"/>
          <w:tab w:val="left" w:pos="6096"/>
        </w:tabs>
        <w:ind w:left="-851"/>
        <w:rPr>
          <w:rFonts w:ascii="Times New Roman" w:hAnsi="Times New Roman" w:cs="Times New Roman"/>
          <w:lang w:val="sr-Cyrl-CS"/>
        </w:rPr>
      </w:pPr>
      <w:r w:rsidRPr="002A1AD4">
        <w:rPr>
          <w:rFonts w:ascii="Times New Roman" w:hAnsi="Times New Roman" w:cs="Times New Roman"/>
          <w:lang w:val="sr-Cyrl-CS"/>
        </w:rPr>
        <w:t xml:space="preserve">  ________________________                                                       </w:t>
      </w:r>
      <w:r w:rsidR="00937479" w:rsidRPr="002A1AD4">
        <w:rPr>
          <w:rFonts w:ascii="Times New Roman" w:hAnsi="Times New Roman" w:cs="Times New Roman"/>
          <w:lang w:val="sr-Cyrl-CS"/>
        </w:rPr>
        <w:t>___________________________</w:t>
      </w:r>
    </w:p>
    <w:p w:rsidR="00F055F8" w:rsidRPr="002A1AD4" w:rsidRDefault="009A3F4C" w:rsidP="00B92681">
      <w:pPr>
        <w:rPr>
          <w:b/>
          <w:lang w:val="sr-Cyrl-CS"/>
        </w:rPr>
      </w:pPr>
      <w:r w:rsidRPr="002A1AD4">
        <w:rPr>
          <w:b/>
          <w:lang w:val="it-IT"/>
        </w:rPr>
        <w:t xml:space="preserve">                               </w:t>
      </w:r>
    </w:p>
    <w:p w:rsidR="009F29C4" w:rsidRPr="002A1AD4" w:rsidRDefault="009F09FF" w:rsidP="001F6CB8">
      <w:pPr>
        <w:tabs>
          <w:tab w:val="left" w:pos="4455"/>
        </w:tabs>
        <w:ind w:left="-851"/>
        <w:rPr>
          <w:b/>
          <w:lang w:val="sr-Cyrl-CS"/>
        </w:rPr>
      </w:pPr>
      <w:r w:rsidRPr="002A1AD4">
        <w:rPr>
          <w:b/>
          <w:lang w:val="sr-Cyrl-CS"/>
        </w:rPr>
        <w:t>Напомена:</w:t>
      </w:r>
    </w:p>
    <w:p w:rsidR="00B92681" w:rsidRPr="002A1AD4" w:rsidRDefault="009F09FF" w:rsidP="001F6CB8">
      <w:pPr>
        <w:tabs>
          <w:tab w:val="left" w:pos="4455"/>
        </w:tabs>
        <w:ind w:left="-851"/>
        <w:jc w:val="both"/>
        <w:rPr>
          <w:lang w:val="sr-Cyrl-CS"/>
        </w:rPr>
      </w:pPr>
      <w:r w:rsidRPr="002A1AD4">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92681" w:rsidRPr="002A1AD4">
        <w:t xml:space="preserve"> </w:t>
      </w:r>
    </w:p>
    <w:p w:rsidR="009F09FF" w:rsidRPr="002A1AD4" w:rsidRDefault="00B92681" w:rsidP="001F6CB8">
      <w:pPr>
        <w:tabs>
          <w:tab w:val="left" w:pos="4455"/>
        </w:tabs>
        <w:ind w:left="-851"/>
        <w:jc w:val="both"/>
        <w:rPr>
          <w:lang w:val="sr-Cyrl-CS"/>
        </w:rPr>
      </w:pPr>
      <w:r w:rsidRPr="002A1AD4">
        <w:rPr>
          <w:lang w:val="sr-Cyrl-CS"/>
        </w:rPr>
        <w:t>Уколико је предмет јавне набавке обликован у више партија, понуђачи ће попуњавати образац понуде за сваку партију посебно.</w:t>
      </w:r>
    </w:p>
    <w:p w:rsidR="00A608E5" w:rsidRPr="002A1AD4" w:rsidRDefault="00A608E5" w:rsidP="00437A20">
      <w:pPr>
        <w:tabs>
          <w:tab w:val="left" w:pos="4455"/>
        </w:tabs>
        <w:rPr>
          <w:b/>
          <w:i/>
          <w:u w:val="single"/>
          <w:lang w:val="sr-Cyrl-CS"/>
        </w:rPr>
      </w:pPr>
    </w:p>
    <w:p w:rsidR="005936CF" w:rsidRPr="002A1AD4" w:rsidRDefault="005936CF" w:rsidP="001F6CB8">
      <w:pPr>
        <w:tabs>
          <w:tab w:val="left" w:pos="4455"/>
        </w:tabs>
        <w:ind w:left="-851"/>
        <w:rPr>
          <w:b/>
          <w:i/>
          <w:u w:val="single"/>
          <w:lang w:val="sr-Cyrl-CS"/>
        </w:rPr>
      </w:pPr>
    </w:p>
    <w:p w:rsidR="005936CF" w:rsidRPr="002A1AD4" w:rsidRDefault="005936CF"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8F175B" w:rsidRPr="002A1AD4" w:rsidRDefault="008F175B" w:rsidP="001F6CB8">
      <w:pPr>
        <w:tabs>
          <w:tab w:val="left" w:pos="4455"/>
        </w:tabs>
        <w:ind w:left="-851"/>
        <w:rPr>
          <w:b/>
          <w:i/>
          <w:u w:val="single"/>
          <w:lang w:val="sr-Cyrl-CS"/>
        </w:rPr>
      </w:pPr>
    </w:p>
    <w:p w:rsidR="00A1264F" w:rsidRPr="002A1AD4" w:rsidRDefault="00A1264F" w:rsidP="001F6CB8">
      <w:pPr>
        <w:tabs>
          <w:tab w:val="left" w:pos="4455"/>
        </w:tabs>
        <w:ind w:left="-851"/>
        <w:rPr>
          <w:b/>
          <w:i/>
          <w:u w:val="single"/>
          <w:lang w:val="sr-Cyrl-CS"/>
        </w:rPr>
      </w:pPr>
    </w:p>
    <w:p w:rsidR="006969A6" w:rsidRDefault="006969A6" w:rsidP="001F6CB8">
      <w:pPr>
        <w:tabs>
          <w:tab w:val="left" w:pos="4455"/>
        </w:tabs>
        <w:ind w:left="-851"/>
        <w:rPr>
          <w:b/>
          <w:i/>
          <w:u w:val="single"/>
          <w:lang w:val="sr-Cyrl-CS"/>
        </w:rPr>
      </w:pPr>
    </w:p>
    <w:p w:rsidR="00D2676B" w:rsidRDefault="00D2676B" w:rsidP="001F6CB8">
      <w:pPr>
        <w:tabs>
          <w:tab w:val="left" w:pos="4455"/>
        </w:tabs>
        <w:ind w:left="-851"/>
        <w:rPr>
          <w:b/>
          <w:i/>
          <w:u w:val="single"/>
          <w:lang w:val="sr-Cyrl-CS"/>
        </w:rPr>
      </w:pPr>
    </w:p>
    <w:p w:rsidR="00D2676B" w:rsidRDefault="00D2676B" w:rsidP="001F6CB8">
      <w:pPr>
        <w:tabs>
          <w:tab w:val="left" w:pos="4455"/>
        </w:tabs>
        <w:ind w:left="-851"/>
        <w:rPr>
          <w:b/>
          <w:i/>
          <w:u w:val="single"/>
          <w:lang w:val="sr-Cyrl-CS"/>
        </w:rPr>
      </w:pPr>
    </w:p>
    <w:p w:rsidR="00D2676B" w:rsidRDefault="00D2676B" w:rsidP="001F6CB8">
      <w:pPr>
        <w:tabs>
          <w:tab w:val="left" w:pos="4455"/>
        </w:tabs>
        <w:ind w:left="-851"/>
        <w:rPr>
          <w:b/>
          <w:i/>
          <w:u w:val="single"/>
          <w:lang w:val="sr-Cyrl-CS"/>
        </w:rPr>
      </w:pPr>
    </w:p>
    <w:p w:rsidR="00D2676B" w:rsidRDefault="00D2676B" w:rsidP="001F6CB8">
      <w:pPr>
        <w:tabs>
          <w:tab w:val="left" w:pos="4455"/>
        </w:tabs>
        <w:ind w:left="-851"/>
        <w:rPr>
          <w:b/>
          <w:i/>
          <w:u w:val="single"/>
          <w:lang w:val="sr-Cyrl-CS"/>
        </w:rPr>
      </w:pPr>
    </w:p>
    <w:p w:rsidR="0014799E" w:rsidRPr="002A1AD4" w:rsidRDefault="0014799E" w:rsidP="00B17AA3">
      <w:pPr>
        <w:tabs>
          <w:tab w:val="left" w:pos="4455"/>
        </w:tabs>
        <w:rPr>
          <w:b/>
          <w:i/>
          <w:u w:val="single"/>
          <w:lang w:val="sr-Cyrl-CS"/>
        </w:rPr>
      </w:pPr>
    </w:p>
    <w:p w:rsidR="0055490D" w:rsidRPr="002A1AD4" w:rsidRDefault="00A06896" w:rsidP="0055490D">
      <w:pPr>
        <w:ind w:left="-851"/>
        <w:jc w:val="right"/>
        <w:rPr>
          <w:b/>
          <w:i/>
          <w:lang w:val="sr-Cyrl-CS"/>
        </w:rPr>
      </w:pPr>
      <w:r w:rsidRPr="002A1AD4">
        <w:rPr>
          <w:b/>
          <w:i/>
          <w:u w:val="single"/>
          <w:lang w:val="sr-Cyrl-CS"/>
        </w:rPr>
        <w:t>ОБРАЗАЦ 3</w:t>
      </w:r>
    </w:p>
    <w:p w:rsidR="003D7698" w:rsidRPr="002A1AD4" w:rsidRDefault="003D7698" w:rsidP="001F6CB8">
      <w:pPr>
        <w:tabs>
          <w:tab w:val="left" w:pos="4455"/>
        </w:tabs>
        <w:ind w:left="-851"/>
        <w:rPr>
          <w:b/>
          <w:i/>
          <w:u w:val="single"/>
          <w:lang w:val="sr-Cyrl-CS"/>
        </w:rPr>
      </w:pPr>
    </w:p>
    <w:p w:rsidR="00E4325E" w:rsidRPr="002A1AD4" w:rsidRDefault="00E4325E" w:rsidP="00B17AA3">
      <w:pPr>
        <w:tabs>
          <w:tab w:val="left" w:pos="4455"/>
        </w:tabs>
        <w:jc w:val="both"/>
        <w:rPr>
          <w:b/>
          <w:lang w:val="sr-Cyrl-CS"/>
        </w:rPr>
      </w:pPr>
    </w:p>
    <w:p w:rsidR="00E4325E" w:rsidRPr="002A1AD4" w:rsidRDefault="006C4262" w:rsidP="001F6CB8">
      <w:pPr>
        <w:tabs>
          <w:tab w:val="left" w:pos="4455"/>
        </w:tabs>
        <w:ind w:left="-851"/>
        <w:jc w:val="center"/>
        <w:rPr>
          <w:b/>
          <w:lang w:val="sr-Cyrl-CS"/>
        </w:rPr>
      </w:pPr>
      <w:r w:rsidRPr="002A1AD4">
        <w:rPr>
          <w:b/>
          <w:lang w:val="sr-Cyrl-CS"/>
        </w:rPr>
        <w:t>МОДЕЛ УГОВОРА</w:t>
      </w:r>
    </w:p>
    <w:p w:rsidR="00B92681" w:rsidRPr="002A1AD4" w:rsidRDefault="00B92681" w:rsidP="00B92681">
      <w:pPr>
        <w:tabs>
          <w:tab w:val="left" w:pos="4455"/>
        </w:tabs>
        <w:ind w:left="-851"/>
        <w:jc w:val="center"/>
        <w:rPr>
          <w:b/>
          <w:bCs/>
          <w:iCs/>
          <w:lang w:val="sr-Cyrl-CS"/>
        </w:rPr>
      </w:pPr>
    </w:p>
    <w:p w:rsidR="00B92681" w:rsidRPr="002A1AD4" w:rsidRDefault="001A47A3" w:rsidP="00B92681">
      <w:pPr>
        <w:tabs>
          <w:tab w:val="left" w:pos="4455"/>
        </w:tabs>
        <w:ind w:left="-851"/>
        <w:jc w:val="center"/>
        <w:rPr>
          <w:b/>
          <w:bCs/>
          <w:iCs/>
          <w:lang w:val="sr-Cyrl-CS"/>
        </w:rPr>
      </w:pPr>
      <w:r w:rsidRPr="002A1AD4">
        <w:rPr>
          <w:b/>
          <w:bCs/>
          <w:iCs/>
        </w:rPr>
        <w:t xml:space="preserve">УГОВОР </w:t>
      </w:r>
      <w:r w:rsidRPr="002A1AD4">
        <w:rPr>
          <w:b/>
          <w:bCs/>
          <w:iCs/>
          <w:lang w:val="sr-Cyrl-CS"/>
        </w:rPr>
        <w:t>ЗА</w:t>
      </w:r>
      <w:r w:rsidRPr="002A1AD4">
        <w:rPr>
          <w:b/>
          <w:bCs/>
          <w:iCs/>
        </w:rPr>
        <w:t xml:space="preserve"> </w:t>
      </w:r>
      <w:r w:rsidRPr="002A1AD4">
        <w:rPr>
          <w:b/>
          <w:bCs/>
          <w:iCs/>
          <w:lang w:val="sr-Cyrl-CS"/>
        </w:rPr>
        <w:t>Н</w:t>
      </w:r>
      <w:r w:rsidRPr="002A1AD4">
        <w:rPr>
          <w:b/>
          <w:bCs/>
          <w:iCs/>
        </w:rPr>
        <w:t>АБАВ</w:t>
      </w:r>
      <w:r w:rsidRPr="002A1AD4">
        <w:rPr>
          <w:b/>
          <w:bCs/>
          <w:iCs/>
          <w:lang w:val="sr-Cyrl-CS"/>
        </w:rPr>
        <w:t>КУ</w:t>
      </w:r>
      <w:r w:rsidRPr="002A1AD4">
        <w:rPr>
          <w:b/>
          <w:bCs/>
          <w:iCs/>
        </w:rPr>
        <w:t xml:space="preserve"> </w:t>
      </w:r>
      <w:r w:rsidR="0014799E">
        <w:rPr>
          <w:b/>
          <w:bCs/>
          <w:iCs/>
          <w:lang w:val="sr-Cyrl-CS"/>
        </w:rPr>
        <w:t xml:space="preserve">УСЛУГА ОДРЖАВАЊА ПОСЛОВНОГ ИНФОРМАЦИОНОГ СИСТЕМА </w:t>
      </w:r>
      <w:r w:rsidR="0014799E">
        <w:rPr>
          <w:b/>
          <w:bCs/>
          <w:iCs/>
          <w:lang w:val="sr-Latn-CS"/>
        </w:rPr>
        <w:t>MICROSOFT DYNAMICS NAV</w:t>
      </w:r>
      <w:r w:rsidR="0014799E">
        <w:rPr>
          <w:b/>
          <w:bCs/>
          <w:iCs/>
          <w:lang w:val="sr-Cyrl-CS"/>
        </w:rPr>
        <w:t xml:space="preserve">, ОДРЖАВАЊА МОДУЛА ЗА ЗАРАДЕ И ОДРЖАВАЊЕ СОФТВЕРА ЗА РАЧУНОВОДСТВО </w:t>
      </w:r>
      <w:r w:rsidR="0014799E">
        <w:rPr>
          <w:b/>
          <w:bCs/>
          <w:iCs/>
          <w:lang w:val="sr-Latn-CS"/>
        </w:rPr>
        <w:t>ENCHANCEMENT PLAN</w:t>
      </w:r>
      <w:r w:rsidRPr="002A1AD4">
        <w:rPr>
          <w:b/>
          <w:bCs/>
          <w:iCs/>
        </w:rPr>
        <w:t xml:space="preserve"> ЗА ПОТРЕБЕ </w:t>
      </w:r>
      <w:r w:rsidR="00C66ED1" w:rsidRPr="002A1AD4">
        <w:rPr>
          <w:b/>
          <w:bCs/>
          <w:iCs/>
        </w:rPr>
        <w:t>ЈЕДИНИЦА ЗА УПРАВЉАЊЕ ПРОЈЕКТИМА У ЈАВНОМ СЕКТОРУ Д.О.О. БЕОГРАД</w:t>
      </w:r>
    </w:p>
    <w:p w:rsidR="00D60E9A" w:rsidRPr="002A1AD4" w:rsidRDefault="00D60E9A" w:rsidP="00974C92">
      <w:pPr>
        <w:tabs>
          <w:tab w:val="left" w:pos="4455"/>
        </w:tabs>
        <w:jc w:val="both"/>
        <w:rPr>
          <w:lang w:val="sr-Cyrl-CS"/>
        </w:rPr>
      </w:pPr>
    </w:p>
    <w:p w:rsidR="00B92681" w:rsidRPr="002A1AD4" w:rsidRDefault="00B92681" w:rsidP="00B92681">
      <w:pPr>
        <w:tabs>
          <w:tab w:val="left" w:pos="4455"/>
        </w:tabs>
        <w:ind w:left="-851"/>
        <w:jc w:val="both"/>
        <w:rPr>
          <w:lang w:val="sr-Cyrl-CS"/>
        </w:rPr>
      </w:pPr>
      <w:r w:rsidRPr="002A1AD4">
        <w:rPr>
          <w:lang w:val="sr-Cyrl-CS"/>
        </w:rPr>
        <w:t>Закључен између:</w:t>
      </w:r>
    </w:p>
    <w:p w:rsidR="0068173F" w:rsidRPr="002A1AD4" w:rsidRDefault="0068173F" w:rsidP="001F6CB8">
      <w:pPr>
        <w:tabs>
          <w:tab w:val="left" w:pos="4455"/>
        </w:tabs>
        <w:ind w:left="-851"/>
        <w:jc w:val="both"/>
        <w:rPr>
          <w:lang w:val="sr-Cyrl-CS"/>
        </w:rPr>
      </w:pPr>
    </w:p>
    <w:p w:rsidR="0068173F" w:rsidRPr="002A1AD4" w:rsidRDefault="00D96555" w:rsidP="001F6CB8">
      <w:pPr>
        <w:tabs>
          <w:tab w:val="left" w:pos="4455"/>
        </w:tabs>
        <w:ind w:left="-851"/>
        <w:jc w:val="both"/>
        <w:rPr>
          <w:lang w:val="sr-Cyrl-CS"/>
        </w:rPr>
      </w:pPr>
      <w:r>
        <w:rPr>
          <w:lang w:val="sr-Cyrl-CS"/>
        </w:rPr>
        <w:t>„</w:t>
      </w:r>
      <w:r w:rsidR="009317CC" w:rsidRPr="002A1AD4">
        <w:rPr>
          <w:lang w:val="sr-Cyrl-CS"/>
        </w:rPr>
        <w:t>Јединица за управљање пројектима у јавном сектору</w:t>
      </w:r>
      <w:r>
        <w:rPr>
          <w:lang w:val="sr-Cyrl-CS"/>
        </w:rPr>
        <w:t>“</w:t>
      </w:r>
      <w:r w:rsidR="009317CC" w:rsidRPr="002A1AD4">
        <w:rPr>
          <w:lang w:val="sr-Cyrl-CS"/>
        </w:rPr>
        <w:t xml:space="preserve"> д.о.о. Београд</w:t>
      </w:r>
    </w:p>
    <w:p w:rsidR="0068173F" w:rsidRPr="002A1AD4" w:rsidRDefault="0068173F" w:rsidP="001F6CB8">
      <w:pPr>
        <w:tabs>
          <w:tab w:val="left" w:pos="4455"/>
        </w:tabs>
        <w:ind w:left="-851"/>
        <w:jc w:val="both"/>
        <w:rPr>
          <w:lang w:val="sr-Cyrl-CS"/>
        </w:rPr>
      </w:pPr>
      <w:r w:rsidRPr="002A1AD4">
        <w:rPr>
          <w:lang w:val="sr-Cyrl-CS"/>
        </w:rPr>
        <w:t xml:space="preserve">са седиштем у Београду, улица </w:t>
      </w:r>
      <w:r w:rsidR="006C4262" w:rsidRPr="002A1AD4">
        <w:rPr>
          <w:lang w:val="sr-Cyrl-CS"/>
        </w:rPr>
        <w:t>Немањина 22-26</w:t>
      </w:r>
      <w:r w:rsidRPr="002A1AD4">
        <w:rPr>
          <w:lang w:val="sr-Cyrl-CS"/>
        </w:rPr>
        <w:t xml:space="preserve">, </w:t>
      </w:r>
    </w:p>
    <w:p w:rsidR="0068173F" w:rsidRPr="002A1AD4" w:rsidRDefault="0068173F" w:rsidP="001F6CB8">
      <w:pPr>
        <w:tabs>
          <w:tab w:val="left" w:pos="4455"/>
        </w:tabs>
        <w:ind w:left="-851"/>
        <w:jc w:val="both"/>
        <w:rPr>
          <w:lang w:val="sr-Cyrl-CS"/>
        </w:rPr>
      </w:pPr>
      <w:r w:rsidRPr="002A1AD4">
        <w:rPr>
          <w:lang w:val="sr-Cyrl-CS"/>
        </w:rPr>
        <w:t xml:space="preserve">кога заступа </w:t>
      </w:r>
      <w:r w:rsidR="00BC6F15" w:rsidRPr="002A1AD4">
        <w:rPr>
          <w:lang w:val="sr-Cyrl-CS"/>
        </w:rPr>
        <w:t xml:space="preserve">вд </w:t>
      </w:r>
      <w:r w:rsidRPr="002A1AD4">
        <w:rPr>
          <w:lang w:val="sr-Cyrl-CS"/>
        </w:rPr>
        <w:t>директор</w:t>
      </w:r>
      <w:r w:rsidR="00CD29DD" w:rsidRPr="002A1AD4">
        <w:rPr>
          <w:lang w:val="sr-Cyrl-CS"/>
        </w:rPr>
        <w:t xml:space="preserve"> </w:t>
      </w:r>
      <w:r w:rsidR="00786E4A">
        <w:rPr>
          <w:lang w:val="sr-Cyrl-CS"/>
        </w:rPr>
        <w:t>Душан Ковачевић</w:t>
      </w:r>
    </w:p>
    <w:p w:rsidR="0068173F" w:rsidRPr="002A1AD4" w:rsidRDefault="0068173F" w:rsidP="001F6CB8">
      <w:pPr>
        <w:tabs>
          <w:tab w:val="left" w:pos="4455"/>
        </w:tabs>
        <w:ind w:left="-851"/>
        <w:jc w:val="both"/>
        <w:rPr>
          <w:lang w:val="sr-Cyrl-CS"/>
        </w:rPr>
      </w:pPr>
      <w:r w:rsidRPr="002A1AD4">
        <w:rPr>
          <w:lang w:val="sr-Cyrl-CS"/>
        </w:rPr>
        <w:t xml:space="preserve">ПИБ: </w:t>
      </w:r>
      <w:r w:rsidR="006C4262" w:rsidRPr="002A1AD4">
        <w:rPr>
          <w:lang w:val="sr-Cyrl-CS"/>
        </w:rPr>
        <w:t>106729004</w:t>
      </w:r>
      <w:r w:rsidRPr="002A1AD4">
        <w:rPr>
          <w:lang w:val="sr-Cyrl-CS"/>
        </w:rPr>
        <w:t xml:space="preserve">: Матични број: </w:t>
      </w:r>
      <w:r w:rsidR="006C4262" w:rsidRPr="002A1AD4">
        <w:rPr>
          <w:lang w:val="sr-Cyrl-CS"/>
        </w:rPr>
        <w:t>20668890</w:t>
      </w:r>
      <w:r w:rsidRPr="002A1AD4">
        <w:rPr>
          <w:lang w:val="sr-Cyrl-CS"/>
        </w:rPr>
        <w:tab/>
        <w:t xml:space="preserve"> </w:t>
      </w:r>
    </w:p>
    <w:p w:rsidR="0068173F" w:rsidRPr="002A1AD4" w:rsidRDefault="0068173F" w:rsidP="001F6CB8">
      <w:pPr>
        <w:tabs>
          <w:tab w:val="left" w:pos="4455"/>
        </w:tabs>
        <w:ind w:left="-851"/>
        <w:jc w:val="both"/>
        <w:rPr>
          <w:lang w:val="sr-Cyrl-CS"/>
        </w:rPr>
      </w:pPr>
      <w:r w:rsidRPr="002A1AD4">
        <w:rPr>
          <w:lang w:val="sr-Cyrl-CS"/>
        </w:rPr>
        <w:t xml:space="preserve">(у даљем тексту: </w:t>
      </w:r>
      <w:r w:rsidR="00632299" w:rsidRPr="002A1AD4">
        <w:rPr>
          <w:b/>
          <w:lang w:val="sr-Cyrl-CS"/>
        </w:rPr>
        <w:t>Купац</w:t>
      </w:r>
      <w:r w:rsidRPr="002A1AD4">
        <w:rPr>
          <w:lang w:val="sr-Cyrl-CS"/>
        </w:rPr>
        <w:t>)</w:t>
      </w:r>
    </w:p>
    <w:p w:rsidR="007B28DE" w:rsidRPr="002A1AD4" w:rsidRDefault="007B28DE" w:rsidP="005E7D91">
      <w:pPr>
        <w:tabs>
          <w:tab w:val="left" w:pos="4455"/>
        </w:tabs>
        <w:jc w:val="both"/>
        <w:rPr>
          <w:lang w:val="sr-Cyrl-CS"/>
        </w:rPr>
      </w:pPr>
    </w:p>
    <w:p w:rsidR="0068173F" w:rsidRPr="002A1AD4" w:rsidRDefault="007B28DE" w:rsidP="001F6CB8">
      <w:pPr>
        <w:tabs>
          <w:tab w:val="left" w:pos="4455"/>
        </w:tabs>
        <w:ind w:left="-851"/>
        <w:jc w:val="both"/>
        <w:rPr>
          <w:lang w:val="sr-Cyrl-CS"/>
        </w:rPr>
      </w:pPr>
      <w:r w:rsidRPr="002A1AD4">
        <w:rPr>
          <w:lang w:val="sr-Cyrl-CS"/>
        </w:rPr>
        <w:t>и</w:t>
      </w:r>
    </w:p>
    <w:p w:rsidR="007B28DE" w:rsidRPr="002A1AD4" w:rsidRDefault="007B28DE" w:rsidP="001F6CB8">
      <w:pPr>
        <w:tabs>
          <w:tab w:val="left" w:pos="4455"/>
        </w:tabs>
        <w:ind w:left="-851"/>
        <w:jc w:val="both"/>
        <w:rPr>
          <w:lang w:val="sr-Cyrl-CS"/>
        </w:rPr>
      </w:pPr>
    </w:p>
    <w:p w:rsidR="0068173F" w:rsidRPr="002A1AD4" w:rsidRDefault="0068173F" w:rsidP="001F6CB8">
      <w:pPr>
        <w:tabs>
          <w:tab w:val="left" w:pos="4455"/>
        </w:tabs>
        <w:ind w:left="-851"/>
        <w:jc w:val="both"/>
        <w:rPr>
          <w:lang w:val="sr-Cyrl-CS"/>
        </w:rPr>
      </w:pPr>
      <w:r w:rsidRPr="002A1AD4">
        <w:rPr>
          <w:lang w:val="sr-Cyrl-CS"/>
        </w:rPr>
        <w:t>..................................................................................................</w:t>
      </w:r>
    </w:p>
    <w:p w:rsidR="0068173F" w:rsidRPr="002A1AD4" w:rsidRDefault="0068173F" w:rsidP="001F6CB8">
      <w:pPr>
        <w:tabs>
          <w:tab w:val="left" w:pos="4455"/>
        </w:tabs>
        <w:ind w:left="-851"/>
        <w:jc w:val="both"/>
        <w:rPr>
          <w:lang w:val="sr-Cyrl-CS"/>
        </w:rPr>
      </w:pPr>
      <w:r w:rsidRPr="002A1AD4">
        <w:rPr>
          <w:lang w:val="sr-Cyrl-CS"/>
        </w:rPr>
        <w:t xml:space="preserve">са седиштем у ............................................, улица .........................................., </w:t>
      </w:r>
    </w:p>
    <w:p w:rsidR="0068173F" w:rsidRPr="002A1AD4" w:rsidRDefault="0068173F" w:rsidP="001F6CB8">
      <w:pPr>
        <w:tabs>
          <w:tab w:val="left" w:pos="4455"/>
        </w:tabs>
        <w:ind w:left="-851"/>
        <w:jc w:val="both"/>
        <w:rPr>
          <w:lang w:val="sr-Cyrl-CS"/>
        </w:rPr>
      </w:pPr>
      <w:r w:rsidRPr="002A1AD4">
        <w:rPr>
          <w:lang w:val="sr-Cyrl-CS"/>
        </w:rPr>
        <w:t>кога заступа</w:t>
      </w:r>
      <w:r w:rsidR="00A40F8F" w:rsidRPr="002A1AD4">
        <w:rPr>
          <w:lang w:val="sr-Cyrl-CS"/>
        </w:rPr>
        <w:t xml:space="preserve"> директор</w:t>
      </w:r>
      <w:r w:rsidRPr="002A1AD4">
        <w:rPr>
          <w:lang w:val="sr-Cyrl-CS"/>
        </w:rPr>
        <w:t xml:space="preserve">................................................................... </w:t>
      </w:r>
    </w:p>
    <w:p w:rsidR="0068173F" w:rsidRPr="002A1AD4" w:rsidRDefault="0068173F" w:rsidP="001F6CB8">
      <w:pPr>
        <w:tabs>
          <w:tab w:val="left" w:pos="4455"/>
        </w:tabs>
        <w:ind w:left="-851"/>
        <w:jc w:val="both"/>
        <w:rPr>
          <w:lang w:val="sr-Cyrl-CS"/>
        </w:rPr>
      </w:pPr>
      <w:r w:rsidRPr="002A1AD4">
        <w:rPr>
          <w:lang w:val="sr-Cyrl-CS"/>
        </w:rPr>
        <w:t>ПИБ:.......................... Матични број: ........................................</w:t>
      </w:r>
    </w:p>
    <w:p w:rsidR="0068173F" w:rsidRPr="002A1AD4" w:rsidRDefault="0068173F" w:rsidP="001F6CB8">
      <w:pPr>
        <w:tabs>
          <w:tab w:val="left" w:pos="4455"/>
        </w:tabs>
        <w:ind w:left="-851"/>
        <w:jc w:val="both"/>
        <w:rPr>
          <w:lang w:val="sr-Cyrl-CS"/>
        </w:rPr>
      </w:pPr>
      <w:r w:rsidRPr="002A1AD4">
        <w:rPr>
          <w:lang w:val="sr-Cyrl-CS"/>
        </w:rPr>
        <w:t xml:space="preserve">(у даљем тексту: </w:t>
      </w:r>
      <w:r w:rsidR="00A454ED">
        <w:rPr>
          <w:b/>
          <w:lang w:val="sr-Cyrl-CS"/>
        </w:rPr>
        <w:t>Извршилац</w:t>
      </w:r>
      <w:r w:rsidRPr="002A1AD4">
        <w:rPr>
          <w:lang w:val="sr-Cyrl-CS"/>
        </w:rPr>
        <w:t>).</w:t>
      </w:r>
    </w:p>
    <w:p w:rsidR="0055490D" w:rsidRPr="002A1AD4" w:rsidRDefault="0068173F" w:rsidP="009B7BED">
      <w:pPr>
        <w:tabs>
          <w:tab w:val="left" w:pos="4455"/>
        </w:tabs>
        <w:ind w:left="-851"/>
        <w:jc w:val="both"/>
        <w:rPr>
          <w:lang w:val="sr-Cyrl-CS"/>
        </w:rPr>
      </w:pPr>
      <w:r w:rsidRPr="002A1AD4">
        <w:rPr>
          <w:lang w:val="sr-Cyrl-CS"/>
        </w:rPr>
        <w:tab/>
      </w:r>
    </w:p>
    <w:p w:rsidR="0055490D" w:rsidRPr="002A1AD4" w:rsidRDefault="0055490D" w:rsidP="00BC6F15">
      <w:pPr>
        <w:tabs>
          <w:tab w:val="left" w:pos="4455"/>
        </w:tabs>
        <w:ind w:left="-851"/>
        <w:jc w:val="both"/>
        <w:rPr>
          <w:lang w:val="sr-Cyrl-CS"/>
        </w:rPr>
      </w:pPr>
      <w:r w:rsidRPr="002A1AD4">
        <w:rPr>
          <w:lang w:val="sr-Cyrl-CS"/>
        </w:rPr>
        <w:t>Стране у уговору сагласно констатују:</w:t>
      </w:r>
    </w:p>
    <w:p w:rsidR="00BC6F15" w:rsidRPr="002A1AD4" w:rsidRDefault="00BC6F15" w:rsidP="00BC6F15">
      <w:pPr>
        <w:tabs>
          <w:tab w:val="left" w:pos="4455"/>
        </w:tabs>
        <w:ind w:left="-851"/>
        <w:jc w:val="both"/>
        <w:rPr>
          <w:lang w:val="sr-Cyrl-CS"/>
        </w:rPr>
      </w:pPr>
    </w:p>
    <w:p w:rsidR="0014799E" w:rsidRDefault="0055490D" w:rsidP="00BC6F15">
      <w:pPr>
        <w:tabs>
          <w:tab w:val="left" w:pos="4455"/>
        </w:tabs>
        <w:ind w:left="-851"/>
        <w:jc w:val="both"/>
        <w:rPr>
          <w:lang w:val="sr-Cyrl-CS"/>
        </w:rPr>
      </w:pPr>
      <w:r w:rsidRPr="002A1AD4">
        <w:rPr>
          <w:lang w:val="sr-Cyrl-CS"/>
        </w:rPr>
        <w:t>- да је Купац у складу са Законом о јавним набавкама („Службени гласник РС” број 124/12, 14/15 и 68/15, у даљем тексту: Закон) спровео поступак јавне набавке мале вредности</w:t>
      </w:r>
      <w:r w:rsidR="00E708DB" w:rsidRPr="002A1AD4">
        <w:rPr>
          <w:lang w:val="sr-Cyrl-CS"/>
        </w:rPr>
        <w:t xml:space="preserve"> број </w:t>
      </w:r>
      <w:r w:rsidR="0014799E">
        <w:rPr>
          <w:lang w:val="sr-Cyrl-CS"/>
        </w:rPr>
        <w:t>ЈНМВ/3</w:t>
      </w:r>
      <w:r w:rsidR="00786E4A" w:rsidRPr="003A0BDD">
        <w:rPr>
          <w:lang w:val="sr-Cyrl-CS"/>
        </w:rPr>
        <w:t>-2020</w:t>
      </w:r>
      <w:r w:rsidR="0014799E">
        <w:rPr>
          <w:lang w:val="sr-Cyrl-CS"/>
        </w:rPr>
        <w:t>/У</w:t>
      </w:r>
      <w:r w:rsidR="00E708DB" w:rsidRPr="002A1AD4">
        <w:rPr>
          <w:lang w:val="sr-Cyrl-CS"/>
        </w:rPr>
        <w:t>,</w:t>
      </w:r>
      <w:r w:rsidRPr="002A1AD4">
        <w:rPr>
          <w:lang w:val="sr-Cyrl-CS"/>
        </w:rPr>
        <w:t xml:space="preserve"> чији је предмет </w:t>
      </w:r>
      <w:r w:rsidR="004B316C" w:rsidRPr="002A1AD4">
        <w:rPr>
          <w:lang w:val="sr-Cyrl-CS"/>
        </w:rPr>
        <w:t xml:space="preserve">- </w:t>
      </w:r>
      <w:r w:rsidR="0014799E" w:rsidRPr="00BB32F2">
        <w:rPr>
          <w:color w:val="000000"/>
        </w:rPr>
        <w:t>Набавка услуга одржавања пословног информационог система Microsoft Dynamics NAV, одржавања модула за зараде и</w:t>
      </w:r>
      <w:r w:rsidR="0014799E" w:rsidRPr="00BB32F2">
        <w:rPr>
          <w:color w:val="000000"/>
          <w:lang w:val="sr-Cyrl-CS"/>
        </w:rPr>
        <w:t xml:space="preserve"> </w:t>
      </w:r>
      <w:r w:rsidR="0014799E" w:rsidRPr="00BB32F2">
        <w:rPr>
          <w:color w:val="000000"/>
        </w:rPr>
        <w:t>одржавања софтвера за рачуноводство Enhancement plan за потребе ''Јединице за управљање пројектима у јавном сектору'' д.о.о. Београд</w:t>
      </w:r>
      <w:r w:rsidR="00D1468E">
        <w:rPr>
          <w:b/>
          <w:lang w:val="sr-Cyrl-CS"/>
        </w:rPr>
        <w:t xml:space="preserve">, </w:t>
      </w:r>
    </w:p>
    <w:p w:rsidR="0055490D" w:rsidRPr="002A1AD4" w:rsidRDefault="00BC2173" w:rsidP="00BC6F15">
      <w:pPr>
        <w:tabs>
          <w:tab w:val="left" w:pos="4455"/>
        </w:tabs>
        <w:ind w:left="-851"/>
        <w:jc w:val="both"/>
        <w:rPr>
          <w:lang w:val="sr-Cyrl-CS"/>
        </w:rPr>
      </w:pPr>
      <w:r w:rsidRPr="002A1AD4">
        <w:rPr>
          <w:lang w:val="sr-Cyrl-CS"/>
        </w:rPr>
        <w:t xml:space="preserve">-да је Купац донео Одлуку о додели Уговора број ............ од ................., у складу са којом се закључује овај Уговор између Купца и </w:t>
      </w:r>
      <w:r w:rsidR="00A83A34">
        <w:rPr>
          <w:lang w:val="sr-Cyrl-CS"/>
        </w:rPr>
        <w:t>Извршиоца</w:t>
      </w:r>
      <w:r w:rsidRPr="002A1AD4">
        <w:rPr>
          <w:lang w:val="sr-Cyrl-CS"/>
        </w:rPr>
        <w:t>;</w:t>
      </w:r>
      <w:r w:rsidR="0055490D" w:rsidRPr="002A1AD4">
        <w:rPr>
          <w:lang w:val="sr-Cyrl-CS"/>
        </w:rPr>
        <w:t xml:space="preserve">, </w:t>
      </w:r>
    </w:p>
    <w:p w:rsidR="0055490D" w:rsidRPr="002A1AD4" w:rsidRDefault="00BC2173" w:rsidP="00BC6F15">
      <w:pPr>
        <w:tabs>
          <w:tab w:val="left" w:pos="4455"/>
        </w:tabs>
        <w:ind w:left="-851"/>
        <w:jc w:val="both"/>
        <w:rPr>
          <w:lang w:val="sr-Cyrl-CS"/>
        </w:rPr>
      </w:pPr>
      <w:r w:rsidRPr="002A1AD4">
        <w:rPr>
          <w:lang w:val="sr-Cyrl-CS"/>
        </w:rPr>
        <w:t xml:space="preserve">-да је </w:t>
      </w:r>
      <w:r w:rsidR="00A454ED">
        <w:rPr>
          <w:lang w:val="sr-Cyrl-CS"/>
        </w:rPr>
        <w:t>Извршилац</w:t>
      </w:r>
      <w:r w:rsidRPr="002A1AD4">
        <w:rPr>
          <w:lang w:val="sr-Cyrl-CS"/>
        </w:rPr>
        <w:t xml:space="preserve"> доставио Понуду бр............ од..............................., која чини саставни део овог Уговора</w:t>
      </w:r>
      <w:r w:rsidR="0055490D" w:rsidRPr="002A1AD4">
        <w:rPr>
          <w:lang w:val="sr-Cyrl-CS"/>
        </w:rPr>
        <w:t>.</w:t>
      </w:r>
    </w:p>
    <w:p w:rsidR="0055490D" w:rsidRPr="002A1AD4" w:rsidRDefault="0055490D" w:rsidP="00974C92">
      <w:pPr>
        <w:tabs>
          <w:tab w:val="left" w:pos="4455"/>
        </w:tabs>
        <w:jc w:val="both"/>
        <w:rPr>
          <w:lang w:val="sr-Cyrl-CS"/>
        </w:rPr>
      </w:pPr>
    </w:p>
    <w:p w:rsidR="0055490D" w:rsidRPr="002A1AD4" w:rsidRDefault="0055490D" w:rsidP="0055490D">
      <w:pPr>
        <w:tabs>
          <w:tab w:val="left" w:pos="4455"/>
        </w:tabs>
        <w:ind w:left="-851"/>
        <w:jc w:val="center"/>
        <w:rPr>
          <w:lang w:val="sr-Cyrl-CS"/>
        </w:rPr>
      </w:pPr>
      <w:r w:rsidRPr="002A1AD4">
        <w:rPr>
          <w:lang w:val="sr-Cyrl-CS"/>
        </w:rPr>
        <w:t>ПРЕДМЕТ УГОВОРА</w:t>
      </w:r>
    </w:p>
    <w:p w:rsidR="009B7BED" w:rsidRDefault="009B7BED" w:rsidP="0055490D">
      <w:pPr>
        <w:tabs>
          <w:tab w:val="left" w:pos="4455"/>
        </w:tabs>
        <w:ind w:left="-851"/>
        <w:jc w:val="center"/>
        <w:rPr>
          <w:lang w:val="sr-Cyrl-CS"/>
        </w:rPr>
      </w:pPr>
    </w:p>
    <w:p w:rsidR="00E708DB" w:rsidRPr="002A1AD4" w:rsidRDefault="009B7BED" w:rsidP="009B7BED">
      <w:pPr>
        <w:tabs>
          <w:tab w:val="left" w:pos="4455"/>
        </w:tabs>
        <w:ind w:left="-851"/>
        <w:jc w:val="center"/>
        <w:rPr>
          <w:lang w:val="sr-Cyrl-CS"/>
        </w:rPr>
      </w:pPr>
      <w:r>
        <w:rPr>
          <w:lang w:val="sr-Cyrl-CS"/>
        </w:rPr>
        <w:t>Члан 1.</w:t>
      </w:r>
    </w:p>
    <w:p w:rsidR="00A8281A" w:rsidRDefault="0055490D" w:rsidP="00A8281A">
      <w:pPr>
        <w:tabs>
          <w:tab w:val="left" w:pos="4455"/>
        </w:tabs>
        <w:ind w:left="-851"/>
        <w:jc w:val="both"/>
        <w:rPr>
          <w:color w:val="000000"/>
          <w:lang w:val="sr-Cyrl-CS"/>
        </w:rPr>
      </w:pPr>
      <w:r w:rsidRPr="00D2676B">
        <w:rPr>
          <w:lang w:val="sr-Cyrl-CS"/>
        </w:rPr>
        <w:t xml:space="preserve">Предмет уговора је </w:t>
      </w:r>
      <w:r w:rsidR="00D2676B" w:rsidRPr="00D2676B">
        <w:rPr>
          <w:lang w:val="sr-Cyrl-CS"/>
        </w:rPr>
        <w:t>набавка</w:t>
      </w:r>
      <w:r w:rsidRPr="00D2676B">
        <w:rPr>
          <w:lang w:val="sr-Cyrl-CS"/>
        </w:rPr>
        <w:t xml:space="preserve"> </w:t>
      </w:r>
      <w:r w:rsidR="0014799E" w:rsidRPr="00D2676B">
        <w:rPr>
          <w:color w:val="000000"/>
        </w:rPr>
        <w:t>услуга одржавања пословног информационог система Microsoft Dynamics NAV, одржавања модула за зараде и</w:t>
      </w:r>
      <w:r w:rsidR="0014799E" w:rsidRPr="00D2676B">
        <w:rPr>
          <w:color w:val="000000"/>
          <w:lang w:val="sr-Cyrl-CS"/>
        </w:rPr>
        <w:t xml:space="preserve"> </w:t>
      </w:r>
      <w:r w:rsidR="0014799E" w:rsidRPr="00D2676B">
        <w:rPr>
          <w:color w:val="000000"/>
        </w:rPr>
        <w:t>одржавања софтвера за рачуноводство Enhancement plan за потребе ''Јединице за управљање пројектима у јавном сектору'' д.о.о. Београд</w:t>
      </w:r>
      <w:r w:rsidR="00D1468E">
        <w:rPr>
          <w:color w:val="000000"/>
          <w:lang w:val="sr-Cyrl-CS"/>
        </w:rPr>
        <w:t xml:space="preserve">, </w:t>
      </w:r>
      <w:r w:rsidR="00A8281A">
        <w:rPr>
          <w:color w:val="000000"/>
          <w:lang w:val="sr-Cyrl-CS"/>
        </w:rPr>
        <w:t>и то</w:t>
      </w:r>
      <w:r w:rsidR="00D1468E">
        <w:rPr>
          <w:color w:val="000000"/>
          <w:lang w:val="sr-Cyrl-CS"/>
        </w:rPr>
        <w:t xml:space="preserve">: </w:t>
      </w:r>
    </w:p>
    <w:p w:rsidR="00A8281A" w:rsidRPr="00A8281A" w:rsidRDefault="00A8281A" w:rsidP="00A8281A">
      <w:pPr>
        <w:pStyle w:val="ListParagraph"/>
        <w:numPr>
          <w:ilvl w:val="0"/>
          <w:numId w:val="29"/>
        </w:numPr>
        <w:tabs>
          <w:tab w:val="left" w:pos="4455"/>
        </w:tabs>
        <w:jc w:val="both"/>
        <w:rPr>
          <w:b w:val="0"/>
          <w:color w:val="000000"/>
          <w:sz w:val="24"/>
          <w:szCs w:val="24"/>
          <w:lang w:val="sr-Cyrl-CS"/>
        </w:rPr>
      </w:pPr>
      <w:r w:rsidRPr="00A8281A">
        <w:rPr>
          <w:b w:val="0"/>
          <w:sz w:val="24"/>
          <w:szCs w:val="24"/>
          <w:lang w:val="sr-Latn-RS"/>
        </w:rPr>
        <w:t xml:space="preserve">Business Ready Enhancement </w:t>
      </w:r>
      <w:r w:rsidRPr="00A8281A">
        <w:rPr>
          <w:b w:val="0"/>
          <w:sz w:val="24"/>
          <w:szCs w:val="24"/>
          <w:lang w:val="sr-Cyrl-CS"/>
        </w:rPr>
        <w:t>план</w:t>
      </w:r>
      <w:r w:rsidRPr="00A8281A">
        <w:rPr>
          <w:b w:val="0"/>
          <w:sz w:val="24"/>
          <w:szCs w:val="24"/>
          <w:lang w:val="sr-Latn-RS"/>
        </w:rPr>
        <w:t xml:space="preserve"> (</w:t>
      </w:r>
      <w:r w:rsidRPr="00A8281A">
        <w:rPr>
          <w:b w:val="0"/>
          <w:sz w:val="24"/>
          <w:szCs w:val="24"/>
          <w:lang w:val="sr-Cyrl-CS"/>
        </w:rPr>
        <w:t>одржавање лиценци за</w:t>
      </w:r>
      <w:r w:rsidRPr="00A8281A">
        <w:rPr>
          <w:b w:val="0"/>
          <w:sz w:val="24"/>
          <w:szCs w:val="24"/>
          <w:lang w:val="sr-Latn-RS"/>
        </w:rPr>
        <w:t xml:space="preserve"> Microsoft Dynamics Navision)</w:t>
      </w:r>
    </w:p>
    <w:p w:rsidR="00A8281A" w:rsidRPr="00A8281A" w:rsidRDefault="00A8281A" w:rsidP="00A8281A">
      <w:pPr>
        <w:pStyle w:val="ListParagraph"/>
        <w:numPr>
          <w:ilvl w:val="0"/>
          <w:numId w:val="29"/>
        </w:numPr>
        <w:tabs>
          <w:tab w:val="left" w:pos="4455"/>
        </w:tabs>
        <w:jc w:val="both"/>
        <w:rPr>
          <w:b w:val="0"/>
          <w:color w:val="000000"/>
          <w:sz w:val="24"/>
          <w:szCs w:val="24"/>
          <w:lang w:val="sr-Cyrl-CS"/>
        </w:rPr>
      </w:pPr>
      <w:r w:rsidRPr="00A8281A">
        <w:rPr>
          <w:b w:val="0"/>
          <w:sz w:val="24"/>
          <w:szCs w:val="24"/>
          <w:lang w:val="sr-Cyrl-CS"/>
        </w:rPr>
        <w:t>Услуга одржавања лиценце модула за обрачун зарада</w:t>
      </w:r>
    </w:p>
    <w:p w:rsidR="00A8281A" w:rsidRPr="00A8281A" w:rsidRDefault="00A8281A" w:rsidP="00A8281A">
      <w:pPr>
        <w:pStyle w:val="ListParagraph"/>
        <w:numPr>
          <w:ilvl w:val="0"/>
          <w:numId w:val="29"/>
        </w:numPr>
        <w:tabs>
          <w:tab w:val="left" w:pos="4455"/>
        </w:tabs>
        <w:jc w:val="both"/>
        <w:rPr>
          <w:b w:val="0"/>
          <w:color w:val="000000"/>
          <w:sz w:val="24"/>
          <w:szCs w:val="24"/>
          <w:lang w:val="sr-Cyrl-CS"/>
        </w:rPr>
      </w:pPr>
      <w:r w:rsidRPr="00A8281A">
        <w:rPr>
          <w:b w:val="0"/>
          <w:sz w:val="24"/>
          <w:szCs w:val="24"/>
          <w:lang w:val="sr-Cyrl-CS"/>
        </w:rPr>
        <w:t>Имплементација решења за измену начина обрачуна пореске амортизације и</w:t>
      </w:r>
    </w:p>
    <w:p w:rsidR="00A8281A" w:rsidRPr="00A8281A" w:rsidRDefault="00A8281A" w:rsidP="00A8281A">
      <w:pPr>
        <w:pStyle w:val="ListParagraph"/>
        <w:numPr>
          <w:ilvl w:val="0"/>
          <w:numId w:val="29"/>
        </w:numPr>
        <w:tabs>
          <w:tab w:val="left" w:pos="4455"/>
        </w:tabs>
        <w:jc w:val="both"/>
        <w:rPr>
          <w:b w:val="0"/>
          <w:color w:val="000000"/>
          <w:sz w:val="24"/>
          <w:szCs w:val="24"/>
          <w:lang w:val="sr-Cyrl-CS"/>
        </w:rPr>
      </w:pPr>
      <w:r w:rsidRPr="00A8281A">
        <w:rPr>
          <w:rFonts w:eastAsiaTheme="minorHAnsi"/>
          <w:b w:val="0"/>
          <w:sz w:val="24"/>
          <w:szCs w:val="24"/>
          <w:lang w:val="sr-Cyrl-CS"/>
        </w:rPr>
        <w:t>Oдржавање</w:t>
      </w:r>
      <w:r w:rsidRPr="00A8281A">
        <w:rPr>
          <w:rFonts w:eastAsiaTheme="minorHAnsi"/>
          <w:b w:val="0"/>
          <w:sz w:val="24"/>
          <w:szCs w:val="24"/>
          <w:lang w:val="sr-Latn-RS"/>
        </w:rPr>
        <w:t xml:space="preserve"> </w:t>
      </w:r>
      <w:r w:rsidRPr="00A8281A">
        <w:rPr>
          <w:b w:val="0"/>
          <w:sz w:val="24"/>
          <w:szCs w:val="24"/>
          <w:lang w:val="sr-Latn-RS"/>
        </w:rPr>
        <w:t>Microsoft Dynamics Navision</w:t>
      </w:r>
    </w:p>
    <w:p w:rsidR="00A8281A" w:rsidRPr="00D2676B" w:rsidRDefault="00A8281A">
      <w:pPr>
        <w:tabs>
          <w:tab w:val="left" w:pos="4455"/>
        </w:tabs>
        <w:ind w:left="-851"/>
        <w:jc w:val="both"/>
        <w:rPr>
          <w:color w:val="000000"/>
          <w:lang w:val="sr-Cyrl-CS"/>
        </w:rPr>
      </w:pPr>
    </w:p>
    <w:p w:rsidR="00BC2173" w:rsidRPr="00D96555" w:rsidRDefault="00BC2173">
      <w:pPr>
        <w:tabs>
          <w:tab w:val="left" w:pos="4455"/>
        </w:tabs>
        <w:ind w:left="-851"/>
        <w:jc w:val="both"/>
        <w:rPr>
          <w:lang w:val="sr-Cyrl-CS"/>
        </w:rPr>
      </w:pPr>
      <w:r w:rsidRPr="00D2676B">
        <w:rPr>
          <w:lang w:val="sr-Cyrl-CS"/>
        </w:rPr>
        <w:lastRenderedPageBreak/>
        <w:t>С</w:t>
      </w:r>
      <w:r w:rsidRPr="00D2676B">
        <w:rPr>
          <w:lang w:val="sr-Latn-CS"/>
        </w:rPr>
        <w:t xml:space="preserve">пецификација </w:t>
      </w:r>
      <w:r w:rsidR="0014799E" w:rsidRPr="00D2676B">
        <w:rPr>
          <w:lang w:val="sr-Cyrl-CS"/>
        </w:rPr>
        <w:t>услуга</w:t>
      </w:r>
      <w:r w:rsidRPr="00D2676B">
        <w:rPr>
          <w:lang w:val="sr-Latn-CS"/>
        </w:rPr>
        <w:t xml:space="preserve"> дата је у </w:t>
      </w:r>
      <w:r w:rsidR="008E6478" w:rsidRPr="00D2676B">
        <w:rPr>
          <w:lang w:val="sr-Cyrl-CS"/>
        </w:rPr>
        <w:t>П</w:t>
      </w:r>
      <w:r w:rsidRPr="00D2676B">
        <w:rPr>
          <w:lang w:val="sr-Latn-CS"/>
        </w:rPr>
        <w:t>рилогу</w:t>
      </w:r>
      <w:r w:rsidR="008E6478" w:rsidRPr="00D2676B">
        <w:rPr>
          <w:lang w:val="sr-Cyrl-CS"/>
        </w:rPr>
        <w:t xml:space="preserve"> 1</w:t>
      </w:r>
      <w:r w:rsidRPr="00D2676B">
        <w:rPr>
          <w:lang w:val="sr-Latn-CS"/>
        </w:rPr>
        <w:t xml:space="preserve"> овог </w:t>
      </w:r>
      <w:r w:rsidRPr="00D2676B">
        <w:rPr>
          <w:lang w:val="sr-Cyrl-CS"/>
        </w:rPr>
        <w:t>Уговора</w:t>
      </w:r>
      <w:r w:rsidRPr="00D2676B">
        <w:rPr>
          <w:lang w:val="sr-Latn-CS"/>
        </w:rPr>
        <w:t xml:space="preserve"> и чини његов саставни део</w:t>
      </w:r>
      <w:r w:rsidR="00D96555" w:rsidRPr="00D2676B">
        <w:rPr>
          <w:lang w:val="sr-Cyrl-CS"/>
        </w:rPr>
        <w:t>.</w:t>
      </w:r>
    </w:p>
    <w:p w:rsidR="00D96555" w:rsidRDefault="00D96555" w:rsidP="0014799E">
      <w:pPr>
        <w:tabs>
          <w:tab w:val="left" w:pos="4455"/>
        </w:tabs>
        <w:rPr>
          <w:lang w:val="sr-Cyrl-CS"/>
        </w:rPr>
      </w:pPr>
    </w:p>
    <w:p w:rsidR="00D96555" w:rsidRDefault="00D96555" w:rsidP="008E6478">
      <w:pPr>
        <w:tabs>
          <w:tab w:val="left" w:pos="4455"/>
        </w:tabs>
        <w:ind w:left="-851"/>
        <w:jc w:val="center"/>
        <w:rPr>
          <w:lang w:val="sr-Cyrl-CS"/>
        </w:rPr>
      </w:pPr>
    </w:p>
    <w:p w:rsidR="008E6478" w:rsidRPr="002A1AD4" w:rsidRDefault="008E6478" w:rsidP="008E6478">
      <w:pPr>
        <w:tabs>
          <w:tab w:val="left" w:pos="4455"/>
        </w:tabs>
        <w:ind w:left="-851"/>
        <w:jc w:val="center"/>
        <w:rPr>
          <w:lang w:val="sr-Cyrl-CS"/>
        </w:rPr>
      </w:pPr>
      <w:r w:rsidRPr="002A1AD4">
        <w:rPr>
          <w:lang w:val="sr-Cyrl-CS"/>
        </w:rPr>
        <w:t>ВАЖЕЊЕ УГОВОРА</w:t>
      </w:r>
    </w:p>
    <w:p w:rsidR="005E7D91" w:rsidRDefault="005E7D91" w:rsidP="008E6478">
      <w:pPr>
        <w:tabs>
          <w:tab w:val="left" w:pos="4455"/>
        </w:tabs>
        <w:ind w:left="-851"/>
        <w:jc w:val="center"/>
        <w:rPr>
          <w:lang w:val="sr-Cyrl-CS"/>
        </w:rPr>
      </w:pPr>
    </w:p>
    <w:p w:rsidR="008E6478" w:rsidRPr="002A1AD4" w:rsidRDefault="009B7BED" w:rsidP="009B7BED">
      <w:pPr>
        <w:tabs>
          <w:tab w:val="left" w:pos="4455"/>
        </w:tabs>
        <w:ind w:left="-851"/>
        <w:jc w:val="center"/>
        <w:rPr>
          <w:lang w:val="sr-Cyrl-CS"/>
        </w:rPr>
      </w:pPr>
      <w:r>
        <w:rPr>
          <w:lang w:val="sr-Cyrl-CS"/>
        </w:rPr>
        <w:t>Члан 2.</w:t>
      </w:r>
    </w:p>
    <w:p w:rsidR="008E6478" w:rsidRPr="002A1AD4" w:rsidRDefault="008E6478" w:rsidP="00CB3D2E">
      <w:pPr>
        <w:tabs>
          <w:tab w:val="left" w:pos="4455"/>
        </w:tabs>
        <w:ind w:left="-851"/>
        <w:jc w:val="both"/>
        <w:rPr>
          <w:lang w:val="sr-Cyrl-CS"/>
        </w:rPr>
      </w:pPr>
      <w:r w:rsidRPr="00D2676B">
        <w:rPr>
          <w:lang w:val="sr-Cyrl-CS"/>
        </w:rPr>
        <w:t>Овај Уговор се закључује на период од 1</w:t>
      </w:r>
      <w:r w:rsidR="009317CC" w:rsidRPr="00D2676B">
        <w:rPr>
          <w:lang w:val="sr-Cyrl-CS"/>
        </w:rPr>
        <w:t>2</w:t>
      </w:r>
      <w:r w:rsidRPr="00D2676B">
        <w:rPr>
          <w:lang w:val="sr-Cyrl-CS"/>
        </w:rPr>
        <w:t xml:space="preserve"> (</w:t>
      </w:r>
      <w:r w:rsidR="009317CC" w:rsidRPr="00D2676B">
        <w:rPr>
          <w:lang w:val="sr-Cyrl-CS"/>
        </w:rPr>
        <w:t>дванаест</w:t>
      </w:r>
      <w:r w:rsidRPr="00D2676B">
        <w:rPr>
          <w:lang w:val="sr-Cyrl-CS"/>
        </w:rPr>
        <w:t xml:space="preserve">) </w:t>
      </w:r>
      <w:r w:rsidR="009317CC" w:rsidRPr="00D2676B">
        <w:rPr>
          <w:lang w:val="sr-Cyrl-CS"/>
        </w:rPr>
        <w:t>месеци</w:t>
      </w:r>
      <w:r w:rsidRPr="00D2676B">
        <w:rPr>
          <w:lang w:val="sr-Cyrl-CS"/>
        </w:rPr>
        <w:t>, а ступа на снагу даном обостраног потписивања</w:t>
      </w:r>
      <w:r w:rsidR="00C35E04" w:rsidRPr="00D2676B">
        <w:t xml:space="preserve"> </w:t>
      </w:r>
      <w:r w:rsidR="00C35E04" w:rsidRPr="00D2676B">
        <w:rPr>
          <w:lang w:val="sr-Cyrl-CS"/>
        </w:rPr>
        <w:t xml:space="preserve">и достављањем средства финансијског обезбеђења од стране </w:t>
      </w:r>
      <w:r w:rsidR="00A454ED" w:rsidRPr="00D2676B">
        <w:rPr>
          <w:lang w:val="sr-Cyrl-CS"/>
        </w:rPr>
        <w:t>Извршиоца</w:t>
      </w:r>
      <w:r w:rsidRPr="00D2676B">
        <w:rPr>
          <w:lang w:val="sr-Cyrl-CS"/>
        </w:rPr>
        <w:t>.</w:t>
      </w:r>
    </w:p>
    <w:p w:rsidR="00E708DB" w:rsidRPr="002A1AD4" w:rsidRDefault="00E708DB" w:rsidP="00974C92">
      <w:pPr>
        <w:tabs>
          <w:tab w:val="left" w:pos="4455"/>
        </w:tabs>
        <w:rPr>
          <w:lang w:val="sr-Cyrl-CS"/>
        </w:rPr>
      </w:pPr>
    </w:p>
    <w:p w:rsidR="0055490D" w:rsidRPr="002A1AD4" w:rsidRDefault="0055490D" w:rsidP="0055490D">
      <w:pPr>
        <w:tabs>
          <w:tab w:val="left" w:pos="4455"/>
        </w:tabs>
        <w:ind w:left="-851"/>
        <w:jc w:val="center"/>
        <w:rPr>
          <w:lang w:val="sr-Cyrl-CS"/>
        </w:rPr>
      </w:pPr>
      <w:r w:rsidRPr="002A1AD4">
        <w:rPr>
          <w:lang w:val="sr-Cyrl-CS"/>
        </w:rPr>
        <w:t>ЦЕНА И ПЛАЋАЊЕ</w:t>
      </w:r>
    </w:p>
    <w:p w:rsidR="005E7D91" w:rsidRDefault="005E7D91" w:rsidP="00A71F8F">
      <w:pPr>
        <w:tabs>
          <w:tab w:val="left" w:pos="4455"/>
        </w:tabs>
        <w:ind w:left="-851"/>
        <w:jc w:val="center"/>
        <w:rPr>
          <w:lang w:val="sr-Cyrl-CS"/>
        </w:rPr>
      </w:pPr>
    </w:p>
    <w:p w:rsidR="00A71F8F" w:rsidRPr="002A1AD4" w:rsidRDefault="0055490D" w:rsidP="009B7BED">
      <w:pPr>
        <w:tabs>
          <w:tab w:val="left" w:pos="4455"/>
        </w:tabs>
        <w:ind w:left="-851"/>
        <w:jc w:val="center"/>
        <w:rPr>
          <w:lang w:val="sr-Cyrl-CS"/>
        </w:rPr>
      </w:pPr>
      <w:r w:rsidRPr="002A1AD4">
        <w:rPr>
          <w:lang w:val="sr-Cyrl-CS"/>
        </w:rPr>
        <w:t xml:space="preserve">Члан </w:t>
      </w:r>
      <w:r w:rsidR="008E6478" w:rsidRPr="002A1AD4">
        <w:rPr>
          <w:lang w:val="sr-Cyrl-CS"/>
        </w:rPr>
        <w:t>3</w:t>
      </w:r>
      <w:r w:rsidR="009B7BED">
        <w:rPr>
          <w:lang w:val="sr-Cyrl-CS"/>
        </w:rPr>
        <w:t>.</w:t>
      </w:r>
    </w:p>
    <w:p w:rsidR="00A71F8F" w:rsidRPr="002A1AD4" w:rsidRDefault="0055490D" w:rsidP="00685CE5">
      <w:pPr>
        <w:tabs>
          <w:tab w:val="left" w:pos="4455"/>
        </w:tabs>
        <w:ind w:left="-851"/>
        <w:jc w:val="both"/>
        <w:rPr>
          <w:lang w:val="sr-Cyrl-CS"/>
        </w:rPr>
      </w:pPr>
      <w:r w:rsidRPr="002A1AD4">
        <w:rPr>
          <w:lang w:val="sr-Cyrl-CS"/>
        </w:rPr>
        <w:t>Укупна вредност</w:t>
      </w:r>
      <w:r w:rsidR="00A71F8F" w:rsidRPr="002A1AD4">
        <w:rPr>
          <w:lang w:val="sr-Cyrl-CS"/>
        </w:rPr>
        <w:t xml:space="preserve"> уговор</w:t>
      </w:r>
      <w:r w:rsidR="0071419A">
        <w:rPr>
          <w:lang w:val="sr-Cyrl-CS"/>
        </w:rPr>
        <w:t xml:space="preserve">а износи </w:t>
      </w:r>
      <w:r w:rsidR="0071419A">
        <w:rPr>
          <w:u w:val="single"/>
          <w:lang w:val="sr-Cyrl-CS"/>
        </w:rPr>
        <w:tab/>
      </w:r>
      <w:r w:rsidR="0071419A">
        <w:rPr>
          <w:u w:val="single"/>
          <w:lang w:val="sr-Cyrl-CS"/>
        </w:rPr>
        <w:tab/>
      </w:r>
      <w:r w:rsidR="0071419A">
        <w:rPr>
          <w:u w:val="single"/>
          <w:lang w:val="sr-Cyrl-CS"/>
        </w:rPr>
        <w:tab/>
      </w:r>
      <w:r w:rsidR="00A71F8F" w:rsidRPr="002A1AD4">
        <w:rPr>
          <w:b/>
          <w:lang w:val="sr-Cyrl-CS"/>
        </w:rPr>
        <w:t xml:space="preserve"> </w:t>
      </w:r>
      <w:r w:rsidR="00A71F8F" w:rsidRPr="001E567C">
        <w:rPr>
          <w:lang w:val="sr-Cyrl-CS"/>
        </w:rPr>
        <w:t>РСД</w:t>
      </w:r>
      <w:r w:rsidR="0071419A">
        <w:rPr>
          <w:lang w:val="sr-Cyrl-CS"/>
        </w:rPr>
        <w:t xml:space="preserve"> без ПДВ.</w:t>
      </w:r>
    </w:p>
    <w:p w:rsidR="00CB3D2E" w:rsidRPr="002A1AD4" w:rsidRDefault="00CB3D2E" w:rsidP="00863622">
      <w:pPr>
        <w:tabs>
          <w:tab w:val="left" w:pos="4455"/>
        </w:tabs>
        <w:jc w:val="both"/>
        <w:rPr>
          <w:lang w:val="sr-Cyrl-CS"/>
        </w:rPr>
      </w:pPr>
    </w:p>
    <w:p w:rsidR="00124F69" w:rsidRPr="00B31A86" w:rsidRDefault="00124F69" w:rsidP="001757A3">
      <w:pPr>
        <w:tabs>
          <w:tab w:val="left" w:pos="4455"/>
        </w:tabs>
        <w:ind w:left="-851"/>
        <w:jc w:val="both"/>
        <w:rPr>
          <w:lang w:val="sr-Cyrl-CS"/>
        </w:rPr>
      </w:pPr>
      <w:r w:rsidRPr="00B31A86">
        <w:rPr>
          <w:lang w:val="sr-Cyrl-CS"/>
        </w:rPr>
        <w:t xml:space="preserve">За </w:t>
      </w:r>
      <w:r w:rsidR="00D1468E" w:rsidRPr="00B31A86">
        <w:rPr>
          <w:lang w:val="sr-Cyrl-CS"/>
        </w:rPr>
        <w:t xml:space="preserve">услуге из члана 1. став 1, под редним бројем 1, 2 и 3 плаћање се врши једнократно након пријема фактуре од стране Купца.  </w:t>
      </w:r>
    </w:p>
    <w:p w:rsidR="00D1468E" w:rsidRPr="00B31A86" w:rsidRDefault="00D1468E" w:rsidP="001757A3">
      <w:pPr>
        <w:tabs>
          <w:tab w:val="left" w:pos="4455"/>
        </w:tabs>
        <w:ind w:left="-851"/>
        <w:jc w:val="both"/>
        <w:rPr>
          <w:lang w:val="sr-Cyrl-CS"/>
        </w:rPr>
      </w:pPr>
    </w:p>
    <w:p w:rsidR="00863622" w:rsidRPr="00B31A86" w:rsidRDefault="004E5AD9" w:rsidP="004E5AD9">
      <w:pPr>
        <w:tabs>
          <w:tab w:val="left" w:pos="4455"/>
        </w:tabs>
        <w:ind w:left="-851"/>
        <w:jc w:val="both"/>
        <w:rPr>
          <w:lang w:val="sr-Cyrl-CS"/>
        </w:rPr>
      </w:pPr>
      <w:r w:rsidRPr="00B31A86">
        <w:rPr>
          <w:lang w:val="sr-Cyrl-CS"/>
        </w:rPr>
        <w:t xml:space="preserve">За услуге из члана 1. став 1, под редним бројем 4 плаћање се врши </w:t>
      </w:r>
      <w:r w:rsidR="00FA3B12" w:rsidRPr="00B31A86">
        <w:rPr>
          <w:lang w:val="sr-Cyrl-CS"/>
        </w:rPr>
        <w:t xml:space="preserve">месечно </w:t>
      </w:r>
      <w:r w:rsidR="001757A3" w:rsidRPr="00B31A86">
        <w:rPr>
          <w:lang w:val="sr-Cyrl-CS"/>
        </w:rPr>
        <w:t xml:space="preserve">на текући рачун </w:t>
      </w:r>
      <w:r w:rsidR="0071419A" w:rsidRPr="00B31A86">
        <w:rPr>
          <w:lang w:val="sr-Cyrl-CS"/>
        </w:rPr>
        <w:t>Пружа</w:t>
      </w:r>
      <w:r w:rsidR="00A83A34">
        <w:rPr>
          <w:lang w:val="sr-Cyrl-CS"/>
        </w:rPr>
        <w:t>оца</w:t>
      </w:r>
      <w:r w:rsidR="0071419A" w:rsidRPr="00B31A86">
        <w:rPr>
          <w:lang w:val="sr-Cyrl-CS"/>
        </w:rPr>
        <w:t xml:space="preserve"> услуге </w:t>
      </w:r>
      <w:r w:rsidR="00FA3B12" w:rsidRPr="00B31A86">
        <w:rPr>
          <w:lang w:val="sr-Cyrl-CS"/>
        </w:rPr>
        <w:t>по издатој фактури.</w:t>
      </w:r>
      <w:r w:rsidR="00124F69" w:rsidRPr="00B31A86">
        <w:rPr>
          <w:lang w:val="sr-Cyrl-CS"/>
        </w:rPr>
        <w:t xml:space="preserve"> </w:t>
      </w:r>
    </w:p>
    <w:p w:rsidR="004E5AD9" w:rsidRPr="00B31A86" w:rsidRDefault="004E5AD9" w:rsidP="004E5AD9">
      <w:pPr>
        <w:tabs>
          <w:tab w:val="left" w:pos="4455"/>
        </w:tabs>
        <w:ind w:left="-851"/>
        <w:jc w:val="both"/>
        <w:rPr>
          <w:lang w:val="sr-Cyrl-CS"/>
        </w:rPr>
      </w:pPr>
    </w:p>
    <w:p w:rsidR="0071419A" w:rsidRDefault="004E5AD9" w:rsidP="001757A3">
      <w:pPr>
        <w:tabs>
          <w:tab w:val="left" w:pos="4455"/>
        </w:tabs>
        <w:ind w:left="-851"/>
        <w:jc w:val="both"/>
        <w:rPr>
          <w:lang w:val="sr-Cyrl-CS"/>
        </w:rPr>
      </w:pPr>
      <w:r w:rsidRPr="00B31A86">
        <w:rPr>
          <w:lang w:val="sr-Cyrl-CS"/>
        </w:rPr>
        <w:t>Рок за плаћења по издатим фактурама за све горе наведене</w:t>
      </w:r>
      <w:r w:rsidR="0071419A" w:rsidRPr="00B31A86">
        <w:rPr>
          <w:lang w:val="sr-Cyrl-CS"/>
        </w:rPr>
        <w:t xml:space="preserve"> је 45 дана од дана пријема фактуре.</w:t>
      </w:r>
    </w:p>
    <w:p w:rsidR="001757A3" w:rsidRPr="002A1AD4" w:rsidRDefault="001757A3" w:rsidP="0071419A">
      <w:pPr>
        <w:tabs>
          <w:tab w:val="left" w:pos="4455"/>
        </w:tabs>
        <w:jc w:val="both"/>
        <w:rPr>
          <w:lang w:val="sr-Cyrl-CS"/>
        </w:rPr>
      </w:pPr>
    </w:p>
    <w:p w:rsidR="001757A3" w:rsidRPr="002A1AD4" w:rsidRDefault="0071419A" w:rsidP="001757A3">
      <w:pPr>
        <w:tabs>
          <w:tab w:val="left" w:pos="4455"/>
        </w:tabs>
        <w:ind w:left="-851"/>
        <w:jc w:val="both"/>
        <w:rPr>
          <w:lang w:val="sr-Cyrl-CS"/>
        </w:rPr>
      </w:pPr>
      <w:r>
        <w:rPr>
          <w:lang w:val="sr-Cyrl-CS"/>
        </w:rPr>
        <w:t xml:space="preserve">Пружалац услуге </w:t>
      </w:r>
      <w:r w:rsidR="00FA3B12">
        <w:rPr>
          <w:lang w:val="sr-Cyrl-CS"/>
        </w:rPr>
        <w:t>је дужан да фактуру</w:t>
      </w:r>
      <w:r>
        <w:rPr>
          <w:lang w:val="sr-Cyrl-CS"/>
        </w:rPr>
        <w:t xml:space="preserve"> доставља купцу на </w:t>
      </w:r>
      <w:r w:rsidR="001757A3" w:rsidRPr="002A1AD4">
        <w:rPr>
          <w:lang w:val="sr-Cyrl-CS"/>
        </w:rPr>
        <w:t xml:space="preserve">адресу: </w:t>
      </w:r>
    </w:p>
    <w:p w:rsidR="001757A3" w:rsidRPr="002A1AD4" w:rsidRDefault="001757A3" w:rsidP="001757A3">
      <w:pPr>
        <w:tabs>
          <w:tab w:val="left" w:pos="4455"/>
        </w:tabs>
        <w:ind w:left="-851"/>
        <w:jc w:val="both"/>
        <w:rPr>
          <w:lang w:val="sr-Cyrl-CS"/>
        </w:rPr>
      </w:pPr>
      <w:r w:rsidRPr="002A1AD4">
        <w:rPr>
          <w:lang w:val="sr-Cyrl-CS"/>
        </w:rPr>
        <w:t>„Јединица за управљање пројектима у јавном сектору“ д.о.о. Београд,  ул. Вељка Дугошевића 54, Звездара, 11000 Београд.</w:t>
      </w:r>
    </w:p>
    <w:p w:rsidR="008E6478" w:rsidRPr="002A1AD4" w:rsidRDefault="008E6478" w:rsidP="00B17AA3">
      <w:pPr>
        <w:tabs>
          <w:tab w:val="left" w:pos="4455"/>
        </w:tabs>
        <w:rPr>
          <w:lang w:val="sr-Cyrl-CS"/>
        </w:rPr>
      </w:pPr>
    </w:p>
    <w:p w:rsidR="008E6478" w:rsidRPr="002A1AD4" w:rsidRDefault="009B7BED" w:rsidP="009B7BED">
      <w:pPr>
        <w:tabs>
          <w:tab w:val="left" w:pos="4455"/>
        </w:tabs>
        <w:ind w:left="-851"/>
        <w:jc w:val="center"/>
        <w:rPr>
          <w:lang w:val="sr-Cyrl-CS"/>
        </w:rPr>
      </w:pPr>
      <w:r>
        <w:rPr>
          <w:lang w:val="sr-Cyrl-CS"/>
        </w:rPr>
        <w:t>Члан 4.</w:t>
      </w:r>
    </w:p>
    <w:p w:rsidR="008E6478" w:rsidRPr="002A1AD4" w:rsidRDefault="008E6478" w:rsidP="00CB3D2E">
      <w:pPr>
        <w:tabs>
          <w:tab w:val="left" w:pos="4455"/>
        </w:tabs>
        <w:ind w:left="-851"/>
        <w:jc w:val="both"/>
        <w:rPr>
          <w:lang w:val="sr-Cyrl-CS"/>
        </w:rPr>
      </w:pPr>
      <w:r w:rsidRPr="002A1AD4">
        <w:rPr>
          <w:lang w:val="sr-Cyrl-CS"/>
        </w:rPr>
        <w:t>Укупан обим предмета Уговора може се повећати максимално до 5% од укупне вредности Уговора</w:t>
      </w:r>
      <w:r w:rsidR="00936CE3" w:rsidRPr="002A1AD4">
        <w:rPr>
          <w:lang w:val="sr-Cyrl-CS"/>
        </w:rPr>
        <w:t>, о чему ће уговорне стране закључити Анекс Уговора.</w:t>
      </w:r>
    </w:p>
    <w:p w:rsidR="008E6478" w:rsidRPr="002A1AD4" w:rsidRDefault="008E6478" w:rsidP="00685CE5">
      <w:pPr>
        <w:tabs>
          <w:tab w:val="left" w:pos="4455"/>
        </w:tabs>
        <w:ind w:left="-851"/>
        <w:rPr>
          <w:lang w:val="sr-Cyrl-CS"/>
        </w:rPr>
      </w:pPr>
    </w:p>
    <w:p w:rsidR="00685CE5" w:rsidRPr="002A1AD4" w:rsidRDefault="00685CE5" w:rsidP="0055490D">
      <w:pPr>
        <w:tabs>
          <w:tab w:val="left" w:pos="4455"/>
        </w:tabs>
        <w:ind w:left="-851"/>
        <w:jc w:val="both"/>
        <w:rPr>
          <w:lang w:val="sr-Cyrl-CS"/>
        </w:rPr>
      </w:pPr>
    </w:p>
    <w:p w:rsidR="00685CE5" w:rsidRPr="002A1AD4" w:rsidRDefault="00685CE5" w:rsidP="00685CE5">
      <w:pPr>
        <w:tabs>
          <w:tab w:val="left" w:pos="4455"/>
        </w:tabs>
        <w:ind w:left="-851"/>
        <w:jc w:val="center"/>
        <w:rPr>
          <w:lang w:val="sr-Cyrl-CS"/>
        </w:rPr>
      </w:pPr>
      <w:r w:rsidRPr="002A1AD4">
        <w:rPr>
          <w:lang w:val="sr-Cyrl-CS"/>
        </w:rPr>
        <w:t xml:space="preserve">МЕСТО И НАЧИН </w:t>
      </w:r>
      <w:r w:rsidR="00FA3B12">
        <w:rPr>
          <w:lang w:val="sr-Cyrl-CS"/>
        </w:rPr>
        <w:t>ПРУЖАЊА</w:t>
      </w:r>
      <w:r w:rsidRPr="002A1AD4">
        <w:rPr>
          <w:lang w:val="sr-Cyrl-CS"/>
        </w:rPr>
        <w:t xml:space="preserve"> </w:t>
      </w:r>
      <w:r w:rsidR="00A454ED">
        <w:rPr>
          <w:lang w:val="sr-Cyrl-CS"/>
        </w:rPr>
        <w:t>УСЛУГА</w:t>
      </w:r>
    </w:p>
    <w:p w:rsidR="005E7D91" w:rsidRDefault="005E7D91" w:rsidP="00685CE5">
      <w:pPr>
        <w:tabs>
          <w:tab w:val="left" w:pos="4455"/>
        </w:tabs>
        <w:ind w:left="-851"/>
        <w:jc w:val="center"/>
        <w:rPr>
          <w:lang w:val="sr-Cyrl-CS"/>
        </w:rPr>
      </w:pPr>
    </w:p>
    <w:p w:rsidR="00685CE5" w:rsidRPr="002A1AD4" w:rsidRDefault="00685CE5" w:rsidP="009B7BED">
      <w:pPr>
        <w:tabs>
          <w:tab w:val="left" w:pos="4455"/>
        </w:tabs>
        <w:ind w:left="-851"/>
        <w:jc w:val="center"/>
        <w:rPr>
          <w:lang w:val="sr-Cyrl-CS"/>
        </w:rPr>
      </w:pPr>
      <w:r w:rsidRPr="002A1AD4">
        <w:rPr>
          <w:lang w:val="sr-Cyrl-CS"/>
        </w:rPr>
        <w:t xml:space="preserve">Члан </w:t>
      </w:r>
      <w:r w:rsidR="00936CE3" w:rsidRPr="002A1AD4">
        <w:rPr>
          <w:lang w:val="sr-Cyrl-CS"/>
        </w:rPr>
        <w:t>5</w:t>
      </w:r>
      <w:r w:rsidR="009B7BED">
        <w:rPr>
          <w:lang w:val="sr-Cyrl-CS"/>
        </w:rPr>
        <w:t>.</w:t>
      </w:r>
    </w:p>
    <w:p w:rsidR="00685CE5" w:rsidRPr="00A22391" w:rsidRDefault="00FA3B12" w:rsidP="00685CE5">
      <w:pPr>
        <w:tabs>
          <w:tab w:val="left" w:pos="4455"/>
        </w:tabs>
        <w:ind w:left="-851"/>
        <w:jc w:val="both"/>
        <w:rPr>
          <w:lang w:val="sr-Cyrl-CS"/>
        </w:rPr>
      </w:pPr>
      <w:r w:rsidRPr="00A22391">
        <w:rPr>
          <w:lang w:val="sr-Cyrl-CS"/>
        </w:rPr>
        <w:t>Испорука</w:t>
      </w:r>
      <w:r w:rsidR="00685CE5" w:rsidRPr="00A22391">
        <w:rPr>
          <w:lang w:val="sr-Cyrl-CS"/>
        </w:rPr>
        <w:t xml:space="preserve"> </w:t>
      </w:r>
      <w:r w:rsidR="00863622" w:rsidRPr="00A22391">
        <w:rPr>
          <w:lang w:val="sr-Cyrl-CS"/>
        </w:rPr>
        <w:t>услуга</w:t>
      </w:r>
      <w:r w:rsidR="00685CE5" w:rsidRPr="00A22391">
        <w:rPr>
          <w:lang w:val="sr-Cyrl-CS"/>
        </w:rPr>
        <w:t xml:space="preserve"> </w:t>
      </w:r>
      <w:r w:rsidRPr="00A22391">
        <w:rPr>
          <w:lang w:val="sr-Cyrl-CS"/>
        </w:rPr>
        <w:t>се врши</w:t>
      </w:r>
      <w:r w:rsidR="00685CE5" w:rsidRPr="00A22391">
        <w:rPr>
          <w:lang w:val="sr-Cyrl-CS"/>
        </w:rPr>
        <w:t xml:space="preserve"> према потребама </w:t>
      </w:r>
      <w:r w:rsidR="00167FDB" w:rsidRPr="00A22391">
        <w:rPr>
          <w:lang w:val="sr-Cyrl-CS"/>
        </w:rPr>
        <w:t>Купца</w:t>
      </w:r>
      <w:r w:rsidRPr="00A22391">
        <w:rPr>
          <w:lang w:val="sr-Cyrl-CS"/>
        </w:rPr>
        <w:t>.</w:t>
      </w:r>
    </w:p>
    <w:p w:rsidR="00FA3B12" w:rsidRPr="002A1AD4" w:rsidRDefault="00685CE5" w:rsidP="00FA3B12">
      <w:pPr>
        <w:tabs>
          <w:tab w:val="left" w:pos="4455"/>
        </w:tabs>
        <w:ind w:left="-851"/>
        <w:jc w:val="both"/>
        <w:rPr>
          <w:lang w:val="sr-Cyrl-CS"/>
        </w:rPr>
      </w:pPr>
      <w:r w:rsidRPr="00A22391">
        <w:rPr>
          <w:lang w:val="sr-Cyrl-CS"/>
        </w:rPr>
        <w:t xml:space="preserve">Место испоруке: </w:t>
      </w:r>
      <w:r w:rsidR="00A22391">
        <w:rPr>
          <w:lang w:val="sr-Cyrl-CS"/>
        </w:rPr>
        <w:t xml:space="preserve">просторије Наручиоца </w:t>
      </w:r>
      <w:r w:rsidR="00FA3B12" w:rsidRPr="00A22391">
        <w:rPr>
          <w:lang w:val="sr-Cyrl-CS"/>
        </w:rPr>
        <w:t>„Јединица за управљање пројектима у јавном</w:t>
      </w:r>
      <w:r w:rsidR="00FA3B12" w:rsidRPr="002A1AD4">
        <w:rPr>
          <w:lang w:val="sr-Cyrl-CS"/>
        </w:rPr>
        <w:t xml:space="preserve"> сектору“ д.о.о. Београд,  ул. Вељка Дугошевића 54, Звездара, 11000 Београд.</w:t>
      </w:r>
    </w:p>
    <w:p w:rsidR="00685CE5" w:rsidRDefault="00685CE5" w:rsidP="00685CE5">
      <w:pPr>
        <w:tabs>
          <w:tab w:val="left" w:pos="4455"/>
        </w:tabs>
        <w:ind w:left="-851"/>
        <w:jc w:val="both"/>
        <w:rPr>
          <w:lang w:val="sr-Cyrl-CS"/>
        </w:rPr>
      </w:pPr>
    </w:p>
    <w:p w:rsidR="003A0BDD" w:rsidRDefault="003A0BDD" w:rsidP="00685CE5">
      <w:pPr>
        <w:tabs>
          <w:tab w:val="left" w:pos="4455"/>
        </w:tabs>
        <w:ind w:left="-851"/>
        <w:jc w:val="both"/>
        <w:rPr>
          <w:lang w:val="sr-Cyrl-CS"/>
        </w:rPr>
      </w:pPr>
    </w:p>
    <w:p w:rsidR="0055490D" w:rsidRPr="002A1AD4" w:rsidRDefault="0055490D" w:rsidP="00685CE5">
      <w:pPr>
        <w:tabs>
          <w:tab w:val="left" w:pos="4455"/>
        </w:tabs>
        <w:ind w:left="-851"/>
        <w:jc w:val="center"/>
        <w:rPr>
          <w:lang w:val="sr-Cyrl-CS"/>
        </w:rPr>
      </w:pPr>
      <w:r w:rsidRPr="002A1AD4">
        <w:rPr>
          <w:lang w:val="sr-Cyrl-CS"/>
        </w:rPr>
        <w:t>СРЕДСТВА ОБЕЗБЕЂЕЊА</w:t>
      </w:r>
    </w:p>
    <w:p w:rsidR="005E7D91" w:rsidRDefault="005E7D91" w:rsidP="00685CE5">
      <w:pPr>
        <w:tabs>
          <w:tab w:val="left" w:pos="4455"/>
        </w:tabs>
        <w:ind w:left="-851"/>
        <w:jc w:val="center"/>
        <w:rPr>
          <w:lang w:val="sr-Cyrl-CS"/>
        </w:rPr>
      </w:pPr>
    </w:p>
    <w:p w:rsidR="00993F2A" w:rsidRPr="002A1AD4" w:rsidRDefault="0055490D" w:rsidP="009B7BED">
      <w:pPr>
        <w:tabs>
          <w:tab w:val="left" w:pos="4455"/>
        </w:tabs>
        <w:ind w:left="-851"/>
        <w:jc w:val="center"/>
        <w:rPr>
          <w:lang w:val="sr-Cyrl-CS"/>
        </w:rPr>
      </w:pPr>
      <w:r w:rsidRPr="002A1AD4">
        <w:rPr>
          <w:lang w:val="sr-Cyrl-CS"/>
        </w:rPr>
        <w:t xml:space="preserve">Члан </w:t>
      </w:r>
      <w:r w:rsidR="00936CE3" w:rsidRPr="002A1AD4">
        <w:rPr>
          <w:lang w:val="sr-Cyrl-CS"/>
        </w:rPr>
        <w:t>6</w:t>
      </w:r>
      <w:r w:rsidR="009B7BED">
        <w:rPr>
          <w:lang w:val="sr-Cyrl-CS"/>
        </w:rPr>
        <w:t>.</w:t>
      </w:r>
    </w:p>
    <w:p w:rsidR="0055490D" w:rsidRPr="002A1AD4" w:rsidRDefault="00C325E0" w:rsidP="00685CE5">
      <w:pPr>
        <w:tabs>
          <w:tab w:val="left" w:pos="4455"/>
        </w:tabs>
        <w:ind w:left="-851"/>
        <w:jc w:val="both"/>
        <w:rPr>
          <w:lang w:val="sr-Cyrl-CS"/>
        </w:rPr>
      </w:pPr>
      <w:r w:rsidRPr="002A1AD4">
        <w:rPr>
          <w:lang w:val="sr-Cyrl-CS"/>
        </w:rPr>
        <w:t>Меница з</w:t>
      </w:r>
      <w:r w:rsidR="0055490D" w:rsidRPr="002A1AD4">
        <w:rPr>
          <w:lang w:val="sr-Cyrl-CS"/>
        </w:rPr>
        <w:t>а добро извршење посла</w:t>
      </w:r>
    </w:p>
    <w:p w:rsidR="0055490D" w:rsidRPr="002A1AD4" w:rsidRDefault="00FA3B12" w:rsidP="00685CE5">
      <w:pPr>
        <w:tabs>
          <w:tab w:val="left" w:pos="4455"/>
        </w:tabs>
        <w:ind w:left="-851"/>
        <w:jc w:val="both"/>
        <w:rPr>
          <w:lang w:val="sr-Cyrl-CS"/>
        </w:rPr>
      </w:pPr>
      <w:r>
        <w:rPr>
          <w:lang w:val="sr-Cyrl-CS"/>
        </w:rPr>
        <w:t>Пружалац услуга</w:t>
      </w:r>
      <w:r w:rsidR="0055490D" w:rsidRPr="002A1AD4">
        <w:rPr>
          <w:lang w:val="sr-Cyrl-CS"/>
        </w:rPr>
        <w:t xml:space="preserve"> се обавезује </w:t>
      </w:r>
      <w:r>
        <w:rPr>
          <w:lang w:val="sr-Cyrl-CS"/>
        </w:rPr>
        <w:t>да приликом</w:t>
      </w:r>
      <w:r w:rsidR="0055490D" w:rsidRPr="002A1AD4">
        <w:rPr>
          <w:lang w:val="sr-Cyrl-CS"/>
        </w:rPr>
        <w:t xml:space="preserve"> закључења уговора, преда </w:t>
      </w:r>
      <w:r w:rsidR="00A930B7" w:rsidRPr="002A1AD4">
        <w:rPr>
          <w:lang w:val="sr-Cyrl-CS"/>
        </w:rPr>
        <w:t>Купцу</w:t>
      </w:r>
      <w:r w:rsidR="0055490D" w:rsidRPr="002A1AD4">
        <w:rPr>
          <w:lang w:val="sr-Cyrl-CS"/>
        </w:rPr>
        <w:t xml:space="preserve"> бланко сопствену меницу као средство</w:t>
      </w:r>
      <w:r w:rsidR="00685CE5" w:rsidRPr="002A1AD4">
        <w:rPr>
          <w:lang w:val="sr-Cyrl-CS"/>
        </w:rPr>
        <w:t xml:space="preserve"> </w:t>
      </w:r>
      <w:r w:rsidR="0055490D" w:rsidRPr="002A1AD4">
        <w:rPr>
          <w:lang w:val="sr-Cyrl-CS"/>
        </w:rPr>
        <w:t>обезбеђења за добро извршење посла.</w:t>
      </w:r>
    </w:p>
    <w:p w:rsidR="0055490D" w:rsidRPr="002A1AD4" w:rsidRDefault="0055490D" w:rsidP="00685CE5">
      <w:pPr>
        <w:tabs>
          <w:tab w:val="left" w:pos="4455"/>
        </w:tabs>
        <w:ind w:left="-851"/>
        <w:jc w:val="both"/>
        <w:rPr>
          <w:lang w:val="sr-Cyrl-CS"/>
        </w:rPr>
      </w:pPr>
      <w:r w:rsidRPr="002A1AD4">
        <w:rPr>
          <w:lang w:val="sr-Cyrl-CS"/>
        </w:rPr>
        <w:t>Меница мора бити оверена печатом и потписана од стране лица овлашћеног за потписивање, а</w:t>
      </w:r>
      <w:r w:rsidR="00685CE5" w:rsidRPr="002A1AD4">
        <w:rPr>
          <w:lang w:val="sr-Cyrl-CS"/>
        </w:rPr>
        <w:t xml:space="preserve"> </w:t>
      </w:r>
      <w:r w:rsidRPr="002A1AD4">
        <w:rPr>
          <w:lang w:val="sr-Cyrl-CS"/>
        </w:rPr>
        <w:t>уз исту мора бити достављено попуњено и оверено менично овлашћење у коме ће бити</w:t>
      </w:r>
      <w:r w:rsidR="00685CE5" w:rsidRPr="002A1AD4">
        <w:rPr>
          <w:lang w:val="sr-Cyrl-CS"/>
        </w:rPr>
        <w:t xml:space="preserve"> </w:t>
      </w:r>
      <w:r w:rsidRPr="002A1AD4">
        <w:rPr>
          <w:lang w:val="sr-Cyrl-CS"/>
        </w:rPr>
        <w:t>наведено да се средство финансијског обезбеђења може активирати до износа од 10%</w:t>
      </w:r>
      <w:r w:rsidR="00685CE5" w:rsidRPr="002A1AD4">
        <w:rPr>
          <w:lang w:val="sr-Cyrl-CS"/>
        </w:rPr>
        <w:t xml:space="preserve"> </w:t>
      </w:r>
      <w:r w:rsidRPr="002A1AD4">
        <w:rPr>
          <w:lang w:val="sr-Cyrl-CS"/>
        </w:rPr>
        <w:t xml:space="preserve">од укупне вредности </w:t>
      </w:r>
      <w:r w:rsidR="00685CE5" w:rsidRPr="002A1AD4">
        <w:rPr>
          <w:lang w:val="sr-Cyrl-CS"/>
        </w:rPr>
        <w:t>уговора</w:t>
      </w:r>
      <w:r w:rsidRPr="002A1AD4">
        <w:rPr>
          <w:lang w:val="sr-Cyrl-CS"/>
        </w:rPr>
        <w:t xml:space="preserve"> без ПДВ, са роком важности који је 30</w:t>
      </w:r>
      <w:r w:rsidR="00685CE5" w:rsidRPr="002A1AD4">
        <w:rPr>
          <w:lang w:val="sr-Cyrl-CS"/>
        </w:rPr>
        <w:t xml:space="preserve"> </w:t>
      </w:r>
      <w:r w:rsidRPr="002A1AD4">
        <w:rPr>
          <w:lang w:val="sr-Cyrl-CS"/>
        </w:rPr>
        <w:t>(тридесет) дана дужи од истека важења уговора.</w:t>
      </w:r>
    </w:p>
    <w:p w:rsidR="0055490D" w:rsidRPr="002A1AD4" w:rsidRDefault="006F65F8" w:rsidP="00685CE5">
      <w:pPr>
        <w:tabs>
          <w:tab w:val="left" w:pos="4455"/>
        </w:tabs>
        <w:ind w:left="-851"/>
        <w:jc w:val="both"/>
        <w:rPr>
          <w:lang w:val="sr-Cyrl-CS"/>
        </w:rPr>
      </w:pPr>
      <w:r w:rsidRPr="002A1AD4">
        <w:rPr>
          <w:lang w:val="sr-Cyrl-CS"/>
        </w:rPr>
        <w:t>Купац</w:t>
      </w:r>
      <w:r w:rsidR="0055490D" w:rsidRPr="002A1AD4">
        <w:rPr>
          <w:lang w:val="sr-Cyrl-CS"/>
        </w:rPr>
        <w:t xml:space="preserve"> ће уновчити дату меницу у случају да </w:t>
      </w:r>
      <w:r w:rsidR="00A454ED">
        <w:rPr>
          <w:lang w:val="sr-Cyrl-CS"/>
        </w:rPr>
        <w:t>Извршилац</w:t>
      </w:r>
      <w:r w:rsidR="0055490D" w:rsidRPr="002A1AD4">
        <w:rPr>
          <w:lang w:val="sr-Cyrl-CS"/>
        </w:rPr>
        <w:t xml:space="preserve"> не извршава све</w:t>
      </w:r>
      <w:r w:rsidR="00685CE5" w:rsidRPr="002A1AD4">
        <w:rPr>
          <w:lang w:val="sr-Cyrl-CS"/>
        </w:rPr>
        <w:t xml:space="preserve"> </w:t>
      </w:r>
      <w:r w:rsidR="0055490D" w:rsidRPr="002A1AD4">
        <w:rPr>
          <w:lang w:val="sr-Cyrl-CS"/>
        </w:rPr>
        <w:t>своје обавезе у роковима и на начин предвиђен појединачним уговором.</w:t>
      </w:r>
    </w:p>
    <w:p w:rsidR="00260719" w:rsidRPr="002A1AD4" w:rsidRDefault="0055490D" w:rsidP="009B7BED">
      <w:pPr>
        <w:tabs>
          <w:tab w:val="left" w:pos="4455"/>
        </w:tabs>
        <w:ind w:left="-851"/>
        <w:jc w:val="both"/>
        <w:rPr>
          <w:lang w:val="sr-Cyrl-CS"/>
        </w:rPr>
      </w:pPr>
      <w:r w:rsidRPr="002A1AD4">
        <w:rPr>
          <w:lang w:val="sr-Cyrl-CS"/>
        </w:rPr>
        <w:lastRenderedPageBreak/>
        <w:t>Уз меницу мора бити достављена копија картона депонованих потписа која је издата од</w:t>
      </w:r>
      <w:r w:rsidR="00685CE5" w:rsidRPr="002A1AD4">
        <w:rPr>
          <w:lang w:val="sr-Cyrl-CS"/>
        </w:rPr>
        <w:t xml:space="preserve"> </w:t>
      </w:r>
      <w:r w:rsidRPr="002A1AD4">
        <w:rPr>
          <w:lang w:val="sr-Cyrl-CS"/>
        </w:rPr>
        <w:t>пословне банке коју изабрани понуђач наводи у меничном овлашћењу – писму.</w:t>
      </w:r>
    </w:p>
    <w:p w:rsidR="00FA3B12" w:rsidRDefault="00FA3B12" w:rsidP="00936CE3">
      <w:pPr>
        <w:tabs>
          <w:tab w:val="left" w:pos="4455"/>
        </w:tabs>
        <w:ind w:left="-851"/>
        <w:jc w:val="center"/>
        <w:rPr>
          <w:lang w:val="sr-Cyrl-CS"/>
        </w:rPr>
      </w:pPr>
    </w:p>
    <w:p w:rsidR="00936CE3" w:rsidRPr="002A1AD4" w:rsidRDefault="00936CE3" w:rsidP="00936CE3">
      <w:pPr>
        <w:tabs>
          <w:tab w:val="left" w:pos="4455"/>
        </w:tabs>
        <w:ind w:left="-851"/>
        <w:jc w:val="center"/>
        <w:rPr>
          <w:lang w:val="sr-Cyrl-CS"/>
        </w:rPr>
      </w:pPr>
      <w:r w:rsidRPr="002A1AD4">
        <w:rPr>
          <w:lang w:val="sr-Cyrl-CS"/>
        </w:rPr>
        <w:t xml:space="preserve">ОБАВЕЗЕ </w:t>
      </w:r>
      <w:r w:rsidR="00FA3B12">
        <w:rPr>
          <w:lang w:val="sr-Cyrl-CS"/>
        </w:rPr>
        <w:t>ПРУЖАОЦА УСЛУГА</w:t>
      </w:r>
    </w:p>
    <w:p w:rsidR="005E7D91" w:rsidRDefault="005E7D91" w:rsidP="0051739C">
      <w:pPr>
        <w:tabs>
          <w:tab w:val="left" w:pos="4455"/>
        </w:tabs>
        <w:ind w:left="-851"/>
        <w:jc w:val="center"/>
        <w:rPr>
          <w:lang w:val="sr-Cyrl-CS"/>
        </w:rPr>
      </w:pPr>
    </w:p>
    <w:p w:rsidR="005E7D91" w:rsidRDefault="0051739C" w:rsidP="009B7BED">
      <w:pPr>
        <w:tabs>
          <w:tab w:val="left" w:pos="4455"/>
        </w:tabs>
        <w:ind w:left="-851"/>
        <w:jc w:val="center"/>
        <w:rPr>
          <w:lang w:val="sr-Cyrl-CS"/>
        </w:rPr>
      </w:pPr>
      <w:r>
        <w:rPr>
          <w:lang w:val="sr-Cyrl-CS"/>
        </w:rPr>
        <w:t>Члан 7.</w:t>
      </w:r>
    </w:p>
    <w:p w:rsidR="0051739C" w:rsidRPr="00783B8F" w:rsidRDefault="00FA3B12" w:rsidP="0051739C">
      <w:pPr>
        <w:tabs>
          <w:tab w:val="left" w:pos="4455"/>
        </w:tabs>
        <w:ind w:left="-851"/>
        <w:jc w:val="both"/>
        <w:rPr>
          <w:lang w:val="sr-Cyrl-CS"/>
        </w:rPr>
      </w:pPr>
      <w:r w:rsidRPr="00783B8F">
        <w:rPr>
          <w:lang w:val="sr-Cyrl-RS"/>
        </w:rPr>
        <w:t>Пружалац услуга</w:t>
      </w:r>
      <w:r w:rsidR="0051739C" w:rsidRPr="00783B8F">
        <w:t xml:space="preserve"> се обавезује д</w:t>
      </w:r>
      <w:r w:rsidR="0051739C" w:rsidRPr="00783B8F">
        <w:rPr>
          <w:lang w:val="sr-Cyrl-RS"/>
        </w:rPr>
        <w:t xml:space="preserve">а ће </w:t>
      </w:r>
      <w:r w:rsidRPr="00783B8F">
        <w:rPr>
          <w:lang w:val="sr-Cyrl-RS"/>
        </w:rPr>
        <w:t xml:space="preserve">услугу пружити у складу са </w:t>
      </w:r>
      <w:r w:rsidR="0051739C" w:rsidRPr="00783B8F">
        <w:rPr>
          <w:lang w:val="sr-Cyrl-RS"/>
        </w:rPr>
        <w:t>понудом број: ___________ од ___________ године, условима из Кон</w:t>
      </w:r>
      <w:r w:rsidRPr="00783B8F">
        <w:rPr>
          <w:lang w:val="sr-Cyrl-RS"/>
        </w:rPr>
        <w:t>курсне документације и Техничком спецификацијом</w:t>
      </w:r>
      <w:r w:rsidR="0051739C" w:rsidRPr="00783B8F">
        <w:rPr>
          <w:lang w:val="sr-Cyrl-RS"/>
        </w:rPr>
        <w:t xml:space="preserve">, која је саставни део уговора. </w:t>
      </w:r>
      <w:r w:rsidRPr="00783B8F">
        <w:rPr>
          <w:lang w:val="sr-Cyrl-RS"/>
        </w:rPr>
        <w:t>Пружалац услуга</w:t>
      </w:r>
      <w:r w:rsidRPr="00783B8F">
        <w:t xml:space="preserve"> </w:t>
      </w:r>
      <w:r w:rsidR="0051739C" w:rsidRPr="00783B8F">
        <w:rPr>
          <w:lang w:val="sr-Cyrl-RS"/>
        </w:rPr>
        <w:t>ће реализацију уговора вршити стручно и квалитетно, придржавајући се стандарда, прописа и правила струке који важе за ту обла</w:t>
      </w:r>
      <w:r w:rsidR="00783B8F" w:rsidRPr="00783B8F">
        <w:rPr>
          <w:lang w:val="sr-Cyrl-RS"/>
        </w:rPr>
        <w:t xml:space="preserve">ст и добрим пословним обичајима, </w:t>
      </w:r>
      <w:r w:rsidR="00783B8F" w:rsidRPr="00783B8F">
        <w:rPr>
          <w:bCs/>
          <w:lang w:val="sr-Cyrl-RS"/>
        </w:rPr>
        <w:t>а нарочито ће настојати да предложи најефикаснија решења у извршењу услуге која чини предмет Уговора.</w:t>
      </w:r>
    </w:p>
    <w:p w:rsidR="0051739C" w:rsidRPr="00783B8F" w:rsidRDefault="0051739C" w:rsidP="00783B8F">
      <w:pPr>
        <w:tabs>
          <w:tab w:val="left" w:pos="4455"/>
        </w:tabs>
        <w:jc w:val="both"/>
        <w:rPr>
          <w:lang w:val="sr-Cyrl-CS"/>
        </w:rPr>
      </w:pPr>
    </w:p>
    <w:p w:rsidR="00936CE3" w:rsidRPr="002A1AD4" w:rsidRDefault="00783B8F" w:rsidP="00CB3D2E">
      <w:pPr>
        <w:tabs>
          <w:tab w:val="left" w:pos="4455"/>
        </w:tabs>
        <w:ind w:left="-851"/>
        <w:jc w:val="both"/>
        <w:rPr>
          <w:lang w:val="sr-Cyrl-CS"/>
        </w:rPr>
      </w:pPr>
      <w:r w:rsidRPr="00783B8F">
        <w:rPr>
          <w:lang w:val="sr-Cyrl-RS"/>
        </w:rPr>
        <w:t>Пружалац услуга</w:t>
      </w:r>
      <w:r w:rsidRPr="00783B8F">
        <w:rPr>
          <w:lang w:val="sr-Cyrl-CS"/>
        </w:rPr>
        <w:t xml:space="preserve"> </w:t>
      </w:r>
      <w:r w:rsidR="00936CE3" w:rsidRPr="00783B8F">
        <w:rPr>
          <w:lang w:val="sr-Cyrl-CS"/>
        </w:rPr>
        <w:t xml:space="preserve">преузима потпуну одговорност за квалитет </w:t>
      </w:r>
      <w:r w:rsidRPr="00783B8F">
        <w:rPr>
          <w:lang w:val="sr-Cyrl-CS"/>
        </w:rPr>
        <w:t>пружених</w:t>
      </w:r>
      <w:r w:rsidR="00936CE3" w:rsidRPr="00783B8F">
        <w:rPr>
          <w:lang w:val="sr-Cyrl-CS"/>
        </w:rPr>
        <w:t xml:space="preserve"> </w:t>
      </w:r>
      <w:r w:rsidR="0051739C" w:rsidRPr="00783B8F">
        <w:rPr>
          <w:lang w:val="sr-Cyrl-CS"/>
        </w:rPr>
        <w:t>услуга</w:t>
      </w:r>
      <w:r w:rsidR="00936CE3" w:rsidRPr="00783B8F">
        <w:rPr>
          <w:lang w:val="sr-Cyrl-CS"/>
        </w:rPr>
        <w:t>.</w:t>
      </w:r>
    </w:p>
    <w:p w:rsidR="00936CE3" w:rsidRPr="002A1AD4" w:rsidRDefault="00936CE3" w:rsidP="00685CE5">
      <w:pPr>
        <w:tabs>
          <w:tab w:val="left" w:pos="4455"/>
        </w:tabs>
        <w:ind w:left="-851"/>
        <w:jc w:val="center"/>
        <w:rPr>
          <w:lang w:val="sr-Cyrl-CS"/>
        </w:rPr>
      </w:pPr>
    </w:p>
    <w:p w:rsidR="0055490D" w:rsidRPr="002A1AD4" w:rsidRDefault="0055490D" w:rsidP="00685CE5">
      <w:pPr>
        <w:tabs>
          <w:tab w:val="left" w:pos="4455"/>
        </w:tabs>
        <w:ind w:left="-851"/>
        <w:jc w:val="center"/>
        <w:rPr>
          <w:lang w:val="sr-Cyrl-CS"/>
        </w:rPr>
      </w:pPr>
      <w:r w:rsidRPr="002A1AD4">
        <w:rPr>
          <w:lang w:val="sr-Cyrl-CS"/>
        </w:rPr>
        <w:t>ВИША СИЛА</w:t>
      </w:r>
    </w:p>
    <w:p w:rsidR="005E7D91" w:rsidRDefault="005E7D91" w:rsidP="00685CE5">
      <w:pPr>
        <w:tabs>
          <w:tab w:val="left" w:pos="4455"/>
        </w:tabs>
        <w:ind w:left="-851"/>
        <w:jc w:val="center"/>
        <w:rPr>
          <w:lang w:val="sr-Cyrl-CS"/>
        </w:rPr>
      </w:pPr>
    </w:p>
    <w:p w:rsidR="00685CE5" w:rsidRPr="002A1AD4" w:rsidRDefault="0055490D" w:rsidP="009B7BED">
      <w:pPr>
        <w:tabs>
          <w:tab w:val="left" w:pos="4455"/>
        </w:tabs>
        <w:ind w:left="-851"/>
        <w:jc w:val="center"/>
        <w:rPr>
          <w:lang w:val="sr-Cyrl-CS"/>
        </w:rPr>
      </w:pPr>
      <w:r w:rsidRPr="002A1AD4">
        <w:rPr>
          <w:lang w:val="sr-Cyrl-CS"/>
        </w:rPr>
        <w:t xml:space="preserve">Члан </w:t>
      </w:r>
      <w:r w:rsidR="00936CE3" w:rsidRPr="002A1AD4">
        <w:rPr>
          <w:lang w:val="sr-Cyrl-CS"/>
        </w:rPr>
        <w:t>8</w:t>
      </w:r>
      <w:r w:rsidR="009B7BED">
        <w:rPr>
          <w:lang w:val="sr-Cyrl-CS"/>
        </w:rPr>
        <w:t>.</w:t>
      </w:r>
    </w:p>
    <w:p w:rsidR="0055490D" w:rsidRPr="002A1AD4" w:rsidRDefault="0055490D" w:rsidP="00685CE5">
      <w:pPr>
        <w:tabs>
          <w:tab w:val="left" w:pos="4455"/>
        </w:tabs>
        <w:ind w:left="-851"/>
        <w:jc w:val="both"/>
        <w:rPr>
          <w:lang w:val="sr-Cyrl-CS"/>
        </w:rPr>
      </w:pPr>
      <w:r w:rsidRPr="002A1AD4">
        <w:rPr>
          <w:lang w:val="sr-Cyrl-CS"/>
        </w:rPr>
        <w:t xml:space="preserve">Уколико после закључења овог </w:t>
      </w:r>
      <w:r w:rsidR="00F465A9" w:rsidRPr="002A1AD4">
        <w:rPr>
          <w:lang w:val="sr-Cyrl-CS"/>
        </w:rPr>
        <w:t>уговора</w:t>
      </w:r>
      <w:r w:rsidRPr="002A1AD4">
        <w:rPr>
          <w:lang w:val="sr-Cyrl-CS"/>
        </w:rPr>
        <w:t xml:space="preserve"> наступе околности више силе,</w:t>
      </w:r>
      <w:r w:rsidR="00685CE5" w:rsidRPr="002A1AD4">
        <w:rPr>
          <w:lang w:val="sr-Cyrl-CS"/>
        </w:rPr>
        <w:t xml:space="preserve"> </w:t>
      </w:r>
      <w:r w:rsidRPr="002A1AD4">
        <w:rPr>
          <w:lang w:val="sr-Cyrl-CS"/>
        </w:rPr>
        <w:t xml:space="preserve">који доведу до ометања или онемогућавања извршења обавеза дефинисаних </w:t>
      </w:r>
      <w:r w:rsidR="00E70109" w:rsidRPr="002A1AD4">
        <w:rPr>
          <w:lang w:val="sr-Cyrl-CS"/>
        </w:rPr>
        <w:t>уговором</w:t>
      </w:r>
      <w:r w:rsidRPr="002A1AD4">
        <w:rPr>
          <w:lang w:val="sr-Cyrl-CS"/>
        </w:rPr>
        <w:t>, рокови извршења обавеза ће се продужити за време трајања више силе.</w:t>
      </w:r>
    </w:p>
    <w:p w:rsidR="0055490D" w:rsidRPr="002A1AD4" w:rsidRDefault="0055490D" w:rsidP="00685CE5">
      <w:pPr>
        <w:tabs>
          <w:tab w:val="left" w:pos="4455"/>
        </w:tabs>
        <w:ind w:left="-851"/>
        <w:jc w:val="both"/>
        <w:rPr>
          <w:lang w:val="sr-Cyrl-CS"/>
        </w:rPr>
      </w:pPr>
      <w:r w:rsidRPr="002A1AD4">
        <w:rPr>
          <w:lang w:val="sr-Cyrl-CS"/>
        </w:rPr>
        <w:t>Виша сила подразумева екстремне и ванредне догађаје који се не могу предвидети,</w:t>
      </w:r>
      <w:r w:rsidR="00685CE5" w:rsidRPr="002A1AD4">
        <w:rPr>
          <w:lang w:val="sr-Cyrl-CS"/>
        </w:rPr>
        <w:t xml:space="preserve"> </w:t>
      </w:r>
      <w:r w:rsidRPr="002A1AD4">
        <w:rPr>
          <w:lang w:val="sr-Cyrl-CS"/>
        </w:rPr>
        <w:t xml:space="preserve">који су се догодили без воље и утицаја страна у </w:t>
      </w:r>
      <w:r w:rsidR="00E70109" w:rsidRPr="002A1AD4">
        <w:rPr>
          <w:lang w:val="sr-Cyrl-CS"/>
        </w:rPr>
        <w:t>уговору</w:t>
      </w:r>
      <w:r w:rsidRPr="002A1AD4">
        <w:rPr>
          <w:lang w:val="sr-Cyrl-CS"/>
        </w:rPr>
        <w:t xml:space="preserve"> и који нису</w:t>
      </w:r>
      <w:r w:rsidR="00685CE5" w:rsidRPr="002A1AD4">
        <w:rPr>
          <w:lang w:val="sr-Cyrl-CS"/>
        </w:rPr>
        <w:t xml:space="preserve"> </w:t>
      </w:r>
      <w:r w:rsidRPr="002A1AD4">
        <w:rPr>
          <w:lang w:val="sr-Cyrl-CS"/>
        </w:rPr>
        <w:t>могли бити спречени од стране погођене вишом силом.</w:t>
      </w:r>
    </w:p>
    <w:p w:rsidR="0055490D" w:rsidRPr="002A1AD4" w:rsidRDefault="0055490D" w:rsidP="00685CE5">
      <w:pPr>
        <w:tabs>
          <w:tab w:val="left" w:pos="4455"/>
        </w:tabs>
        <w:ind w:left="-851"/>
        <w:jc w:val="both"/>
        <w:rPr>
          <w:lang w:val="sr-Cyrl-CS"/>
        </w:rPr>
      </w:pPr>
      <w:r w:rsidRPr="002A1AD4">
        <w:rPr>
          <w:lang w:val="sr-Cyrl-CS"/>
        </w:rPr>
        <w:t>Вишом силом могу се сматрати поплаве, земљотреси, пожари, политичка збивања</w:t>
      </w:r>
      <w:r w:rsidR="00685CE5" w:rsidRPr="002A1AD4">
        <w:rPr>
          <w:lang w:val="sr-Cyrl-CS"/>
        </w:rPr>
        <w:t xml:space="preserve"> </w:t>
      </w:r>
      <w:r w:rsidRPr="002A1AD4">
        <w:rPr>
          <w:lang w:val="sr-Cyrl-CS"/>
        </w:rPr>
        <w:t>(рат, нереди већег обима, штрајкови), императивне одлуке власти (забрана промета</w:t>
      </w:r>
      <w:r w:rsidR="00685CE5" w:rsidRPr="002A1AD4">
        <w:rPr>
          <w:lang w:val="sr-Cyrl-CS"/>
        </w:rPr>
        <w:t xml:space="preserve">, </w:t>
      </w:r>
      <w:r w:rsidRPr="002A1AD4">
        <w:rPr>
          <w:lang w:val="sr-Cyrl-CS"/>
        </w:rPr>
        <w:t>увоза и извоза) и слично.</w:t>
      </w:r>
    </w:p>
    <w:p w:rsidR="003A0BDD" w:rsidRDefault="0055490D" w:rsidP="0051739C">
      <w:pPr>
        <w:tabs>
          <w:tab w:val="left" w:pos="4455"/>
        </w:tabs>
        <w:ind w:left="-851"/>
        <w:jc w:val="both"/>
        <w:rPr>
          <w:lang w:val="sr-Cyrl-CS"/>
        </w:rPr>
      </w:pPr>
      <w:r w:rsidRPr="002A1AD4">
        <w:rPr>
          <w:lang w:val="sr-Cyrl-CS"/>
        </w:rPr>
        <w:t xml:space="preserve">Страна у </w:t>
      </w:r>
      <w:r w:rsidR="00D63734" w:rsidRPr="002A1AD4">
        <w:rPr>
          <w:lang w:val="sr-Cyrl-CS"/>
        </w:rPr>
        <w:t>уговору</w:t>
      </w:r>
      <w:r w:rsidRPr="002A1AD4">
        <w:rPr>
          <w:lang w:val="sr-Cyrl-CS"/>
        </w:rPr>
        <w:t xml:space="preserve"> погођена вишом силом одмах ће у писаној форми</w:t>
      </w:r>
      <w:r w:rsidR="00685CE5" w:rsidRPr="002A1AD4">
        <w:rPr>
          <w:lang w:val="sr-Cyrl-CS"/>
        </w:rPr>
        <w:t xml:space="preserve"> </w:t>
      </w:r>
      <w:r w:rsidRPr="002A1AD4">
        <w:rPr>
          <w:lang w:val="sr-Cyrl-CS"/>
        </w:rPr>
        <w:t>обавестити другу страну о настанку непредвиђених околности и доставити</w:t>
      </w:r>
      <w:r w:rsidR="00685CE5" w:rsidRPr="002A1AD4">
        <w:rPr>
          <w:lang w:val="sr-Cyrl-CS"/>
        </w:rPr>
        <w:t xml:space="preserve"> </w:t>
      </w:r>
      <w:r w:rsidR="0051739C">
        <w:rPr>
          <w:lang w:val="sr-Cyrl-CS"/>
        </w:rPr>
        <w:t>одговарајуће доказе.</w:t>
      </w:r>
    </w:p>
    <w:p w:rsidR="003A0BDD" w:rsidRDefault="003A0BDD"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55490D" w:rsidRPr="002A1AD4" w:rsidRDefault="0055490D" w:rsidP="00685CE5">
      <w:pPr>
        <w:tabs>
          <w:tab w:val="left" w:pos="4455"/>
        </w:tabs>
        <w:ind w:left="-851"/>
        <w:jc w:val="center"/>
        <w:rPr>
          <w:lang w:val="sr-Cyrl-CS"/>
        </w:rPr>
      </w:pPr>
      <w:r w:rsidRPr="002A1AD4">
        <w:rPr>
          <w:lang w:val="sr-Cyrl-CS"/>
        </w:rPr>
        <w:t>РАСКИД УГОВОРА</w:t>
      </w:r>
    </w:p>
    <w:p w:rsidR="005E7D91" w:rsidRDefault="005E7D91" w:rsidP="00685CE5">
      <w:pPr>
        <w:tabs>
          <w:tab w:val="left" w:pos="4455"/>
        </w:tabs>
        <w:ind w:left="-851"/>
        <w:jc w:val="center"/>
        <w:rPr>
          <w:lang w:val="sr-Cyrl-CS"/>
        </w:rPr>
      </w:pPr>
    </w:p>
    <w:p w:rsidR="00685CE5" w:rsidRPr="002A1AD4" w:rsidRDefault="0055490D" w:rsidP="009B7BED">
      <w:pPr>
        <w:tabs>
          <w:tab w:val="left" w:pos="4455"/>
        </w:tabs>
        <w:ind w:left="-851"/>
        <w:jc w:val="center"/>
        <w:rPr>
          <w:lang w:val="sr-Cyrl-CS"/>
        </w:rPr>
      </w:pPr>
      <w:r w:rsidRPr="002A1AD4">
        <w:rPr>
          <w:lang w:val="sr-Cyrl-CS"/>
        </w:rPr>
        <w:t xml:space="preserve">Члан </w:t>
      </w:r>
      <w:r w:rsidR="004F661C" w:rsidRPr="002A1AD4">
        <w:rPr>
          <w:lang w:val="sr-Cyrl-CS"/>
        </w:rPr>
        <w:t>9</w:t>
      </w:r>
      <w:r w:rsidR="009B7BED">
        <w:rPr>
          <w:lang w:val="sr-Cyrl-CS"/>
        </w:rPr>
        <w:t>.</w:t>
      </w:r>
    </w:p>
    <w:p w:rsidR="0055490D" w:rsidRPr="002A1AD4" w:rsidRDefault="0055490D" w:rsidP="00685CE5">
      <w:pPr>
        <w:tabs>
          <w:tab w:val="left" w:pos="4455"/>
        </w:tabs>
        <w:ind w:left="-851"/>
        <w:jc w:val="both"/>
        <w:rPr>
          <w:lang w:val="sr-Cyrl-CS"/>
        </w:rPr>
      </w:pPr>
      <w:r w:rsidRPr="002A1AD4">
        <w:rPr>
          <w:lang w:val="sr-Cyrl-CS"/>
        </w:rPr>
        <w:t>У случају битних повреда одредаба уговора или повреда које се понављају, уговор</w:t>
      </w:r>
      <w:r w:rsidR="00685CE5" w:rsidRPr="002A1AD4">
        <w:rPr>
          <w:lang w:val="sr-Cyrl-CS"/>
        </w:rPr>
        <w:t xml:space="preserve"> </w:t>
      </w:r>
      <w:r w:rsidRPr="002A1AD4">
        <w:rPr>
          <w:lang w:val="sr-Cyrl-CS"/>
        </w:rPr>
        <w:t>може да раскине свака уговорна страна. Раскид уговора захтева се писменим путем, уз</w:t>
      </w:r>
      <w:r w:rsidR="00685CE5" w:rsidRPr="002A1AD4">
        <w:rPr>
          <w:lang w:val="sr-Cyrl-CS"/>
        </w:rPr>
        <w:t xml:space="preserve"> </w:t>
      </w:r>
      <w:r w:rsidRPr="002A1AD4">
        <w:rPr>
          <w:lang w:val="sr-Cyrl-CS"/>
        </w:rPr>
        <w:t>раскидни рок од 15 (петнаест) дана.</w:t>
      </w:r>
    </w:p>
    <w:p w:rsidR="0055490D" w:rsidRPr="002A1AD4" w:rsidRDefault="0055490D" w:rsidP="00685CE5">
      <w:pPr>
        <w:tabs>
          <w:tab w:val="left" w:pos="4455"/>
        </w:tabs>
        <w:ind w:left="-851"/>
        <w:jc w:val="both"/>
        <w:rPr>
          <w:lang w:val="sr-Cyrl-CS"/>
        </w:rPr>
      </w:pPr>
      <w:r w:rsidRPr="002A1AD4">
        <w:rPr>
          <w:lang w:val="sr-Cyrl-CS"/>
        </w:rPr>
        <w:t>Раскид уговора из разлога наведених у ставу 1. овог члана могућ је само уколико је</w:t>
      </w:r>
      <w:r w:rsidR="00685CE5" w:rsidRPr="002A1AD4">
        <w:rPr>
          <w:lang w:val="sr-Cyrl-CS"/>
        </w:rPr>
        <w:t xml:space="preserve"> </w:t>
      </w:r>
      <w:r w:rsidRPr="002A1AD4">
        <w:rPr>
          <w:lang w:val="sr-Cyrl-CS"/>
        </w:rPr>
        <w:t>друга уговорна страна претходно упозорена на битне повреде или повреде које се</w:t>
      </w:r>
      <w:r w:rsidR="00685CE5" w:rsidRPr="002A1AD4">
        <w:rPr>
          <w:lang w:val="sr-Cyrl-CS"/>
        </w:rPr>
        <w:t xml:space="preserve"> </w:t>
      </w:r>
      <w:r w:rsidRPr="002A1AD4">
        <w:rPr>
          <w:lang w:val="sr-Cyrl-CS"/>
        </w:rPr>
        <w:t>понављају и уколико исте није отклонила у остављеном року који мора бити разуман.</w:t>
      </w:r>
    </w:p>
    <w:p w:rsidR="0055490D" w:rsidRPr="002A1AD4" w:rsidRDefault="0055490D" w:rsidP="00685CE5">
      <w:pPr>
        <w:tabs>
          <w:tab w:val="left" w:pos="4455"/>
        </w:tabs>
        <w:ind w:left="-851"/>
        <w:jc w:val="both"/>
        <w:rPr>
          <w:lang w:val="sr-Cyrl-CS"/>
        </w:rPr>
      </w:pPr>
      <w:r w:rsidRPr="003D37E6">
        <w:rPr>
          <w:lang w:val="sr-Cyrl-CS"/>
        </w:rPr>
        <w:t>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w:t>
      </w:r>
      <w:r w:rsidR="00685CE5" w:rsidRPr="003D37E6">
        <w:rPr>
          <w:lang w:val="sr-Cyrl-CS"/>
        </w:rPr>
        <w:t xml:space="preserve"> </w:t>
      </w:r>
      <w:r w:rsidRPr="003D37E6">
        <w:rPr>
          <w:lang w:val="sr-Cyrl-CS"/>
        </w:rPr>
        <w:t>извршила.</w:t>
      </w:r>
    </w:p>
    <w:p w:rsidR="0055490D" w:rsidRPr="002A1AD4" w:rsidRDefault="0055490D" w:rsidP="00685CE5">
      <w:pPr>
        <w:tabs>
          <w:tab w:val="left" w:pos="4455"/>
        </w:tabs>
        <w:ind w:left="-851"/>
        <w:jc w:val="both"/>
        <w:rPr>
          <w:lang w:val="sr-Cyrl-CS"/>
        </w:rPr>
      </w:pPr>
      <w:r w:rsidRPr="002A1AD4">
        <w:rPr>
          <w:lang w:val="sr-Cyrl-CS"/>
        </w:rPr>
        <w:t>Уговорна страна која је раскинула уговор је у обавези да о истом обавести другу</w:t>
      </w:r>
      <w:r w:rsidR="00685CE5" w:rsidRPr="002A1AD4">
        <w:rPr>
          <w:lang w:val="sr-Cyrl-CS"/>
        </w:rPr>
        <w:t xml:space="preserve"> </w:t>
      </w:r>
      <w:r w:rsidRPr="002A1AD4">
        <w:rPr>
          <w:lang w:val="sr-Cyrl-CS"/>
        </w:rPr>
        <w:t>страну, у року од 7 (седам) дана.</w:t>
      </w:r>
    </w:p>
    <w:p w:rsidR="00F70160" w:rsidRPr="002A1AD4" w:rsidRDefault="00F70160" w:rsidP="00685CE5">
      <w:pPr>
        <w:tabs>
          <w:tab w:val="left" w:pos="4455"/>
        </w:tabs>
        <w:ind w:left="-851"/>
        <w:jc w:val="both"/>
        <w:rPr>
          <w:lang w:val="sr-Cyrl-CS"/>
        </w:rPr>
      </w:pPr>
    </w:p>
    <w:p w:rsidR="005E7D91" w:rsidRPr="002A1AD4" w:rsidRDefault="005E7D91" w:rsidP="0055490D">
      <w:pPr>
        <w:tabs>
          <w:tab w:val="left" w:pos="4455"/>
        </w:tabs>
        <w:ind w:left="-851"/>
        <w:jc w:val="both"/>
        <w:rPr>
          <w:lang w:val="sr-Cyrl-CS"/>
        </w:rPr>
      </w:pPr>
    </w:p>
    <w:p w:rsidR="0055490D" w:rsidRPr="002A1AD4" w:rsidRDefault="0055490D" w:rsidP="00685CE5">
      <w:pPr>
        <w:tabs>
          <w:tab w:val="left" w:pos="4455"/>
        </w:tabs>
        <w:ind w:left="-851"/>
        <w:jc w:val="center"/>
        <w:rPr>
          <w:lang w:val="sr-Cyrl-CS"/>
        </w:rPr>
      </w:pPr>
      <w:r w:rsidRPr="002A1AD4">
        <w:rPr>
          <w:lang w:val="sr-Cyrl-CS"/>
        </w:rPr>
        <w:t>СТУПАЊЕ НА СНАГУ УГОВОРА</w:t>
      </w:r>
    </w:p>
    <w:p w:rsidR="005E7D91" w:rsidRDefault="005E7D91" w:rsidP="00685CE5">
      <w:pPr>
        <w:tabs>
          <w:tab w:val="left" w:pos="4455"/>
        </w:tabs>
        <w:ind w:left="-851"/>
        <w:jc w:val="center"/>
        <w:rPr>
          <w:lang w:val="sr-Cyrl-CS"/>
        </w:rPr>
      </w:pPr>
    </w:p>
    <w:p w:rsidR="00685CE5" w:rsidRPr="002A1AD4" w:rsidRDefault="0055490D" w:rsidP="009B7BED">
      <w:pPr>
        <w:tabs>
          <w:tab w:val="left" w:pos="4455"/>
        </w:tabs>
        <w:ind w:left="-851"/>
        <w:jc w:val="center"/>
        <w:rPr>
          <w:lang w:val="sr-Cyrl-CS"/>
        </w:rPr>
      </w:pPr>
      <w:r w:rsidRPr="002A1AD4">
        <w:rPr>
          <w:lang w:val="sr-Cyrl-CS"/>
        </w:rPr>
        <w:t xml:space="preserve">Члан </w:t>
      </w:r>
      <w:r w:rsidR="004F661C" w:rsidRPr="002A1AD4">
        <w:rPr>
          <w:lang w:val="sr-Cyrl-CS"/>
        </w:rPr>
        <w:t>10</w:t>
      </w:r>
      <w:r w:rsidR="009B7BED">
        <w:rPr>
          <w:lang w:val="sr-Cyrl-CS"/>
        </w:rPr>
        <w:t>.</w:t>
      </w:r>
    </w:p>
    <w:p w:rsidR="0055490D" w:rsidRPr="002A1AD4" w:rsidRDefault="0055490D" w:rsidP="0055490D">
      <w:pPr>
        <w:tabs>
          <w:tab w:val="left" w:pos="4455"/>
        </w:tabs>
        <w:ind w:left="-851"/>
        <w:jc w:val="both"/>
        <w:rPr>
          <w:lang w:val="sr-Cyrl-CS"/>
        </w:rPr>
      </w:pPr>
      <w:r w:rsidRPr="002A1AD4">
        <w:rPr>
          <w:lang w:val="sr-Cyrl-CS"/>
        </w:rPr>
        <w:t>Овај уговор ступа на снагу даном потписивања од стране обе уговорне стране и</w:t>
      </w:r>
      <w:r w:rsidR="00685CE5" w:rsidRPr="002A1AD4">
        <w:rPr>
          <w:lang w:val="sr-Cyrl-CS"/>
        </w:rPr>
        <w:t xml:space="preserve"> </w:t>
      </w:r>
      <w:r w:rsidRPr="002A1AD4">
        <w:rPr>
          <w:lang w:val="sr-Cyrl-CS"/>
        </w:rPr>
        <w:t xml:space="preserve">достављањем средства финансијског обезбеђења од стране </w:t>
      </w:r>
      <w:r w:rsidR="00783B8F" w:rsidRPr="00783B8F">
        <w:rPr>
          <w:lang w:val="sr-Cyrl-RS"/>
        </w:rPr>
        <w:t>Пружаоца услуга</w:t>
      </w:r>
      <w:r w:rsidRPr="00783B8F">
        <w:rPr>
          <w:lang w:val="sr-Cyrl-CS"/>
        </w:rPr>
        <w:t>.</w:t>
      </w:r>
    </w:p>
    <w:p w:rsidR="005E3EAD" w:rsidRPr="002A1AD4" w:rsidRDefault="005E3EAD" w:rsidP="005E578F">
      <w:pPr>
        <w:tabs>
          <w:tab w:val="left" w:pos="4455"/>
        </w:tabs>
        <w:ind w:left="-851"/>
        <w:jc w:val="center"/>
        <w:rPr>
          <w:lang w:val="sr-Cyrl-CS"/>
        </w:rPr>
      </w:pPr>
    </w:p>
    <w:p w:rsidR="00783B8F" w:rsidRDefault="00783B8F" w:rsidP="00C462A4">
      <w:pPr>
        <w:tabs>
          <w:tab w:val="left" w:pos="4455"/>
        </w:tabs>
        <w:ind w:left="-851"/>
        <w:jc w:val="center"/>
        <w:rPr>
          <w:lang w:val="sr-Cyrl-CS"/>
        </w:rPr>
      </w:pPr>
    </w:p>
    <w:p w:rsidR="009B7BED" w:rsidRDefault="009B7BED" w:rsidP="00C462A4">
      <w:pPr>
        <w:tabs>
          <w:tab w:val="left" w:pos="4455"/>
        </w:tabs>
        <w:ind w:left="-851"/>
        <w:jc w:val="center"/>
        <w:rPr>
          <w:lang w:val="sr-Cyrl-CS"/>
        </w:rPr>
      </w:pPr>
    </w:p>
    <w:p w:rsidR="009B7BED" w:rsidRDefault="009B7BED" w:rsidP="00C462A4">
      <w:pPr>
        <w:tabs>
          <w:tab w:val="left" w:pos="4455"/>
        </w:tabs>
        <w:ind w:left="-851"/>
        <w:jc w:val="center"/>
        <w:rPr>
          <w:lang w:val="sr-Cyrl-CS"/>
        </w:rPr>
      </w:pPr>
    </w:p>
    <w:p w:rsidR="009B7BED" w:rsidRDefault="009B7BED" w:rsidP="00C462A4">
      <w:pPr>
        <w:tabs>
          <w:tab w:val="left" w:pos="4455"/>
        </w:tabs>
        <w:ind w:left="-851"/>
        <w:jc w:val="center"/>
        <w:rPr>
          <w:lang w:val="sr-Cyrl-CS"/>
        </w:rPr>
      </w:pPr>
    </w:p>
    <w:p w:rsidR="005E578F" w:rsidRPr="002A1AD4" w:rsidRDefault="00C462A4" w:rsidP="00C462A4">
      <w:pPr>
        <w:tabs>
          <w:tab w:val="left" w:pos="4455"/>
        </w:tabs>
        <w:ind w:left="-851"/>
        <w:jc w:val="center"/>
        <w:rPr>
          <w:lang w:val="sr-Cyrl-CS"/>
        </w:rPr>
      </w:pPr>
      <w:r>
        <w:rPr>
          <w:lang w:val="sr-Cyrl-CS"/>
        </w:rPr>
        <w:t>ИЗМЕНЕ И ДОПУНЕ УГОВОРА</w:t>
      </w:r>
    </w:p>
    <w:p w:rsidR="005E7D91" w:rsidRDefault="005E7D91" w:rsidP="005E578F">
      <w:pPr>
        <w:tabs>
          <w:tab w:val="left" w:pos="4455"/>
        </w:tabs>
        <w:ind w:left="-851"/>
        <w:jc w:val="center"/>
        <w:rPr>
          <w:lang w:val="sr-Cyrl-CS"/>
        </w:rPr>
      </w:pPr>
    </w:p>
    <w:p w:rsidR="005E578F" w:rsidRPr="002A1AD4" w:rsidRDefault="005E578F" w:rsidP="009B7BED">
      <w:pPr>
        <w:tabs>
          <w:tab w:val="left" w:pos="4455"/>
        </w:tabs>
        <w:ind w:left="-851"/>
        <w:jc w:val="center"/>
        <w:rPr>
          <w:lang w:val="sr-Cyrl-CS"/>
        </w:rPr>
      </w:pPr>
      <w:r w:rsidRPr="002A1AD4">
        <w:rPr>
          <w:lang w:val="sr-Cyrl-CS"/>
        </w:rPr>
        <w:t xml:space="preserve">Члан </w:t>
      </w:r>
      <w:r w:rsidR="004F661C" w:rsidRPr="002A1AD4">
        <w:rPr>
          <w:lang w:val="sr-Cyrl-CS"/>
        </w:rPr>
        <w:t>11</w:t>
      </w:r>
      <w:r w:rsidR="009B7BED">
        <w:rPr>
          <w:lang w:val="sr-Cyrl-CS"/>
        </w:rPr>
        <w:t>.</w:t>
      </w:r>
    </w:p>
    <w:p w:rsidR="005E578F" w:rsidRPr="002A1AD4" w:rsidRDefault="005E578F" w:rsidP="005E578F">
      <w:pPr>
        <w:tabs>
          <w:tab w:val="left" w:pos="4455"/>
        </w:tabs>
        <w:ind w:left="-851"/>
        <w:jc w:val="both"/>
        <w:rPr>
          <w:lang w:val="sr-Cyrl-CS"/>
        </w:rPr>
      </w:pPr>
      <w:r w:rsidRPr="002A1AD4">
        <w:rPr>
          <w:lang w:val="sr-Cyrl-CS"/>
        </w:rPr>
        <w:t>Измене и допуне овог Уговора могу се вршити из објективних разлога, закључивањем анекса у писаној форми, уз сагласност уговорних страна, у складу са законом.</w:t>
      </w:r>
    </w:p>
    <w:p w:rsidR="005E578F" w:rsidRPr="002A1AD4" w:rsidRDefault="005E578F" w:rsidP="0055490D">
      <w:pPr>
        <w:tabs>
          <w:tab w:val="left" w:pos="4455"/>
        </w:tabs>
        <w:ind w:left="-851"/>
        <w:jc w:val="both"/>
        <w:rPr>
          <w:lang w:val="sr-Cyrl-CS"/>
        </w:rPr>
      </w:pPr>
    </w:p>
    <w:p w:rsidR="004F661C" w:rsidRPr="002A1AD4" w:rsidRDefault="009B7BED" w:rsidP="009B7BED">
      <w:pPr>
        <w:tabs>
          <w:tab w:val="left" w:pos="4455"/>
        </w:tabs>
        <w:ind w:left="-851"/>
        <w:jc w:val="center"/>
        <w:rPr>
          <w:lang w:val="sr-Cyrl-CS"/>
        </w:rPr>
      </w:pPr>
      <w:r>
        <w:rPr>
          <w:lang w:val="sr-Cyrl-CS"/>
        </w:rPr>
        <w:t>Члан 12.</w:t>
      </w:r>
    </w:p>
    <w:p w:rsidR="00407388" w:rsidRPr="002A1AD4" w:rsidRDefault="004F661C" w:rsidP="004F661C">
      <w:pPr>
        <w:tabs>
          <w:tab w:val="left" w:pos="4455"/>
        </w:tabs>
        <w:ind w:left="-851"/>
        <w:jc w:val="both"/>
        <w:rPr>
          <w:lang w:val="sr-Cyrl-CS"/>
        </w:rPr>
      </w:pPr>
      <w:r w:rsidRPr="002A1AD4">
        <w:rPr>
          <w:lang w:val="sr-Cyrl-CS"/>
        </w:rPr>
        <w:t xml:space="preserve">За све што није регулисано овим </w:t>
      </w:r>
      <w:r w:rsidR="00C125AB" w:rsidRPr="002A1AD4">
        <w:rPr>
          <w:lang w:val="sr-Cyrl-CS"/>
        </w:rPr>
        <w:t>уговором</w:t>
      </w:r>
      <w:r w:rsidRPr="002A1AD4">
        <w:rPr>
          <w:lang w:val="sr-Cyrl-CS"/>
        </w:rPr>
        <w:t xml:space="preserve"> примењиваће се одредбе Закона о облигационим односима, као и други прописи који регулишу ову материју.</w:t>
      </w:r>
    </w:p>
    <w:p w:rsidR="00F70160" w:rsidRPr="002A1AD4" w:rsidRDefault="00F70160" w:rsidP="0055490D">
      <w:pPr>
        <w:tabs>
          <w:tab w:val="left" w:pos="4455"/>
        </w:tabs>
        <w:ind w:left="-851"/>
        <w:jc w:val="both"/>
        <w:rPr>
          <w:lang w:val="sr-Cyrl-CS"/>
        </w:rPr>
      </w:pPr>
    </w:p>
    <w:p w:rsidR="004F661C" w:rsidRPr="002A1AD4" w:rsidRDefault="004F661C" w:rsidP="004F661C">
      <w:pPr>
        <w:tabs>
          <w:tab w:val="left" w:pos="4455"/>
        </w:tabs>
        <w:ind w:left="-851"/>
        <w:jc w:val="center"/>
        <w:rPr>
          <w:lang w:val="sr-Cyrl-CS"/>
        </w:rPr>
      </w:pPr>
      <w:r w:rsidRPr="002A1AD4">
        <w:rPr>
          <w:lang w:val="sr-Cyrl-CS"/>
        </w:rPr>
        <w:t>СПОРОВИ</w:t>
      </w:r>
    </w:p>
    <w:p w:rsidR="005E7D91" w:rsidRDefault="005E7D91" w:rsidP="004F661C">
      <w:pPr>
        <w:tabs>
          <w:tab w:val="left" w:pos="4455"/>
        </w:tabs>
        <w:ind w:left="-851"/>
        <w:jc w:val="center"/>
        <w:rPr>
          <w:lang w:val="sr-Cyrl-CS"/>
        </w:rPr>
      </w:pPr>
    </w:p>
    <w:p w:rsidR="004F661C" w:rsidRPr="002A1AD4" w:rsidRDefault="009B7BED" w:rsidP="009B7BED">
      <w:pPr>
        <w:tabs>
          <w:tab w:val="left" w:pos="4455"/>
        </w:tabs>
        <w:ind w:left="-851"/>
        <w:jc w:val="center"/>
        <w:rPr>
          <w:lang w:val="sr-Cyrl-CS"/>
        </w:rPr>
      </w:pPr>
      <w:r>
        <w:rPr>
          <w:lang w:val="sr-Cyrl-CS"/>
        </w:rPr>
        <w:t>Члан 13.</w:t>
      </w:r>
    </w:p>
    <w:p w:rsidR="005E7D91" w:rsidRDefault="004F661C" w:rsidP="005E7D91">
      <w:pPr>
        <w:tabs>
          <w:tab w:val="left" w:pos="4455"/>
        </w:tabs>
        <w:ind w:left="-851"/>
        <w:jc w:val="both"/>
        <w:rPr>
          <w:lang w:val="sr-Cyrl-CS"/>
        </w:rPr>
      </w:pPr>
      <w:r w:rsidRPr="002A1AD4">
        <w:rPr>
          <w:lang w:val="sr-Cyrl-CS"/>
        </w:rPr>
        <w:t>Све спорове који настану приликом спровођења овог уговора стране ће решавати споразумно.</w:t>
      </w:r>
    </w:p>
    <w:p w:rsidR="004F661C" w:rsidRPr="002A1AD4" w:rsidRDefault="004F661C" w:rsidP="005E7D91">
      <w:pPr>
        <w:tabs>
          <w:tab w:val="left" w:pos="4455"/>
        </w:tabs>
        <w:ind w:left="-851"/>
        <w:jc w:val="both"/>
        <w:rPr>
          <w:lang w:val="sr-Cyrl-CS"/>
        </w:rPr>
      </w:pPr>
      <w:r w:rsidRPr="002A1AD4">
        <w:rPr>
          <w:lang w:val="sr-Cyrl-CS"/>
        </w:rPr>
        <w:t>У случају да настале спорове није могуће решити споразумно, надлежан за решавање истих ће бити Привредни суд у Београду.</w:t>
      </w:r>
    </w:p>
    <w:p w:rsidR="004F661C" w:rsidRPr="002A1AD4" w:rsidRDefault="004F661C" w:rsidP="00685CE5">
      <w:pPr>
        <w:tabs>
          <w:tab w:val="left" w:pos="4455"/>
        </w:tabs>
        <w:ind w:left="-851"/>
        <w:jc w:val="center"/>
        <w:rPr>
          <w:lang w:val="sr-Cyrl-CS"/>
        </w:rPr>
      </w:pPr>
    </w:p>
    <w:p w:rsidR="003A0BDD" w:rsidRDefault="003A0BDD" w:rsidP="00685CE5">
      <w:pPr>
        <w:tabs>
          <w:tab w:val="left" w:pos="4455"/>
        </w:tabs>
        <w:ind w:left="-851"/>
        <w:jc w:val="center"/>
        <w:rPr>
          <w:lang w:val="sr-Cyrl-CS"/>
        </w:rPr>
      </w:pPr>
    </w:p>
    <w:p w:rsidR="0055490D" w:rsidRPr="002A1AD4" w:rsidRDefault="0055490D" w:rsidP="00685CE5">
      <w:pPr>
        <w:tabs>
          <w:tab w:val="left" w:pos="4455"/>
        </w:tabs>
        <w:ind w:left="-851"/>
        <w:jc w:val="center"/>
        <w:rPr>
          <w:lang w:val="sr-Cyrl-CS"/>
        </w:rPr>
      </w:pPr>
      <w:r w:rsidRPr="002A1AD4">
        <w:rPr>
          <w:lang w:val="sr-Cyrl-CS"/>
        </w:rPr>
        <w:t>ЗАВРШНЕ ОДРЕДБЕ</w:t>
      </w:r>
    </w:p>
    <w:p w:rsidR="005E7D91" w:rsidRDefault="005E7D91" w:rsidP="00685CE5">
      <w:pPr>
        <w:tabs>
          <w:tab w:val="left" w:pos="4455"/>
        </w:tabs>
        <w:ind w:left="-851"/>
        <w:jc w:val="center"/>
        <w:rPr>
          <w:lang w:val="sr-Cyrl-CS"/>
        </w:rPr>
      </w:pPr>
    </w:p>
    <w:p w:rsidR="00685CE5" w:rsidRPr="002A1AD4" w:rsidRDefault="0055490D" w:rsidP="009B7BED">
      <w:pPr>
        <w:tabs>
          <w:tab w:val="left" w:pos="4455"/>
        </w:tabs>
        <w:ind w:left="-851"/>
        <w:jc w:val="center"/>
        <w:rPr>
          <w:lang w:val="sr-Cyrl-CS"/>
        </w:rPr>
      </w:pPr>
      <w:r w:rsidRPr="002A1AD4">
        <w:rPr>
          <w:lang w:val="sr-Cyrl-CS"/>
        </w:rPr>
        <w:t xml:space="preserve">Члан </w:t>
      </w:r>
      <w:r w:rsidR="004F661C" w:rsidRPr="002A1AD4">
        <w:rPr>
          <w:lang w:val="sr-Cyrl-CS"/>
        </w:rPr>
        <w:t>14</w:t>
      </w:r>
      <w:r w:rsidR="009B7BED">
        <w:rPr>
          <w:lang w:val="sr-Cyrl-CS"/>
        </w:rPr>
        <w:t>.</w:t>
      </w:r>
    </w:p>
    <w:p w:rsidR="0055490D" w:rsidRPr="002A1AD4" w:rsidRDefault="00E32BA6" w:rsidP="0055490D">
      <w:pPr>
        <w:tabs>
          <w:tab w:val="left" w:pos="4455"/>
        </w:tabs>
        <w:ind w:left="-851"/>
        <w:jc w:val="both"/>
        <w:rPr>
          <w:lang w:val="sr-Cyrl-CS"/>
        </w:rPr>
      </w:pPr>
      <w:r w:rsidRPr="002A1AD4">
        <w:rPr>
          <w:lang w:val="sr-Cyrl-CS"/>
        </w:rPr>
        <w:t>Овај уговор је сачињен у 6 (шест</w:t>
      </w:r>
      <w:r w:rsidR="0055490D" w:rsidRPr="002A1AD4">
        <w:rPr>
          <w:lang w:val="sr-Cyrl-CS"/>
        </w:rPr>
        <w:t>) истоветних примерка на српском језику, од којих</w:t>
      </w:r>
      <w:r w:rsidR="00685CE5" w:rsidRPr="002A1AD4">
        <w:rPr>
          <w:lang w:val="sr-Cyrl-CS"/>
        </w:rPr>
        <w:t xml:space="preserve"> </w:t>
      </w:r>
      <w:r w:rsidR="0055490D" w:rsidRPr="002A1AD4">
        <w:rPr>
          <w:lang w:val="sr-Cyrl-CS"/>
        </w:rPr>
        <w:t>се свакој уговорној страни уручују по 3 (три) примерка.</w:t>
      </w:r>
    </w:p>
    <w:p w:rsidR="00685CE5" w:rsidRPr="002A1AD4" w:rsidRDefault="00685CE5" w:rsidP="0055490D">
      <w:pPr>
        <w:tabs>
          <w:tab w:val="left" w:pos="4455"/>
        </w:tabs>
        <w:ind w:left="-851"/>
        <w:jc w:val="both"/>
        <w:rPr>
          <w:lang w:val="sr-Cyrl-CS"/>
        </w:rPr>
      </w:pPr>
    </w:p>
    <w:p w:rsidR="0051739C" w:rsidRDefault="00685CE5" w:rsidP="0055490D">
      <w:pPr>
        <w:tabs>
          <w:tab w:val="left" w:pos="4455"/>
        </w:tabs>
        <w:ind w:left="-851"/>
        <w:jc w:val="both"/>
        <w:rPr>
          <w:lang w:val="sr-Cyrl-CS"/>
        </w:rPr>
      </w:pPr>
      <w:r w:rsidRPr="002A1AD4">
        <w:rPr>
          <w:lang w:val="sr-Cyrl-CS"/>
        </w:rPr>
        <w:t xml:space="preserve">                                                           </w:t>
      </w:r>
      <w:r w:rsidR="00407388" w:rsidRPr="002A1AD4">
        <w:rPr>
          <w:lang w:val="sr-Cyrl-CS"/>
        </w:rPr>
        <w:t xml:space="preserve">                             </w:t>
      </w:r>
    </w:p>
    <w:p w:rsidR="00783B8F" w:rsidRDefault="0051739C" w:rsidP="0055490D">
      <w:pPr>
        <w:tabs>
          <w:tab w:val="left" w:pos="4455"/>
        </w:tabs>
        <w:ind w:left="-851"/>
        <w:jc w:val="both"/>
        <w:rPr>
          <w:lang w:val="sr-Cyrl-CS"/>
        </w:rPr>
      </w:pPr>
      <w:r>
        <w:rPr>
          <w:lang w:val="sr-Cyrl-CS"/>
        </w:rPr>
        <w:tab/>
      </w:r>
      <w:r w:rsidR="00B16C56">
        <w:rPr>
          <w:lang w:val="sr-Cyrl-CS"/>
        </w:rPr>
        <w:t xml:space="preserve"> </w:t>
      </w:r>
      <w:r w:rsidR="00783B8F">
        <w:rPr>
          <w:lang w:val="sr-Cyrl-CS"/>
        </w:rPr>
        <w:tab/>
      </w:r>
      <w:r w:rsidR="0055490D" w:rsidRPr="002A1AD4">
        <w:rPr>
          <w:lang w:val="sr-Cyrl-CS"/>
        </w:rPr>
        <w:t xml:space="preserve">Потпис овлашћеног лица </w:t>
      </w:r>
    </w:p>
    <w:p w:rsidR="0055490D" w:rsidRPr="002A1AD4" w:rsidRDefault="00783B8F" w:rsidP="0055490D">
      <w:pPr>
        <w:tabs>
          <w:tab w:val="left" w:pos="4455"/>
        </w:tabs>
        <w:ind w:left="-851"/>
        <w:jc w:val="both"/>
        <w:rPr>
          <w:lang w:val="sr-Cyrl-CS"/>
        </w:rPr>
      </w:pPr>
      <w:r>
        <w:rPr>
          <w:lang w:val="sr-Cyrl-CS"/>
        </w:rPr>
        <w:tab/>
      </w:r>
      <w:r>
        <w:rPr>
          <w:lang w:val="sr-Cyrl-CS"/>
        </w:rPr>
        <w:tab/>
        <w:t>Пружаоца услуга</w:t>
      </w:r>
      <w:r w:rsidR="0055490D" w:rsidRPr="002A1AD4">
        <w:rPr>
          <w:lang w:val="sr-Cyrl-CS"/>
        </w:rPr>
        <w:t>:</w:t>
      </w:r>
    </w:p>
    <w:p w:rsidR="00F70160" w:rsidRPr="002A1AD4" w:rsidRDefault="00F70160" w:rsidP="0055490D">
      <w:pPr>
        <w:tabs>
          <w:tab w:val="left" w:pos="4455"/>
        </w:tabs>
        <w:ind w:left="-851"/>
        <w:jc w:val="both"/>
        <w:rPr>
          <w:lang w:val="sr-Cyrl-CS"/>
        </w:rPr>
      </w:pPr>
    </w:p>
    <w:p w:rsidR="00F70160" w:rsidRPr="002A1AD4" w:rsidRDefault="00F70160" w:rsidP="0055490D">
      <w:pPr>
        <w:tabs>
          <w:tab w:val="left" w:pos="4455"/>
        </w:tabs>
        <w:ind w:left="-851"/>
        <w:jc w:val="both"/>
        <w:rPr>
          <w:lang w:val="sr-Cyrl-CS"/>
        </w:rPr>
      </w:pPr>
    </w:p>
    <w:p w:rsidR="0055490D" w:rsidRPr="002A1AD4" w:rsidRDefault="00685CE5" w:rsidP="0055490D">
      <w:pPr>
        <w:tabs>
          <w:tab w:val="left" w:pos="4455"/>
        </w:tabs>
        <w:ind w:left="-851"/>
        <w:jc w:val="both"/>
        <w:rPr>
          <w:lang w:val="sr-Cyrl-CS"/>
        </w:rPr>
      </w:pPr>
      <w:r w:rsidRPr="002A1AD4">
        <w:rPr>
          <w:lang w:val="sr-Cyrl-CS"/>
        </w:rPr>
        <w:t xml:space="preserve">                                                                   </w:t>
      </w:r>
      <w:r w:rsidR="0055490D" w:rsidRPr="002A1AD4">
        <w:rPr>
          <w:lang w:val="sr-Cyrl-CS"/>
        </w:rPr>
        <w:t>м.п.</w:t>
      </w:r>
      <w:r w:rsidRPr="002A1AD4">
        <w:rPr>
          <w:lang w:val="sr-Cyrl-CS"/>
        </w:rPr>
        <w:t xml:space="preserve">                  </w:t>
      </w:r>
      <w:r w:rsidR="00AA7670" w:rsidRPr="002A1AD4">
        <w:rPr>
          <w:lang w:val="sr-Cyrl-CS"/>
        </w:rPr>
        <w:t xml:space="preserve">   </w:t>
      </w:r>
      <w:r w:rsidR="0055490D" w:rsidRPr="002A1AD4">
        <w:rPr>
          <w:lang w:val="sr-Cyrl-CS"/>
        </w:rPr>
        <w:t xml:space="preserve"> _________________________</w:t>
      </w:r>
    </w:p>
    <w:p w:rsidR="004B316C" w:rsidRPr="002A1AD4" w:rsidRDefault="004B316C" w:rsidP="0055490D">
      <w:pPr>
        <w:tabs>
          <w:tab w:val="left" w:pos="4455"/>
        </w:tabs>
        <w:ind w:left="-851"/>
        <w:jc w:val="both"/>
        <w:rPr>
          <w:lang w:val="sr-Cyrl-CS"/>
        </w:rPr>
      </w:pPr>
    </w:p>
    <w:p w:rsidR="004B316C" w:rsidRPr="002A1AD4" w:rsidRDefault="004B316C" w:rsidP="0055490D">
      <w:pPr>
        <w:tabs>
          <w:tab w:val="left" w:pos="4455"/>
        </w:tabs>
        <w:ind w:left="-851"/>
        <w:jc w:val="both"/>
        <w:rPr>
          <w:lang w:val="sr-Cyrl-CS"/>
        </w:rPr>
      </w:pPr>
    </w:p>
    <w:p w:rsidR="0055490D" w:rsidRPr="002A1AD4" w:rsidRDefault="0055490D" w:rsidP="00C462A4">
      <w:pPr>
        <w:tabs>
          <w:tab w:val="left" w:pos="4455"/>
        </w:tabs>
        <w:ind w:left="-851"/>
        <w:jc w:val="both"/>
        <w:rPr>
          <w:lang w:val="sr-Cyrl-CS"/>
        </w:rPr>
      </w:pPr>
      <w:r w:rsidRPr="002A1AD4">
        <w:rPr>
          <w:lang w:val="sr-Cyrl-CS"/>
        </w:rPr>
        <w:t>НАПОМЕНА:</w:t>
      </w:r>
      <w:r w:rsidR="00C462A4">
        <w:rPr>
          <w:lang w:val="sr-Cyrl-CS"/>
        </w:rPr>
        <w:t xml:space="preserve"> </w:t>
      </w:r>
      <w:r w:rsidRPr="002A1AD4">
        <w:rPr>
          <w:lang w:val="sr-Cyrl-CS"/>
        </w:rPr>
        <w:t>Модел уговора понуђач мора да овери печатом и потпише, чиме потврђује да је</w:t>
      </w:r>
      <w:r w:rsidR="00AA7670" w:rsidRPr="002A1AD4">
        <w:rPr>
          <w:lang w:val="sr-Cyrl-CS"/>
        </w:rPr>
        <w:t xml:space="preserve"> </w:t>
      </w:r>
      <w:r w:rsidRPr="002A1AD4">
        <w:rPr>
          <w:lang w:val="sr-Cyrl-CS"/>
        </w:rPr>
        <w:t>сагласан са садржином уговора који ће купац закључити са изабраним понуђачем.</w:t>
      </w:r>
    </w:p>
    <w:p w:rsidR="00B17AA3" w:rsidRPr="002A1AD4" w:rsidRDefault="0055490D" w:rsidP="00BC6F15">
      <w:pPr>
        <w:tabs>
          <w:tab w:val="left" w:pos="4455"/>
        </w:tabs>
        <w:ind w:left="-851"/>
        <w:jc w:val="both"/>
        <w:rPr>
          <w:lang w:val="sr-Cyrl-CS"/>
        </w:rPr>
      </w:pPr>
      <w:r w:rsidRPr="002A1AD4">
        <w:rPr>
          <w:lang w:val="sr-Cyrl-CS"/>
        </w:rPr>
        <w:t>Уколико понуђачи подносе заједничку понуду, група понуђача може да се определи</w:t>
      </w:r>
      <w:r w:rsidR="00AA7670" w:rsidRPr="002A1AD4">
        <w:rPr>
          <w:lang w:val="sr-Cyrl-CS"/>
        </w:rPr>
        <w:t xml:space="preserve"> </w:t>
      </w:r>
      <w:r w:rsidRPr="002A1AD4">
        <w:rPr>
          <w:lang w:val="sr-Cyrl-CS"/>
        </w:rPr>
        <w:t>да модел уговора потписују и печатом оверавају сви понуђачи из групе понуђача или</w:t>
      </w:r>
      <w:r w:rsidR="00AA7670" w:rsidRPr="002A1AD4">
        <w:rPr>
          <w:lang w:val="sr-Cyrl-CS"/>
        </w:rPr>
        <w:t xml:space="preserve"> </w:t>
      </w:r>
      <w:r w:rsidRPr="002A1AD4">
        <w:rPr>
          <w:lang w:val="sr-Cyrl-CS"/>
        </w:rPr>
        <w:t>група понуђача може да одреди једног понуђача из групе који ће исти потписати и</w:t>
      </w:r>
      <w:r w:rsidR="00AA7670" w:rsidRPr="002A1AD4">
        <w:rPr>
          <w:lang w:val="sr-Cyrl-CS"/>
        </w:rPr>
        <w:t xml:space="preserve"> </w:t>
      </w:r>
      <w:r w:rsidRPr="002A1AD4">
        <w:rPr>
          <w:lang w:val="sr-Cyrl-CS"/>
        </w:rPr>
        <w:t>печатом оверити.</w:t>
      </w:r>
    </w:p>
    <w:p w:rsidR="00B17AA3" w:rsidRDefault="00B17AA3" w:rsidP="0055490D">
      <w:pPr>
        <w:tabs>
          <w:tab w:val="left" w:pos="4455"/>
        </w:tabs>
        <w:ind w:left="-851"/>
        <w:jc w:val="both"/>
        <w:rPr>
          <w:lang w:val="sr-Cyrl-CS"/>
        </w:rPr>
      </w:pPr>
    </w:p>
    <w:p w:rsidR="003A0BDD" w:rsidRDefault="003A0BDD" w:rsidP="005E7D91">
      <w:pPr>
        <w:tabs>
          <w:tab w:val="left" w:pos="4455"/>
        </w:tabs>
        <w:jc w:val="both"/>
        <w:rPr>
          <w:lang w:val="sr-Cyrl-CS"/>
        </w:rPr>
      </w:pPr>
    </w:p>
    <w:p w:rsidR="009B7BED" w:rsidRDefault="009B7BED" w:rsidP="005E7D91">
      <w:pPr>
        <w:tabs>
          <w:tab w:val="left" w:pos="4455"/>
        </w:tabs>
        <w:jc w:val="both"/>
        <w:rPr>
          <w:lang w:val="sr-Cyrl-CS"/>
        </w:rPr>
      </w:pPr>
    </w:p>
    <w:p w:rsidR="009B7BED" w:rsidRDefault="009B7BED" w:rsidP="005E7D91">
      <w:pPr>
        <w:tabs>
          <w:tab w:val="left" w:pos="4455"/>
        </w:tabs>
        <w:jc w:val="both"/>
        <w:rPr>
          <w:lang w:val="sr-Cyrl-CS"/>
        </w:rPr>
      </w:pPr>
    </w:p>
    <w:p w:rsidR="009B7BED" w:rsidRDefault="009B7BED" w:rsidP="005E7D91">
      <w:pPr>
        <w:tabs>
          <w:tab w:val="left" w:pos="4455"/>
        </w:tabs>
        <w:jc w:val="both"/>
        <w:rPr>
          <w:lang w:val="sr-Cyrl-CS"/>
        </w:rPr>
      </w:pPr>
    </w:p>
    <w:p w:rsidR="009B7BED" w:rsidRDefault="009B7BED" w:rsidP="005E7D91">
      <w:pPr>
        <w:tabs>
          <w:tab w:val="left" w:pos="4455"/>
        </w:tabs>
        <w:jc w:val="both"/>
        <w:rPr>
          <w:lang w:val="sr-Cyrl-CS"/>
        </w:rPr>
      </w:pPr>
    </w:p>
    <w:p w:rsidR="009B7BED" w:rsidRDefault="009B7BED" w:rsidP="005E7D91">
      <w:pPr>
        <w:tabs>
          <w:tab w:val="left" w:pos="4455"/>
        </w:tabs>
        <w:jc w:val="both"/>
        <w:rPr>
          <w:lang w:val="sr-Cyrl-CS"/>
        </w:rPr>
      </w:pPr>
    </w:p>
    <w:p w:rsidR="009B7BED" w:rsidRDefault="009B7BED" w:rsidP="005E7D91">
      <w:pPr>
        <w:tabs>
          <w:tab w:val="left" w:pos="4455"/>
        </w:tabs>
        <w:jc w:val="both"/>
        <w:rPr>
          <w:lang w:val="sr-Cyrl-CS"/>
        </w:rPr>
      </w:pPr>
    </w:p>
    <w:p w:rsidR="009B7BED" w:rsidRDefault="009B7BED" w:rsidP="005E7D91">
      <w:pPr>
        <w:tabs>
          <w:tab w:val="left" w:pos="4455"/>
        </w:tabs>
        <w:jc w:val="both"/>
        <w:rPr>
          <w:lang w:val="sr-Cyrl-CS"/>
        </w:rPr>
      </w:pPr>
    </w:p>
    <w:p w:rsidR="009B7BED" w:rsidRDefault="009B7BED" w:rsidP="005E7D91">
      <w:pPr>
        <w:tabs>
          <w:tab w:val="left" w:pos="4455"/>
        </w:tabs>
        <w:jc w:val="both"/>
        <w:rPr>
          <w:lang w:val="sr-Cyrl-CS"/>
        </w:rPr>
      </w:pPr>
    </w:p>
    <w:p w:rsidR="009B7BED" w:rsidRDefault="009B7BED" w:rsidP="005E7D91">
      <w:pPr>
        <w:tabs>
          <w:tab w:val="left" w:pos="4455"/>
        </w:tabs>
        <w:jc w:val="both"/>
        <w:rPr>
          <w:lang w:val="sr-Cyrl-CS"/>
        </w:rPr>
      </w:pPr>
    </w:p>
    <w:p w:rsidR="009B7BED" w:rsidRDefault="009B7BED" w:rsidP="005E7D91">
      <w:pPr>
        <w:tabs>
          <w:tab w:val="left" w:pos="4455"/>
        </w:tabs>
        <w:jc w:val="both"/>
        <w:rPr>
          <w:lang w:val="sr-Cyrl-CS"/>
        </w:rPr>
      </w:pPr>
    </w:p>
    <w:p w:rsidR="003A0BDD" w:rsidRDefault="003A0BDD" w:rsidP="00A22391">
      <w:pPr>
        <w:tabs>
          <w:tab w:val="left" w:pos="4455"/>
        </w:tabs>
        <w:jc w:val="both"/>
        <w:rPr>
          <w:lang w:val="sr-Cyrl-CS"/>
        </w:rPr>
      </w:pPr>
    </w:p>
    <w:p w:rsidR="003A0BDD" w:rsidRDefault="003A0BDD" w:rsidP="0055490D">
      <w:pPr>
        <w:tabs>
          <w:tab w:val="left" w:pos="4455"/>
        </w:tabs>
        <w:ind w:left="-851"/>
        <w:jc w:val="both"/>
        <w:rPr>
          <w:lang w:val="sr-Cyrl-CS"/>
        </w:rPr>
      </w:pPr>
    </w:p>
    <w:p w:rsidR="003A0BDD" w:rsidRDefault="003A0BDD" w:rsidP="0055490D">
      <w:pPr>
        <w:tabs>
          <w:tab w:val="left" w:pos="4455"/>
        </w:tabs>
        <w:ind w:left="-851"/>
        <w:jc w:val="both"/>
        <w:rPr>
          <w:lang w:val="sr-Cyrl-CS"/>
        </w:rPr>
      </w:pPr>
    </w:p>
    <w:p w:rsidR="00A4199C" w:rsidRPr="002A1AD4" w:rsidRDefault="00A4199C" w:rsidP="001F6CB8">
      <w:pPr>
        <w:ind w:left="-851"/>
        <w:jc w:val="right"/>
        <w:rPr>
          <w:b/>
          <w:i/>
          <w:u w:val="single"/>
          <w:lang w:val="sr-Cyrl-CS"/>
        </w:rPr>
      </w:pPr>
      <w:r w:rsidRPr="002A1AD4">
        <w:rPr>
          <w:b/>
          <w:i/>
          <w:u w:val="single"/>
          <w:lang w:val="sr-Cyrl-CS"/>
        </w:rPr>
        <w:t xml:space="preserve">ОБРАЗАЦ </w:t>
      </w:r>
      <w:r w:rsidR="00A23BE8" w:rsidRPr="002A1AD4">
        <w:rPr>
          <w:b/>
          <w:i/>
          <w:u w:val="single"/>
          <w:lang w:val="sr-Cyrl-CS"/>
        </w:rPr>
        <w:t>4</w:t>
      </w:r>
    </w:p>
    <w:p w:rsidR="00A4199C" w:rsidRPr="002A1AD4" w:rsidRDefault="00A4199C" w:rsidP="001F6CB8">
      <w:pPr>
        <w:pStyle w:val="Header"/>
        <w:pBdr>
          <w:bottom w:val="single" w:sz="4" w:space="8" w:color="auto"/>
        </w:pBdr>
        <w:ind w:left="-851"/>
        <w:jc w:val="center"/>
        <w:rPr>
          <w:rFonts w:ascii="Times New Roman" w:hAnsi="Times New Roman" w:cs="Times New Roman"/>
          <w:b/>
          <w:lang w:val="sr-Cyrl-CS"/>
        </w:rPr>
      </w:pPr>
    </w:p>
    <w:p w:rsidR="00B83B32" w:rsidRPr="002A1AD4" w:rsidRDefault="00B83B32" w:rsidP="001F6CB8">
      <w:pPr>
        <w:pStyle w:val="Header"/>
        <w:pBdr>
          <w:bottom w:val="single" w:sz="4" w:space="8" w:color="auto"/>
        </w:pBdr>
        <w:ind w:left="-851"/>
        <w:jc w:val="center"/>
        <w:rPr>
          <w:rFonts w:ascii="Times New Roman" w:hAnsi="Times New Roman" w:cs="Times New Roman"/>
          <w:b/>
        </w:rPr>
      </w:pPr>
    </w:p>
    <w:p w:rsidR="00A52381" w:rsidRPr="002A1AD4" w:rsidRDefault="00A52381" w:rsidP="001F6CB8">
      <w:pPr>
        <w:pStyle w:val="Header"/>
        <w:pBdr>
          <w:bottom w:val="single" w:sz="4" w:space="8" w:color="auto"/>
        </w:pBdr>
        <w:ind w:left="-851"/>
        <w:jc w:val="center"/>
        <w:rPr>
          <w:rFonts w:ascii="Times New Roman" w:hAnsi="Times New Roman" w:cs="Times New Roman"/>
          <w:b/>
        </w:rPr>
      </w:pPr>
      <w:r w:rsidRPr="002A1AD4">
        <w:rPr>
          <w:rFonts w:ascii="Times New Roman" w:hAnsi="Times New Roman" w:cs="Times New Roman"/>
          <w:b/>
        </w:rPr>
        <w:t>ОБРАЗАЦ ТРОШКОВА ПРИПРЕМЕ ПОНУДЕ</w:t>
      </w:r>
    </w:p>
    <w:p w:rsidR="00B83B32" w:rsidRPr="002A1AD4" w:rsidRDefault="00B83B32" w:rsidP="001F6CB8">
      <w:pPr>
        <w:pStyle w:val="Header"/>
        <w:pBdr>
          <w:bottom w:val="single" w:sz="4" w:space="8" w:color="auto"/>
        </w:pBdr>
        <w:ind w:left="-851"/>
        <w:jc w:val="center"/>
        <w:rPr>
          <w:rFonts w:ascii="Times New Roman" w:hAnsi="Times New Roman" w:cs="Times New Roman"/>
          <w:b/>
        </w:rPr>
      </w:pPr>
    </w:p>
    <w:p w:rsidR="00A52381" w:rsidRPr="002A1AD4" w:rsidRDefault="00A52381" w:rsidP="001F6CB8">
      <w:pPr>
        <w:pStyle w:val="Header"/>
        <w:pBdr>
          <w:bottom w:val="single" w:sz="4" w:space="8" w:color="auto"/>
        </w:pBdr>
        <w:ind w:left="-851"/>
        <w:jc w:val="center"/>
        <w:rPr>
          <w:rFonts w:ascii="Times New Roman" w:hAnsi="Times New Roman" w:cs="Times New Roman"/>
          <w:b/>
          <w:lang w:val="sr-Cyrl-CS"/>
        </w:rPr>
      </w:pPr>
    </w:p>
    <w:p w:rsidR="00A52381" w:rsidRPr="002A1AD4" w:rsidRDefault="00A52381" w:rsidP="001F6CB8">
      <w:pPr>
        <w:pStyle w:val="Header"/>
        <w:pBdr>
          <w:bottom w:val="single" w:sz="4" w:space="8" w:color="auto"/>
        </w:pBdr>
        <w:ind w:left="-851"/>
        <w:jc w:val="both"/>
        <w:rPr>
          <w:rFonts w:ascii="Times New Roman" w:hAnsi="Times New Roman" w:cs="Times New Roman"/>
          <w:lang w:val="sr-Cyrl-CS"/>
        </w:rPr>
      </w:pPr>
      <w:r w:rsidRPr="002A1AD4">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sidRPr="002A1AD4">
        <w:rPr>
          <w:rFonts w:ascii="Times New Roman" w:hAnsi="Times New Roman" w:cs="Times New Roman"/>
          <w:lang w:val="sr-Cyrl-CS"/>
        </w:rPr>
        <w:t>:</w:t>
      </w:r>
      <w:r w:rsidRPr="002A1AD4">
        <w:rPr>
          <w:rFonts w:ascii="Times New Roman" w:hAnsi="Times New Roman" w:cs="Times New Roman"/>
          <w:lang w:val="sr-Cyrl-CS"/>
        </w:rPr>
        <w:t xml:space="preserve"> </w:t>
      </w:r>
    </w:p>
    <w:p w:rsidR="00A52381" w:rsidRPr="002A1AD4" w:rsidRDefault="00A52381" w:rsidP="001F6CB8">
      <w:pPr>
        <w:pStyle w:val="Header"/>
        <w:pBdr>
          <w:bottom w:val="single" w:sz="4" w:space="8" w:color="auto"/>
        </w:pBdr>
        <w:ind w:left="-851"/>
        <w:rPr>
          <w:rFonts w:ascii="Times New Roman" w:hAnsi="Times New Roman" w:cs="Times New Roman"/>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456"/>
      </w:tblGrid>
      <w:tr w:rsidR="00CB3D2E" w:rsidRPr="002A1AD4" w:rsidTr="00946353">
        <w:trPr>
          <w:trHeight w:val="591"/>
        </w:trPr>
        <w:tc>
          <w:tcPr>
            <w:tcW w:w="4701" w:type="dxa"/>
            <w:vAlign w:val="center"/>
          </w:tcPr>
          <w:p w:rsidR="00A52381" w:rsidRPr="002A1AD4" w:rsidRDefault="00A52381"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ВРСТА ТРОШКА</w:t>
            </w:r>
          </w:p>
        </w:tc>
        <w:tc>
          <w:tcPr>
            <w:tcW w:w="4555" w:type="dxa"/>
            <w:vAlign w:val="center"/>
          </w:tcPr>
          <w:p w:rsidR="00A52381" w:rsidRPr="002A1AD4" w:rsidRDefault="00946353"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 xml:space="preserve">           </w:t>
            </w:r>
            <w:r w:rsidR="00A52381" w:rsidRPr="002A1AD4">
              <w:rPr>
                <w:rFonts w:ascii="Times New Roman" w:hAnsi="Times New Roman" w:cs="Times New Roman"/>
                <w:b/>
                <w:lang w:val="sr-Cyrl-CS"/>
              </w:rPr>
              <w:t>ИЗНОС ТРОШКА</w:t>
            </w:r>
            <w:r w:rsidR="00B92681" w:rsidRPr="002A1AD4">
              <w:rPr>
                <w:rFonts w:ascii="Times New Roman" w:hAnsi="Times New Roman" w:cs="Times New Roman"/>
                <w:b/>
                <w:lang w:val="sr-Cyrl-CS"/>
              </w:rPr>
              <w:t xml:space="preserve"> У РСД</w:t>
            </w: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276"/>
        </w:trPr>
        <w:tc>
          <w:tcPr>
            <w:tcW w:w="4701" w:type="dxa"/>
          </w:tcPr>
          <w:p w:rsidR="00A52381" w:rsidRPr="002A1AD4" w:rsidRDefault="00A52381" w:rsidP="001F6CB8">
            <w:pPr>
              <w:pStyle w:val="Header"/>
              <w:ind w:left="-851"/>
              <w:rPr>
                <w:rFonts w:ascii="Times New Roman" w:hAnsi="Times New Roman" w:cs="Times New Roman"/>
                <w:b/>
              </w:rPr>
            </w:pPr>
          </w:p>
        </w:tc>
        <w:tc>
          <w:tcPr>
            <w:tcW w:w="4555" w:type="dxa"/>
          </w:tcPr>
          <w:p w:rsidR="00A52381" w:rsidRPr="002A1AD4" w:rsidRDefault="00A52381" w:rsidP="001F6CB8">
            <w:pPr>
              <w:pStyle w:val="Header"/>
              <w:ind w:left="-851"/>
              <w:rPr>
                <w:rFonts w:ascii="Times New Roman" w:hAnsi="Times New Roman" w:cs="Times New Roman"/>
                <w:b/>
              </w:rPr>
            </w:pPr>
          </w:p>
        </w:tc>
      </w:tr>
      <w:tr w:rsidR="00CB3D2E" w:rsidRPr="002A1AD4" w:rsidTr="00946353">
        <w:trPr>
          <w:trHeight w:val="582"/>
        </w:trPr>
        <w:tc>
          <w:tcPr>
            <w:tcW w:w="4701" w:type="dxa"/>
          </w:tcPr>
          <w:p w:rsidR="00A52381" w:rsidRPr="002A1AD4" w:rsidRDefault="00A52381" w:rsidP="00946353">
            <w:pPr>
              <w:pStyle w:val="Header"/>
              <w:ind w:left="31"/>
              <w:rPr>
                <w:rFonts w:ascii="Times New Roman" w:hAnsi="Times New Roman" w:cs="Times New Roman"/>
                <w:b/>
                <w:lang w:val="sr-Cyrl-CS"/>
              </w:rPr>
            </w:pPr>
            <w:r w:rsidRPr="002A1AD4">
              <w:rPr>
                <w:rFonts w:ascii="Times New Roman" w:hAnsi="Times New Roman" w:cs="Times New Roman"/>
                <w:b/>
                <w:lang w:val="sr-Cyrl-CS"/>
              </w:rPr>
              <w:t>УКУПАН ИЗНОС ТРОШКОВА ПРИПРЕМАЊА ПОНУДЕ</w:t>
            </w:r>
          </w:p>
        </w:tc>
        <w:tc>
          <w:tcPr>
            <w:tcW w:w="4555" w:type="dxa"/>
          </w:tcPr>
          <w:p w:rsidR="00A52381" w:rsidRPr="002A1AD4" w:rsidRDefault="00A52381" w:rsidP="001F6CB8">
            <w:pPr>
              <w:pStyle w:val="Header"/>
              <w:ind w:left="-851"/>
              <w:rPr>
                <w:rFonts w:ascii="Times New Roman" w:hAnsi="Times New Roman" w:cs="Times New Roman"/>
                <w:b/>
              </w:rPr>
            </w:pPr>
          </w:p>
        </w:tc>
      </w:tr>
    </w:tbl>
    <w:p w:rsidR="00A52381" w:rsidRPr="002A1AD4" w:rsidRDefault="00A52381" w:rsidP="001F6CB8">
      <w:pPr>
        <w:pStyle w:val="Header"/>
        <w:ind w:left="-851"/>
        <w:rPr>
          <w:rFonts w:ascii="Times New Roman" w:hAnsi="Times New Roman" w:cs="Times New Roman"/>
        </w:rPr>
      </w:pPr>
    </w:p>
    <w:p w:rsidR="00A52381" w:rsidRPr="002A1AD4" w:rsidRDefault="00A52381" w:rsidP="001F6CB8">
      <w:pPr>
        <w:pStyle w:val="Header"/>
        <w:ind w:left="-851"/>
        <w:rPr>
          <w:rFonts w:ascii="Times New Roman" w:hAnsi="Times New Roman" w:cs="Times New Roman"/>
        </w:rPr>
      </w:pPr>
    </w:p>
    <w:p w:rsidR="00A52381" w:rsidRPr="002A1AD4" w:rsidRDefault="00A52381"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Pr="002A1AD4" w:rsidRDefault="00A52381"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sidRPr="002A1AD4">
        <w:rPr>
          <w:rFonts w:ascii="Times New Roman" w:hAnsi="Times New Roman" w:cs="Times New Roman"/>
          <w:lang w:val="sr-Cyrl-CS"/>
        </w:rPr>
        <w:t>р</w:t>
      </w:r>
      <w:r w:rsidRPr="002A1AD4">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2A1AD4" w:rsidRDefault="008D7646"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A52381" w:rsidRPr="002A1AD4" w:rsidRDefault="00A52381" w:rsidP="001F6CB8">
      <w:pPr>
        <w:pStyle w:val="Header"/>
        <w:ind w:left="-851"/>
        <w:rPr>
          <w:rFonts w:ascii="Times New Roman" w:hAnsi="Times New Roman" w:cs="Times New Roman"/>
          <w:lang w:val="sr-Cyrl-CS"/>
        </w:rPr>
      </w:pPr>
    </w:p>
    <w:p w:rsidR="00A52381" w:rsidRPr="002A1AD4" w:rsidRDefault="00A52381" w:rsidP="001F6CB8">
      <w:pPr>
        <w:pStyle w:val="Header"/>
        <w:ind w:left="-851"/>
        <w:rPr>
          <w:rFonts w:ascii="Times New Roman" w:hAnsi="Times New Roman" w:cs="Times New Roman"/>
          <w:lang w:val="sr-Cyrl-CS"/>
        </w:rPr>
      </w:pPr>
    </w:p>
    <w:p w:rsidR="00A52381" w:rsidRPr="002A1AD4" w:rsidRDefault="00A52381" w:rsidP="001F6CB8">
      <w:pPr>
        <w:pStyle w:val="Header"/>
        <w:ind w:left="-851"/>
        <w:rPr>
          <w:rFonts w:ascii="Times New Roman" w:hAnsi="Times New Roman" w:cs="Times New Roman"/>
          <w:lang w:val="sr-Cyrl-CS"/>
        </w:rPr>
      </w:pPr>
      <w:r w:rsidRPr="002A1AD4">
        <w:rPr>
          <w:rFonts w:ascii="Times New Roman" w:hAnsi="Times New Roman" w:cs="Times New Roman"/>
          <w:b/>
          <w:lang w:val="sr-Cyrl-CS"/>
        </w:rPr>
        <w:t xml:space="preserve">Напомена: </w:t>
      </w:r>
      <w:r w:rsidRPr="002A1AD4">
        <w:rPr>
          <w:rFonts w:ascii="Times New Roman" w:hAnsi="Times New Roman" w:cs="Times New Roman"/>
          <w:lang w:val="sr-Cyrl-CS"/>
        </w:rPr>
        <w:t>достављање овог обрасца није обавезно.</w:t>
      </w:r>
    </w:p>
    <w:p w:rsidR="00A52381" w:rsidRPr="002A1AD4" w:rsidRDefault="00A52381" w:rsidP="001F6CB8">
      <w:pPr>
        <w:pStyle w:val="Header"/>
        <w:ind w:left="-851"/>
        <w:rPr>
          <w:rFonts w:ascii="Times New Roman" w:hAnsi="Times New Roman" w:cs="Times New Roman"/>
          <w:lang w:val="sr-Cyrl-CS"/>
        </w:rPr>
      </w:pPr>
    </w:p>
    <w:p w:rsidR="00B83B32" w:rsidRPr="002A1AD4" w:rsidRDefault="00B83B32" w:rsidP="001F6CB8">
      <w:pPr>
        <w:pStyle w:val="Header"/>
        <w:ind w:left="-851"/>
        <w:rPr>
          <w:rFonts w:ascii="Times New Roman" w:hAnsi="Times New Roman" w:cs="Times New Roman"/>
          <w:lang w:val="sr-Cyrl-CS"/>
        </w:rPr>
      </w:pPr>
    </w:p>
    <w:p w:rsidR="00A52381" w:rsidRPr="002A1AD4" w:rsidRDefault="00A52381" w:rsidP="001F6CB8">
      <w:pPr>
        <w:pStyle w:val="Header"/>
        <w:ind w:left="-851"/>
        <w:rPr>
          <w:rFonts w:ascii="Times New Roman" w:hAnsi="Times New Roman" w:cs="Times New Roman"/>
          <w:lang w:val="sr-Cyrl-CS"/>
        </w:rPr>
      </w:pPr>
    </w:p>
    <w:p w:rsidR="00A52381" w:rsidRPr="002A1AD4" w:rsidRDefault="00946353" w:rsidP="00946353">
      <w:pPr>
        <w:pStyle w:val="Header"/>
        <w:tabs>
          <w:tab w:val="clear" w:pos="9406"/>
          <w:tab w:val="right" w:pos="6946"/>
        </w:tabs>
        <w:rPr>
          <w:rFonts w:ascii="Times New Roman" w:hAnsi="Times New Roman" w:cs="Times New Roman"/>
          <w:lang w:val="sr-Cyrl-CS"/>
        </w:rPr>
      </w:pPr>
      <w:r w:rsidRPr="002A1AD4">
        <w:rPr>
          <w:rFonts w:ascii="Times New Roman" w:hAnsi="Times New Roman" w:cs="Times New Roman"/>
          <w:lang w:val="sr-Cyrl-CS"/>
        </w:rPr>
        <w:t xml:space="preserve">Датум:                                                </w:t>
      </w:r>
      <w:r w:rsidR="00937479" w:rsidRPr="002A1AD4">
        <w:rPr>
          <w:rFonts w:ascii="Times New Roman" w:hAnsi="Times New Roman" w:cs="Times New Roman"/>
          <w:lang w:val="sr-Cyrl-CS"/>
        </w:rPr>
        <w:t>М.П.</w:t>
      </w:r>
      <w:r w:rsidR="00937479" w:rsidRPr="002A1AD4">
        <w:rPr>
          <w:rFonts w:ascii="Times New Roman" w:hAnsi="Times New Roman" w:cs="Times New Roman"/>
          <w:lang w:val="sr-Cyrl-CS"/>
        </w:rPr>
        <w:tab/>
        <w:t xml:space="preserve">                              </w:t>
      </w:r>
      <w:r w:rsidR="00A52381" w:rsidRPr="002A1AD4">
        <w:rPr>
          <w:rFonts w:ascii="Times New Roman" w:hAnsi="Times New Roman" w:cs="Times New Roman"/>
          <w:lang w:val="sr-Cyrl-CS"/>
        </w:rPr>
        <w:t>Потпис понуђача:</w:t>
      </w:r>
    </w:p>
    <w:p w:rsidR="00946353" w:rsidRPr="002A1AD4" w:rsidRDefault="00946353" w:rsidP="00946353">
      <w:pPr>
        <w:pStyle w:val="Header"/>
        <w:tabs>
          <w:tab w:val="clear" w:pos="4703"/>
          <w:tab w:val="left" w:pos="6096"/>
        </w:tabs>
        <w:rPr>
          <w:rFonts w:ascii="Times New Roman" w:hAnsi="Times New Roman" w:cs="Times New Roman"/>
          <w:lang w:val="sr-Cyrl-CS"/>
        </w:rPr>
      </w:pPr>
    </w:p>
    <w:p w:rsidR="00A52381" w:rsidRPr="002A1AD4" w:rsidRDefault="00946353" w:rsidP="00946353">
      <w:pPr>
        <w:pStyle w:val="Header"/>
        <w:tabs>
          <w:tab w:val="clear" w:pos="4703"/>
          <w:tab w:val="left" w:pos="6096"/>
        </w:tabs>
        <w:ind w:left="-709"/>
        <w:rPr>
          <w:rFonts w:ascii="Times New Roman" w:hAnsi="Times New Roman" w:cs="Times New Roman"/>
          <w:lang w:val="sr-Cyrl-CS"/>
        </w:rPr>
      </w:pPr>
      <w:r w:rsidRPr="002A1AD4">
        <w:rPr>
          <w:rFonts w:ascii="Times New Roman" w:hAnsi="Times New Roman" w:cs="Times New Roman"/>
          <w:lang w:val="sr-Cyrl-CS"/>
        </w:rPr>
        <w:t xml:space="preserve">_________________________                   </w:t>
      </w:r>
      <w:r w:rsidR="00C462A4">
        <w:rPr>
          <w:rFonts w:ascii="Times New Roman" w:hAnsi="Times New Roman" w:cs="Times New Roman"/>
          <w:lang w:val="sr-Cyrl-CS"/>
        </w:rPr>
        <w:t xml:space="preserve">                          </w:t>
      </w:r>
      <w:r w:rsidRPr="002A1AD4">
        <w:rPr>
          <w:rFonts w:ascii="Times New Roman" w:hAnsi="Times New Roman" w:cs="Times New Roman"/>
          <w:lang w:val="sr-Cyrl-CS"/>
        </w:rPr>
        <w:t xml:space="preserve"> </w:t>
      </w:r>
      <w:r w:rsidR="00A52381" w:rsidRPr="002A1AD4">
        <w:rPr>
          <w:rFonts w:ascii="Times New Roman" w:hAnsi="Times New Roman" w:cs="Times New Roman"/>
          <w:lang w:val="sr-Cyrl-CS"/>
        </w:rPr>
        <w:t>___________________________</w:t>
      </w:r>
    </w:p>
    <w:p w:rsidR="00A52381" w:rsidRPr="002A1AD4" w:rsidRDefault="00A52381" w:rsidP="001F6CB8">
      <w:pPr>
        <w:pStyle w:val="Header"/>
        <w:ind w:left="-851"/>
        <w:rPr>
          <w:rFonts w:ascii="Times New Roman" w:hAnsi="Times New Roman" w:cs="Times New Roman"/>
        </w:rPr>
      </w:pPr>
    </w:p>
    <w:p w:rsidR="00A52381" w:rsidRPr="002A1AD4" w:rsidRDefault="00A52381" w:rsidP="001F6CB8">
      <w:pPr>
        <w:pStyle w:val="Header"/>
        <w:ind w:left="-851"/>
        <w:rPr>
          <w:rFonts w:ascii="Times New Roman" w:hAnsi="Times New Roman" w:cs="Times New Roman"/>
        </w:rPr>
      </w:pPr>
    </w:p>
    <w:p w:rsidR="00A52381" w:rsidRDefault="00A52381" w:rsidP="001F6CB8">
      <w:pPr>
        <w:pStyle w:val="Header"/>
        <w:ind w:left="-851"/>
        <w:rPr>
          <w:rFonts w:ascii="Times New Roman" w:hAnsi="Times New Roman" w:cs="Times New Roman"/>
        </w:rPr>
      </w:pPr>
    </w:p>
    <w:p w:rsidR="00A22391" w:rsidRDefault="005E7D91" w:rsidP="005E7D91">
      <w:pPr>
        <w:pStyle w:val="Header"/>
        <w:tabs>
          <w:tab w:val="clear" w:pos="4703"/>
          <w:tab w:val="clear" w:pos="9406"/>
          <w:tab w:val="left" w:pos="855"/>
        </w:tabs>
        <w:ind w:left="-851"/>
        <w:rPr>
          <w:rFonts w:ascii="Times New Roman" w:hAnsi="Times New Roman" w:cs="Times New Roman"/>
        </w:rPr>
      </w:pPr>
      <w:r>
        <w:rPr>
          <w:rFonts w:ascii="Times New Roman" w:hAnsi="Times New Roman" w:cs="Times New Roman"/>
        </w:rPr>
        <w:tab/>
      </w:r>
    </w:p>
    <w:p w:rsidR="00A22391" w:rsidRDefault="00A22391" w:rsidP="001F6CB8">
      <w:pPr>
        <w:pStyle w:val="Header"/>
        <w:ind w:left="-851"/>
        <w:rPr>
          <w:rFonts w:ascii="Times New Roman" w:hAnsi="Times New Roman" w:cs="Times New Roman"/>
        </w:rPr>
      </w:pPr>
    </w:p>
    <w:p w:rsidR="00A22391" w:rsidRDefault="00A22391" w:rsidP="001F6CB8">
      <w:pPr>
        <w:pStyle w:val="Header"/>
        <w:ind w:left="-851"/>
        <w:rPr>
          <w:rFonts w:ascii="Times New Roman" w:hAnsi="Times New Roman" w:cs="Times New Roman"/>
        </w:rPr>
      </w:pPr>
    </w:p>
    <w:p w:rsidR="00A22391" w:rsidRDefault="00A22391" w:rsidP="001F6CB8">
      <w:pPr>
        <w:pStyle w:val="Header"/>
        <w:ind w:left="-851"/>
        <w:rPr>
          <w:rFonts w:ascii="Times New Roman" w:hAnsi="Times New Roman" w:cs="Times New Roman"/>
        </w:rPr>
      </w:pPr>
    </w:p>
    <w:p w:rsidR="00A22391" w:rsidRPr="002A1AD4" w:rsidRDefault="00A22391" w:rsidP="001F6CB8">
      <w:pPr>
        <w:pStyle w:val="Header"/>
        <w:ind w:left="-851"/>
        <w:rPr>
          <w:rFonts w:ascii="Times New Roman" w:hAnsi="Times New Roman" w:cs="Times New Roman"/>
        </w:rPr>
      </w:pPr>
    </w:p>
    <w:p w:rsidR="00A62CDD" w:rsidRDefault="00A62CDD" w:rsidP="00BC6F15">
      <w:pPr>
        <w:pStyle w:val="Header"/>
        <w:rPr>
          <w:rFonts w:ascii="Times New Roman" w:hAnsi="Times New Roman" w:cs="Times New Roman"/>
          <w:b/>
          <w:i/>
          <w:u w:val="single"/>
        </w:rPr>
      </w:pPr>
    </w:p>
    <w:p w:rsidR="009B7BED" w:rsidRDefault="009B7BED" w:rsidP="00BC6F15">
      <w:pPr>
        <w:pStyle w:val="Header"/>
        <w:rPr>
          <w:rFonts w:ascii="Times New Roman" w:hAnsi="Times New Roman" w:cs="Times New Roman"/>
          <w:b/>
          <w:i/>
          <w:u w:val="single"/>
        </w:rPr>
      </w:pPr>
    </w:p>
    <w:p w:rsidR="009B7BED" w:rsidRPr="002A1AD4" w:rsidRDefault="009B7BED" w:rsidP="00BC6F15">
      <w:pPr>
        <w:pStyle w:val="Header"/>
        <w:rPr>
          <w:rFonts w:ascii="Times New Roman" w:hAnsi="Times New Roman" w:cs="Times New Roman"/>
          <w:b/>
          <w:i/>
          <w:u w:val="single"/>
        </w:rPr>
      </w:pPr>
    </w:p>
    <w:p w:rsidR="008E39B4" w:rsidRPr="002A1AD4" w:rsidRDefault="008E39B4" w:rsidP="001F6CB8">
      <w:pPr>
        <w:pStyle w:val="Header"/>
        <w:ind w:left="-851"/>
        <w:jc w:val="right"/>
        <w:rPr>
          <w:rFonts w:ascii="Times New Roman" w:hAnsi="Times New Roman" w:cs="Times New Roman"/>
          <w:b/>
          <w:i/>
          <w:u w:val="single"/>
        </w:rPr>
      </w:pPr>
    </w:p>
    <w:p w:rsidR="003A0BDD" w:rsidRDefault="003A0BDD" w:rsidP="001F6CB8">
      <w:pPr>
        <w:pStyle w:val="Header"/>
        <w:ind w:left="-851"/>
        <w:jc w:val="right"/>
        <w:rPr>
          <w:rFonts w:ascii="Times New Roman" w:hAnsi="Times New Roman" w:cs="Times New Roman"/>
          <w:b/>
          <w:i/>
          <w:u w:val="single"/>
          <w:lang w:val="sr-Cyrl-CS"/>
        </w:rPr>
      </w:pPr>
    </w:p>
    <w:p w:rsidR="00A52381" w:rsidRPr="002A1AD4" w:rsidRDefault="00A4199C" w:rsidP="001F6CB8">
      <w:pPr>
        <w:pStyle w:val="Header"/>
        <w:ind w:left="-851"/>
        <w:jc w:val="right"/>
        <w:rPr>
          <w:rFonts w:ascii="Times New Roman" w:hAnsi="Times New Roman" w:cs="Times New Roman"/>
          <w:b/>
          <w:i/>
          <w:u w:val="single"/>
          <w:lang w:val="sr-Cyrl-CS"/>
        </w:rPr>
      </w:pPr>
      <w:r w:rsidRPr="002A1AD4">
        <w:rPr>
          <w:rFonts w:ascii="Times New Roman" w:hAnsi="Times New Roman" w:cs="Times New Roman"/>
          <w:b/>
          <w:i/>
          <w:u w:val="single"/>
          <w:lang w:val="sr-Cyrl-CS"/>
        </w:rPr>
        <w:t xml:space="preserve">ОБРАЗАЦ </w:t>
      </w:r>
      <w:r w:rsidR="00A23BE8" w:rsidRPr="002A1AD4">
        <w:rPr>
          <w:rFonts w:ascii="Times New Roman" w:hAnsi="Times New Roman" w:cs="Times New Roman"/>
          <w:b/>
          <w:i/>
          <w:u w:val="single"/>
          <w:lang w:val="sr-Cyrl-CS"/>
        </w:rPr>
        <w:t>5</w:t>
      </w:r>
    </w:p>
    <w:p w:rsidR="00A52381" w:rsidRPr="002A1AD4" w:rsidRDefault="00A52381" w:rsidP="001F6CB8">
      <w:pPr>
        <w:pStyle w:val="Header"/>
        <w:ind w:left="-851"/>
        <w:rPr>
          <w:rFonts w:ascii="Times New Roman" w:hAnsi="Times New Roman" w:cs="Times New Roman"/>
          <w:lang w:val="sr-Cyrl-CS"/>
        </w:rPr>
      </w:pPr>
    </w:p>
    <w:p w:rsidR="00B83B32" w:rsidRPr="002A1AD4" w:rsidRDefault="00B83B32" w:rsidP="001F6CB8">
      <w:pPr>
        <w:pStyle w:val="Header"/>
        <w:ind w:left="-851"/>
        <w:rPr>
          <w:rFonts w:ascii="Times New Roman" w:hAnsi="Times New Roman" w:cs="Times New Roman"/>
          <w:lang w:val="sr-Cyrl-CS"/>
        </w:rPr>
      </w:pPr>
    </w:p>
    <w:p w:rsidR="003A0BDD" w:rsidRDefault="003A0BDD" w:rsidP="00946353">
      <w:pPr>
        <w:pStyle w:val="Header"/>
        <w:ind w:left="-851"/>
        <w:jc w:val="both"/>
        <w:rPr>
          <w:rFonts w:ascii="Times New Roman" w:hAnsi="Times New Roman" w:cs="Times New Roman"/>
          <w:lang w:val="sr-Cyrl-CS"/>
        </w:rPr>
      </w:pPr>
    </w:p>
    <w:p w:rsidR="00A52381" w:rsidRPr="002A1AD4" w:rsidRDefault="00F572DE" w:rsidP="00946353">
      <w:pPr>
        <w:pStyle w:val="Header"/>
        <w:ind w:left="-851"/>
        <w:jc w:val="both"/>
        <w:rPr>
          <w:rFonts w:ascii="Times New Roman" w:hAnsi="Times New Roman" w:cs="Times New Roman"/>
          <w:lang w:val="sr-Cyrl-CS"/>
        </w:rPr>
      </w:pPr>
      <w:r w:rsidRPr="002A1AD4">
        <w:rPr>
          <w:rFonts w:ascii="Times New Roman" w:hAnsi="Times New Roman" w:cs="Times New Roman"/>
          <w:lang w:val="sr-Cyrl-CS"/>
        </w:rPr>
        <w:t>У складу са чланом 26. Закона, _</w:t>
      </w:r>
      <w:r w:rsidR="00946353" w:rsidRPr="002A1AD4">
        <w:rPr>
          <w:rFonts w:ascii="Times New Roman" w:hAnsi="Times New Roman" w:cs="Times New Roman"/>
          <w:lang w:val="sr-Cyrl-CS"/>
        </w:rPr>
        <w:t>_______________________________(</w:t>
      </w:r>
      <w:r w:rsidR="00946353" w:rsidRPr="002A1AD4">
        <w:rPr>
          <w:rFonts w:ascii="Times New Roman" w:hAnsi="Times New Roman" w:cs="Times New Roman"/>
          <w:i/>
          <w:lang w:val="sr-Cyrl-CS"/>
        </w:rPr>
        <w:t>навести назив понуђача</w:t>
      </w:r>
      <w:r w:rsidR="00946353" w:rsidRPr="002A1AD4">
        <w:rPr>
          <w:rFonts w:ascii="Times New Roman" w:hAnsi="Times New Roman" w:cs="Times New Roman"/>
          <w:lang w:val="sr-Cyrl-CS"/>
        </w:rPr>
        <w:t xml:space="preserve">), </w:t>
      </w:r>
      <w:r w:rsidRPr="002A1AD4">
        <w:rPr>
          <w:rFonts w:ascii="Times New Roman" w:hAnsi="Times New Roman" w:cs="Times New Roman"/>
          <w:lang w:val="sr-Cyrl-CS"/>
        </w:rPr>
        <w:t>даје</w:t>
      </w:r>
      <w:r w:rsidR="00D15416" w:rsidRPr="002A1AD4">
        <w:rPr>
          <w:rFonts w:ascii="Times New Roman" w:hAnsi="Times New Roman" w:cs="Times New Roman"/>
          <w:lang w:val="sr-Cyrl-CS"/>
        </w:rPr>
        <w:t>м</w:t>
      </w:r>
    </w:p>
    <w:p w:rsidR="00F572DE" w:rsidRPr="002A1AD4" w:rsidRDefault="00F572DE" w:rsidP="001F6CB8">
      <w:pPr>
        <w:pStyle w:val="Header"/>
        <w:ind w:left="-851"/>
        <w:rPr>
          <w:rFonts w:ascii="Times New Roman" w:hAnsi="Times New Roman" w:cs="Times New Roman"/>
          <w:lang w:val="sr-Cyrl-CS"/>
        </w:rPr>
      </w:pPr>
    </w:p>
    <w:p w:rsidR="00F572DE" w:rsidRPr="002A1AD4" w:rsidRDefault="00F572DE" w:rsidP="001F6CB8">
      <w:pPr>
        <w:pStyle w:val="Header"/>
        <w:ind w:left="-851"/>
        <w:rPr>
          <w:rFonts w:ascii="Times New Roman" w:hAnsi="Times New Roman" w:cs="Times New Roman"/>
          <w:lang w:val="sr-Latn-CS"/>
        </w:rPr>
      </w:pPr>
    </w:p>
    <w:p w:rsidR="00A40F8F" w:rsidRPr="002A1AD4" w:rsidRDefault="00A40F8F" w:rsidP="001F6CB8">
      <w:pPr>
        <w:pStyle w:val="Header"/>
        <w:ind w:left="-851"/>
        <w:jc w:val="center"/>
        <w:rPr>
          <w:rFonts w:ascii="Times New Roman" w:hAnsi="Times New Roman" w:cs="Times New Roman"/>
          <w:b/>
          <w:lang w:val="sr-Latn-CS"/>
        </w:rPr>
      </w:pPr>
    </w:p>
    <w:p w:rsidR="00F572DE" w:rsidRPr="002A1AD4" w:rsidRDefault="00F572DE"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ИЗЈАВУ</w:t>
      </w:r>
    </w:p>
    <w:p w:rsidR="00F572DE" w:rsidRPr="002A1AD4" w:rsidRDefault="00F572DE" w:rsidP="001F6CB8">
      <w:pPr>
        <w:pStyle w:val="Header"/>
        <w:ind w:left="-851"/>
        <w:jc w:val="center"/>
        <w:rPr>
          <w:rFonts w:ascii="Times New Roman" w:hAnsi="Times New Roman" w:cs="Times New Roman"/>
          <w:b/>
          <w:lang w:val="sr-Cyrl-CS"/>
        </w:rPr>
      </w:pPr>
    </w:p>
    <w:p w:rsidR="00F572DE" w:rsidRPr="002A1AD4" w:rsidRDefault="00F572DE" w:rsidP="001F6CB8">
      <w:pPr>
        <w:pStyle w:val="Header"/>
        <w:ind w:left="-851"/>
        <w:jc w:val="center"/>
        <w:rPr>
          <w:rFonts w:ascii="Times New Roman" w:hAnsi="Times New Roman" w:cs="Times New Roman"/>
          <w:b/>
          <w:lang w:val="sr-Cyrl-CS"/>
        </w:rPr>
      </w:pPr>
      <w:r w:rsidRPr="002A1AD4">
        <w:rPr>
          <w:rFonts w:ascii="Times New Roman" w:hAnsi="Times New Roman" w:cs="Times New Roman"/>
          <w:b/>
          <w:lang w:val="sr-Cyrl-CS"/>
        </w:rPr>
        <w:t>О НЕЗАВИСНОЈ ПОНУДИ</w:t>
      </w:r>
    </w:p>
    <w:p w:rsidR="00F572DE" w:rsidRPr="002A1AD4" w:rsidRDefault="00F572DE" w:rsidP="001F6CB8">
      <w:pPr>
        <w:pStyle w:val="Header"/>
        <w:ind w:left="-851"/>
        <w:jc w:val="center"/>
        <w:rPr>
          <w:rFonts w:ascii="Times New Roman" w:hAnsi="Times New Roman" w:cs="Times New Roman"/>
          <w:b/>
          <w:lang w:val="sr-Cyrl-CS"/>
        </w:rPr>
      </w:pPr>
    </w:p>
    <w:p w:rsidR="00F572DE" w:rsidRPr="002A1AD4" w:rsidRDefault="00F572DE" w:rsidP="001F6CB8">
      <w:pPr>
        <w:pStyle w:val="Header"/>
        <w:ind w:left="-851"/>
        <w:jc w:val="center"/>
        <w:rPr>
          <w:rFonts w:ascii="Times New Roman" w:hAnsi="Times New Roman" w:cs="Times New Roman"/>
          <w:b/>
          <w:lang w:val="sr-Cyrl-CS"/>
        </w:rPr>
      </w:pPr>
    </w:p>
    <w:p w:rsidR="00F572DE" w:rsidRPr="002A1AD4" w:rsidRDefault="00A40F8F" w:rsidP="001F6CB8">
      <w:pPr>
        <w:pStyle w:val="Header"/>
        <w:ind w:left="-851"/>
        <w:jc w:val="both"/>
        <w:rPr>
          <w:rFonts w:ascii="Times New Roman" w:hAnsi="Times New Roman" w:cs="Times New Roman"/>
          <w:lang w:val="sr-Cyrl-CS"/>
        </w:rPr>
      </w:pPr>
      <w:r w:rsidRPr="002A1AD4">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sidRPr="002A1AD4">
        <w:rPr>
          <w:rFonts w:ascii="Times New Roman" w:hAnsi="Times New Roman" w:cs="Times New Roman"/>
          <w:lang w:val="sr-Cyrl-CS"/>
        </w:rPr>
        <w:t xml:space="preserve"> </w:t>
      </w:r>
      <w:r w:rsidR="0051739C">
        <w:rPr>
          <w:rFonts w:ascii="Times New Roman" w:hAnsi="Times New Roman" w:cs="Times New Roman"/>
          <w:lang w:val="sr-Cyrl-CS"/>
        </w:rPr>
        <w:t>услуга</w:t>
      </w:r>
      <w:r w:rsidR="00182378" w:rsidRPr="002A1AD4">
        <w:rPr>
          <w:rFonts w:ascii="Times New Roman" w:hAnsi="Times New Roman" w:cs="Times New Roman"/>
          <w:lang w:val="sr-Cyrl-CS"/>
        </w:rPr>
        <w:t xml:space="preserve"> – </w:t>
      </w:r>
      <w:r w:rsidR="0051739C" w:rsidRPr="0051739C">
        <w:rPr>
          <w:rFonts w:ascii="Times New Roman" w:hAnsi="Times New Roman" w:cs="Times New Roman"/>
          <w:b/>
          <w:color w:val="000000"/>
        </w:rPr>
        <w:t>Набавка услуга одржавања пословног информационог система Microsoft Dynamics NAV, одржавања модула за зараде и</w:t>
      </w:r>
      <w:r w:rsidR="0051739C" w:rsidRPr="0051739C">
        <w:rPr>
          <w:rFonts w:ascii="Times New Roman" w:hAnsi="Times New Roman" w:cs="Times New Roman"/>
          <w:b/>
          <w:color w:val="000000"/>
          <w:lang w:val="sr-Cyrl-CS"/>
        </w:rPr>
        <w:t xml:space="preserve"> </w:t>
      </w:r>
      <w:r w:rsidR="0051739C" w:rsidRPr="0051739C">
        <w:rPr>
          <w:rFonts w:ascii="Times New Roman" w:hAnsi="Times New Roman" w:cs="Times New Roman"/>
          <w:b/>
          <w:color w:val="000000"/>
        </w:rPr>
        <w:t>одржавања софтвера за рачуноводство Enhancement plan за потребе ''Јединице за управљање пројектима у јавном сектору'' д.о.о. Београд</w:t>
      </w:r>
      <w:r w:rsidRPr="002A1AD4">
        <w:rPr>
          <w:rFonts w:ascii="Times New Roman" w:hAnsi="Times New Roman" w:cs="Times New Roman"/>
          <w:b/>
          <w:lang w:val="sr-Cyrl-CS"/>
        </w:rPr>
        <w:t>, бр</w:t>
      </w:r>
      <w:r w:rsidR="00182378" w:rsidRPr="002A1AD4">
        <w:rPr>
          <w:rFonts w:ascii="Times New Roman" w:hAnsi="Times New Roman" w:cs="Times New Roman"/>
          <w:b/>
        </w:rPr>
        <w:t>o</w:t>
      </w:r>
      <w:r w:rsidR="00182378" w:rsidRPr="002A1AD4">
        <w:rPr>
          <w:rFonts w:ascii="Times New Roman" w:hAnsi="Times New Roman" w:cs="Times New Roman"/>
          <w:b/>
          <w:lang w:val="sr-Cyrl-CS"/>
        </w:rPr>
        <w:t xml:space="preserve">ј: </w:t>
      </w:r>
      <w:r w:rsidR="0051739C">
        <w:rPr>
          <w:rFonts w:ascii="Times New Roman" w:hAnsi="Times New Roman" w:cs="Times New Roman"/>
          <w:b/>
          <w:lang w:val="sr-Cyrl-CS"/>
        </w:rPr>
        <w:t>ЈНМВ/3</w:t>
      </w:r>
      <w:r w:rsidR="00786E4A" w:rsidRPr="003A0BDD">
        <w:rPr>
          <w:rFonts w:ascii="Times New Roman" w:hAnsi="Times New Roman" w:cs="Times New Roman"/>
          <w:b/>
          <w:lang w:val="sr-Cyrl-CS"/>
        </w:rPr>
        <w:t>-2020</w:t>
      </w:r>
      <w:r w:rsidR="0051739C">
        <w:rPr>
          <w:rFonts w:ascii="Times New Roman" w:hAnsi="Times New Roman" w:cs="Times New Roman"/>
          <w:b/>
          <w:lang w:val="sr-Cyrl-CS"/>
        </w:rPr>
        <w:t>/У</w:t>
      </w:r>
      <w:r w:rsidRPr="002A1AD4">
        <w:rPr>
          <w:rFonts w:ascii="Times New Roman" w:hAnsi="Times New Roman" w:cs="Times New Roman"/>
          <w:lang w:val="sr-Cyrl-CS"/>
        </w:rPr>
        <w:t>, поднео независно, без договора са другим понуђачима или заинтересованим лицима.</w:t>
      </w:r>
    </w:p>
    <w:p w:rsidR="00937479" w:rsidRPr="002A1AD4" w:rsidRDefault="00937479" w:rsidP="001F6CB8">
      <w:pPr>
        <w:pStyle w:val="Header"/>
        <w:ind w:left="-851"/>
        <w:rPr>
          <w:rFonts w:ascii="Times New Roman" w:hAnsi="Times New Roman" w:cs="Times New Roman"/>
          <w:lang w:val="sr-Cyrl-CS"/>
        </w:rPr>
      </w:pPr>
    </w:p>
    <w:p w:rsidR="00937479" w:rsidRPr="002A1AD4" w:rsidRDefault="00937479" w:rsidP="001F6CB8">
      <w:pPr>
        <w:pStyle w:val="Header"/>
        <w:ind w:left="-851"/>
        <w:rPr>
          <w:rFonts w:ascii="Times New Roman" w:hAnsi="Times New Roman" w:cs="Times New Roman"/>
          <w:lang w:val="sr-Cyrl-CS"/>
        </w:rPr>
      </w:pPr>
    </w:p>
    <w:p w:rsidR="00937479" w:rsidRPr="002A1AD4" w:rsidRDefault="00946353" w:rsidP="00946353">
      <w:pPr>
        <w:pStyle w:val="Header"/>
        <w:tabs>
          <w:tab w:val="clear" w:pos="9406"/>
          <w:tab w:val="right" w:pos="6946"/>
        </w:tabs>
        <w:ind w:left="-851"/>
        <w:rPr>
          <w:rFonts w:ascii="Times New Roman" w:hAnsi="Times New Roman" w:cs="Times New Roman"/>
          <w:lang w:val="sr-Cyrl-CS"/>
        </w:rPr>
      </w:pPr>
      <w:r w:rsidRPr="002A1AD4">
        <w:rPr>
          <w:rFonts w:ascii="Times New Roman" w:hAnsi="Times New Roman" w:cs="Times New Roman"/>
          <w:lang w:val="sr-Cyrl-CS"/>
        </w:rPr>
        <w:t xml:space="preserve">              Датум:                                            </w:t>
      </w:r>
      <w:r w:rsidR="00937479" w:rsidRPr="002A1AD4">
        <w:rPr>
          <w:rFonts w:ascii="Times New Roman" w:hAnsi="Times New Roman" w:cs="Times New Roman"/>
          <w:lang w:val="sr-Cyrl-CS"/>
        </w:rPr>
        <w:t>М.П.</w:t>
      </w:r>
      <w:r w:rsidR="00937479" w:rsidRPr="002A1AD4">
        <w:rPr>
          <w:rFonts w:ascii="Times New Roman" w:hAnsi="Times New Roman" w:cs="Times New Roman"/>
          <w:lang w:val="sr-Cyrl-CS"/>
        </w:rPr>
        <w:tab/>
        <w:t xml:space="preserve">                              Потпис понуђача:</w:t>
      </w:r>
    </w:p>
    <w:p w:rsidR="00937479" w:rsidRPr="002A1AD4" w:rsidRDefault="00937479" w:rsidP="001F6CB8">
      <w:pPr>
        <w:pStyle w:val="Header"/>
        <w:ind w:left="-851"/>
        <w:rPr>
          <w:rFonts w:ascii="Times New Roman" w:hAnsi="Times New Roman" w:cs="Times New Roman"/>
          <w:lang w:val="sr-Cyrl-CS"/>
        </w:rPr>
      </w:pPr>
    </w:p>
    <w:p w:rsidR="00937479" w:rsidRPr="002A1AD4" w:rsidRDefault="00937479" w:rsidP="001F6CB8">
      <w:pPr>
        <w:pStyle w:val="Header"/>
        <w:ind w:left="-851"/>
        <w:rPr>
          <w:rFonts w:ascii="Times New Roman" w:hAnsi="Times New Roman" w:cs="Times New Roman"/>
          <w:lang w:val="sr-Cyrl-CS"/>
        </w:rPr>
      </w:pPr>
    </w:p>
    <w:p w:rsidR="00937479" w:rsidRPr="002A1AD4" w:rsidRDefault="00946353" w:rsidP="00946353">
      <w:pPr>
        <w:pStyle w:val="Header"/>
        <w:tabs>
          <w:tab w:val="clear" w:pos="4703"/>
          <w:tab w:val="left" w:pos="6096"/>
        </w:tabs>
        <w:ind w:left="-851"/>
        <w:rPr>
          <w:rFonts w:ascii="Times New Roman" w:hAnsi="Times New Roman" w:cs="Times New Roman"/>
          <w:lang w:val="sr-Cyrl-CS"/>
        </w:rPr>
      </w:pPr>
      <w:r w:rsidRPr="002A1AD4">
        <w:rPr>
          <w:rFonts w:ascii="Times New Roman" w:hAnsi="Times New Roman" w:cs="Times New Roman"/>
          <w:lang w:val="sr-Cyrl-CS"/>
        </w:rPr>
        <w:t>_________________________</w:t>
      </w:r>
      <w:r w:rsidR="00937479" w:rsidRPr="002A1AD4">
        <w:rPr>
          <w:rFonts w:ascii="Times New Roman" w:hAnsi="Times New Roman" w:cs="Times New Roman"/>
          <w:lang w:val="sr-Cyrl-CS"/>
        </w:rPr>
        <w:t>_</w:t>
      </w:r>
      <w:r w:rsidRPr="002A1AD4">
        <w:rPr>
          <w:rFonts w:ascii="Times New Roman" w:hAnsi="Times New Roman" w:cs="Times New Roman"/>
          <w:lang w:val="sr-Cyrl-CS"/>
        </w:rPr>
        <w:t xml:space="preserve">                                                     </w:t>
      </w:r>
      <w:r w:rsidR="00937479" w:rsidRPr="002A1AD4">
        <w:rPr>
          <w:rFonts w:ascii="Times New Roman" w:hAnsi="Times New Roman" w:cs="Times New Roman"/>
          <w:lang w:val="sr-Cyrl-CS"/>
        </w:rPr>
        <w:t>__________________________</w:t>
      </w:r>
    </w:p>
    <w:p w:rsidR="00937479" w:rsidRPr="002A1AD4" w:rsidRDefault="00937479" w:rsidP="001F6CB8">
      <w:pPr>
        <w:pStyle w:val="Header"/>
        <w:ind w:left="-851"/>
        <w:rPr>
          <w:rFonts w:ascii="Times New Roman" w:hAnsi="Times New Roman" w:cs="Times New Roman"/>
        </w:rPr>
      </w:pPr>
    </w:p>
    <w:p w:rsidR="00937479" w:rsidRPr="002A1AD4" w:rsidRDefault="00937479" w:rsidP="001F6CB8">
      <w:pPr>
        <w:pStyle w:val="Header"/>
        <w:ind w:left="-851"/>
        <w:rPr>
          <w:rFonts w:ascii="Times New Roman" w:hAnsi="Times New Roman" w:cs="Times New Roman"/>
        </w:rPr>
      </w:pPr>
    </w:p>
    <w:p w:rsidR="0078751D" w:rsidRPr="002A1AD4" w:rsidRDefault="0078751D" w:rsidP="001F6CB8">
      <w:pPr>
        <w:pStyle w:val="Header"/>
        <w:ind w:left="-851"/>
        <w:jc w:val="both"/>
        <w:rPr>
          <w:rFonts w:ascii="Times New Roman" w:hAnsi="Times New Roman" w:cs="Times New Roman"/>
          <w:lang w:val="sr-Cyrl-CS"/>
        </w:rPr>
      </w:pPr>
    </w:p>
    <w:p w:rsidR="0078751D" w:rsidRPr="002A1AD4" w:rsidRDefault="0078751D" w:rsidP="001F6CB8">
      <w:pPr>
        <w:pStyle w:val="Header"/>
        <w:ind w:left="-851"/>
        <w:jc w:val="both"/>
        <w:rPr>
          <w:rFonts w:ascii="Times New Roman" w:hAnsi="Times New Roman" w:cs="Times New Roman"/>
          <w:lang w:val="sr-Cyrl-CS"/>
        </w:rPr>
      </w:pPr>
    </w:p>
    <w:p w:rsidR="0078751D" w:rsidRPr="002A1AD4" w:rsidRDefault="0078751D" w:rsidP="001F6CB8">
      <w:pPr>
        <w:pStyle w:val="Header"/>
        <w:ind w:left="-851"/>
        <w:jc w:val="both"/>
        <w:rPr>
          <w:rFonts w:ascii="Times New Roman" w:hAnsi="Times New Roman" w:cs="Times New Roman"/>
          <w:lang w:val="sr-Cyrl-CS"/>
        </w:rPr>
      </w:pPr>
    </w:p>
    <w:p w:rsidR="00F572DE" w:rsidRPr="002A1AD4" w:rsidRDefault="00F572DE" w:rsidP="001F6CB8">
      <w:pPr>
        <w:pStyle w:val="Header"/>
        <w:ind w:left="-851"/>
        <w:jc w:val="both"/>
        <w:rPr>
          <w:rFonts w:ascii="Times New Roman" w:hAnsi="Times New Roman" w:cs="Times New Roman"/>
          <w:lang w:val="sr-Cyrl-CS"/>
        </w:rPr>
      </w:pPr>
      <w:r w:rsidRPr="002A1AD4">
        <w:rPr>
          <w:rFonts w:ascii="Times New Roman" w:hAnsi="Times New Roman" w:cs="Times New Roman"/>
          <w:b/>
          <w:lang w:val="sr-Cyrl-CS"/>
        </w:rPr>
        <w:t xml:space="preserve">Напомена: </w:t>
      </w:r>
      <w:r w:rsidR="00015679" w:rsidRPr="002A1AD4">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sidRPr="002A1AD4">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46353" w:rsidRPr="002A1AD4" w:rsidRDefault="00946353" w:rsidP="001F6CB8">
      <w:pPr>
        <w:pStyle w:val="Header"/>
        <w:ind w:left="-851"/>
        <w:jc w:val="both"/>
        <w:rPr>
          <w:rFonts w:ascii="Times New Roman" w:hAnsi="Times New Roman" w:cs="Times New Roman"/>
          <w:b/>
          <w:u w:val="single"/>
          <w:lang w:val="sr-Cyrl-CS"/>
        </w:rPr>
      </w:pPr>
    </w:p>
    <w:p w:rsidR="007803AD" w:rsidRPr="009E69D0" w:rsidRDefault="007803AD" w:rsidP="001F6CB8">
      <w:pPr>
        <w:pStyle w:val="Header"/>
        <w:ind w:left="-851"/>
        <w:jc w:val="both"/>
        <w:rPr>
          <w:rFonts w:ascii="Times New Roman" w:hAnsi="Times New Roman" w:cs="Times New Roman"/>
          <w:lang w:val="sr-Cyrl-CS"/>
        </w:rPr>
      </w:pPr>
      <w:r w:rsidRPr="002A1AD4">
        <w:rPr>
          <w:rFonts w:ascii="Times New Roman" w:hAnsi="Times New Roman" w:cs="Times New Roman"/>
          <w:b/>
          <w:u w:val="single"/>
          <w:lang w:val="sr-Cyrl-CS"/>
        </w:rPr>
        <w:t>Уколико понуду подноси група понуђача,</w:t>
      </w:r>
      <w:r w:rsidRPr="002A1AD4">
        <w:rPr>
          <w:rFonts w:ascii="Times New Roman" w:hAnsi="Times New Roman" w:cs="Times New Roman"/>
          <w:lang w:val="sr-Cyrl-CS"/>
        </w:rPr>
        <w:t xml:space="preserve"> </w:t>
      </w:r>
      <w:r w:rsidR="004F661C" w:rsidRPr="002A1AD4">
        <w:rPr>
          <w:rFonts w:ascii="Times New Roman" w:hAnsi="Times New Roman" w:cs="Times New Roman"/>
          <w:lang w:val="sr-Cyrl-CS"/>
        </w:rPr>
        <w:t>Изјава се доставља за сваког учесника у заједничкој понуди посебно и мора бити потписана од стране овлашћеног лица сваког понуђача из групе понуђача и оверена печатом.</w:t>
      </w:r>
      <w:r w:rsidR="004F661C" w:rsidRPr="009E69D0">
        <w:rPr>
          <w:rFonts w:ascii="Times New Roman" w:hAnsi="Times New Roman" w:cs="Times New Roman"/>
          <w:lang w:val="sr-Cyrl-CS"/>
        </w:rPr>
        <w:t xml:space="preserve"> </w:t>
      </w:r>
    </w:p>
    <w:p w:rsidR="00A52381" w:rsidRPr="009E69D0" w:rsidRDefault="00A52381" w:rsidP="001F6CB8">
      <w:pPr>
        <w:pStyle w:val="Header"/>
        <w:ind w:left="-851"/>
        <w:rPr>
          <w:rFonts w:ascii="Times New Roman" w:hAnsi="Times New Roman" w:cs="Times New Roman"/>
          <w:lang w:val="sr-Cyrl-CS"/>
        </w:rPr>
      </w:pPr>
    </w:p>
    <w:p w:rsidR="00D64E2E" w:rsidRPr="009E69D0" w:rsidRDefault="00D64E2E" w:rsidP="001F6CB8">
      <w:pPr>
        <w:pStyle w:val="Header"/>
        <w:ind w:left="-851"/>
        <w:rPr>
          <w:rFonts w:ascii="Times New Roman" w:hAnsi="Times New Roman" w:cs="Times New Roman"/>
          <w:lang w:val="sr-Cyrl-CS"/>
        </w:rPr>
      </w:pPr>
    </w:p>
    <w:p w:rsidR="00D64E2E" w:rsidRPr="009E69D0" w:rsidRDefault="00D64E2E" w:rsidP="001F6CB8">
      <w:pPr>
        <w:pStyle w:val="Header"/>
        <w:ind w:left="-851"/>
        <w:rPr>
          <w:rFonts w:ascii="Times New Roman" w:hAnsi="Times New Roman" w:cs="Times New Roman"/>
          <w:lang w:val="sr-Cyrl-CS"/>
        </w:rPr>
      </w:pPr>
    </w:p>
    <w:p w:rsidR="001A6AD6" w:rsidRPr="009E69D0" w:rsidRDefault="001A6AD6" w:rsidP="001F6CB8">
      <w:pPr>
        <w:pStyle w:val="Header"/>
        <w:ind w:left="-851"/>
        <w:rPr>
          <w:rFonts w:ascii="Times New Roman" w:hAnsi="Times New Roman" w:cs="Times New Roman"/>
          <w:lang w:val="sr-Cyrl-CS"/>
        </w:rPr>
      </w:pPr>
    </w:p>
    <w:p w:rsidR="00EB59CC" w:rsidRPr="009E69D0" w:rsidRDefault="00EB59CC" w:rsidP="00D15416">
      <w:pPr>
        <w:rPr>
          <w:b/>
          <w:i/>
          <w:u w:val="single"/>
          <w:lang w:val="sr-Cyrl-CS"/>
        </w:rPr>
      </w:pPr>
    </w:p>
    <w:sectPr w:rsidR="00EB59CC" w:rsidRPr="009E69D0" w:rsidSect="00AC57FC">
      <w:pgSz w:w="11907" w:h="16840" w:code="9"/>
      <w:pgMar w:top="851" w:right="1134" w:bottom="851" w:left="241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EFF" w:rsidRDefault="007D5EFF">
      <w:r>
        <w:separator/>
      </w:r>
    </w:p>
  </w:endnote>
  <w:endnote w:type="continuationSeparator" w:id="0">
    <w:p w:rsidR="007D5EFF" w:rsidRDefault="007D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43265"/>
      <w:docPartObj>
        <w:docPartGallery w:val="Page Numbers (Bottom of Page)"/>
        <w:docPartUnique/>
      </w:docPartObj>
    </w:sdtPr>
    <w:sdtEndPr>
      <w:rPr>
        <w:noProof/>
      </w:rPr>
    </w:sdtEndPr>
    <w:sdtContent>
      <w:p w:rsidR="00C72F56" w:rsidRDefault="00C72F56">
        <w:pPr>
          <w:pStyle w:val="Footer"/>
          <w:jc w:val="center"/>
        </w:pPr>
        <w:r>
          <w:fldChar w:fldCharType="begin"/>
        </w:r>
        <w:r>
          <w:instrText xml:space="preserve"> PAGE   \* MERGEFORMAT </w:instrText>
        </w:r>
        <w:r>
          <w:fldChar w:fldCharType="separate"/>
        </w:r>
        <w:r w:rsidR="002D0D42">
          <w:rPr>
            <w:noProof/>
          </w:rPr>
          <w:t>29</w:t>
        </w:r>
        <w:r>
          <w:rPr>
            <w:noProof/>
          </w:rPr>
          <w:fldChar w:fldCharType="end"/>
        </w:r>
      </w:p>
    </w:sdtContent>
  </w:sdt>
  <w:p w:rsidR="00C72F56" w:rsidRPr="00F9568F" w:rsidRDefault="00C72F56"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EFF" w:rsidRDefault="007D5EFF">
      <w:r>
        <w:separator/>
      </w:r>
    </w:p>
  </w:footnote>
  <w:footnote w:type="continuationSeparator" w:id="0">
    <w:p w:rsidR="007D5EFF" w:rsidRDefault="007D5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56" w:rsidRPr="00963648" w:rsidRDefault="00C72F56"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56" w:rsidRDefault="00C72F56">
    <w:pPr>
      <w:pStyle w:val="Header"/>
    </w:pPr>
    <w:r w:rsidRPr="00323BF7">
      <w:rPr>
        <w:noProof/>
        <w:lang w:val="sr-Latn-RS" w:eastAsia="sr-Latn-RS"/>
      </w:rPr>
      <w:drawing>
        <wp:inline distT="0" distB="0" distL="0" distR="0" wp14:anchorId="071D9CEE" wp14:editId="1619F8EE">
          <wp:extent cx="51244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74B52"/>
    <w:multiLevelType w:val="hybridMultilevel"/>
    <w:tmpl w:val="D8E0A368"/>
    <w:lvl w:ilvl="0" w:tplc="970C2034">
      <w:start w:val="1"/>
      <w:numFmt w:val="decimal"/>
      <w:lvlText w:val="%1."/>
      <w:lvlJc w:val="left"/>
      <w:pPr>
        <w:ind w:left="-491" w:hanging="360"/>
      </w:pPr>
      <w:rPr>
        <w:rFonts w:hint="default"/>
      </w:rPr>
    </w:lvl>
    <w:lvl w:ilvl="1" w:tplc="241A0019" w:tentative="1">
      <w:start w:val="1"/>
      <w:numFmt w:val="lowerLetter"/>
      <w:lvlText w:val="%2."/>
      <w:lvlJc w:val="left"/>
      <w:pPr>
        <w:ind w:left="229" w:hanging="360"/>
      </w:pPr>
    </w:lvl>
    <w:lvl w:ilvl="2" w:tplc="241A001B" w:tentative="1">
      <w:start w:val="1"/>
      <w:numFmt w:val="lowerRoman"/>
      <w:lvlText w:val="%3."/>
      <w:lvlJc w:val="right"/>
      <w:pPr>
        <w:ind w:left="949" w:hanging="180"/>
      </w:pPr>
    </w:lvl>
    <w:lvl w:ilvl="3" w:tplc="241A000F" w:tentative="1">
      <w:start w:val="1"/>
      <w:numFmt w:val="decimal"/>
      <w:lvlText w:val="%4."/>
      <w:lvlJc w:val="left"/>
      <w:pPr>
        <w:ind w:left="1669" w:hanging="360"/>
      </w:pPr>
    </w:lvl>
    <w:lvl w:ilvl="4" w:tplc="241A0019" w:tentative="1">
      <w:start w:val="1"/>
      <w:numFmt w:val="lowerLetter"/>
      <w:lvlText w:val="%5."/>
      <w:lvlJc w:val="left"/>
      <w:pPr>
        <w:ind w:left="2389" w:hanging="360"/>
      </w:pPr>
    </w:lvl>
    <w:lvl w:ilvl="5" w:tplc="241A001B" w:tentative="1">
      <w:start w:val="1"/>
      <w:numFmt w:val="lowerRoman"/>
      <w:lvlText w:val="%6."/>
      <w:lvlJc w:val="right"/>
      <w:pPr>
        <w:ind w:left="3109" w:hanging="180"/>
      </w:pPr>
    </w:lvl>
    <w:lvl w:ilvl="6" w:tplc="241A000F" w:tentative="1">
      <w:start w:val="1"/>
      <w:numFmt w:val="decimal"/>
      <w:lvlText w:val="%7."/>
      <w:lvlJc w:val="left"/>
      <w:pPr>
        <w:ind w:left="3829" w:hanging="360"/>
      </w:pPr>
    </w:lvl>
    <w:lvl w:ilvl="7" w:tplc="241A0019" w:tentative="1">
      <w:start w:val="1"/>
      <w:numFmt w:val="lowerLetter"/>
      <w:lvlText w:val="%8."/>
      <w:lvlJc w:val="left"/>
      <w:pPr>
        <w:ind w:left="4549" w:hanging="360"/>
      </w:pPr>
    </w:lvl>
    <w:lvl w:ilvl="8" w:tplc="241A001B" w:tentative="1">
      <w:start w:val="1"/>
      <w:numFmt w:val="lowerRoman"/>
      <w:lvlText w:val="%9."/>
      <w:lvlJc w:val="right"/>
      <w:pPr>
        <w:ind w:left="5269" w:hanging="180"/>
      </w:pPr>
    </w:lvl>
  </w:abstractNum>
  <w:abstractNum w:abstractNumId="6" w15:restartNumberingAfterBreak="0">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1" w15:restartNumberingAfterBreak="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354268"/>
    <w:multiLevelType w:val="hybridMultilevel"/>
    <w:tmpl w:val="B278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5" w15:restartNumberingAfterBreak="0">
    <w:nsid w:val="31181071"/>
    <w:multiLevelType w:val="hybridMultilevel"/>
    <w:tmpl w:val="EEFCEA2E"/>
    <w:lvl w:ilvl="0" w:tplc="032AB688">
      <w:start w:val="1"/>
      <w:numFmt w:val="bullet"/>
      <w:lvlText w:val="-"/>
      <w:lvlJc w:val="left"/>
      <w:pPr>
        <w:ind w:left="786"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7" w15:restartNumberingAfterBreak="0">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9" w15:restartNumberingAfterBreak="0">
    <w:nsid w:val="49550EAD"/>
    <w:multiLevelType w:val="multilevel"/>
    <w:tmpl w:val="45263694"/>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0"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21"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57297A82"/>
    <w:multiLevelType w:val="hybridMultilevel"/>
    <w:tmpl w:val="C7AC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5" w15:restartNumberingAfterBreak="0">
    <w:nsid w:val="649E40C4"/>
    <w:multiLevelType w:val="hybridMultilevel"/>
    <w:tmpl w:val="C94AC6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6C6C4757"/>
    <w:multiLevelType w:val="multilevel"/>
    <w:tmpl w:val="2D604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9" w15:restartNumberingAfterBreak="0">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21"/>
  </w:num>
  <w:num w:numId="2">
    <w:abstractNumId w:val="29"/>
  </w:num>
  <w:num w:numId="3">
    <w:abstractNumId w:val="16"/>
  </w:num>
  <w:num w:numId="4">
    <w:abstractNumId w:val="10"/>
  </w:num>
  <w:num w:numId="5">
    <w:abstractNumId w:val="9"/>
  </w:num>
  <w:num w:numId="6">
    <w:abstractNumId w:val="28"/>
  </w:num>
  <w:num w:numId="7">
    <w:abstractNumId w:val="27"/>
  </w:num>
  <w:num w:numId="8">
    <w:abstractNumId w:val="13"/>
  </w:num>
  <w:num w:numId="9">
    <w:abstractNumId w:val="20"/>
  </w:num>
  <w:num w:numId="10">
    <w:abstractNumId w:val="0"/>
  </w:num>
  <w:num w:numId="11">
    <w:abstractNumId w:val="23"/>
  </w:num>
  <w:num w:numId="12">
    <w:abstractNumId w:val="2"/>
  </w:num>
  <w:num w:numId="13">
    <w:abstractNumId w:val="3"/>
  </w:num>
  <w:num w:numId="14">
    <w:abstractNumId w:val="24"/>
  </w:num>
  <w:num w:numId="15">
    <w:abstractNumId w:val="19"/>
  </w:num>
  <w:num w:numId="16">
    <w:abstractNumId w:val="11"/>
  </w:num>
  <w:num w:numId="17">
    <w:abstractNumId w:val="8"/>
  </w:num>
  <w:num w:numId="18">
    <w:abstractNumId w:val="17"/>
  </w:num>
  <w:num w:numId="19">
    <w:abstractNumId w:val="6"/>
  </w:num>
  <w:num w:numId="20">
    <w:abstractNumId w:val="18"/>
  </w:num>
  <w:num w:numId="21">
    <w:abstractNumId w:val="4"/>
  </w:num>
  <w:num w:numId="22">
    <w:abstractNumId w:val="7"/>
  </w:num>
  <w:num w:numId="23">
    <w:abstractNumId w:val="14"/>
  </w:num>
  <w:num w:numId="24">
    <w:abstractNumId w:val="26"/>
  </w:num>
  <w:num w:numId="25">
    <w:abstractNumId w:val="25"/>
  </w:num>
  <w:num w:numId="26">
    <w:abstractNumId w:val="15"/>
  </w:num>
  <w:num w:numId="27">
    <w:abstractNumId w:val="12"/>
  </w:num>
  <w:num w:numId="28">
    <w:abstractNumId w:val="22"/>
  </w:num>
  <w:num w:numId="2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9A4"/>
    <w:rsid w:val="00002E06"/>
    <w:rsid w:val="000046F7"/>
    <w:rsid w:val="00004CB5"/>
    <w:rsid w:val="00004D2C"/>
    <w:rsid w:val="0000653C"/>
    <w:rsid w:val="0001142D"/>
    <w:rsid w:val="00011775"/>
    <w:rsid w:val="00011E6F"/>
    <w:rsid w:val="00014319"/>
    <w:rsid w:val="00014A1B"/>
    <w:rsid w:val="00014A5A"/>
    <w:rsid w:val="00015679"/>
    <w:rsid w:val="00016416"/>
    <w:rsid w:val="000165C5"/>
    <w:rsid w:val="000176AF"/>
    <w:rsid w:val="00017A68"/>
    <w:rsid w:val="00021AFA"/>
    <w:rsid w:val="0002210C"/>
    <w:rsid w:val="000249A8"/>
    <w:rsid w:val="0002538C"/>
    <w:rsid w:val="0002544C"/>
    <w:rsid w:val="00025632"/>
    <w:rsid w:val="00026263"/>
    <w:rsid w:val="00030790"/>
    <w:rsid w:val="00036225"/>
    <w:rsid w:val="00036C1C"/>
    <w:rsid w:val="000409EF"/>
    <w:rsid w:val="00041593"/>
    <w:rsid w:val="0004240B"/>
    <w:rsid w:val="0004353E"/>
    <w:rsid w:val="00045E18"/>
    <w:rsid w:val="000461AE"/>
    <w:rsid w:val="00046411"/>
    <w:rsid w:val="00046809"/>
    <w:rsid w:val="00046DF3"/>
    <w:rsid w:val="00047010"/>
    <w:rsid w:val="000479DB"/>
    <w:rsid w:val="00047DC0"/>
    <w:rsid w:val="00047F27"/>
    <w:rsid w:val="000506E3"/>
    <w:rsid w:val="00051E79"/>
    <w:rsid w:val="0005308E"/>
    <w:rsid w:val="000530E2"/>
    <w:rsid w:val="00053442"/>
    <w:rsid w:val="00053D75"/>
    <w:rsid w:val="00055EF6"/>
    <w:rsid w:val="00056524"/>
    <w:rsid w:val="000565F8"/>
    <w:rsid w:val="000570AD"/>
    <w:rsid w:val="00060084"/>
    <w:rsid w:val="00061884"/>
    <w:rsid w:val="00061AB2"/>
    <w:rsid w:val="00063C05"/>
    <w:rsid w:val="000646C9"/>
    <w:rsid w:val="00065C3D"/>
    <w:rsid w:val="00066254"/>
    <w:rsid w:val="00067115"/>
    <w:rsid w:val="0007070D"/>
    <w:rsid w:val="00071103"/>
    <w:rsid w:val="000747E1"/>
    <w:rsid w:val="0007494F"/>
    <w:rsid w:val="00075487"/>
    <w:rsid w:val="0007652D"/>
    <w:rsid w:val="00076684"/>
    <w:rsid w:val="00077490"/>
    <w:rsid w:val="000807A4"/>
    <w:rsid w:val="00082DF1"/>
    <w:rsid w:val="000830AB"/>
    <w:rsid w:val="00085EB0"/>
    <w:rsid w:val="00086A2D"/>
    <w:rsid w:val="00086DB8"/>
    <w:rsid w:val="0008779A"/>
    <w:rsid w:val="00087EE3"/>
    <w:rsid w:val="00090673"/>
    <w:rsid w:val="00090DCE"/>
    <w:rsid w:val="0009143A"/>
    <w:rsid w:val="00091D54"/>
    <w:rsid w:val="00092737"/>
    <w:rsid w:val="000939FB"/>
    <w:rsid w:val="000950EA"/>
    <w:rsid w:val="000959F0"/>
    <w:rsid w:val="00096896"/>
    <w:rsid w:val="00097A0B"/>
    <w:rsid w:val="000A0650"/>
    <w:rsid w:val="000A0DB9"/>
    <w:rsid w:val="000A1CA4"/>
    <w:rsid w:val="000A3FBF"/>
    <w:rsid w:val="000A4B1C"/>
    <w:rsid w:val="000A6000"/>
    <w:rsid w:val="000A6D42"/>
    <w:rsid w:val="000B0651"/>
    <w:rsid w:val="000B11AF"/>
    <w:rsid w:val="000B160F"/>
    <w:rsid w:val="000B1A60"/>
    <w:rsid w:val="000B2473"/>
    <w:rsid w:val="000B31F2"/>
    <w:rsid w:val="000B37E1"/>
    <w:rsid w:val="000B43AE"/>
    <w:rsid w:val="000B448B"/>
    <w:rsid w:val="000B5381"/>
    <w:rsid w:val="000B7A3E"/>
    <w:rsid w:val="000C0B85"/>
    <w:rsid w:val="000C0F46"/>
    <w:rsid w:val="000C3622"/>
    <w:rsid w:val="000C4C50"/>
    <w:rsid w:val="000C58C3"/>
    <w:rsid w:val="000C6557"/>
    <w:rsid w:val="000D0CE6"/>
    <w:rsid w:val="000D2DE2"/>
    <w:rsid w:val="000D4ED7"/>
    <w:rsid w:val="000D56DD"/>
    <w:rsid w:val="000D7E92"/>
    <w:rsid w:val="000E074A"/>
    <w:rsid w:val="000E0DA4"/>
    <w:rsid w:val="000E137D"/>
    <w:rsid w:val="000E197B"/>
    <w:rsid w:val="000E43C1"/>
    <w:rsid w:val="000E502F"/>
    <w:rsid w:val="000E71DC"/>
    <w:rsid w:val="000E7E45"/>
    <w:rsid w:val="000F0B65"/>
    <w:rsid w:val="000F15CC"/>
    <w:rsid w:val="000F18F1"/>
    <w:rsid w:val="000F2550"/>
    <w:rsid w:val="000F6199"/>
    <w:rsid w:val="000F6BD3"/>
    <w:rsid w:val="0010213D"/>
    <w:rsid w:val="00102659"/>
    <w:rsid w:val="0010356D"/>
    <w:rsid w:val="00103F0B"/>
    <w:rsid w:val="00103FDC"/>
    <w:rsid w:val="00105937"/>
    <w:rsid w:val="00106C51"/>
    <w:rsid w:val="00106D0E"/>
    <w:rsid w:val="001074DA"/>
    <w:rsid w:val="00107A36"/>
    <w:rsid w:val="00107E5C"/>
    <w:rsid w:val="00110E19"/>
    <w:rsid w:val="00111097"/>
    <w:rsid w:val="0011415E"/>
    <w:rsid w:val="00114431"/>
    <w:rsid w:val="00114896"/>
    <w:rsid w:val="00115975"/>
    <w:rsid w:val="0011652D"/>
    <w:rsid w:val="00120B81"/>
    <w:rsid w:val="00120E13"/>
    <w:rsid w:val="00123832"/>
    <w:rsid w:val="0012391D"/>
    <w:rsid w:val="0012455F"/>
    <w:rsid w:val="00124F69"/>
    <w:rsid w:val="001252D6"/>
    <w:rsid w:val="00126B77"/>
    <w:rsid w:val="001274E3"/>
    <w:rsid w:val="00127F12"/>
    <w:rsid w:val="00131362"/>
    <w:rsid w:val="00131A67"/>
    <w:rsid w:val="00132A45"/>
    <w:rsid w:val="00132CCD"/>
    <w:rsid w:val="00134B6E"/>
    <w:rsid w:val="001355AE"/>
    <w:rsid w:val="00135834"/>
    <w:rsid w:val="001359A4"/>
    <w:rsid w:val="00137919"/>
    <w:rsid w:val="00141ED9"/>
    <w:rsid w:val="00142960"/>
    <w:rsid w:val="0014799E"/>
    <w:rsid w:val="001500D0"/>
    <w:rsid w:val="00150C81"/>
    <w:rsid w:val="001515B5"/>
    <w:rsid w:val="001518F1"/>
    <w:rsid w:val="00152B5B"/>
    <w:rsid w:val="00153452"/>
    <w:rsid w:val="001534FA"/>
    <w:rsid w:val="001538F1"/>
    <w:rsid w:val="00154B6B"/>
    <w:rsid w:val="00156037"/>
    <w:rsid w:val="00156C1C"/>
    <w:rsid w:val="00160553"/>
    <w:rsid w:val="00160A68"/>
    <w:rsid w:val="00160C53"/>
    <w:rsid w:val="00161599"/>
    <w:rsid w:val="0016374A"/>
    <w:rsid w:val="00164670"/>
    <w:rsid w:val="00164D0A"/>
    <w:rsid w:val="00165A46"/>
    <w:rsid w:val="001679FC"/>
    <w:rsid w:val="00167B40"/>
    <w:rsid w:val="00167FDB"/>
    <w:rsid w:val="001739C3"/>
    <w:rsid w:val="00173C9C"/>
    <w:rsid w:val="001757A3"/>
    <w:rsid w:val="00175C0D"/>
    <w:rsid w:val="00177CD6"/>
    <w:rsid w:val="00177EA8"/>
    <w:rsid w:val="0018063F"/>
    <w:rsid w:val="0018182E"/>
    <w:rsid w:val="00181FD7"/>
    <w:rsid w:val="00182378"/>
    <w:rsid w:val="00182511"/>
    <w:rsid w:val="00182873"/>
    <w:rsid w:val="00182BFF"/>
    <w:rsid w:val="001832C0"/>
    <w:rsid w:val="001860AC"/>
    <w:rsid w:val="00186177"/>
    <w:rsid w:val="00186628"/>
    <w:rsid w:val="001905F9"/>
    <w:rsid w:val="001917EA"/>
    <w:rsid w:val="001919BF"/>
    <w:rsid w:val="001937C9"/>
    <w:rsid w:val="00194313"/>
    <w:rsid w:val="0019573B"/>
    <w:rsid w:val="00195905"/>
    <w:rsid w:val="00195EDB"/>
    <w:rsid w:val="00196BC7"/>
    <w:rsid w:val="00196E3D"/>
    <w:rsid w:val="001A3661"/>
    <w:rsid w:val="001A3865"/>
    <w:rsid w:val="001A47A3"/>
    <w:rsid w:val="001A6AD6"/>
    <w:rsid w:val="001A6EE2"/>
    <w:rsid w:val="001B3642"/>
    <w:rsid w:val="001B4C2B"/>
    <w:rsid w:val="001B4D4A"/>
    <w:rsid w:val="001B5D90"/>
    <w:rsid w:val="001B66ED"/>
    <w:rsid w:val="001B7DFE"/>
    <w:rsid w:val="001C02D6"/>
    <w:rsid w:val="001C0C05"/>
    <w:rsid w:val="001C1D1D"/>
    <w:rsid w:val="001C2885"/>
    <w:rsid w:val="001C3C2B"/>
    <w:rsid w:val="001C3EAD"/>
    <w:rsid w:val="001C4A48"/>
    <w:rsid w:val="001C5BC5"/>
    <w:rsid w:val="001C630C"/>
    <w:rsid w:val="001C64A6"/>
    <w:rsid w:val="001C7042"/>
    <w:rsid w:val="001C7BE7"/>
    <w:rsid w:val="001C7E98"/>
    <w:rsid w:val="001D1694"/>
    <w:rsid w:val="001D2F74"/>
    <w:rsid w:val="001D37D2"/>
    <w:rsid w:val="001D40F5"/>
    <w:rsid w:val="001D4850"/>
    <w:rsid w:val="001D4D63"/>
    <w:rsid w:val="001D6522"/>
    <w:rsid w:val="001D66B9"/>
    <w:rsid w:val="001D6FD4"/>
    <w:rsid w:val="001D7288"/>
    <w:rsid w:val="001D7702"/>
    <w:rsid w:val="001D7B11"/>
    <w:rsid w:val="001D7F64"/>
    <w:rsid w:val="001E2174"/>
    <w:rsid w:val="001E232E"/>
    <w:rsid w:val="001E25F4"/>
    <w:rsid w:val="001E3556"/>
    <w:rsid w:val="001E35B5"/>
    <w:rsid w:val="001E4FDC"/>
    <w:rsid w:val="001E5416"/>
    <w:rsid w:val="001E567C"/>
    <w:rsid w:val="001E7F1C"/>
    <w:rsid w:val="001F0C03"/>
    <w:rsid w:val="001F122B"/>
    <w:rsid w:val="001F1827"/>
    <w:rsid w:val="001F1BB2"/>
    <w:rsid w:val="001F37A4"/>
    <w:rsid w:val="001F49F6"/>
    <w:rsid w:val="001F4A79"/>
    <w:rsid w:val="001F6CB8"/>
    <w:rsid w:val="0020026E"/>
    <w:rsid w:val="00200935"/>
    <w:rsid w:val="00200D4D"/>
    <w:rsid w:val="00201D9E"/>
    <w:rsid w:val="00202EBC"/>
    <w:rsid w:val="00202ED4"/>
    <w:rsid w:val="00203007"/>
    <w:rsid w:val="00203DD3"/>
    <w:rsid w:val="00204744"/>
    <w:rsid w:val="002055B4"/>
    <w:rsid w:val="002069CC"/>
    <w:rsid w:val="0020775F"/>
    <w:rsid w:val="00207FBF"/>
    <w:rsid w:val="0021195D"/>
    <w:rsid w:val="00212F73"/>
    <w:rsid w:val="00213293"/>
    <w:rsid w:val="00213C4A"/>
    <w:rsid w:val="002158D1"/>
    <w:rsid w:val="002164BE"/>
    <w:rsid w:val="002168D2"/>
    <w:rsid w:val="00217136"/>
    <w:rsid w:val="002202DC"/>
    <w:rsid w:val="00220B78"/>
    <w:rsid w:val="00221440"/>
    <w:rsid w:val="00221769"/>
    <w:rsid w:val="00221E32"/>
    <w:rsid w:val="002230D8"/>
    <w:rsid w:val="002243BD"/>
    <w:rsid w:val="00224C7B"/>
    <w:rsid w:val="0022538A"/>
    <w:rsid w:val="00226CB2"/>
    <w:rsid w:val="002272BA"/>
    <w:rsid w:val="00231E80"/>
    <w:rsid w:val="00233F96"/>
    <w:rsid w:val="00234748"/>
    <w:rsid w:val="00235E54"/>
    <w:rsid w:val="002419E7"/>
    <w:rsid w:val="00241DF8"/>
    <w:rsid w:val="00242575"/>
    <w:rsid w:val="00242581"/>
    <w:rsid w:val="00242A09"/>
    <w:rsid w:val="002439E6"/>
    <w:rsid w:val="00243E0D"/>
    <w:rsid w:val="002444DF"/>
    <w:rsid w:val="0024536F"/>
    <w:rsid w:val="00246850"/>
    <w:rsid w:val="00246D3D"/>
    <w:rsid w:val="00247773"/>
    <w:rsid w:val="00247949"/>
    <w:rsid w:val="002505DD"/>
    <w:rsid w:val="00250A9A"/>
    <w:rsid w:val="002518C5"/>
    <w:rsid w:val="002535ED"/>
    <w:rsid w:val="002545FF"/>
    <w:rsid w:val="00255A7F"/>
    <w:rsid w:val="00255CC3"/>
    <w:rsid w:val="002561DB"/>
    <w:rsid w:val="00256929"/>
    <w:rsid w:val="00260719"/>
    <w:rsid w:val="00260A93"/>
    <w:rsid w:val="00261893"/>
    <w:rsid w:val="0026206F"/>
    <w:rsid w:val="00263068"/>
    <w:rsid w:val="0026632B"/>
    <w:rsid w:val="0026646A"/>
    <w:rsid w:val="00266BBD"/>
    <w:rsid w:val="0027148F"/>
    <w:rsid w:val="00271AE1"/>
    <w:rsid w:val="00272326"/>
    <w:rsid w:val="00272E41"/>
    <w:rsid w:val="00273547"/>
    <w:rsid w:val="00273F25"/>
    <w:rsid w:val="00274089"/>
    <w:rsid w:val="0027456C"/>
    <w:rsid w:val="0027458B"/>
    <w:rsid w:val="00274F78"/>
    <w:rsid w:val="00275C93"/>
    <w:rsid w:val="002773FE"/>
    <w:rsid w:val="002804D5"/>
    <w:rsid w:val="0028097E"/>
    <w:rsid w:val="00281EEE"/>
    <w:rsid w:val="0028216C"/>
    <w:rsid w:val="0028226E"/>
    <w:rsid w:val="00283483"/>
    <w:rsid w:val="002839B2"/>
    <w:rsid w:val="00284149"/>
    <w:rsid w:val="0028526A"/>
    <w:rsid w:val="00286E0C"/>
    <w:rsid w:val="00287D35"/>
    <w:rsid w:val="00291C1D"/>
    <w:rsid w:val="002923ED"/>
    <w:rsid w:val="00292869"/>
    <w:rsid w:val="00294E94"/>
    <w:rsid w:val="00295372"/>
    <w:rsid w:val="002958B8"/>
    <w:rsid w:val="002968BE"/>
    <w:rsid w:val="002A0881"/>
    <w:rsid w:val="002A0D00"/>
    <w:rsid w:val="002A1530"/>
    <w:rsid w:val="002A15B3"/>
    <w:rsid w:val="002A1AD4"/>
    <w:rsid w:val="002A2F59"/>
    <w:rsid w:val="002A5F49"/>
    <w:rsid w:val="002A71D3"/>
    <w:rsid w:val="002A748C"/>
    <w:rsid w:val="002B0898"/>
    <w:rsid w:val="002B0B0F"/>
    <w:rsid w:val="002B11A2"/>
    <w:rsid w:val="002B2991"/>
    <w:rsid w:val="002B3380"/>
    <w:rsid w:val="002B398B"/>
    <w:rsid w:val="002B6CFB"/>
    <w:rsid w:val="002C1272"/>
    <w:rsid w:val="002C2785"/>
    <w:rsid w:val="002C2B51"/>
    <w:rsid w:val="002C2CFB"/>
    <w:rsid w:val="002C3050"/>
    <w:rsid w:val="002C41C4"/>
    <w:rsid w:val="002C4459"/>
    <w:rsid w:val="002C45C6"/>
    <w:rsid w:val="002C4B2D"/>
    <w:rsid w:val="002C6269"/>
    <w:rsid w:val="002C6519"/>
    <w:rsid w:val="002C6A5C"/>
    <w:rsid w:val="002C6EB3"/>
    <w:rsid w:val="002C7194"/>
    <w:rsid w:val="002D0248"/>
    <w:rsid w:val="002D033C"/>
    <w:rsid w:val="002D0500"/>
    <w:rsid w:val="002D0903"/>
    <w:rsid w:val="002D0D42"/>
    <w:rsid w:val="002D227D"/>
    <w:rsid w:val="002D26B7"/>
    <w:rsid w:val="002D2EC3"/>
    <w:rsid w:val="002D3705"/>
    <w:rsid w:val="002D51BD"/>
    <w:rsid w:val="002D53C1"/>
    <w:rsid w:val="002D580A"/>
    <w:rsid w:val="002D6524"/>
    <w:rsid w:val="002D6B93"/>
    <w:rsid w:val="002E02D4"/>
    <w:rsid w:val="002E0676"/>
    <w:rsid w:val="002E121C"/>
    <w:rsid w:val="002E177A"/>
    <w:rsid w:val="002E2C72"/>
    <w:rsid w:val="002E3D7F"/>
    <w:rsid w:val="002E41F1"/>
    <w:rsid w:val="002E6577"/>
    <w:rsid w:val="002E6737"/>
    <w:rsid w:val="002E7234"/>
    <w:rsid w:val="002F0A00"/>
    <w:rsid w:val="002F2971"/>
    <w:rsid w:val="002F2F79"/>
    <w:rsid w:val="002F338D"/>
    <w:rsid w:val="002F3826"/>
    <w:rsid w:val="002F4346"/>
    <w:rsid w:val="002F4502"/>
    <w:rsid w:val="002F47DD"/>
    <w:rsid w:val="002F492D"/>
    <w:rsid w:val="002F4C3C"/>
    <w:rsid w:val="002F665D"/>
    <w:rsid w:val="002F7936"/>
    <w:rsid w:val="00301503"/>
    <w:rsid w:val="003020A0"/>
    <w:rsid w:val="00302DA0"/>
    <w:rsid w:val="00303262"/>
    <w:rsid w:val="00303B28"/>
    <w:rsid w:val="00303BE9"/>
    <w:rsid w:val="00304D91"/>
    <w:rsid w:val="003055AE"/>
    <w:rsid w:val="00305CCF"/>
    <w:rsid w:val="00305D1F"/>
    <w:rsid w:val="00306633"/>
    <w:rsid w:val="00306D1C"/>
    <w:rsid w:val="003073CB"/>
    <w:rsid w:val="003101CA"/>
    <w:rsid w:val="00312B73"/>
    <w:rsid w:val="0031453F"/>
    <w:rsid w:val="00315779"/>
    <w:rsid w:val="00315D0F"/>
    <w:rsid w:val="00315D7C"/>
    <w:rsid w:val="00315D8E"/>
    <w:rsid w:val="00317E4E"/>
    <w:rsid w:val="00320754"/>
    <w:rsid w:val="00320924"/>
    <w:rsid w:val="003213FE"/>
    <w:rsid w:val="0032206D"/>
    <w:rsid w:val="003231EC"/>
    <w:rsid w:val="0032335F"/>
    <w:rsid w:val="00323771"/>
    <w:rsid w:val="0032382E"/>
    <w:rsid w:val="0032401B"/>
    <w:rsid w:val="00325022"/>
    <w:rsid w:val="003251F2"/>
    <w:rsid w:val="00325CCB"/>
    <w:rsid w:val="003278D6"/>
    <w:rsid w:val="003302C6"/>
    <w:rsid w:val="00331642"/>
    <w:rsid w:val="003317FB"/>
    <w:rsid w:val="00331933"/>
    <w:rsid w:val="00332343"/>
    <w:rsid w:val="00333D4E"/>
    <w:rsid w:val="00334628"/>
    <w:rsid w:val="00334D4A"/>
    <w:rsid w:val="003361FC"/>
    <w:rsid w:val="003401C6"/>
    <w:rsid w:val="0034132E"/>
    <w:rsid w:val="0034188C"/>
    <w:rsid w:val="00341A1C"/>
    <w:rsid w:val="00341E04"/>
    <w:rsid w:val="0034355B"/>
    <w:rsid w:val="00343817"/>
    <w:rsid w:val="00343FDB"/>
    <w:rsid w:val="0034595A"/>
    <w:rsid w:val="00345A0A"/>
    <w:rsid w:val="0034617A"/>
    <w:rsid w:val="0034635F"/>
    <w:rsid w:val="003472EF"/>
    <w:rsid w:val="00347416"/>
    <w:rsid w:val="00347552"/>
    <w:rsid w:val="00347864"/>
    <w:rsid w:val="00351064"/>
    <w:rsid w:val="00351579"/>
    <w:rsid w:val="00351790"/>
    <w:rsid w:val="00352B49"/>
    <w:rsid w:val="00352CBD"/>
    <w:rsid w:val="003535B8"/>
    <w:rsid w:val="00354A77"/>
    <w:rsid w:val="00354D74"/>
    <w:rsid w:val="003555BC"/>
    <w:rsid w:val="00355BF6"/>
    <w:rsid w:val="003561C5"/>
    <w:rsid w:val="00357C53"/>
    <w:rsid w:val="00357D3D"/>
    <w:rsid w:val="00357FEC"/>
    <w:rsid w:val="003600E8"/>
    <w:rsid w:val="00360534"/>
    <w:rsid w:val="00360CB8"/>
    <w:rsid w:val="00363463"/>
    <w:rsid w:val="003637C6"/>
    <w:rsid w:val="0036463E"/>
    <w:rsid w:val="00364A99"/>
    <w:rsid w:val="003652C0"/>
    <w:rsid w:val="003654E1"/>
    <w:rsid w:val="00365C83"/>
    <w:rsid w:val="0036659E"/>
    <w:rsid w:val="00366947"/>
    <w:rsid w:val="00366A45"/>
    <w:rsid w:val="00366F0B"/>
    <w:rsid w:val="003716AD"/>
    <w:rsid w:val="003720C5"/>
    <w:rsid w:val="003721CA"/>
    <w:rsid w:val="00373FDB"/>
    <w:rsid w:val="00374E6D"/>
    <w:rsid w:val="003769D8"/>
    <w:rsid w:val="0037707E"/>
    <w:rsid w:val="00377BA9"/>
    <w:rsid w:val="00377F43"/>
    <w:rsid w:val="0038077A"/>
    <w:rsid w:val="00381BFB"/>
    <w:rsid w:val="0038269F"/>
    <w:rsid w:val="00382D37"/>
    <w:rsid w:val="00382E91"/>
    <w:rsid w:val="003846D0"/>
    <w:rsid w:val="0038512A"/>
    <w:rsid w:val="0038594F"/>
    <w:rsid w:val="00387906"/>
    <w:rsid w:val="00387A60"/>
    <w:rsid w:val="00387B46"/>
    <w:rsid w:val="00391A50"/>
    <w:rsid w:val="00393A3A"/>
    <w:rsid w:val="003944FE"/>
    <w:rsid w:val="00394709"/>
    <w:rsid w:val="00396D3B"/>
    <w:rsid w:val="00397BD2"/>
    <w:rsid w:val="003A0B6D"/>
    <w:rsid w:val="003A0BDD"/>
    <w:rsid w:val="003A15F7"/>
    <w:rsid w:val="003A25F0"/>
    <w:rsid w:val="003A2D50"/>
    <w:rsid w:val="003A48DC"/>
    <w:rsid w:val="003A4D8E"/>
    <w:rsid w:val="003A70A8"/>
    <w:rsid w:val="003A74C4"/>
    <w:rsid w:val="003A7528"/>
    <w:rsid w:val="003B0555"/>
    <w:rsid w:val="003B0B94"/>
    <w:rsid w:val="003B0F8B"/>
    <w:rsid w:val="003B1574"/>
    <w:rsid w:val="003B1682"/>
    <w:rsid w:val="003B18C8"/>
    <w:rsid w:val="003B1F0D"/>
    <w:rsid w:val="003B22D9"/>
    <w:rsid w:val="003B327E"/>
    <w:rsid w:val="003B3290"/>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373"/>
    <w:rsid w:val="003D0530"/>
    <w:rsid w:val="003D0700"/>
    <w:rsid w:val="003D1032"/>
    <w:rsid w:val="003D143B"/>
    <w:rsid w:val="003D1C2A"/>
    <w:rsid w:val="003D25C2"/>
    <w:rsid w:val="003D2CC4"/>
    <w:rsid w:val="003D3166"/>
    <w:rsid w:val="003D37E6"/>
    <w:rsid w:val="003D3948"/>
    <w:rsid w:val="003D42F1"/>
    <w:rsid w:val="003D4F89"/>
    <w:rsid w:val="003D6184"/>
    <w:rsid w:val="003D63B9"/>
    <w:rsid w:val="003D66D1"/>
    <w:rsid w:val="003D7698"/>
    <w:rsid w:val="003D784D"/>
    <w:rsid w:val="003E049B"/>
    <w:rsid w:val="003E12F6"/>
    <w:rsid w:val="003E1325"/>
    <w:rsid w:val="003E14F8"/>
    <w:rsid w:val="003E1A8A"/>
    <w:rsid w:val="003E1C66"/>
    <w:rsid w:val="003E2252"/>
    <w:rsid w:val="003E3040"/>
    <w:rsid w:val="003E48C6"/>
    <w:rsid w:val="003E7A6E"/>
    <w:rsid w:val="003F0416"/>
    <w:rsid w:val="003F0D6D"/>
    <w:rsid w:val="003F18E2"/>
    <w:rsid w:val="003F2D09"/>
    <w:rsid w:val="003F3ECD"/>
    <w:rsid w:val="003F472D"/>
    <w:rsid w:val="003F4D08"/>
    <w:rsid w:val="003F562A"/>
    <w:rsid w:val="004011E0"/>
    <w:rsid w:val="004012FB"/>
    <w:rsid w:val="00403B6C"/>
    <w:rsid w:val="0040404F"/>
    <w:rsid w:val="00405308"/>
    <w:rsid w:val="00405400"/>
    <w:rsid w:val="00405A9E"/>
    <w:rsid w:val="00406776"/>
    <w:rsid w:val="00407388"/>
    <w:rsid w:val="004075F6"/>
    <w:rsid w:val="004079FD"/>
    <w:rsid w:val="00411AFD"/>
    <w:rsid w:val="00411E34"/>
    <w:rsid w:val="00414514"/>
    <w:rsid w:val="00414B8C"/>
    <w:rsid w:val="00414FDB"/>
    <w:rsid w:val="00417358"/>
    <w:rsid w:val="00420863"/>
    <w:rsid w:val="00420A9D"/>
    <w:rsid w:val="00421DC5"/>
    <w:rsid w:val="00422054"/>
    <w:rsid w:val="00422FAA"/>
    <w:rsid w:val="00423941"/>
    <w:rsid w:val="004241C5"/>
    <w:rsid w:val="004246A1"/>
    <w:rsid w:val="00424C4C"/>
    <w:rsid w:val="004257CD"/>
    <w:rsid w:val="00425A35"/>
    <w:rsid w:val="00427630"/>
    <w:rsid w:val="004307D4"/>
    <w:rsid w:val="0043207B"/>
    <w:rsid w:val="00432E7E"/>
    <w:rsid w:val="00432F44"/>
    <w:rsid w:val="00433FC9"/>
    <w:rsid w:val="0043478B"/>
    <w:rsid w:val="00435FAA"/>
    <w:rsid w:val="00436250"/>
    <w:rsid w:val="00436449"/>
    <w:rsid w:val="00436DF2"/>
    <w:rsid w:val="00437002"/>
    <w:rsid w:val="0043743C"/>
    <w:rsid w:val="00437636"/>
    <w:rsid w:val="00437A20"/>
    <w:rsid w:val="00440704"/>
    <w:rsid w:val="00440A15"/>
    <w:rsid w:val="004416B8"/>
    <w:rsid w:val="00442513"/>
    <w:rsid w:val="00443228"/>
    <w:rsid w:val="004439DF"/>
    <w:rsid w:val="00443B08"/>
    <w:rsid w:val="00444027"/>
    <w:rsid w:val="00444CDC"/>
    <w:rsid w:val="00446D8A"/>
    <w:rsid w:val="0044714A"/>
    <w:rsid w:val="004473D5"/>
    <w:rsid w:val="00451202"/>
    <w:rsid w:val="00451D64"/>
    <w:rsid w:val="004532D9"/>
    <w:rsid w:val="004543AE"/>
    <w:rsid w:val="004546BE"/>
    <w:rsid w:val="00454700"/>
    <w:rsid w:val="0045592C"/>
    <w:rsid w:val="004559B3"/>
    <w:rsid w:val="00456165"/>
    <w:rsid w:val="00456422"/>
    <w:rsid w:val="00457C5C"/>
    <w:rsid w:val="00460E4E"/>
    <w:rsid w:val="00460F1F"/>
    <w:rsid w:val="004615E6"/>
    <w:rsid w:val="00462D1B"/>
    <w:rsid w:val="00464ECE"/>
    <w:rsid w:val="00464FAD"/>
    <w:rsid w:val="00465CF4"/>
    <w:rsid w:val="004675D2"/>
    <w:rsid w:val="00470969"/>
    <w:rsid w:val="004718E0"/>
    <w:rsid w:val="00471CD5"/>
    <w:rsid w:val="004742E4"/>
    <w:rsid w:val="004755A6"/>
    <w:rsid w:val="00475A15"/>
    <w:rsid w:val="00483640"/>
    <w:rsid w:val="00484A4B"/>
    <w:rsid w:val="004853B5"/>
    <w:rsid w:val="00487526"/>
    <w:rsid w:val="00487527"/>
    <w:rsid w:val="00487E24"/>
    <w:rsid w:val="00487F57"/>
    <w:rsid w:val="00490221"/>
    <w:rsid w:val="0049078A"/>
    <w:rsid w:val="00492BBE"/>
    <w:rsid w:val="00493819"/>
    <w:rsid w:val="004939F7"/>
    <w:rsid w:val="00493AEF"/>
    <w:rsid w:val="00495956"/>
    <w:rsid w:val="004967C0"/>
    <w:rsid w:val="00497038"/>
    <w:rsid w:val="004A066E"/>
    <w:rsid w:val="004A0DE4"/>
    <w:rsid w:val="004A100C"/>
    <w:rsid w:val="004A13F4"/>
    <w:rsid w:val="004A14E3"/>
    <w:rsid w:val="004A29C5"/>
    <w:rsid w:val="004A4180"/>
    <w:rsid w:val="004A68F8"/>
    <w:rsid w:val="004A6A1C"/>
    <w:rsid w:val="004B0031"/>
    <w:rsid w:val="004B03BE"/>
    <w:rsid w:val="004B1951"/>
    <w:rsid w:val="004B1CA5"/>
    <w:rsid w:val="004B2AD8"/>
    <w:rsid w:val="004B316C"/>
    <w:rsid w:val="004B3B63"/>
    <w:rsid w:val="004B628F"/>
    <w:rsid w:val="004B658F"/>
    <w:rsid w:val="004C0071"/>
    <w:rsid w:val="004C087B"/>
    <w:rsid w:val="004C15AC"/>
    <w:rsid w:val="004C1BA1"/>
    <w:rsid w:val="004C3985"/>
    <w:rsid w:val="004C3A08"/>
    <w:rsid w:val="004C4B7D"/>
    <w:rsid w:val="004C5187"/>
    <w:rsid w:val="004C5DD0"/>
    <w:rsid w:val="004C6407"/>
    <w:rsid w:val="004C751D"/>
    <w:rsid w:val="004C78D8"/>
    <w:rsid w:val="004C7D0C"/>
    <w:rsid w:val="004C7F6F"/>
    <w:rsid w:val="004D0238"/>
    <w:rsid w:val="004D03D1"/>
    <w:rsid w:val="004D170F"/>
    <w:rsid w:val="004D2C20"/>
    <w:rsid w:val="004D2F29"/>
    <w:rsid w:val="004D4588"/>
    <w:rsid w:val="004D5221"/>
    <w:rsid w:val="004D5AA4"/>
    <w:rsid w:val="004D5E3C"/>
    <w:rsid w:val="004D626B"/>
    <w:rsid w:val="004D658D"/>
    <w:rsid w:val="004D6635"/>
    <w:rsid w:val="004D6858"/>
    <w:rsid w:val="004D78E6"/>
    <w:rsid w:val="004E04BF"/>
    <w:rsid w:val="004E06E8"/>
    <w:rsid w:val="004E20F4"/>
    <w:rsid w:val="004E3E9B"/>
    <w:rsid w:val="004E4E09"/>
    <w:rsid w:val="004E523E"/>
    <w:rsid w:val="004E5AD9"/>
    <w:rsid w:val="004E6800"/>
    <w:rsid w:val="004E6F45"/>
    <w:rsid w:val="004F1240"/>
    <w:rsid w:val="004F273E"/>
    <w:rsid w:val="004F29D0"/>
    <w:rsid w:val="004F33F8"/>
    <w:rsid w:val="004F3F41"/>
    <w:rsid w:val="004F5797"/>
    <w:rsid w:val="004F661C"/>
    <w:rsid w:val="0050052F"/>
    <w:rsid w:val="00500930"/>
    <w:rsid w:val="00501A67"/>
    <w:rsid w:val="00502D88"/>
    <w:rsid w:val="005072F2"/>
    <w:rsid w:val="00510628"/>
    <w:rsid w:val="00512CC6"/>
    <w:rsid w:val="00513503"/>
    <w:rsid w:val="00513A83"/>
    <w:rsid w:val="0051479B"/>
    <w:rsid w:val="00514CD7"/>
    <w:rsid w:val="0051544A"/>
    <w:rsid w:val="00515DFD"/>
    <w:rsid w:val="00516CAE"/>
    <w:rsid w:val="005171D6"/>
    <w:rsid w:val="0051739C"/>
    <w:rsid w:val="00517B1C"/>
    <w:rsid w:val="00521292"/>
    <w:rsid w:val="005225F1"/>
    <w:rsid w:val="0052380B"/>
    <w:rsid w:val="00524883"/>
    <w:rsid w:val="00524D8F"/>
    <w:rsid w:val="00525290"/>
    <w:rsid w:val="005252EF"/>
    <w:rsid w:val="00525A2C"/>
    <w:rsid w:val="00526056"/>
    <w:rsid w:val="00526C33"/>
    <w:rsid w:val="005273B8"/>
    <w:rsid w:val="00530BB9"/>
    <w:rsid w:val="00531DBE"/>
    <w:rsid w:val="005328E3"/>
    <w:rsid w:val="00533D4A"/>
    <w:rsid w:val="0054183E"/>
    <w:rsid w:val="00542EF8"/>
    <w:rsid w:val="00543782"/>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72C6"/>
    <w:rsid w:val="005601B5"/>
    <w:rsid w:val="00560206"/>
    <w:rsid w:val="005606C4"/>
    <w:rsid w:val="005628FE"/>
    <w:rsid w:val="0056446C"/>
    <w:rsid w:val="00564E8E"/>
    <w:rsid w:val="005651E2"/>
    <w:rsid w:val="005657FA"/>
    <w:rsid w:val="00565CDD"/>
    <w:rsid w:val="005663B6"/>
    <w:rsid w:val="00567371"/>
    <w:rsid w:val="0057070F"/>
    <w:rsid w:val="00571595"/>
    <w:rsid w:val="00571670"/>
    <w:rsid w:val="0057261A"/>
    <w:rsid w:val="005739B0"/>
    <w:rsid w:val="00573D1E"/>
    <w:rsid w:val="00575737"/>
    <w:rsid w:val="005760C9"/>
    <w:rsid w:val="005766FB"/>
    <w:rsid w:val="00576A1D"/>
    <w:rsid w:val="0057725F"/>
    <w:rsid w:val="00577B66"/>
    <w:rsid w:val="00577BA4"/>
    <w:rsid w:val="005805F7"/>
    <w:rsid w:val="00582914"/>
    <w:rsid w:val="00583184"/>
    <w:rsid w:val="00583889"/>
    <w:rsid w:val="00583CC8"/>
    <w:rsid w:val="005844E9"/>
    <w:rsid w:val="005869F4"/>
    <w:rsid w:val="00586E14"/>
    <w:rsid w:val="00586E98"/>
    <w:rsid w:val="0058785F"/>
    <w:rsid w:val="00587F2E"/>
    <w:rsid w:val="00590061"/>
    <w:rsid w:val="00590CC1"/>
    <w:rsid w:val="00592E25"/>
    <w:rsid w:val="005936CF"/>
    <w:rsid w:val="00595057"/>
    <w:rsid w:val="00596023"/>
    <w:rsid w:val="005964C3"/>
    <w:rsid w:val="005966E4"/>
    <w:rsid w:val="00596852"/>
    <w:rsid w:val="00597F5A"/>
    <w:rsid w:val="005A0AAB"/>
    <w:rsid w:val="005A0E8F"/>
    <w:rsid w:val="005A11EB"/>
    <w:rsid w:val="005A2981"/>
    <w:rsid w:val="005A2E68"/>
    <w:rsid w:val="005A2E7F"/>
    <w:rsid w:val="005A6D88"/>
    <w:rsid w:val="005A7501"/>
    <w:rsid w:val="005B0A5A"/>
    <w:rsid w:val="005B27B5"/>
    <w:rsid w:val="005B2F18"/>
    <w:rsid w:val="005B4E53"/>
    <w:rsid w:val="005B54A1"/>
    <w:rsid w:val="005B6C82"/>
    <w:rsid w:val="005B6CEB"/>
    <w:rsid w:val="005B6E65"/>
    <w:rsid w:val="005B7C88"/>
    <w:rsid w:val="005C05FF"/>
    <w:rsid w:val="005C17E0"/>
    <w:rsid w:val="005C1EA1"/>
    <w:rsid w:val="005C281A"/>
    <w:rsid w:val="005C358E"/>
    <w:rsid w:val="005C6CE5"/>
    <w:rsid w:val="005D13BF"/>
    <w:rsid w:val="005D164C"/>
    <w:rsid w:val="005D28F0"/>
    <w:rsid w:val="005D3BD7"/>
    <w:rsid w:val="005D3F23"/>
    <w:rsid w:val="005D406A"/>
    <w:rsid w:val="005D69E6"/>
    <w:rsid w:val="005E0258"/>
    <w:rsid w:val="005E0773"/>
    <w:rsid w:val="005E22EA"/>
    <w:rsid w:val="005E3EAD"/>
    <w:rsid w:val="005E4808"/>
    <w:rsid w:val="005E578F"/>
    <w:rsid w:val="005E7D91"/>
    <w:rsid w:val="005F0811"/>
    <w:rsid w:val="005F25A1"/>
    <w:rsid w:val="005F3F36"/>
    <w:rsid w:val="005F4200"/>
    <w:rsid w:val="005F5AFA"/>
    <w:rsid w:val="005F5CB9"/>
    <w:rsid w:val="005F79B2"/>
    <w:rsid w:val="00600D55"/>
    <w:rsid w:val="0060120C"/>
    <w:rsid w:val="0060411E"/>
    <w:rsid w:val="00606958"/>
    <w:rsid w:val="006101E4"/>
    <w:rsid w:val="00610B22"/>
    <w:rsid w:val="00611265"/>
    <w:rsid w:val="006114F4"/>
    <w:rsid w:val="00611815"/>
    <w:rsid w:val="00613D67"/>
    <w:rsid w:val="006143B5"/>
    <w:rsid w:val="0061559E"/>
    <w:rsid w:val="00616495"/>
    <w:rsid w:val="0061653E"/>
    <w:rsid w:val="00616D5A"/>
    <w:rsid w:val="00620201"/>
    <w:rsid w:val="00620D5C"/>
    <w:rsid w:val="006211CC"/>
    <w:rsid w:val="006220C7"/>
    <w:rsid w:val="006223EE"/>
    <w:rsid w:val="00624D3E"/>
    <w:rsid w:val="0062537B"/>
    <w:rsid w:val="0062685B"/>
    <w:rsid w:val="0062782E"/>
    <w:rsid w:val="006307A2"/>
    <w:rsid w:val="00630AF8"/>
    <w:rsid w:val="00630CB4"/>
    <w:rsid w:val="00631BF0"/>
    <w:rsid w:val="00632299"/>
    <w:rsid w:val="00632C9F"/>
    <w:rsid w:val="00632EB6"/>
    <w:rsid w:val="006332A8"/>
    <w:rsid w:val="00633BA3"/>
    <w:rsid w:val="00633D98"/>
    <w:rsid w:val="006351A3"/>
    <w:rsid w:val="006355DB"/>
    <w:rsid w:val="00636433"/>
    <w:rsid w:val="00637A6B"/>
    <w:rsid w:val="00642A13"/>
    <w:rsid w:val="00643505"/>
    <w:rsid w:val="00644DC9"/>
    <w:rsid w:val="0064519A"/>
    <w:rsid w:val="00645737"/>
    <w:rsid w:val="006476C5"/>
    <w:rsid w:val="006508FD"/>
    <w:rsid w:val="00650E3A"/>
    <w:rsid w:val="00651E51"/>
    <w:rsid w:val="0065242B"/>
    <w:rsid w:val="00653C78"/>
    <w:rsid w:val="006550DA"/>
    <w:rsid w:val="00656045"/>
    <w:rsid w:val="006565FA"/>
    <w:rsid w:val="0065698C"/>
    <w:rsid w:val="00656DC9"/>
    <w:rsid w:val="00657788"/>
    <w:rsid w:val="006600FA"/>
    <w:rsid w:val="00660437"/>
    <w:rsid w:val="00660E94"/>
    <w:rsid w:val="00661DC6"/>
    <w:rsid w:val="00661F6A"/>
    <w:rsid w:val="00662F32"/>
    <w:rsid w:val="00663472"/>
    <w:rsid w:val="00663889"/>
    <w:rsid w:val="00663C2A"/>
    <w:rsid w:val="00663F8F"/>
    <w:rsid w:val="00664C26"/>
    <w:rsid w:val="00664FBB"/>
    <w:rsid w:val="00665616"/>
    <w:rsid w:val="00666D9F"/>
    <w:rsid w:val="00667172"/>
    <w:rsid w:val="00667550"/>
    <w:rsid w:val="006708F7"/>
    <w:rsid w:val="00671652"/>
    <w:rsid w:val="00671CD2"/>
    <w:rsid w:val="00671F16"/>
    <w:rsid w:val="00671FA2"/>
    <w:rsid w:val="0067265D"/>
    <w:rsid w:val="0067332C"/>
    <w:rsid w:val="00674FDB"/>
    <w:rsid w:val="006778D5"/>
    <w:rsid w:val="00677D94"/>
    <w:rsid w:val="00680EBE"/>
    <w:rsid w:val="00680EDE"/>
    <w:rsid w:val="0068173F"/>
    <w:rsid w:val="0068194C"/>
    <w:rsid w:val="00681F43"/>
    <w:rsid w:val="00682ED6"/>
    <w:rsid w:val="006844B7"/>
    <w:rsid w:val="006847A0"/>
    <w:rsid w:val="0068592D"/>
    <w:rsid w:val="00685CE5"/>
    <w:rsid w:val="006909CD"/>
    <w:rsid w:val="00691634"/>
    <w:rsid w:val="00691CE7"/>
    <w:rsid w:val="00692FEC"/>
    <w:rsid w:val="006942B3"/>
    <w:rsid w:val="00694ACD"/>
    <w:rsid w:val="006954C0"/>
    <w:rsid w:val="006955CB"/>
    <w:rsid w:val="00695E0C"/>
    <w:rsid w:val="006969A6"/>
    <w:rsid w:val="00697027"/>
    <w:rsid w:val="0069770A"/>
    <w:rsid w:val="00697BC6"/>
    <w:rsid w:val="006A0BB6"/>
    <w:rsid w:val="006A195A"/>
    <w:rsid w:val="006A24A4"/>
    <w:rsid w:val="006A413A"/>
    <w:rsid w:val="006A424E"/>
    <w:rsid w:val="006A4A13"/>
    <w:rsid w:val="006A4F09"/>
    <w:rsid w:val="006A5FE0"/>
    <w:rsid w:val="006A6AFC"/>
    <w:rsid w:val="006A775E"/>
    <w:rsid w:val="006B02AC"/>
    <w:rsid w:val="006B0F57"/>
    <w:rsid w:val="006B1B59"/>
    <w:rsid w:val="006B2976"/>
    <w:rsid w:val="006B3206"/>
    <w:rsid w:val="006B4770"/>
    <w:rsid w:val="006B782E"/>
    <w:rsid w:val="006C0BF1"/>
    <w:rsid w:val="006C0CC6"/>
    <w:rsid w:val="006C2B5E"/>
    <w:rsid w:val="006C2D89"/>
    <w:rsid w:val="006C382F"/>
    <w:rsid w:val="006C3D36"/>
    <w:rsid w:val="006C40DC"/>
    <w:rsid w:val="006C4262"/>
    <w:rsid w:val="006C66E1"/>
    <w:rsid w:val="006C77B3"/>
    <w:rsid w:val="006D152E"/>
    <w:rsid w:val="006D2432"/>
    <w:rsid w:val="006D253F"/>
    <w:rsid w:val="006D259E"/>
    <w:rsid w:val="006D3A10"/>
    <w:rsid w:val="006D421F"/>
    <w:rsid w:val="006D4528"/>
    <w:rsid w:val="006D466E"/>
    <w:rsid w:val="006D6315"/>
    <w:rsid w:val="006D73D9"/>
    <w:rsid w:val="006D76DE"/>
    <w:rsid w:val="006D7946"/>
    <w:rsid w:val="006E0925"/>
    <w:rsid w:val="006E156D"/>
    <w:rsid w:val="006E2D64"/>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65F8"/>
    <w:rsid w:val="006F6EC0"/>
    <w:rsid w:val="006F72B4"/>
    <w:rsid w:val="006F7A0F"/>
    <w:rsid w:val="0070113C"/>
    <w:rsid w:val="007014B1"/>
    <w:rsid w:val="00701A99"/>
    <w:rsid w:val="007021B9"/>
    <w:rsid w:val="007022F7"/>
    <w:rsid w:val="00702895"/>
    <w:rsid w:val="00704256"/>
    <w:rsid w:val="007042F2"/>
    <w:rsid w:val="00704301"/>
    <w:rsid w:val="00705FDE"/>
    <w:rsid w:val="00706D5D"/>
    <w:rsid w:val="007076A1"/>
    <w:rsid w:val="007079A6"/>
    <w:rsid w:val="00710812"/>
    <w:rsid w:val="007112AF"/>
    <w:rsid w:val="007116DF"/>
    <w:rsid w:val="007130DB"/>
    <w:rsid w:val="007131DD"/>
    <w:rsid w:val="00713A65"/>
    <w:rsid w:val="00713D0C"/>
    <w:rsid w:val="0071419A"/>
    <w:rsid w:val="007141B6"/>
    <w:rsid w:val="00714A29"/>
    <w:rsid w:val="00714F04"/>
    <w:rsid w:val="0071695A"/>
    <w:rsid w:val="00716CDB"/>
    <w:rsid w:val="0071738B"/>
    <w:rsid w:val="00720EB9"/>
    <w:rsid w:val="00721037"/>
    <w:rsid w:val="00723791"/>
    <w:rsid w:val="00723833"/>
    <w:rsid w:val="00723A7A"/>
    <w:rsid w:val="007243E9"/>
    <w:rsid w:val="00724628"/>
    <w:rsid w:val="0072474D"/>
    <w:rsid w:val="0072512C"/>
    <w:rsid w:val="007263B1"/>
    <w:rsid w:val="00726B19"/>
    <w:rsid w:val="00727ABB"/>
    <w:rsid w:val="00731CE1"/>
    <w:rsid w:val="00732722"/>
    <w:rsid w:val="00732B8D"/>
    <w:rsid w:val="0073333B"/>
    <w:rsid w:val="00735228"/>
    <w:rsid w:val="00735A17"/>
    <w:rsid w:val="00735CFE"/>
    <w:rsid w:val="00735FC8"/>
    <w:rsid w:val="00736902"/>
    <w:rsid w:val="00737820"/>
    <w:rsid w:val="00737D99"/>
    <w:rsid w:val="007404B2"/>
    <w:rsid w:val="007404D1"/>
    <w:rsid w:val="0074058D"/>
    <w:rsid w:val="0074066E"/>
    <w:rsid w:val="007413DA"/>
    <w:rsid w:val="007414F0"/>
    <w:rsid w:val="00741CF4"/>
    <w:rsid w:val="007420DB"/>
    <w:rsid w:val="00742BE3"/>
    <w:rsid w:val="0074319C"/>
    <w:rsid w:val="00743A9A"/>
    <w:rsid w:val="00744119"/>
    <w:rsid w:val="007447A5"/>
    <w:rsid w:val="00745BF4"/>
    <w:rsid w:val="007473C9"/>
    <w:rsid w:val="0074743F"/>
    <w:rsid w:val="00750C68"/>
    <w:rsid w:val="007519E1"/>
    <w:rsid w:val="00751D8F"/>
    <w:rsid w:val="007532B9"/>
    <w:rsid w:val="00753A81"/>
    <w:rsid w:val="00753F24"/>
    <w:rsid w:val="0075592F"/>
    <w:rsid w:val="00756248"/>
    <w:rsid w:val="007565BE"/>
    <w:rsid w:val="00760B4D"/>
    <w:rsid w:val="00760F84"/>
    <w:rsid w:val="00763E45"/>
    <w:rsid w:val="00765C2A"/>
    <w:rsid w:val="00767589"/>
    <w:rsid w:val="00767BC4"/>
    <w:rsid w:val="00770B56"/>
    <w:rsid w:val="007712B6"/>
    <w:rsid w:val="00772E0F"/>
    <w:rsid w:val="00773115"/>
    <w:rsid w:val="00773D98"/>
    <w:rsid w:val="0077485B"/>
    <w:rsid w:val="007760B4"/>
    <w:rsid w:val="00777091"/>
    <w:rsid w:val="007803AD"/>
    <w:rsid w:val="00780957"/>
    <w:rsid w:val="00780A10"/>
    <w:rsid w:val="00782740"/>
    <w:rsid w:val="00783381"/>
    <w:rsid w:val="00783B8F"/>
    <w:rsid w:val="00784C6B"/>
    <w:rsid w:val="00785155"/>
    <w:rsid w:val="0078575E"/>
    <w:rsid w:val="00786E4A"/>
    <w:rsid w:val="0078751D"/>
    <w:rsid w:val="00790C83"/>
    <w:rsid w:val="007942D9"/>
    <w:rsid w:val="00794C89"/>
    <w:rsid w:val="007950C4"/>
    <w:rsid w:val="00797346"/>
    <w:rsid w:val="0079766F"/>
    <w:rsid w:val="00797707"/>
    <w:rsid w:val="007A0776"/>
    <w:rsid w:val="007A087B"/>
    <w:rsid w:val="007A1060"/>
    <w:rsid w:val="007A13A1"/>
    <w:rsid w:val="007A16E7"/>
    <w:rsid w:val="007A1DE6"/>
    <w:rsid w:val="007A28C8"/>
    <w:rsid w:val="007A4424"/>
    <w:rsid w:val="007A5579"/>
    <w:rsid w:val="007A7577"/>
    <w:rsid w:val="007A7FBF"/>
    <w:rsid w:val="007B28DE"/>
    <w:rsid w:val="007B75EE"/>
    <w:rsid w:val="007B7E88"/>
    <w:rsid w:val="007C00EB"/>
    <w:rsid w:val="007C0427"/>
    <w:rsid w:val="007C102C"/>
    <w:rsid w:val="007C31C8"/>
    <w:rsid w:val="007C479C"/>
    <w:rsid w:val="007C5668"/>
    <w:rsid w:val="007C6544"/>
    <w:rsid w:val="007D0245"/>
    <w:rsid w:val="007D08E4"/>
    <w:rsid w:val="007D136F"/>
    <w:rsid w:val="007D1829"/>
    <w:rsid w:val="007D303F"/>
    <w:rsid w:val="007D3F39"/>
    <w:rsid w:val="007D4103"/>
    <w:rsid w:val="007D442D"/>
    <w:rsid w:val="007D4DF5"/>
    <w:rsid w:val="007D57CF"/>
    <w:rsid w:val="007D5832"/>
    <w:rsid w:val="007D5EFF"/>
    <w:rsid w:val="007D64F1"/>
    <w:rsid w:val="007D658D"/>
    <w:rsid w:val="007D70A4"/>
    <w:rsid w:val="007D7105"/>
    <w:rsid w:val="007E029C"/>
    <w:rsid w:val="007E1420"/>
    <w:rsid w:val="007E25A5"/>
    <w:rsid w:val="007E4645"/>
    <w:rsid w:val="007E4E13"/>
    <w:rsid w:val="007F0346"/>
    <w:rsid w:val="007F1165"/>
    <w:rsid w:val="007F4946"/>
    <w:rsid w:val="007F4C4A"/>
    <w:rsid w:val="007F4C56"/>
    <w:rsid w:val="007F5293"/>
    <w:rsid w:val="007F6BDC"/>
    <w:rsid w:val="00800E69"/>
    <w:rsid w:val="00800F5E"/>
    <w:rsid w:val="0080166E"/>
    <w:rsid w:val="008018E0"/>
    <w:rsid w:val="00803FB1"/>
    <w:rsid w:val="0080501B"/>
    <w:rsid w:val="00807446"/>
    <w:rsid w:val="00807958"/>
    <w:rsid w:val="0081131B"/>
    <w:rsid w:val="00813207"/>
    <w:rsid w:val="00813662"/>
    <w:rsid w:val="00813713"/>
    <w:rsid w:val="0081438F"/>
    <w:rsid w:val="00814630"/>
    <w:rsid w:val="00815662"/>
    <w:rsid w:val="00816072"/>
    <w:rsid w:val="008175E2"/>
    <w:rsid w:val="00817613"/>
    <w:rsid w:val="00817737"/>
    <w:rsid w:val="00822321"/>
    <w:rsid w:val="00822AED"/>
    <w:rsid w:val="00822D97"/>
    <w:rsid w:val="0082364F"/>
    <w:rsid w:val="008238EB"/>
    <w:rsid w:val="0082514A"/>
    <w:rsid w:val="00825350"/>
    <w:rsid w:val="00826DCD"/>
    <w:rsid w:val="00832EE1"/>
    <w:rsid w:val="0083509D"/>
    <w:rsid w:val="008366DE"/>
    <w:rsid w:val="00841332"/>
    <w:rsid w:val="00843079"/>
    <w:rsid w:val="00843386"/>
    <w:rsid w:val="00843FD8"/>
    <w:rsid w:val="00844585"/>
    <w:rsid w:val="00844644"/>
    <w:rsid w:val="00846F10"/>
    <w:rsid w:val="0084720F"/>
    <w:rsid w:val="00847D2C"/>
    <w:rsid w:val="00847DFE"/>
    <w:rsid w:val="008510E6"/>
    <w:rsid w:val="00851E7E"/>
    <w:rsid w:val="00851E9C"/>
    <w:rsid w:val="00853328"/>
    <w:rsid w:val="00853BF0"/>
    <w:rsid w:val="00853D29"/>
    <w:rsid w:val="0085433D"/>
    <w:rsid w:val="008546AE"/>
    <w:rsid w:val="00854F06"/>
    <w:rsid w:val="00855D18"/>
    <w:rsid w:val="00856A7D"/>
    <w:rsid w:val="00857160"/>
    <w:rsid w:val="00857796"/>
    <w:rsid w:val="00857E42"/>
    <w:rsid w:val="00861DF8"/>
    <w:rsid w:val="00862422"/>
    <w:rsid w:val="00862A6D"/>
    <w:rsid w:val="00863622"/>
    <w:rsid w:val="00864267"/>
    <w:rsid w:val="0086485A"/>
    <w:rsid w:val="00864A69"/>
    <w:rsid w:val="00864E46"/>
    <w:rsid w:val="00865EF6"/>
    <w:rsid w:val="008673DF"/>
    <w:rsid w:val="00870A49"/>
    <w:rsid w:val="008715D3"/>
    <w:rsid w:val="00871631"/>
    <w:rsid w:val="00871CAB"/>
    <w:rsid w:val="00871D57"/>
    <w:rsid w:val="00871DED"/>
    <w:rsid w:val="00872D8A"/>
    <w:rsid w:val="00873DDD"/>
    <w:rsid w:val="00875539"/>
    <w:rsid w:val="00875611"/>
    <w:rsid w:val="00875745"/>
    <w:rsid w:val="0087590B"/>
    <w:rsid w:val="00881604"/>
    <w:rsid w:val="00882275"/>
    <w:rsid w:val="00882EA0"/>
    <w:rsid w:val="00883C02"/>
    <w:rsid w:val="00885261"/>
    <w:rsid w:val="00886AB7"/>
    <w:rsid w:val="0088767C"/>
    <w:rsid w:val="00890B7F"/>
    <w:rsid w:val="0089124F"/>
    <w:rsid w:val="00892FC0"/>
    <w:rsid w:val="00893680"/>
    <w:rsid w:val="008937E1"/>
    <w:rsid w:val="00894304"/>
    <w:rsid w:val="008945DC"/>
    <w:rsid w:val="0089477F"/>
    <w:rsid w:val="00895059"/>
    <w:rsid w:val="00895665"/>
    <w:rsid w:val="008A35C1"/>
    <w:rsid w:val="008A368D"/>
    <w:rsid w:val="008A453F"/>
    <w:rsid w:val="008A4685"/>
    <w:rsid w:val="008A4851"/>
    <w:rsid w:val="008A4ACC"/>
    <w:rsid w:val="008A5B13"/>
    <w:rsid w:val="008A604E"/>
    <w:rsid w:val="008A6387"/>
    <w:rsid w:val="008B1180"/>
    <w:rsid w:val="008B151A"/>
    <w:rsid w:val="008B256B"/>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3DF5"/>
    <w:rsid w:val="008C49F3"/>
    <w:rsid w:val="008C5875"/>
    <w:rsid w:val="008C6FCD"/>
    <w:rsid w:val="008C7B36"/>
    <w:rsid w:val="008D0140"/>
    <w:rsid w:val="008D1767"/>
    <w:rsid w:val="008D1CFD"/>
    <w:rsid w:val="008D2D4C"/>
    <w:rsid w:val="008D496E"/>
    <w:rsid w:val="008D64BE"/>
    <w:rsid w:val="008D70CC"/>
    <w:rsid w:val="008D7646"/>
    <w:rsid w:val="008E0EB7"/>
    <w:rsid w:val="008E13BB"/>
    <w:rsid w:val="008E200E"/>
    <w:rsid w:val="008E27BC"/>
    <w:rsid w:val="008E38F6"/>
    <w:rsid w:val="008E39B4"/>
    <w:rsid w:val="008E48D6"/>
    <w:rsid w:val="008E62EB"/>
    <w:rsid w:val="008E6478"/>
    <w:rsid w:val="008E66CA"/>
    <w:rsid w:val="008E7802"/>
    <w:rsid w:val="008F1097"/>
    <w:rsid w:val="008F175B"/>
    <w:rsid w:val="008F20A0"/>
    <w:rsid w:val="008F2D1D"/>
    <w:rsid w:val="008F2D67"/>
    <w:rsid w:val="008F329C"/>
    <w:rsid w:val="008F5E2C"/>
    <w:rsid w:val="008F764E"/>
    <w:rsid w:val="008F7F29"/>
    <w:rsid w:val="00901381"/>
    <w:rsid w:val="00901964"/>
    <w:rsid w:val="0090240A"/>
    <w:rsid w:val="00903986"/>
    <w:rsid w:val="00904E64"/>
    <w:rsid w:val="0090553F"/>
    <w:rsid w:val="009057D1"/>
    <w:rsid w:val="00905D86"/>
    <w:rsid w:val="00907E80"/>
    <w:rsid w:val="009106A3"/>
    <w:rsid w:val="00910D1D"/>
    <w:rsid w:val="009111BF"/>
    <w:rsid w:val="00912232"/>
    <w:rsid w:val="0091605C"/>
    <w:rsid w:val="00916A0C"/>
    <w:rsid w:val="00917170"/>
    <w:rsid w:val="00921632"/>
    <w:rsid w:val="00922288"/>
    <w:rsid w:val="00923FDA"/>
    <w:rsid w:val="00924A27"/>
    <w:rsid w:val="00926BF2"/>
    <w:rsid w:val="00926CCF"/>
    <w:rsid w:val="00926DF6"/>
    <w:rsid w:val="00926F30"/>
    <w:rsid w:val="00926FE5"/>
    <w:rsid w:val="0092788D"/>
    <w:rsid w:val="00930955"/>
    <w:rsid w:val="009310ED"/>
    <w:rsid w:val="00931251"/>
    <w:rsid w:val="009317CC"/>
    <w:rsid w:val="009325CA"/>
    <w:rsid w:val="0093293A"/>
    <w:rsid w:val="00932DC0"/>
    <w:rsid w:val="00935DE5"/>
    <w:rsid w:val="00936CE3"/>
    <w:rsid w:val="00936FCF"/>
    <w:rsid w:val="0093745A"/>
    <w:rsid w:val="00937479"/>
    <w:rsid w:val="00940170"/>
    <w:rsid w:val="0094263A"/>
    <w:rsid w:val="00943FFC"/>
    <w:rsid w:val="0094425F"/>
    <w:rsid w:val="00944611"/>
    <w:rsid w:val="00944C42"/>
    <w:rsid w:val="009457C2"/>
    <w:rsid w:val="00946353"/>
    <w:rsid w:val="0094728B"/>
    <w:rsid w:val="009477DD"/>
    <w:rsid w:val="0095054F"/>
    <w:rsid w:val="00950B48"/>
    <w:rsid w:val="00950D94"/>
    <w:rsid w:val="0095106E"/>
    <w:rsid w:val="00953B23"/>
    <w:rsid w:val="00953BFC"/>
    <w:rsid w:val="00953D45"/>
    <w:rsid w:val="00954782"/>
    <w:rsid w:val="009548C4"/>
    <w:rsid w:val="00957948"/>
    <w:rsid w:val="009604D4"/>
    <w:rsid w:val="009617D4"/>
    <w:rsid w:val="00963648"/>
    <w:rsid w:val="00964023"/>
    <w:rsid w:val="009645CB"/>
    <w:rsid w:val="009651BB"/>
    <w:rsid w:val="00970907"/>
    <w:rsid w:val="00970ACA"/>
    <w:rsid w:val="0097222E"/>
    <w:rsid w:val="00972364"/>
    <w:rsid w:val="00973A27"/>
    <w:rsid w:val="00974C92"/>
    <w:rsid w:val="00975774"/>
    <w:rsid w:val="00981189"/>
    <w:rsid w:val="009812D7"/>
    <w:rsid w:val="009814CA"/>
    <w:rsid w:val="00982FF9"/>
    <w:rsid w:val="00984D32"/>
    <w:rsid w:val="009853C7"/>
    <w:rsid w:val="00985B8F"/>
    <w:rsid w:val="009862BE"/>
    <w:rsid w:val="009878F8"/>
    <w:rsid w:val="00987AA7"/>
    <w:rsid w:val="00993002"/>
    <w:rsid w:val="00993020"/>
    <w:rsid w:val="00993F2A"/>
    <w:rsid w:val="009968E6"/>
    <w:rsid w:val="009969A6"/>
    <w:rsid w:val="00996EC3"/>
    <w:rsid w:val="00997C0D"/>
    <w:rsid w:val="00997C8F"/>
    <w:rsid w:val="00997E7F"/>
    <w:rsid w:val="009A092E"/>
    <w:rsid w:val="009A0DCC"/>
    <w:rsid w:val="009A0EA2"/>
    <w:rsid w:val="009A10D0"/>
    <w:rsid w:val="009A3701"/>
    <w:rsid w:val="009A3D32"/>
    <w:rsid w:val="009A3F4C"/>
    <w:rsid w:val="009A4569"/>
    <w:rsid w:val="009A55EC"/>
    <w:rsid w:val="009A5F37"/>
    <w:rsid w:val="009A6072"/>
    <w:rsid w:val="009B0B8E"/>
    <w:rsid w:val="009B109D"/>
    <w:rsid w:val="009B16C2"/>
    <w:rsid w:val="009B1BBE"/>
    <w:rsid w:val="009B218C"/>
    <w:rsid w:val="009B3303"/>
    <w:rsid w:val="009B390F"/>
    <w:rsid w:val="009B4F6F"/>
    <w:rsid w:val="009B5B9E"/>
    <w:rsid w:val="009B686E"/>
    <w:rsid w:val="009B7BED"/>
    <w:rsid w:val="009B7CAE"/>
    <w:rsid w:val="009C27CE"/>
    <w:rsid w:val="009C4261"/>
    <w:rsid w:val="009C5BAF"/>
    <w:rsid w:val="009C7878"/>
    <w:rsid w:val="009D10AF"/>
    <w:rsid w:val="009D164C"/>
    <w:rsid w:val="009D192D"/>
    <w:rsid w:val="009D23FD"/>
    <w:rsid w:val="009D2451"/>
    <w:rsid w:val="009D29E5"/>
    <w:rsid w:val="009D54DE"/>
    <w:rsid w:val="009D6065"/>
    <w:rsid w:val="009D6B52"/>
    <w:rsid w:val="009D748F"/>
    <w:rsid w:val="009D74DD"/>
    <w:rsid w:val="009D7736"/>
    <w:rsid w:val="009E02CB"/>
    <w:rsid w:val="009E1345"/>
    <w:rsid w:val="009E15D0"/>
    <w:rsid w:val="009E1E23"/>
    <w:rsid w:val="009E2D7A"/>
    <w:rsid w:val="009E452A"/>
    <w:rsid w:val="009E5979"/>
    <w:rsid w:val="009E69D0"/>
    <w:rsid w:val="009E70C1"/>
    <w:rsid w:val="009F006B"/>
    <w:rsid w:val="009F068B"/>
    <w:rsid w:val="009F09FF"/>
    <w:rsid w:val="009F0ADA"/>
    <w:rsid w:val="009F156A"/>
    <w:rsid w:val="009F1794"/>
    <w:rsid w:val="009F29C4"/>
    <w:rsid w:val="009F2FE5"/>
    <w:rsid w:val="009F3281"/>
    <w:rsid w:val="009F356F"/>
    <w:rsid w:val="009F3EAF"/>
    <w:rsid w:val="009F448A"/>
    <w:rsid w:val="009F464A"/>
    <w:rsid w:val="009F5905"/>
    <w:rsid w:val="009F6640"/>
    <w:rsid w:val="009F6C34"/>
    <w:rsid w:val="00A00E6D"/>
    <w:rsid w:val="00A03155"/>
    <w:rsid w:val="00A03CBE"/>
    <w:rsid w:val="00A0533A"/>
    <w:rsid w:val="00A05E88"/>
    <w:rsid w:val="00A05ED5"/>
    <w:rsid w:val="00A06896"/>
    <w:rsid w:val="00A07A22"/>
    <w:rsid w:val="00A1098E"/>
    <w:rsid w:val="00A116BB"/>
    <w:rsid w:val="00A1264F"/>
    <w:rsid w:val="00A1337C"/>
    <w:rsid w:val="00A13DB2"/>
    <w:rsid w:val="00A14927"/>
    <w:rsid w:val="00A14A02"/>
    <w:rsid w:val="00A14ECB"/>
    <w:rsid w:val="00A1510F"/>
    <w:rsid w:val="00A152A5"/>
    <w:rsid w:val="00A15337"/>
    <w:rsid w:val="00A15B25"/>
    <w:rsid w:val="00A16311"/>
    <w:rsid w:val="00A22391"/>
    <w:rsid w:val="00A23BE8"/>
    <w:rsid w:val="00A24083"/>
    <w:rsid w:val="00A248D3"/>
    <w:rsid w:val="00A24B5E"/>
    <w:rsid w:val="00A252AF"/>
    <w:rsid w:val="00A254A8"/>
    <w:rsid w:val="00A2562B"/>
    <w:rsid w:val="00A25A9C"/>
    <w:rsid w:val="00A27E04"/>
    <w:rsid w:val="00A3065A"/>
    <w:rsid w:val="00A31408"/>
    <w:rsid w:val="00A31C98"/>
    <w:rsid w:val="00A3485B"/>
    <w:rsid w:val="00A35D96"/>
    <w:rsid w:val="00A3652A"/>
    <w:rsid w:val="00A367EC"/>
    <w:rsid w:val="00A368A9"/>
    <w:rsid w:val="00A407B6"/>
    <w:rsid w:val="00A4084B"/>
    <w:rsid w:val="00A40F8F"/>
    <w:rsid w:val="00A416FE"/>
    <w:rsid w:val="00A4199C"/>
    <w:rsid w:val="00A41B11"/>
    <w:rsid w:val="00A42368"/>
    <w:rsid w:val="00A42B00"/>
    <w:rsid w:val="00A449AE"/>
    <w:rsid w:val="00A4532C"/>
    <w:rsid w:val="00A453F9"/>
    <w:rsid w:val="00A454ED"/>
    <w:rsid w:val="00A45E25"/>
    <w:rsid w:val="00A47746"/>
    <w:rsid w:val="00A514C3"/>
    <w:rsid w:val="00A52381"/>
    <w:rsid w:val="00A544FC"/>
    <w:rsid w:val="00A54A9F"/>
    <w:rsid w:val="00A54F07"/>
    <w:rsid w:val="00A55883"/>
    <w:rsid w:val="00A57B4C"/>
    <w:rsid w:val="00A6036C"/>
    <w:rsid w:val="00A608E5"/>
    <w:rsid w:val="00A6284C"/>
    <w:rsid w:val="00A62CDD"/>
    <w:rsid w:val="00A63329"/>
    <w:rsid w:val="00A64863"/>
    <w:rsid w:val="00A6533F"/>
    <w:rsid w:val="00A65718"/>
    <w:rsid w:val="00A65A8A"/>
    <w:rsid w:val="00A660BC"/>
    <w:rsid w:val="00A66CB0"/>
    <w:rsid w:val="00A71F8F"/>
    <w:rsid w:val="00A72529"/>
    <w:rsid w:val="00A729BA"/>
    <w:rsid w:val="00A72A7D"/>
    <w:rsid w:val="00A73903"/>
    <w:rsid w:val="00A73FF2"/>
    <w:rsid w:val="00A75D96"/>
    <w:rsid w:val="00A75F68"/>
    <w:rsid w:val="00A76E0A"/>
    <w:rsid w:val="00A77DE1"/>
    <w:rsid w:val="00A80ECD"/>
    <w:rsid w:val="00A82281"/>
    <w:rsid w:val="00A8281A"/>
    <w:rsid w:val="00A83A34"/>
    <w:rsid w:val="00A8424B"/>
    <w:rsid w:val="00A84288"/>
    <w:rsid w:val="00A8526A"/>
    <w:rsid w:val="00A85B3E"/>
    <w:rsid w:val="00A85DFD"/>
    <w:rsid w:val="00A86CBD"/>
    <w:rsid w:val="00A875F9"/>
    <w:rsid w:val="00A8782E"/>
    <w:rsid w:val="00A8797B"/>
    <w:rsid w:val="00A919EC"/>
    <w:rsid w:val="00A9236A"/>
    <w:rsid w:val="00A930B7"/>
    <w:rsid w:val="00A932D2"/>
    <w:rsid w:val="00A948AB"/>
    <w:rsid w:val="00A9529C"/>
    <w:rsid w:val="00A958A3"/>
    <w:rsid w:val="00A95A32"/>
    <w:rsid w:val="00AA0678"/>
    <w:rsid w:val="00AA134A"/>
    <w:rsid w:val="00AA16C7"/>
    <w:rsid w:val="00AA18D6"/>
    <w:rsid w:val="00AA18F3"/>
    <w:rsid w:val="00AA3D7C"/>
    <w:rsid w:val="00AA59F4"/>
    <w:rsid w:val="00AA5B2B"/>
    <w:rsid w:val="00AA68CB"/>
    <w:rsid w:val="00AA7221"/>
    <w:rsid w:val="00AA751E"/>
    <w:rsid w:val="00AA7670"/>
    <w:rsid w:val="00AB0014"/>
    <w:rsid w:val="00AB0359"/>
    <w:rsid w:val="00AB3B87"/>
    <w:rsid w:val="00AB3E7F"/>
    <w:rsid w:val="00AB6131"/>
    <w:rsid w:val="00AB6ADB"/>
    <w:rsid w:val="00AB7348"/>
    <w:rsid w:val="00AC083C"/>
    <w:rsid w:val="00AC1966"/>
    <w:rsid w:val="00AC305E"/>
    <w:rsid w:val="00AC378C"/>
    <w:rsid w:val="00AC4135"/>
    <w:rsid w:val="00AC493D"/>
    <w:rsid w:val="00AC4AC4"/>
    <w:rsid w:val="00AC57FC"/>
    <w:rsid w:val="00AC5CBC"/>
    <w:rsid w:val="00AC6769"/>
    <w:rsid w:val="00AC757D"/>
    <w:rsid w:val="00AD0385"/>
    <w:rsid w:val="00AD0580"/>
    <w:rsid w:val="00AD29F8"/>
    <w:rsid w:val="00AD2C44"/>
    <w:rsid w:val="00AD3826"/>
    <w:rsid w:val="00AD4446"/>
    <w:rsid w:val="00AD4C1C"/>
    <w:rsid w:val="00AD5B15"/>
    <w:rsid w:val="00AD6486"/>
    <w:rsid w:val="00AD703B"/>
    <w:rsid w:val="00AD7585"/>
    <w:rsid w:val="00AE03CD"/>
    <w:rsid w:val="00AE05B6"/>
    <w:rsid w:val="00AE1198"/>
    <w:rsid w:val="00AE4F47"/>
    <w:rsid w:val="00AE5293"/>
    <w:rsid w:val="00AE5E0B"/>
    <w:rsid w:val="00AE77E4"/>
    <w:rsid w:val="00AF09F5"/>
    <w:rsid w:val="00AF0B71"/>
    <w:rsid w:val="00AF232E"/>
    <w:rsid w:val="00AF2869"/>
    <w:rsid w:val="00AF3177"/>
    <w:rsid w:val="00AF3EE6"/>
    <w:rsid w:val="00AF4213"/>
    <w:rsid w:val="00AF58F2"/>
    <w:rsid w:val="00AF6AD8"/>
    <w:rsid w:val="00AF6C0E"/>
    <w:rsid w:val="00AF7858"/>
    <w:rsid w:val="00AF7D84"/>
    <w:rsid w:val="00B04A24"/>
    <w:rsid w:val="00B06E23"/>
    <w:rsid w:val="00B06F2A"/>
    <w:rsid w:val="00B07CC8"/>
    <w:rsid w:val="00B1093E"/>
    <w:rsid w:val="00B10D1C"/>
    <w:rsid w:val="00B117DB"/>
    <w:rsid w:val="00B12C98"/>
    <w:rsid w:val="00B12DA4"/>
    <w:rsid w:val="00B147E3"/>
    <w:rsid w:val="00B14AAF"/>
    <w:rsid w:val="00B15D19"/>
    <w:rsid w:val="00B167FC"/>
    <w:rsid w:val="00B16C56"/>
    <w:rsid w:val="00B1755D"/>
    <w:rsid w:val="00B17AA3"/>
    <w:rsid w:val="00B17B70"/>
    <w:rsid w:val="00B21BAB"/>
    <w:rsid w:val="00B21C3B"/>
    <w:rsid w:val="00B22721"/>
    <w:rsid w:val="00B232AF"/>
    <w:rsid w:val="00B23572"/>
    <w:rsid w:val="00B23705"/>
    <w:rsid w:val="00B23CAE"/>
    <w:rsid w:val="00B2452E"/>
    <w:rsid w:val="00B2512A"/>
    <w:rsid w:val="00B25252"/>
    <w:rsid w:val="00B25439"/>
    <w:rsid w:val="00B25A21"/>
    <w:rsid w:val="00B2671B"/>
    <w:rsid w:val="00B27093"/>
    <w:rsid w:val="00B27468"/>
    <w:rsid w:val="00B27919"/>
    <w:rsid w:val="00B30188"/>
    <w:rsid w:val="00B311E7"/>
    <w:rsid w:val="00B31A86"/>
    <w:rsid w:val="00B327CE"/>
    <w:rsid w:val="00B32F03"/>
    <w:rsid w:val="00B405E8"/>
    <w:rsid w:val="00B42C19"/>
    <w:rsid w:val="00B45563"/>
    <w:rsid w:val="00B45835"/>
    <w:rsid w:val="00B4745C"/>
    <w:rsid w:val="00B478F5"/>
    <w:rsid w:val="00B517A0"/>
    <w:rsid w:val="00B51CA3"/>
    <w:rsid w:val="00B53452"/>
    <w:rsid w:val="00B537AA"/>
    <w:rsid w:val="00B5440B"/>
    <w:rsid w:val="00B556D0"/>
    <w:rsid w:val="00B560B9"/>
    <w:rsid w:val="00B5676E"/>
    <w:rsid w:val="00B56849"/>
    <w:rsid w:val="00B569E2"/>
    <w:rsid w:val="00B60A38"/>
    <w:rsid w:val="00B60F12"/>
    <w:rsid w:val="00B62522"/>
    <w:rsid w:val="00B63425"/>
    <w:rsid w:val="00B64841"/>
    <w:rsid w:val="00B65794"/>
    <w:rsid w:val="00B674DA"/>
    <w:rsid w:val="00B70E9D"/>
    <w:rsid w:val="00B74FD1"/>
    <w:rsid w:val="00B75166"/>
    <w:rsid w:val="00B75C51"/>
    <w:rsid w:val="00B75FC8"/>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44D"/>
    <w:rsid w:val="00B96077"/>
    <w:rsid w:val="00B97397"/>
    <w:rsid w:val="00B973D3"/>
    <w:rsid w:val="00BA00A1"/>
    <w:rsid w:val="00BA26EF"/>
    <w:rsid w:val="00BA3CE1"/>
    <w:rsid w:val="00BA41DE"/>
    <w:rsid w:val="00BA5727"/>
    <w:rsid w:val="00BA6012"/>
    <w:rsid w:val="00BA60B0"/>
    <w:rsid w:val="00BA6FBD"/>
    <w:rsid w:val="00BA71B4"/>
    <w:rsid w:val="00BB1015"/>
    <w:rsid w:val="00BB1B03"/>
    <w:rsid w:val="00BB25D0"/>
    <w:rsid w:val="00BB2DD6"/>
    <w:rsid w:val="00BB32F2"/>
    <w:rsid w:val="00BB418C"/>
    <w:rsid w:val="00BB4AA8"/>
    <w:rsid w:val="00BB53DD"/>
    <w:rsid w:val="00BB5F3C"/>
    <w:rsid w:val="00BB6947"/>
    <w:rsid w:val="00BB7921"/>
    <w:rsid w:val="00BC10E9"/>
    <w:rsid w:val="00BC2173"/>
    <w:rsid w:val="00BC2F26"/>
    <w:rsid w:val="00BC313A"/>
    <w:rsid w:val="00BC390E"/>
    <w:rsid w:val="00BC44BE"/>
    <w:rsid w:val="00BC45A2"/>
    <w:rsid w:val="00BC4C22"/>
    <w:rsid w:val="00BC501D"/>
    <w:rsid w:val="00BC6497"/>
    <w:rsid w:val="00BC689B"/>
    <w:rsid w:val="00BC696D"/>
    <w:rsid w:val="00BC6F15"/>
    <w:rsid w:val="00BD2162"/>
    <w:rsid w:val="00BD283A"/>
    <w:rsid w:val="00BD31B7"/>
    <w:rsid w:val="00BD3E7F"/>
    <w:rsid w:val="00BD427A"/>
    <w:rsid w:val="00BD44AD"/>
    <w:rsid w:val="00BD46D8"/>
    <w:rsid w:val="00BD7297"/>
    <w:rsid w:val="00BE00DE"/>
    <w:rsid w:val="00BE0A32"/>
    <w:rsid w:val="00BE205A"/>
    <w:rsid w:val="00BE3501"/>
    <w:rsid w:val="00BE3A36"/>
    <w:rsid w:val="00BE3F1C"/>
    <w:rsid w:val="00BE4CBC"/>
    <w:rsid w:val="00BE619A"/>
    <w:rsid w:val="00BE7411"/>
    <w:rsid w:val="00BF0DC5"/>
    <w:rsid w:val="00BF0FA5"/>
    <w:rsid w:val="00BF1788"/>
    <w:rsid w:val="00BF21A4"/>
    <w:rsid w:val="00BF23CF"/>
    <w:rsid w:val="00BF39A5"/>
    <w:rsid w:val="00BF3D95"/>
    <w:rsid w:val="00BF4125"/>
    <w:rsid w:val="00BF5C74"/>
    <w:rsid w:val="00BF5D88"/>
    <w:rsid w:val="00BF5EE9"/>
    <w:rsid w:val="00BF6E1C"/>
    <w:rsid w:val="00BF7755"/>
    <w:rsid w:val="00C002F5"/>
    <w:rsid w:val="00C00E31"/>
    <w:rsid w:val="00C013FE"/>
    <w:rsid w:val="00C01FB6"/>
    <w:rsid w:val="00C02E56"/>
    <w:rsid w:val="00C042C7"/>
    <w:rsid w:val="00C0542C"/>
    <w:rsid w:val="00C05B16"/>
    <w:rsid w:val="00C066DA"/>
    <w:rsid w:val="00C076E0"/>
    <w:rsid w:val="00C07AE0"/>
    <w:rsid w:val="00C125AB"/>
    <w:rsid w:val="00C13768"/>
    <w:rsid w:val="00C152C0"/>
    <w:rsid w:val="00C15BD9"/>
    <w:rsid w:val="00C15D7F"/>
    <w:rsid w:val="00C16A36"/>
    <w:rsid w:val="00C16F9B"/>
    <w:rsid w:val="00C1798A"/>
    <w:rsid w:val="00C17B4A"/>
    <w:rsid w:val="00C203F0"/>
    <w:rsid w:val="00C2070A"/>
    <w:rsid w:val="00C21AD6"/>
    <w:rsid w:val="00C2298E"/>
    <w:rsid w:val="00C229FF"/>
    <w:rsid w:val="00C23B42"/>
    <w:rsid w:val="00C244E6"/>
    <w:rsid w:val="00C24622"/>
    <w:rsid w:val="00C248FF"/>
    <w:rsid w:val="00C24E14"/>
    <w:rsid w:val="00C25429"/>
    <w:rsid w:val="00C3104B"/>
    <w:rsid w:val="00C325E0"/>
    <w:rsid w:val="00C33E81"/>
    <w:rsid w:val="00C35294"/>
    <w:rsid w:val="00C35E04"/>
    <w:rsid w:val="00C367DB"/>
    <w:rsid w:val="00C36FFC"/>
    <w:rsid w:val="00C37CEE"/>
    <w:rsid w:val="00C40FAE"/>
    <w:rsid w:val="00C41205"/>
    <w:rsid w:val="00C41DFC"/>
    <w:rsid w:val="00C42748"/>
    <w:rsid w:val="00C4326C"/>
    <w:rsid w:val="00C439B2"/>
    <w:rsid w:val="00C44309"/>
    <w:rsid w:val="00C4446B"/>
    <w:rsid w:val="00C449D5"/>
    <w:rsid w:val="00C44B4A"/>
    <w:rsid w:val="00C4518D"/>
    <w:rsid w:val="00C45460"/>
    <w:rsid w:val="00C45B4F"/>
    <w:rsid w:val="00C45C4C"/>
    <w:rsid w:val="00C462A4"/>
    <w:rsid w:val="00C47151"/>
    <w:rsid w:val="00C50049"/>
    <w:rsid w:val="00C51981"/>
    <w:rsid w:val="00C52F63"/>
    <w:rsid w:val="00C543E1"/>
    <w:rsid w:val="00C54EE9"/>
    <w:rsid w:val="00C558E5"/>
    <w:rsid w:val="00C55A6F"/>
    <w:rsid w:val="00C55DD5"/>
    <w:rsid w:val="00C56382"/>
    <w:rsid w:val="00C57624"/>
    <w:rsid w:val="00C57B59"/>
    <w:rsid w:val="00C57F5C"/>
    <w:rsid w:val="00C60170"/>
    <w:rsid w:val="00C60678"/>
    <w:rsid w:val="00C629B3"/>
    <w:rsid w:val="00C643E1"/>
    <w:rsid w:val="00C64FFF"/>
    <w:rsid w:val="00C66E23"/>
    <w:rsid w:val="00C66ED1"/>
    <w:rsid w:val="00C66F9D"/>
    <w:rsid w:val="00C674CC"/>
    <w:rsid w:val="00C677B4"/>
    <w:rsid w:val="00C677E4"/>
    <w:rsid w:val="00C709B6"/>
    <w:rsid w:val="00C70A51"/>
    <w:rsid w:val="00C70B86"/>
    <w:rsid w:val="00C70F15"/>
    <w:rsid w:val="00C71AAA"/>
    <w:rsid w:val="00C72F56"/>
    <w:rsid w:val="00C7452D"/>
    <w:rsid w:val="00C74715"/>
    <w:rsid w:val="00C74FFB"/>
    <w:rsid w:val="00C753BB"/>
    <w:rsid w:val="00C75CED"/>
    <w:rsid w:val="00C7724E"/>
    <w:rsid w:val="00C8132B"/>
    <w:rsid w:val="00C82206"/>
    <w:rsid w:val="00C82640"/>
    <w:rsid w:val="00C8289F"/>
    <w:rsid w:val="00C83626"/>
    <w:rsid w:val="00C83987"/>
    <w:rsid w:val="00C845AB"/>
    <w:rsid w:val="00C85807"/>
    <w:rsid w:val="00C859CA"/>
    <w:rsid w:val="00C85B36"/>
    <w:rsid w:val="00C8625C"/>
    <w:rsid w:val="00C86D55"/>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1CA"/>
    <w:rsid w:val="00CA16EB"/>
    <w:rsid w:val="00CA1D73"/>
    <w:rsid w:val="00CA374C"/>
    <w:rsid w:val="00CA3D19"/>
    <w:rsid w:val="00CA6A46"/>
    <w:rsid w:val="00CA7607"/>
    <w:rsid w:val="00CB0167"/>
    <w:rsid w:val="00CB0EAD"/>
    <w:rsid w:val="00CB172F"/>
    <w:rsid w:val="00CB2156"/>
    <w:rsid w:val="00CB3598"/>
    <w:rsid w:val="00CB3D2E"/>
    <w:rsid w:val="00CB40F0"/>
    <w:rsid w:val="00CB46A2"/>
    <w:rsid w:val="00CB49E7"/>
    <w:rsid w:val="00CB49F0"/>
    <w:rsid w:val="00CB5B17"/>
    <w:rsid w:val="00CB6E1C"/>
    <w:rsid w:val="00CB734D"/>
    <w:rsid w:val="00CB7649"/>
    <w:rsid w:val="00CB77A8"/>
    <w:rsid w:val="00CC0290"/>
    <w:rsid w:val="00CC161E"/>
    <w:rsid w:val="00CC1922"/>
    <w:rsid w:val="00CC20CD"/>
    <w:rsid w:val="00CC3335"/>
    <w:rsid w:val="00CC348D"/>
    <w:rsid w:val="00CC37EB"/>
    <w:rsid w:val="00CC45CD"/>
    <w:rsid w:val="00CC56AA"/>
    <w:rsid w:val="00CC57AB"/>
    <w:rsid w:val="00CC674E"/>
    <w:rsid w:val="00CC6BBC"/>
    <w:rsid w:val="00CC7D68"/>
    <w:rsid w:val="00CD00CB"/>
    <w:rsid w:val="00CD0297"/>
    <w:rsid w:val="00CD044A"/>
    <w:rsid w:val="00CD1309"/>
    <w:rsid w:val="00CD1614"/>
    <w:rsid w:val="00CD29DD"/>
    <w:rsid w:val="00CD3169"/>
    <w:rsid w:val="00CD35C1"/>
    <w:rsid w:val="00CD5776"/>
    <w:rsid w:val="00CD62EB"/>
    <w:rsid w:val="00CD725C"/>
    <w:rsid w:val="00CD7D12"/>
    <w:rsid w:val="00CE0C7E"/>
    <w:rsid w:val="00CE12AA"/>
    <w:rsid w:val="00CE13CC"/>
    <w:rsid w:val="00CE1872"/>
    <w:rsid w:val="00CE1DBC"/>
    <w:rsid w:val="00CE308E"/>
    <w:rsid w:val="00CE35F7"/>
    <w:rsid w:val="00CE5578"/>
    <w:rsid w:val="00CE719E"/>
    <w:rsid w:val="00CE789A"/>
    <w:rsid w:val="00CE791E"/>
    <w:rsid w:val="00CE79DC"/>
    <w:rsid w:val="00CE7FB0"/>
    <w:rsid w:val="00CF5526"/>
    <w:rsid w:val="00CF5671"/>
    <w:rsid w:val="00CF601F"/>
    <w:rsid w:val="00D0290F"/>
    <w:rsid w:val="00D03016"/>
    <w:rsid w:val="00D031D6"/>
    <w:rsid w:val="00D03955"/>
    <w:rsid w:val="00D05570"/>
    <w:rsid w:val="00D060FB"/>
    <w:rsid w:val="00D10F67"/>
    <w:rsid w:val="00D1210E"/>
    <w:rsid w:val="00D1215C"/>
    <w:rsid w:val="00D12F43"/>
    <w:rsid w:val="00D13438"/>
    <w:rsid w:val="00D1468E"/>
    <w:rsid w:val="00D15416"/>
    <w:rsid w:val="00D155C0"/>
    <w:rsid w:val="00D16374"/>
    <w:rsid w:val="00D16ABF"/>
    <w:rsid w:val="00D17681"/>
    <w:rsid w:val="00D17DF7"/>
    <w:rsid w:val="00D20589"/>
    <w:rsid w:val="00D22018"/>
    <w:rsid w:val="00D222F1"/>
    <w:rsid w:val="00D228F1"/>
    <w:rsid w:val="00D23A9B"/>
    <w:rsid w:val="00D23E97"/>
    <w:rsid w:val="00D24DCB"/>
    <w:rsid w:val="00D24E41"/>
    <w:rsid w:val="00D2676B"/>
    <w:rsid w:val="00D30182"/>
    <w:rsid w:val="00D31772"/>
    <w:rsid w:val="00D326F7"/>
    <w:rsid w:val="00D33D61"/>
    <w:rsid w:val="00D34071"/>
    <w:rsid w:val="00D34191"/>
    <w:rsid w:val="00D350B9"/>
    <w:rsid w:val="00D35845"/>
    <w:rsid w:val="00D36D58"/>
    <w:rsid w:val="00D4068E"/>
    <w:rsid w:val="00D41E26"/>
    <w:rsid w:val="00D427C5"/>
    <w:rsid w:val="00D45B19"/>
    <w:rsid w:val="00D45CFD"/>
    <w:rsid w:val="00D46AE1"/>
    <w:rsid w:val="00D46E84"/>
    <w:rsid w:val="00D47EF8"/>
    <w:rsid w:val="00D50B8D"/>
    <w:rsid w:val="00D52AFE"/>
    <w:rsid w:val="00D53EC4"/>
    <w:rsid w:val="00D54189"/>
    <w:rsid w:val="00D55C73"/>
    <w:rsid w:val="00D56522"/>
    <w:rsid w:val="00D5798F"/>
    <w:rsid w:val="00D60A0E"/>
    <w:rsid w:val="00D60E9A"/>
    <w:rsid w:val="00D63734"/>
    <w:rsid w:val="00D642DC"/>
    <w:rsid w:val="00D64E2E"/>
    <w:rsid w:val="00D6513E"/>
    <w:rsid w:val="00D66832"/>
    <w:rsid w:val="00D67575"/>
    <w:rsid w:val="00D71D58"/>
    <w:rsid w:val="00D727A1"/>
    <w:rsid w:val="00D74415"/>
    <w:rsid w:val="00D77BF7"/>
    <w:rsid w:val="00D807AF"/>
    <w:rsid w:val="00D80B38"/>
    <w:rsid w:val="00D81BCB"/>
    <w:rsid w:val="00D8247E"/>
    <w:rsid w:val="00D83162"/>
    <w:rsid w:val="00D83287"/>
    <w:rsid w:val="00D83B41"/>
    <w:rsid w:val="00D84E1C"/>
    <w:rsid w:val="00D8580E"/>
    <w:rsid w:val="00D86656"/>
    <w:rsid w:val="00D86A89"/>
    <w:rsid w:val="00D90DB7"/>
    <w:rsid w:val="00D916A9"/>
    <w:rsid w:val="00D924EB"/>
    <w:rsid w:val="00D9321F"/>
    <w:rsid w:val="00D935A6"/>
    <w:rsid w:val="00D949E2"/>
    <w:rsid w:val="00D96555"/>
    <w:rsid w:val="00D9666F"/>
    <w:rsid w:val="00D969BE"/>
    <w:rsid w:val="00D96D2C"/>
    <w:rsid w:val="00D9795E"/>
    <w:rsid w:val="00DA0027"/>
    <w:rsid w:val="00DA035B"/>
    <w:rsid w:val="00DA0600"/>
    <w:rsid w:val="00DA1121"/>
    <w:rsid w:val="00DA1A8B"/>
    <w:rsid w:val="00DA218A"/>
    <w:rsid w:val="00DA40D9"/>
    <w:rsid w:val="00DA4F20"/>
    <w:rsid w:val="00DA5A19"/>
    <w:rsid w:val="00DA5C92"/>
    <w:rsid w:val="00DA6D2D"/>
    <w:rsid w:val="00DA706A"/>
    <w:rsid w:val="00DA71C0"/>
    <w:rsid w:val="00DA7961"/>
    <w:rsid w:val="00DA7A02"/>
    <w:rsid w:val="00DA7E28"/>
    <w:rsid w:val="00DB0BCF"/>
    <w:rsid w:val="00DB1401"/>
    <w:rsid w:val="00DB21C1"/>
    <w:rsid w:val="00DB276F"/>
    <w:rsid w:val="00DB5DC5"/>
    <w:rsid w:val="00DB6529"/>
    <w:rsid w:val="00DB677E"/>
    <w:rsid w:val="00DB6FF2"/>
    <w:rsid w:val="00DB7BA3"/>
    <w:rsid w:val="00DB7CAE"/>
    <w:rsid w:val="00DC1756"/>
    <w:rsid w:val="00DC1C71"/>
    <w:rsid w:val="00DC29B1"/>
    <w:rsid w:val="00DC2DF0"/>
    <w:rsid w:val="00DC2FE6"/>
    <w:rsid w:val="00DC326C"/>
    <w:rsid w:val="00DC4F82"/>
    <w:rsid w:val="00DC544E"/>
    <w:rsid w:val="00DC683D"/>
    <w:rsid w:val="00DD1121"/>
    <w:rsid w:val="00DD117B"/>
    <w:rsid w:val="00DD24A2"/>
    <w:rsid w:val="00DD269E"/>
    <w:rsid w:val="00DD2A84"/>
    <w:rsid w:val="00DD2BCF"/>
    <w:rsid w:val="00DD2FE4"/>
    <w:rsid w:val="00DD3543"/>
    <w:rsid w:val="00DD4290"/>
    <w:rsid w:val="00DD465E"/>
    <w:rsid w:val="00DD50A0"/>
    <w:rsid w:val="00DD529D"/>
    <w:rsid w:val="00DE0283"/>
    <w:rsid w:val="00DE15DB"/>
    <w:rsid w:val="00DE1BD6"/>
    <w:rsid w:val="00DE214D"/>
    <w:rsid w:val="00DE338B"/>
    <w:rsid w:val="00DE4238"/>
    <w:rsid w:val="00DE54CA"/>
    <w:rsid w:val="00DE5EB5"/>
    <w:rsid w:val="00DE5F01"/>
    <w:rsid w:val="00DE615E"/>
    <w:rsid w:val="00DE785E"/>
    <w:rsid w:val="00DE7967"/>
    <w:rsid w:val="00DF02CF"/>
    <w:rsid w:val="00DF114F"/>
    <w:rsid w:val="00DF1702"/>
    <w:rsid w:val="00DF1705"/>
    <w:rsid w:val="00DF1CA2"/>
    <w:rsid w:val="00DF60F9"/>
    <w:rsid w:val="00DF72C4"/>
    <w:rsid w:val="00E00516"/>
    <w:rsid w:val="00E014A5"/>
    <w:rsid w:val="00E0154E"/>
    <w:rsid w:val="00E01C3C"/>
    <w:rsid w:val="00E03326"/>
    <w:rsid w:val="00E03600"/>
    <w:rsid w:val="00E03D46"/>
    <w:rsid w:val="00E04A64"/>
    <w:rsid w:val="00E04D9A"/>
    <w:rsid w:val="00E055FA"/>
    <w:rsid w:val="00E06D17"/>
    <w:rsid w:val="00E106C5"/>
    <w:rsid w:val="00E10E1E"/>
    <w:rsid w:val="00E12500"/>
    <w:rsid w:val="00E12C45"/>
    <w:rsid w:val="00E13F67"/>
    <w:rsid w:val="00E14C1A"/>
    <w:rsid w:val="00E14DDE"/>
    <w:rsid w:val="00E15653"/>
    <w:rsid w:val="00E169EA"/>
    <w:rsid w:val="00E169F6"/>
    <w:rsid w:val="00E16C2E"/>
    <w:rsid w:val="00E20FF6"/>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BA6"/>
    <w:rsid w:val="00E345D6"/>
    <w:rsid w:val="00E34829"/>
    <w:rsid w:val="00E354D7"/>
    <w:rsid w:val="00E359FD"/>
    <w:rsid w:val="00E37C88"/>
    <w:rsid w:val="00E401A0"/>
    <w:rsid w:val="00E412C5"/>
    <w:rsid w:val="00E42A56"/>
    <w:rsid w:val="00E4325E"/>
    <w:rsid w:val="00E4349A"/>
    <w:rsid w:val="00E43AA7"/>
    <w:rsid w:val="00E4412F"/>
    <w:rsid w:val="00E4745E"/>
    <w:rsid w:val="00E50496"/>
    <w:rsid w:val="00E50691"/>
    <w:rsid w:val="00E50A71"/>
    <w:rsid w:val="00E51B0D"/>
    <w:rsid w:val="00E523D0"/>
    <w:rsid w:val="00E55C59"/>
    <w:rsid w:val="00E56349"/>
    <w:rsid w:val="00E60C89"/>
    <w:rsid w:val="00E626CF"/>
    <w:rsid w:val="00E62758"/>
    <w:rsid w:val="00E70109"/>
    <w:rsid w:val="00E70594"/>
    <w:rsid w:val="00E708DB"/>
    <w:rsid w:val="00E73924"/>
    <w:rsid w:val="00E73A50"/>
    <w:rsid w:val="00E73E5D"/>
    <w:rsid w:val="00E74192"/>
    <w:rsid w:val="00E75145"/>
    <w:rsid w:val="00E778BA"/>
    <w:rsid w:val="00E77FD8"/>
    <w:rsid w:val="00E8391E"/>
    <w:rsid w:val="00E84067"/>
    <w:rsid w:val="00E84785"/>
    <w:rsid w:val="00E84F41"/>
    <w:rsid w:val="00E853B7"/>
    <w:rsid w:val="00E87CB4"/>
    <w:rsid w:val="00E9072D"/>
    <w:rsid w:val="00E907DF"/>
    <w:rsid w:val="00E910DC"/>
    <w:rsid w:val="00E92300"/>
    <w:rsid w:val="00E926D9"/>
    <w:rsid w:val="00E92B54"/>
    <w:rsid w:val="00E9417B"/>
    <w:rsid w:val="00E945B2"/>
    <w:rsid w:val="00E9481E"/>
    <w:rsid w:val="00E94FCF"/>
    <w:rsid w:val="00E9555E"/>
    <w:rsid w:val="00E95D2D"/>
    <w:rsid w:val="00E96293"/>
    <w:rsid w:val="00E966D8"/>
    <w:rsid w:val="00E979EE"/>
    <w:rsid w:val="00E97C7B"/>
    <w:rsid w:val="00EA1BBF"/>
    <w:rsid w:val="00EA1F05"/>
    <w:rsid w:val="00EA2351"/>
    <w:rsid w:val="00EA3299"/>
    <w:rsid w:val="00EA5681"/>
    <w:rsid w:val="00EA658C"/>
    <w:rsid w:val="00EA753B"/>
    <w:rsid w:val="00EB10E9"/>
    <w:rsid w:val="00EB11C2"/>
    <w:rsid w:val="00EB2566"/>
    <w:rsid w:val="00EB2913"/>
    <w:rsid w:val="00EB2A02"/>
    <w:rsid w:val="00EB45C3"/>
    <w:rsid w:val="00EB566F"/>
    <w:rsid w:val="00EB59CC"/>
    <w:rsid w:val="00EB673A"/>
    <w:rsid w:val="00EB699F"/>
    <w:rsid w:val="00EC0FDD"/>
    <w:rsid w:val="00EC160C"/>
    <w:rsid w:val="00EC1A42"/>
    <w:rsid w:val="00EC1F5C"/>
    <w:rsid w:val="00EC27BA"/>
    <w:rsid w:val="00EC2A83"/>
    <w:rsid w:val="00EC5540"/>
    <w:rsid w:val="00EC6A98"/>
    <w:rsid w:val="00EC6D31"/>
    <w:rsid w:val="00ED0458"/>
    <w:rsid w:val="00ED0A14"/>
    <w:rsid w:val="00ED0C1F"/>
    <w:rsid w:val="00ED1122"/>
    <w:rsid w:val="00ED27E6"/>
    <w:rsid w:val="00ED3C84"/>
    <w:rsid w:val="00ED3F2E"/>
    <w:rsid w:val="00ED429D"/>
    <w:rsid w:val="00ED70CC"/>
    <w:rsid w:val="00EE2213"/>
    <w:rsid w:val="00EE25E1"/>
    <w:rsid w:val="00EE28A2"/>
    <w:rsid w:val="00EE28C2"/>
    <w:rsid w:val="00EE2985"/>
    <w:rsid w:val="00EE3FC5"/>
    <w:rsid w:val="00EE4586"/>
    <w:rsid w:val="00EE4BBA"/>
    <w:rsid w:val="00EE514B"/>
    <w:rsid w:val="00EE6CF1"/>
    <w:rsid w:val="00EE7178"/>
    <w:rsid w:val="00EE74D0"/>
    <w:rsid w:val="00EE75CE"/>
    <w:rsid w:val="00EF1839"/>
    <w:rsid w:val="00EF2DDC"/>
    <w:rsid w:val="00EF33FC"/>
    <w:rsid w:val="00EF3CAA"/>
    <w:rsid w:val="00EF4F5B"/>
    <w:rsid w:val="00EF6118"/>
    <w:rsid w:val="00EF6297"/>
    <w:rsid w:val="00EF69DD"/>
    <w:rsid w:val="00EF6AC7"/>
    <w:rsid w:val="00F00F53"/>
    <w:rsid w:val="00F0100A"/>
    <w:rsid w:val="00F02A70"/>
    <w:rsid w:val="00F036AC"/>
    <w:rsid w:val="00F03725"/>
    <w:rsid w:val="00F0387E"/>
    <w:rsid w:val="00F0401B"/>
    <w:rsid w:val="00F040C7"/>
    <w:rsid w:val="00F04D32"/>
    <w:rsid w:val="00F050E9"/>
    <w:rsid w:val="00F055F8"/>
    <w:rsid w:val="00F073A3"/>
    <w:rsid w:val="00F076D8"/>
    <w:rsid w:val="00F07EC4"/>
    <w:rsid w:val="00F10669"/>
    <w:rsid w:val="00F10A06"/>
    <w:rsid w:val="00F110DC"/>
    <w:rsid w:val="00F11CAE"/>
    <w:rsid w:val="00F12E18"/>
    <w:rsid w:val="00F1317F"/>
    <w:rsid w:val="00F13D90"/>
    <w:rsid w:val="00F149F5"/>
    <w:rsid w:val="00F158C9"/>
    <w:rsid w:val="00F17079"/>
    <w:rsid w:val="00F17D1F"/>
    <w:rsid w:val="00F200D5"/>
    <w:rsid w:val="00F20233"/>
    <w:rsid w:val="00F214C6"/>
    <w:rsid w:val="00F23DB8"/>
    <w:rsid w:val="00F2405C"/>
    <w:rsid w:val="00F253BF"/>
    <w:rsid w:val="00F25441"/>
    <w:rsid w:val="00F25722"/>
    <w:rsid w:val="00F25E6B"/>
    <w:rsid w:val="00F26C71"/>
    <w:rsid w:val="00F30077"/>
    <w:rsid w:val="00F32507"/>
    <w:rsid w:val="00F33450"/>
    <w:rsid w:val="00F3465F"/>
    <w:rsid w:val="00F356F4"/>
    <w:rsid w:val="00F35BF8"/>
    <w:rsid w:val="00F3669F"/>
    <w:rsid w:val="00F37BDB"/>
    <w:rsid w:val="00F400EA"/>
    <w:rsid w:val="00F40197"/>
    <w:rsid w:val="00F4240D"/>
    <w:rsid w:val="00F436B2"/>
    <w:rsid w:val="00F4373D"/>
    <w:rsid w:val="00F43C48"/>
    <w:rsid w:val="00F4430A"/>
    <w:rsid w:val="00F44567"/>
    <w:rsid w:val="00F45D81"/>
    <w:rsid w:val="00F46573"/>
    <w:rsid w:val="00F465A9"/>
    <w:rsid w:val="00F46A45"/>
    <w:rsid w:val="00F51786"/>
    <w:rsid w:val="00F527BF"/>
    <w:rsid w:val="00F53676"/>
    <w:rsid w:val="00F53B24"/>
    <w:rsid w:val="00F54195"/>
    <w:rsid w:val="00F563B0"/>
    <w:rsid w:val="00F5671D"/>
    <w:rsid w:val="00F57041"/>
    <w:rsid w:val="00F57158"/>
    <w:rsid w:val="00F572DE"/>
    <w:rsid w:val="00F6160D"/>
    <w:rsid w:val="00F61C26"/>
    <w:rsid w:val="00F63B94"/>
    <w:rsid w:val="00F657C8"/>
    <w:rsid w:val="00F66CF0"/>
    <w:rsid w:val="00F70160"/>
    <w:rsid w:val="00F714F7"/>
    <w:rsid w:val="00F7175B"/>
    <w:rsid w:val="00F72195"/>
    <w:rsid w:val="00F7264C"/>
    <w:rsid w:val="00F737E1"/>
    <w:rsid w:val="00F73CFB"/>
    <w:rsid w:val="00F73F9E"/>
    <w:rsid w:val="00F74DDA"/>
    <w:rsid w:val="00F74EF9"/>
    <w:rsid w:val="00F753F7"/>
    <w:rsid w:val="00F7601E"/>
    <w:rsid w:val="00F77970"/>
    <w:rsid w:val="00F8179C"/>
    <w:rsid w:val="00F81F9E"/>
    <w:rsid w:val="00F82500"/>
    <w:rsid w:val="00F84A5A"/>
    <w:rsid w:val="00F85072"/>
    <w:rsid w:val="00F862B5"/>
    <w:rsid w:val="00F877F0"/>
    <w:rsid w:val="00F878CC"/>
    <w:rsid w:val="00F87D34"/>
    <w:rsid w:val="00F90A29"/>
    <w:rsid w:val="00F91782"/>
    <w:rsid w:val="00F91D8E"/>
    <w:rsid w:val="00F92316"/>
    <w:rsid w:val="00F93DC4"/>
    <w:rsid w:val="00F9568F"/>
    <w:rsid w:val="00F97838"/>
    <w:rsid w:val="00FA11C9"/>
    <w:rsid w:val="00FA3B12"/>
    <w:rsid w:val="00FA3EA9"/>
    <w:rsid w:val="00FA4FDA"/>
    <w:rsid w:val="00FA5F3C"/>
    <w:rsid w:val="00FA624C"/>
    <w:rsid w:val="00FA63B4"/>
    <w:rsid w:val="00FA75FB"/>
    <w:rsid w:val="00FA79CF"/>
    <w:rsid w:val="00FA7C69"/>
    <w:rsid w:val="00FB1EFC"/>
    <w:rsid w:val="00FB1F88"/>
    <w:rsid w:val="00FB2876"/>
    <w:rsid w:val="00FB3C53"/>
    <w:rsid w:val="00FB3D9D"/>
    <w:rsid w:val="00FB4811"/>
    <w:rsid w:val="00FB58C9"/>
    <w:rsid w:val="00FB60B1"/>
    <w:rsid w:val="00FC1394"/>
    <w:rsid w:val="00FC2056"/>
    <w:rsid w:val="00FC3C2E"/>
    <w:rsid w:val="00FC5642"/>
    <w:rsid w:val="00FC6473"/>
    <w:rsid w:val="00FC657C"/>
    <w:rsid w:val="00FC6774"/>
    <w:rsid w:val="00FC76B4"/>
    <w:rsid w:val="00FD1AB4"/>
    <w:rsid w:val="00FD1BE6"/>
    <w:rsid w:val="00FD2A46"/>
    <w:rsid w:val="00FD2CAC"/>
    <w:rsid w:val="00FD3F53"/>
    <w:rsid w:val="00FD5512"/>
    <w:rsid w:val="00FD56CF"/>
    <w:rsid w:val="00FD5703"/>
    <w:rsid w:val="00FD58B2"/>
    <w:rsid w:val="00FD6828"/>
    <w:rsid w:val="00FD7BED"/>
    <w:rsid w:val="00FD7DC2"/>
    <w:rsid w:val="00FE0D44"/>
    <w:rsid w:val="00FE1D39"/>
    <w:rsid w:val="00FE25CE"/>
    <w:rsid w:val="00FE2B22"/>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293AE5-11BF-4408-A4B4-FE2DACDD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3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Normal1">
    <w:name w:val="Normal1"/>
    <w:basedOn w:val="Normal"/>
    <w:rsid w:val="005A2E68"/>
    <w:pPr>
      <w:spacing w:before="100" w:beforeAutospacing="1" w:after="100" w:afterAutospacing="1"/>
    </w:pPr>
  </w:style>
  <w:style w:type="paragraph" w:customStyle="1" w:styleId="normaluvuceni3">
    <w:name w:val="normal_uvuceni3"/>
    <w:basedOn w:val="Normal"/>
    <w:rsid w:val="005A2E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476331754">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mailto:b.skrbic@beoelektra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jana.vojvodic@pi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9131-6582-45D2-A5F5-373BAA51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8337</Words>
  <Characters>47527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55753</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Tatjana Vojvodic</cp:lastModifiedBy>
  <cp:revision>8</cp:revision>
  <cp:lastPrinted>2019-04-04T10:50:00Z</cp:lastPrinted>
  <dcterms:created xsi:type="dcterms:W3CDTF">2020-04-15T11:06:00Z</dcterms:created>
  <dcterms:modified xsi:type="dcterms:W3CDTF">2020-04-16T07:46:00Z</dcterms:modified>
</cp:coreProperties>
</file>