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739">
        <w:rPr>
          <w:rFonts w:ascii="Times New Roman" w:hAnsi="Times New Roman" w:cs="Times New Roman"/>
          <w:b/>
          <w:bCs/>
          <w:sz w:val="28"/>
          <w:szCs w:val="28"/>
        </w:rPr>
        <w:t>ПОЗИВ ЗА ПОДНОШЕЊЕ ПОНУДЕ</w:t>
      </w: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303C7"/>
          <w:sz w:val="28"/>
          <w:szCs w:val="28"/>
        </w:rPr>
      </w:pP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Назив наручиоца:</w:t>
      </w:r>
      <w:r w:rsidRPr="007C4739">
        <w:rPr>
          <w:rFonts w:ascii="Times New Roman" w:hAnsi="Times New Roman" w:cs="Times New Roman"/>
        </w:rPr>
        <w:t xml:space="preserve"> </w:t>
      </w:r>
      <w:r w:rsidRPr="007C4739">
        <w:rPr>
          <w:rFonts w:ascii="Times New Roman" w:hAnsi="Times New Roman" w:cs="Times New Roman"/>
          <w:color w:val="000000"/>
          <w:sz w:val="24"/>
          <w:szCs w:val="24"/>
        </w:rPr>
        <w:t>„Јединица за управљање пројектима у јавном сектору” д.о.о. Београд</w:t>
      </w: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Адреса наручиоца:</w:t>
      </w:r>
      <w:r w:rsidRPr="007C4739">
        <w:rPr>
          <w:rFonts w:ascii="Times New Roman" w:hAnsi="Times New Roman" w:cs="Times New Roman"/>
        </w:rPr>
        <w:t xml:space="preserve"> </w:t>
      </w:r>
      <w:r w:rsidRPr="007C4739">
        <w:rPr>
          <w:rFonts w:ascii="Times New Roman" w:hAnsi="Times New Roman" w:cs="Times New Roman"/>
          <w:color w:val="000000"/>
          <w:sz w:val="24"/>
          <w:szCs w:val="24"/>
        </w:rPr>
        <w:t>Немањина 22-26, Београд</w:t>
      </w: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Интернет страница наручиоца:</w:t>
      </w:r>
      <w:r w:rsidRPr="007C4739">
        <w:rPr>
          <w:rFonts w:ascii="Times New Roman" w:hAnsi="Times New Roman" w:cs="Times New Roman"/>
        </w:rPr>
        <w:t xml:space="preserve"> </w:t>
      </w:r>
      <w:r w:rsidRPr="007C4739">
        <w:rPr>
          <w:rFonts w:ascii="Times New Roman" w:hAnsi="Times New Roman" w:cs="Times New Roman"/>
          <w:color w:val="000000"/>
          <w:sz w:val="24"/>
          <w:szCs w:val="24"/>
        </w:rPr>
        <w:t>www.piu.rs</w:t>
      </w: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Врста наручиоца:</w:t>
      </w:r>
      <w:r w:rsidRPr="007C4739">
        <w:rPr>
          <w:rFonts w:ascii="Times New Roman" w:hAnsi="Times New Roman" w:cs="Times New Roman"/>
        </w:rPr>
        <w:t xml:space="preserve"> </w:t>
      </w:r>
      <w:r w:rsidRPr="007C4739">
        <w:rPr>
          <w:rFonts w:ascii="Times New Roman" w:hAnsi="Times New Roman" w:cs="Times New Roman"/>
          <w:color w:val="000000"/>
          <w:sz w:val="24"/>
          <w:szCs w:val="24"/>
        </w:rPr>
        <w:t>Остало</w:t>
      </w: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Врста поступка јавне набавке:</w:t>
      </w:r>
      <w:r w:rsidRPr="007C4739">
        <w:rPr>
          <w:rFonts w:ascii="Times New Roman" w:hAnsi="Times New Roman" w:cs="Times New Roman"/>
        </w:rPr>
        <w:t xml:space="preserve"> </w:t>
      </w:r>
      <w:r w:rsidRPr="007C4739">
        <w:rPr>
          <w:rFonts w:ascii="Times New Roman" w:hAnsi="Times New Roman" w:cs="Times New Roman"/>
          <w:lang w:val="sr-Cyrl-CS"/>
        </w:rPr>
        <w:t>П</w:t>
      </w:r>
      <w:r w:rsidRPr="007C4739">
        <w:rPr>
          <w:rFonts w:ascii="Times New Roman" w:hAnsi="Times New Roman" w:cs="Times New Roman"/>
          <w:color w:val="000000"/>
          <w:sz w:val="24"/>
          <w:szCs w:val="24"/>
        </w:rPr>
        <w:t>оступак јавне набавке мале вредности</w:t>
      </w: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добра и услуге</w:t>
      </w:r>
      <w:r w:rsidRPr="007C4739">
        <w:rPr>
          <w:rFonts w:ascii="Times New Roman" w:hAnsi="Times New Roman" w:cs="Times New Roman"/>
          <w:color w:val="000000"/>
          <w:sz w:val="24"/>
          <w:szCs w:val="24"/>
        </w:rPr>
        <w:t>: опис предмета набавке, назив и ознака из општег речника набавке,</w:t>
      </w: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радове: </w:t>
      </w:r>
      <w:r w:rsidRPr="007C4739">
        <w:rPr>
          <w:rFonts w:ascii="Times New Roman" w:hAnsi="Times New Roman" w:cs="Times New Roman"/>
          <w:color w:val="000000"/>
          <w:sz w:val="24"/>
          <w:szCs w:val="24"/>
        </w:rPr>
        <w:t>природа и обим радова и основна обележја радова, место извршења радова,</w:t>
      </w:r>
    </w:p>
    <w:p w:rsidR="009B2A1B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color w:val="000000"/>
          <w:sz w:val="24"/>
          <w:szCs w:val="24"/>
        </w:rPr>
        <w:t>ознака из класификације делатности, односно назив и ознака из општег речника набавке:</w:t>
      </w:r>
    </w:p>
    <w:p w:rsidR="007C4739" w:rsidRPr="007C4739" w:rsidRDefault="007C4739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color w:val="000000"/>
          <w:sz w:val="24"/>
          <w:szCs w:val="24"/>
        </w:rPr>
        <w:t xml:space="preserve">ЈНМВ/4-2020/У - Набавка услуге мобилне телефоније за потребе "Јединица за управљање пројектима у јавном сектору'' д.о.о. Београд  </w:t>
      </w:r>
    </w:p>
    <w:p w:rsidR="007C4739" w:rsidRPr="007C4739" w:rsidRDefault="007C4739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4739" w:rsidRPr="007C4739" w:rsidRDefault="007C4739" w:rsidP="007C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Број партија, уколико се се предмет набавке обликује у више партија:</w:t>
      </w: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Посебна напомена ако је уговор о јавној набавци резервисан за установе, организације или</w:t>
      </w:r>
      <w:r w:rsidRPr="007C473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привредне субјекте за радно оспособљавање,</w:t>
      </w:r>
      <w:r w:rsidR="007C47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професионалну рехабилитацију и</w:t>
      </w:r>
      <w:r w:rsidR="007C473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bookmarkStart w:id="0" w:name="_GoBack"/>
      <w:bookmarkEnd w:id="0"/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запошљавање инвалидних лица:</w:t>
      </w:r>
      <w:r w:rsidRPr="007C473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/</w:t>
      </w: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У случају преговарачког поступка разлог за примену и основ из закона:</w:t>
      </w:r>
      <w:r w:rsidRPr="007C473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/</w:t>
      </w: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Ако се закључује оквирни споразум, време трајања оквирног споразума и број понуђача са</w:t>
      </w:r>
      <w:r w:rsidRPr="007C473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којим наручилац закључује оквирни споразум:</w:t>
      </w:r>
      <w:r w:rsidRPr="007C473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/</w:t>
      </w: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C4739" w:rsidRPr="007C4739" w:rsidRDefault="007C4739" w:rsidP="007C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У случају подношења електронске понуде, примене електронске лицитације или система</w:t>
      </w:r>
      <w:r w:rsidRPr="007C473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динамичне набавке - основни подаци о информационом систему наручиоца и неопходним</w:t>
      </w:r>
      <w:r w:rsidRPr="007C473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техничким условима за учешће:</w:t>
      </w:r>
      <w:r w:rsidRPr="007C473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/</w:t>
      </w:r>
    </w:p>
    <w:p w:rsidR="007C4739" w:rsidRPr="007C4739" w:rsidRDefault="007C4739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4739" w:rsidRPr="007C4739" w:rsidRDefault="007C4739" w:rsidP="007C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У случају обавезе подношења понуде са подизвођачем проценат вредности набавке који се</w:t>
      </w:r>
      <w:r w:rsidRPr="007C473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извршава преко подизвођача:</w:t>
      </w:r>
      <w:r w:rsidRPr="007C473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/</w:t>
      </w: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Критеријум, елементи критеријума за доделу уговора:</w:t>
      </w:r>
      <w:r w:rsidRPr="007C473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D724A" w:rsidRPr="007C473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Економски најповољнија понуда</w:t>
      </w: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Начин преузимања конкурсне документације, односно интернет адресa где је конкурсна</w:t>
      </w: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документација доступна:</w:t>
      </w:r>
    </w:p>
    <w:p w:rsidR="001D724A" w:rsidRPr="007C4739" w:rsidRDefault="001D724A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24A" w:rsidRPr="007C4739" w:rsidRDefault="001D724A" w:rsidP="001D7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color w:val="000000"/>
          <w:sz w:val="24"/>
          <w:szCs w:val="24"/>
        </w:rPr>
        <w:t>Конкурсна документација се преузима на:</w:t>
      </w:r>
    </w:p>
    <w:p w:rsidR="001D724A" w:rsidRPr="007C4739" w:rsidRDefault="001D724A" w:rsidP="001D7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24A" w:rsidRPr="007C4739" w:rsidRDefault="001D724A" w:rsidP="001D7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color w:val="000000"/>
          <w:sz w:val="24"/>
          <w:szCs w:val="24"/>
        </w:rPr>
        <w:t>1. интернет страници  www.piu.rs</w:t>
      </w:r>
    </w:p>
    <w:p w:rsidR="001D724A" w:rsidRPr="007C4739" w:rsidRDefault="001D724A" w:rsidP="001D7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color w:val="000000"/>
          <w:sz w:val="24"/>
          <w:szCs w:val="24"/>
        </w:rPr>
        <w:t>2.  Порталу јавних набавки Управе за јавне набавке Републике Србије  portal.ujn.gov.rs</w:t>
      </w:r>
    </w:p>
    <w:p w:rsidR="001D724A" w:rsidRPr="007C4739" w:rsidRDefault="001D724A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Адресa и интернет адресa државног органа или организације, односно органа или службе</w:t>
      </w:r>
      <w:r w:rsidR="007C4739" w:rsidRPr="007C473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територијалне аутономије или локалне самоуправе где се могу благовремено добити</w:t>
      </w:r>
      <w:r w:rsidR="007C4739" w:rsidRPr="007C473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исправни подаци о пореским обавезама, заштити животне средине, заштити при</w:t>
      </w:r>
      <w:r w:rsidR="007C4739" w:rsidRPr="007C473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запошљавању, условима рада и сл:</w:t>
      </w:r>
      <w:r w:rsidR="001D724A" w:rsidRPr="007C473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/</w:t>
      </w:r>
    </w:p>
    <w:p w:rsidR="001D724A" w:rsidRPr="007C4739" w:rsidRDefault="001D724A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Начин подношења понуде и рок за подношење понуде:</w:t>
      </w:r>
    </w:p>
    <w:p w:rsidR="001D724A" w:rsidRPr="007C4739" w:rsidRDefault="001D724A" w:rsidP="001D7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color w:val="000000"/>
          <w:sz w:val="24"/>
          <w:szCs w:val="24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отвара, на следећу адресу:</w:t>
      </w:r>
    </w:p>
    <w:p w:rsidR="001D724A" w:rsidRPr="007C4739" w:rsidRDefault="001D724A" w:rsidP="001D7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24A" w:rsidRPr="007C4739" w:rsidRDefault="001D724A" w:rsidP="001D7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color w:val="000000"/>
          <w:sz w:val="24"/>
          <w:szCs w:val="24"/>
        </w:rPr>
        <w:t xml:space="preserve">„Јединица за управљање пројектима у јавном сектору” д.о.о Београд </w:t>
      </w:r>
    </w:p>
    <w:p w:rsidR="001D724A" w:rsidRPr="007C4739" w:rsidRDefault="001D724A" w:rsidP="001D7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color w:val="000000"/>
          <w:sz w:val="24"/>
          <w:szCs w:val="24"/>
        </w:rPr>
        <w:t xml:space="preserve">Вељка Дугошевића 54, 11000 Београд, </w:t>
      </w:r>
    </w:p>
    <w:p w:rsidR="001D724A" w:rsidRPr="007C4739" w:rsidRDefault="001D724A" w:rsidP="001D7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color w:val="000000"/>
          <w:sz w:val="24"/>
          <w:szCs w:val="24"/>
        </w:rPr>
        <w:t>са назнаком:</w:t>
      </w:r>
    </w:p>
    <w:p w:rsidR="001D724A" w:rsidRPr="007C4739" w:rsidRDefault="001D724A" w:rsidP="001D7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color w:val="000000"/>
          <w:sz w:val="24"/>
          <w:szCs w:val="24"/>
        </w:rPr>
        <w:t>Понуда за јавну набавку услуга мобилне телефоније за потребе „Јединица за управљање пројектима у јавном сектору” д.о.о. Београд, број ЈНМВ/4-2020У– НЕ ОТВАРАТИ”</w:t>
      </w:r>
    </w:p>
    <w:p w:rsidR="001D724A" w:rsidRPr="007C4739" w:rsidRDefault="001D724A" w:rsidP="001D7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24A" w:rsidRPr="007C4739" w:rsidRDefault="001D724A" w:rsidP="001D7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color w:val="000000"/>
          <w:sz w:val="24"/>
          <w:szCs w:val="24"/>
        </w:rPr>
        <w:t>Рок за подношење понуда је 12.10.2019. године до 11,00 часова.</w:t>
      </w:r>
    </w:p>
    <w:p w:rsidR="001D724A" w:rsidRPr="007C4739" w:rsidRDefault="001D724A" w:rsidP="001D7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color w:val="000000"/>
          <w:sz w:val="24"/>
          <w:szCs w:val="24"/>
        </w:rPr>
        <w:t>Благовременим ће се сматрати све понуде које стигну на адресу „Јединица за управљање пројектима у јавном сектору” д.о.о Београд, Вељка Дугошевића 54, 11000 Београд, најкасније последњег дана истека рока, односно 12.10.2020. године до 11,00 часова.</w:t>
      </w:r>
    </w:p>
    <w:p w:rsidR="001D724A" w:rsidRPr="007C4739" w:rsidRDefault="001D724A" w:rsidP="001D7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Место, време и начин отварања понуда:</w:t>
      </w:r>
    </w:p>
    <w:p w:rsidR="001D724A" w:rsidRPr="007C4739" w:rsidRDefault="001D724A" w:rsidP="001D7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color w:val="000000"/>
          <w:sz w:val="24"/>
          <w:szCs w:val="24"/>
        </w:rPr>
        <w:t xml:space="preserve">Отварање понуда обавиће се јавно, истог дана по истеку рока за подношење понуда, односно 12.10.2020. године у 11,30 часова уз присуство овлашћених представника понуђача, на адреси  „Јединица за управљање пројектима у јавном сектору” д.о.о Београд, Вељка Дугошевића 54, 11000 Београд. </w:t>
      </w:r>
    </w:p>
    <w:p w:rsidR="001D724A" w:rsidRPr="007C4739" w:rsidRDefault="001D724A" w:rsidP="001D7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color w:val="000000"/>
          <w:sz w:val="24"/>
          <w:szCs w:val="24"/>
        </w:rPr>
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</w:r>
    </w:p>
    <w:p w:rsidR="001D724A" w:rsidRPr="007C4739" w:rsidRDefault="001D724A" w:rsidP="001D7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24A" w:rsidRPr="007C4739" w:rsidRDefault="001D724A" w:rsidP="001D724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</w:p>
    <w:p w:rsidR="001D724A" w:rsidRPr="007C4739" w:rsidRDefault="001D724A" w:rsidP="001D724A">
      <w:pPr>
        <w:rPr>
          <w:rFonts w:ascii="Times New Roman" w:hAnsi="Times New Roman" w:cs="Times New Roman"/>
        </w:rPr>
      </w:pPr>
      <w:r w:rsidRPr="007C4739">
        <w:rPr>
          <w:rFonts w:ascii="Times New Roman" w:hAnsi="Times New Roman" w:cs="Times New Roman"/>
        </w:rPr>
        <w:t xml:space="preserve">У поступку отварања понуда активно могу учествовати само овлашћени представници понуђача. </w:t>
      </w:r>
    </w:p>
    <w:p w:rsidR="001D724A" w:rsidRPr="007C4739" w:rsidRDefault="001D724A" w:rsidP="001D724A">
      <w:pPr>
        <w:rPr>
          <w:rFonts w:ascii="Times New Roman" w:hAnsi="Times New Roman" w:cs="Times New Roman"/>
        </w:rPr>
      </w:pPr>
      <w:r w:rsidRPr="007C4739">
        <w:rPr>
          <w:rFonts w:ascii="Times New Roman" w:hAnsi="Times New Roman" w:cs="Times New Roman"/>
        </w:rPr>
        <w:t>Представник понуђача дужан је да достави уредно оверено овлашћење за учествовање у отварању понуда.</w:t>
      </w: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Рок за доношење одлуке:</w:t>
      </w:r>
      <w:r w:rsidR="001D724A" w:rsidRPr="007C4739">
        <w:rPr>
          <w:rFonts w:ascii="Times New Roman" w:hAnsi="Times New Roman" w:cs="Times New Roman"/>
        </w:rPr>
        <w:t xml:space="preserve"> </w:t>
      </w:r>
      <w:r w:rsidR="001D724A" w:rsidRPr="007C4739">
        <w:rPr>
          <w:rFonts w:ascii="Times New Roman" w:hAnsi="Times New Roman" w:cs="Times New Roman"/>
          <w:color w:val="000000"/>
          <w:sz w:val="24"/>
          <w:szCs w:val="24"/>
        </w:rPr>
        <w:t>10 дана од дана отварања понуда</w:t>
      </w:r>
    </w:p>
    <w:p w:rsidR="001D724A" w:rsidRPr="007C4739" w:rsidRDefault="001D724A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Лице за контакт:</w:t>
      </w:r>
      <w:r w:rsidR="001D724A" w:rsidRPr="007C4739">
        <w:rPr>
          <w:rFonts w:ascii="Times New Roman" w:hAnsi="Times New Roman" w:cs="Times New Roman"/>
        </w:rPr>
        <w:t xml:space="preserve"> </w:t>
      </w:r>
      <w:r w:rsidR="001D724A" w:rsidRPr="007C4739">
        <w:rPr>
          <w:rFonts w:ascii="Times New Roman" w:hAnsi="Times New Roman" w:cs="Times New Roman"/>
          <w:color w:val="000000"/>
          <w:sz w:val="24"/>
          <w:szCs w:val="24"/>
        </w:rPr>
        <w:t>Златко Душановић</w:t>
      </w:r>
    </w:p>
    <w:p w:rsidR="007C4739" w:rsidRPr="007C4739" w:rsidRDefault="007C4739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A1B" w:rsidRPr="007C4739" w:rsidRDefault="009B2A1B" w:rsidP="009B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4739">
        <w:rPr>
          <w:rFonts w:ascii="Times New Roman" w:hAnsi="Times New Roman" w:cs="Times New Roman"/>
          <w:b/>
          <w:color w:val="000000"/>
          <w:sz w:val="24"/>
          <w:szCs w:val="24"/>
        </w:rPr>
        <w:t>Остале информације:</w:t>
      </w:r>
    </w:p>
    <w:sectPr w:rsidR="009B2A1B" w:rsidRPr="007C47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1B"/>
    <w:rsid w:val="001D724A"/>
    <w:rsid w:val="007C4739"/>
    <w:rsid w:val="0095401A"/>
    <w:rsid w:val="009B2A1B"/>
    <w:rsid w:val="00B7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CF494-F771-42FE-ACEB-524AF565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Dušanović</dc:creator>
  <cp:keywords/>
  <dc:description/>
  <cp:lastModifiedBy>Zlatko Dušanović</cp:lastModifiedBy>
  <cp:revision>1</cp:revision>
  <cp:lastPrinted>2020-10-02T08:31:00Z</cp:lastPrinted>
  <dcterms:created xsi:type="dcterms:W3CDTF">2020-10-02T08:14:00Z</dcterms:created>
  <dcterms:modified xsi:type="dcterms:W3CDTF">2020-10-02T08:32:00Z</dcterms:modified>
</cp:coreProperties>
</file>