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5297" w:rsidP="00BD55F8">
      <w:pPr>
        <w:spacing w:after="0" w:line="240" w:lineRule="auto"/>
      </w:pPr>
      <w:proofErr w:type="spellStart"/>
      <w:r>
        <w:t>PIU</w:t>
      </w:r>
      <w:proofErr w:type="spellEnd"/>
      <w:r>
        <w:t xml:space="preserve"> Research and development Ltd.</w:t>
      </w:r>
    </w:p>
    <w:p w:rsidR="00E75297" w:rsidRDefault="00E75297" w:rsidP="00BD55F8">
      <w:pPr>
        <w:spacing w:after="0" w:line="240" w:lineRule="auto"/>
      </w:pPr>
      <w:r>
        <w:t>No. 272</w:t>
      </w:r>
    </w:p>
    <w:p w:rsidR="00E75297" w:rsidRDefault="00E75297" w:rsidP="00BD55F8">
      <w:pPr>
        <w:spacing w:after="0" w:line="240" w:lineRule="auto"/>
      </w:pPr>
      <w:r>
        <w:t>Date: 4 February, 2014</w:t>
      </w:r>
    </w:p>
    <w:p w:rsidR="00E75297" w:rsidRDefault="00E75297" w:rsidP="00BD55F8">
      <w:pPr>
        <w:spacing w:after="0" w:line="240" w:lineRule="auto"/>
      </w:pPr>
      <w:r>
        <w:t>Belgrade</w:t>
      </w:r>
    </w:p>
    <w:p w:rsidR="00E75297" w:rsidRDefault="00E75297" w:rsidP="00BD55F8">
      <w:pPr>
        <w:spacing w:after="0" w:line="240" w:lineRule="auto"/>
      </w:pPr>
    </w:p>
    <w:p w:rsidR="00E75297" w:rsidRDefault="00E75297" w:rsidP="00E75297">
      <w:pPr>
        <w:spacing w:after="0" w:line="240" w:lineRule="auto"/>
        <w:jc w:val="right"/>
      </w:pPr>
      <w:proofErr w:type="spellStart"/>
      <w:r>
        <w:t>PIU</w:t>
      </w:r>
      <w:proofErr w:type="spellEnd"/>
      <w:r>
        <w:t xml:space="preserve"> Research and development Ltd.</w:t>
      </w:r>
    </w:p>
    <w:p w:rsidR="00E75297" w:rsidRDefault="00E75297" w:rsidP="00E75297">
      <w:pPr>
        <w:spacing w:after="0" w:line="240" w:lineRule="auto"/>
        <w:jc w:val="right"/>
      </w:pPr>
      <w:r>
        <w:t xml:space="preserve">54 </w:t>
      </w:r>
      <w:proofErr w:type="spellStart"/>
      <w:r>
        <w:t>Veljka</w:t>
      </w:r>
      <w:proofErr w:type="spellEnd"/>
      <w:r>
        <w:t xml:space="preserve"> </w:t>
      </w:r>
      <w:proofErr w:type="spellStart"/>
      <w:r>
        <w:t>Dugosevica</w:t>
      </w:r>
      <w:proofErr w:type="spellEnd"/>
      <w:r>
        <w:t xml:space="preserve"> Street</w:t>
      </w:r>
    </w:p>
    <w:p w:rsidR="00E75297" w:rsidRDefault="00E75297" w:rsidP="00E75297">
      <w:pPr>
        <w:spacing w:after="0" w:line="240" w:lineRule="auto"/>
        <w:jc w:val="right"/>
      </w:pPr>
      <w:r>
        <w:t>11000 Belgrade, Serbia</w:t>
      </w:r>
    </w:p>
    <w:p w:rsidR="00E75297" w:rsidRDefault="00E75297" w:rsidP="00E75297">
      <w:pPr>
        <w:spacing w:after="0" w:line="240" w:lineRule="auto"/>
        <w:jc w:val="right"/>
      </w:pPr>
      <w:r>
        <w:t>tender@piu.rs</w:t>
      </w:r>
    </w:p>
    <w:p w:rsidR="00E75297" w:rsidRDefault="00E75297" w:rsidP="00E75297">
      <w:pPr>
        <w:spacing w:after="0" w:line="240" w:lineRule="auto"/>
        <w:jc w:val="right"/>
      </w:pPr>
    </w:p>
    <w:p w:rsidR="00E75297" w:rsidRPr="00F02B89" w:rsidRDefault="00E75297" w:rsidP="00E75297">
      <w:pPr>
        <w:spacing w:after="0" w:line="240" w:lineRule="auto"/>
        <w:rPr>
          <w:b/>
        </w:rPr>
      </w:pPr>
      <w:r w:rsidRPr="00F02B89">
        <w:rPr>
          <w:b/>
        </w:rPr>
        <w:t xml:space="preserve">Subject: Claim for submitting bidding documents </w:t>
      </w:r>
      <w:proofErr w:type="spellStart"/>
      <w:r w:rsidRPr="00F02B89">
        <w:rPr>
          <w:b/>
        </w:rPr>
        <w:t>IOP</w:t>
      </w:r>
      <w:proofErr w:type="spellEnd"/>
      <w:r w:rsidRPr="00F02B89">
        <w:rPr>
          <w:b/>
        </w:rPr>
        <w:t>/3-2013</w:t>
      </w:r>
    </w:p>
    <w:p w:rsidR="00E75297" w:rsidRDefault="00E75297" w:rsidP="00E75297">
      <w:pPr>
        <w:spacing w:after="0" w:line="240" w:lineRule="auto"/>
      </w:pPr>
    </w:p>
    <w:p w:rsidR="00E75297" w:rsidRDefault="00E75297" w:rsidP="00E75297">
      <w:pPr>
        <w:spacing w:after="0" w:line="240" w:lineRule="auto"/>
      </w:pPr>
      <w:r>
        <w:t>Dear Sir,</w:t>
      </w:r>
    </w:p>
    <w:p w:rsidR="00E75297" w:rsidRDefault="00E75297" w:rsidP="00E75297">
      <w:pPr>
        <w:spacing w:after="0" w:line="240" w:lineRule="auto"/>
      </w:pPr>
    </w:p>
    <w:p w:rsidR="00E75297" w:rsidRDefault="00E75297" w:rsidP="00F02B89">
      <w:pPr>
        <w:spacing w:after="0" w:line="240" w:lineRule="auto"/>
        <w:jc w:val="both"/>
      </w:pPr>
      <w:r>
        <w:t>Based on the insight into the bidding documents and the Resolution on location permit, as well as Answers to the questions that you had given us, we have come to the conclusion that we need additional explanations for the purpose of making our Offer:</w:t>
      </w:r>
    </w:p>
    <w:p w:rsidR="00E75297" w:rsidRDefault="00E75297" w:rsidP="00F02B89">
      <w:pPr>
        <w:spacing w:after="0" w:line="240" w:lineRule="auto"/>
        <w:jc w:val="both"/>
      </w:pPr>
    </w:p>
    <w:p w:rsidR="00E75297" w:rsidRPr="00F02B89" w:rsidRDefault="00F02B89" w:rsidP="00F02B89">
      <w:pPr>
        <w:spacing w:after="0" w:line="240" w:lineRule="auto"/>
        <w:jc w:val="both"/>
        <w:rPr>
          <w:b/>
        </w:rPr>
      </w:pPr>
      <w:r>
        <w:tab/>
      </w:r>
      <w:r w:rsidR="00E75297" w:rsidRPr="00F02B89">
        <w:rPr>
          <w:b/>
        </w:rPr>
        <w:t xml:space="preserve">1. Is it necessary that </w:t>
      </w:r>
      <w:r w:rsidR="00170617" w:rsidRPr="00F02B89">
        <w:rPr>
          <w:b/>
        </w:rPr>
        <w:t xml:space="preserve">the construction of an electricity substation is planned on the plot in </w:t>
      </w:r>
      <w:r w:rsidRPr="00F02B89">
        <w:rPr>
          <w:b/>
        </w:rPr>
        <w:tab/>
      </w:r>
      <w:r w:rsidR="00170617" w:rsidRPr="00F02B89">
        <w:rPr>
          <w:b/>
        </w:rPr>
        <w:t>matter or the electrical energy supply is regulated in a different way?</w:t>
      </w:r>
    </w:p>
    <w:p w:rsidR="00170617" w:rsidRDefault="00170617" w:rsidP="00F02B89">
      <w:pPr>
        <w:spacing w:after="0" w:line="240" w:lineRule="auto"/>
        <w:jc w:val="both"/>
      </w:pPr>
    </w:p>
    <w:p w:rsidR="00170617" w:rsidRDefault="00F02B89" w:rsidP="00F02B89">
      <w:pPr>
        <w:spacing w:after="0" w:line="240" w:lineRule="auto"/>
        <w:jc w:val="both"/>
      </w:pPr>
      <w:r>
        <w:t>T</w:t>
      </w:r>
      <w:r w:rsidR="00170617">
        <w:t xml:space="preserve">he procurement was published on 31 December 2013, </w:t>
      </w:r>
      <w:r>
        <w:t>just before the New Year holidays. After the holidays, we started making the preliminary design, but we encountered a problem - the plot was not clearly defined and we did not have adequate foundations. We received the supplement to the bidding documentation, as well as the foundation in .</w:t>
      </w:r>
      <w:proofErr w:type="spellStart"/>
      <w:r>
        <w:t>dwg</w:t>
      </w:r>
      <w:proofErr w:type="spellEnd"/>
      <w:r>
        <w:t xml:space="preserve"> format on 24 January 2014, which resulted in shortened deadline for the preparation of the preliminary design submitted with the Offer.</w:t>
      </w:r>
    </w:p>
    <w:p w:rsidR="00F02B89" w:rsidRDefault="00F02B89" w:rsidP="00F02B89">
      <w:pPr>
        <w:spacing w:after="0" w:line="240" w:lineRule="auto"/>
        <w:jc w:val="both"/>
      </w:pPr>
    </w:p>
    <w:p w:rsidR="00F02B89" w:rsidRPr="00DB18CB" w:rsidRDefault="00DB18CB" w:rsidP="00F02B89">
      <w:pPr>
        <w:spacing w:after="0" w:line="240" w:lineRule="auto"/>
        <w:jc w:val="both"/>
        <w:rPr>
          <w:b/>
        </w:rPr>
      </w:pPr>
      <w:r>
        <w:tab/>
      </w:r>
      <w:r w:rsidR="00F02B89" w:rsidRPr="00DB18CB">
        <w:rPr>
          <w:b/>
        </w:rPr>
        <w:t xml:space="preserve">2. </w:t>
      </w:r>
      <w:r w:rsidRPr="00DB18CB">
        <w:rPr>
          <w:b/>
        </w:rPr>
        <w:t>By this, w</w:t>
      </w:r>
      <w:r w:rsidR="00F02B89" w:rsidRPr="00DB18CB">
        <w:rPr>
          <w:b/>
        </w:rPr>
        <w:t xml:space="preserve">e are </w:t>
      </w:r>
      <w:r w:rsidRPr="00DB18CB">
        <w:rPr>
          <w:b/>
        </w:rPr>
        <w:t xml:space="preserve">submitting a request for extension of the deadline for submitting the Offer, </w:t>
      </w:r>
      <w:r>
        <w:rPr>
          <w:b/>
        </w:rPr>
        <w:tab/>
      </w:r>
      <w:r w:rsidRPr="00DB18CB">
        <w:rPr>
          <w:b/>
        </w:rPr>
        <w:t xml:space="preserve">in order to have more time to gain more detailed insight and preparation of the Preliminary </w:t>
      </w:r>
      <w:r>
        <w:rPr>
          <w:b/>
        </w:rPr>
        <w:tab/>
      </w:r>
      <w:r w:rsidRPr="00DB18CB">
        <w:rPr>
          <w:b/>
        </w:rPr>
        <w:t>design, as well as for preparation of all attachments requested by the Bid.</w:t>
      </w:r>
    </w:p>
    <w:p w:rsidR="00BD55F8" w:rsidRDefault="00BD55F8" w:rsidP="00BD55F8">
      <w:pPr>
        <w:spacing w:after="0" w:line="240" w:lineRule="auto"/>
      </w:pPr>
    </w:p>
    <w:p w:rsidR="00BD55F8" w:rsidRDefault="00BD55F8" w:rsidP="00BD55F8">
      <w:pPr>
        <w:spacing w:after="0" w:line="240" w:lineRule="auto"/>
      </w:pPr>
    </w:p>
    <w:p w:rsidR="00BD55F8" w:rsidRDefault="00BD55F8" w:rsidP="00BD55F8">
      <w:pPr>
        <w:spacing w:after="0" w:line="240" w:lineRule="auto"/>
      </w:pPr>
    </w:p>
    <w:p w:rsidR="00BD55F8" w:rsidRDefault="00BD55F8" w:rsidP="00BD55F8">
      <w:pPr>
        <w:spacing w:after="0" w:line="240" w:lineRule="auto"/>
      </w:pPr>
    </w:p>
    <w:p w:rsidR="00BD55F8" w:rsidRDefault="00BD55F8" w:rsidP="00BD55F8">
      <w:pPr>
        <w:spacing w:after="0" w:line="240" w:lineRule="auto"/>
      </w:pPr>
    </w:p>
    <w:p w:rsidR="00BD55F8" w:rsidRDefault="00BD55F8" w:rsidP="00BD55F8">
      <w:pPr>
        <w:spacing w:after="0" w:line="240" w:lineRule="auto"/>
      </w:pPr>
    </w:p>
    <w:p w:rsidR="00BD55F8" w:rsidRDefault="00BD55F8" w:rsidP="00BD55F8">
      <w:pPr>
        <w:spacing w:after="0" w:line="240" w:lineRule="auto"/>
      </w:pPr>
    </w:p>
    <w:sectPr w:rsidR="00BD5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BD55F8"/>
    <w:rsid w:val="00170617"/>
    <w:rsid w:val="00BD55F8"/>
    <w:rsid w:val="00DB18CB"/>
    <w:rsid w:val="00E75297"/>
    <w:rsid w:val="00F02B89"/>
    <w:rsid w:val="00FA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2014-02-12T18:00:00Z</dcterms:created>
  <dcterms:modified xsi:type="dcterms:W3CDTF">2014-02-12T18:39:00Z</dcterms:modified>
</cp:coreProperties>
</file>