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11" w:rsidRDefault="002C135C" w:rsidP="002C135C">
      <w:pPr>
        <w:spacing w:after="0" w:line="240" w:lineRule="auto"/>
      </w:pPr>
      <w:proofErr w:type="spellStart"/>
      <w:r>
        <w:t>PIU</w:t>
      </w:r>
      <w:proofErr w:type="spellEnd"/>
      <w:r>
        <w:t xml:space="preserve"> Research and development Ltd.</w:t>
      </w:r>
    </w:p>
    <w:p w:rsidR="002C135C" w:rsidRDefault="002C135C" w:rsidP="002C135C">
      <w:pPr>
        <w:spacing w:after="0" w:line="240" w:lineRule="auto"/>
      </w:pPr>
      <w:r>
        <w:t>No. 368</w:t>
      </w:r>
    </w:p>
    <w:p w:rsidR="002C135C" w:rsidRDefault="002C135C" w:rsidP="002C135C">
      <w:pPr>
        <w:spacing w:after="0" w:line="240" w:lineRule="auto"/>
      </w:pPr>
      <w:r>
        <w:t>Date: 7 February, 2014</w:t>
      </w:r>
    </w:p>
    <w:p w:rsidR="002C135C" w:rsidRDefault="002C135C" w:rsidP="002C135C">
      <w:pPr>
        <w:spacing w:after="0" w:line="240" w:lineRule="auto"/>
      </w:pPr>
      <w:r>
        <w:t>Belgrade</w:t>
      </w:r>
    </w:p>
    <w:p w:rsidR="002C135C" w:rsidRDefault="002C135C" w:rsidP="002C135C">
      <w:pPr>
        <w:spacing w:after="0" w:line="240" w:lineRule="auto"/>
      </w:pPr>
    </w:p>
    <w:p w:rsidR="002C135C" w:rsidRDefault="002C135C" w:rsidP="002C135C">
      <w:pPr>
        <w:spacing w:after="0" w:line="240" w:lineRule="auto"/>
      </w:pPr>
    </w:p>
    <w:p w:rsidR="00957C86" w:rsidRDefault="00957C86" w:rsidP="002C135C">
      <w:pPr>
        <w:spacing w:after="0" w:line="240" w:lineRule="auto"/>
      </w:pPr>
      <w:r>
        <w:t>Dear Sir,</w:t>
      </w:r>
    </w:p>
    <w:p w:rsidR="00957C86" w:rsidRDefault="00957C86" w:rsidP="002C135C">
      <w:pPr>
        <w:spacing w:after="0" w:line="240" w:lineRule="auto"/>
      </w:pPr>
    </w:p>
    <w:p w:rsidR="00847A52" w:rsidRDefault="00847A52" w:rsidP="00847A52">
      <w:pPr>
        <w:spacing w:after="0" w:line="240" w:lineRule="auto"/>
        <w:jc w:val="both"/>
      </w:pPr>
      <w:r>
        <w:t xml:space="preserve">In regards to the request for clarification which you sent us on 4 February 2014 (registered with the Client under no. 272), regarding the public procurement entitled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 xml:space="preserve">'', no. </w:t>
      </w:r>
      <w:proofErr w:type="spellStart"/>
      <w:r>
        <w:t>IOP</w:t>
      </w:r>
      <w:proofErr w:type="spellEnd"/>
      <w:r>
        <w:t>/3-2013, we give you the following an</w:t>
      </w:r>
      <w:r w:rsidR="00CB7247">
        <w:t>s</w:t>
      </w:r>
      <w:r>
        <w:t>wers:</w:t>
      </w:r>
    </w:p>
    <w:p w:rsidR="00847A52" w:rsidRDefault="00847A52" w:rsidP="00847A52">
      <w:pPr>
        <w:spacing w:after="0" w:line="240" w:lineRule="auto"/>
        <w:jc w:val="both"/>
      </w:pPr>
    </w:p>
    <w:p w:rsidR="00847A52" w:rsidRDefault="00847A52" w:rsidP="00847A52">
      <w:pPr>
        <w:spacing w:after="0" w:line="240" w:lineRule="auto"/>
        <w:jc w:val="both"/>
      </w:pPr>
      <w:r>
        <w:t>Answer to the question no. 1:</w:t>
      </w:r>
    </w:p>
    <w:p w:rsidR="00847A52" w:rsidRDefault="00847A52" w:rsidP="00847A52">
      <w:pPr>
        <w:spacing w:after="0" w:line="240" w:lineRule="auto"/>
        <w:jc w:val="both"/>
      </w:pPr>
      <w:r>
        <w:t>It shall be given subsequently, and shall represent an integral part of this answer.</w:t>
      </w:r>
    </w:p>
    <w:p w:rsidR="00847A52" w:rsidRDefault="00847A52" w:rsidP="00847A52">
      <w:pPr>
        <w:spacing w:after="0" w:line="240" w:lineRule="auto"/>
        <w:jc w:val="both"/>
      </w:pPr>
    </w:p>
    <w:p w:rsidR="00847A52" w:rsidRDefault="00847A52" w:rsidP="00847A52">
      <w:pPr>
        <w:spacing w:after="0" w:line="240" w:lineRule="auto"/>
        <w:jc w:val="both"/>
      </w:pPr>
      <w:r>
        <w:t xml:space="preserve">Answer to the question no. </w:t>
      </w:r>
      <w:r w:rsidR="00F13004">
        <w:t>2</w:t>
      </w:r>
      <w:r>
        <w:t>:</w:t>
      </w:r>
    </w:p>
    <w:p w:rsidR="00847A52" w:rsidRDefault="00F13004" w:rsidP="00847A52">
      <w:pPr>
        <w:spacing w:after="0" w:line="240" w:lineRule="auto"/>
        <w:jc w:val="both"/>
      </w:pPr>
      <w:r>
        <w:t>After consideration of the statements from your letter, taking into account all relevant details in the procedure of the public procurement process in matter. The Committee for p</w:t>
      </w:r>
      <w:r w:rsidR="00C52BAB">
        <w:t>ublic procurements has found that, at this point of time, there are no justified reasons for extension of the deadline for submission of documents. The deadline for preparing the preliminary design is in compliance with the requirements.</w:t>
      </w:r>
    </w:p>
    <w:p w:rsidR="00847A52" w:rsidRDefault="00847A52" w:rsidP="00847A52">
      <w:pPr>
        <w:spacing w:after="0" w:line="240" w:lineRule="auto"/>
        <w:jc w:val="both"/>
      </w:pPr>
    </w:p>
    <w:p w:rsidR="00957C86" w:rsidRDefault="00957C86" w:rsidP="002C135C">
      <w:pPr>
        <w:spacing w:after="0" w:line="240" w:lineRule="auto"/>
      </w:pPr>
    </w:p>
    <w:p w:rsidR="002C135C" w:rsidRDefault="00C52BAB" w:rsidP="002C135C">
      <w:pPr>
        <w:spacing w:after="0" w:line="240" w:lineRule="auto"/>
      </w:pPr>
      <w:r>
        <w:t>Regards,</w:t>
      </w:r>
    </w:p>
    <w:p w:rsidR="00C52BAB" w:rsidRDefault="00C52BAB" w:rsidP="002C135C">
      <w:pPr>
        <w:spacing w:after="0" w:line="240" w:lineRule="auto"/>
      </w:pPr>
    </w:p>
    <w:p w:rsidR="00C52BAB" w:rsidRDefault="00C52BAB" w:rsidP="00C52BAB">
      <w:pPr>
        <w:spacing w:after="0" w:line="240" w:lineRule="auto"/>
        <w:jc w:val="right"/>
      </w:pPr>
      <w:r>
        <w:t>President of the Committee</w:t>
      </w:r>
    </w:p>
    <w:p w:rsidR="00C52BAB" w:rsidRPr="00C52BAB" w:rsidRDefault="00C52BAB" w:rsidP="00C52BAB">
      <w:pPr>
        <w:spacing w:after="0" w:line="240" w:lineRule="auto"/>
        <w:jc w:val="right"/>
      </w:pPr>
      <w:proofErr w:type="spellStart"/>
      <w:r w:rsidRPr="00C52BAB">
        <w:t>Stanja</w:t>
      </w:r>
      <w:proofErr w:type="spellEnd"/>
      <w:r w:rsidRPr="00C52BAB">
        <w:t xml:space="preserve"> </w:t>
      </w:r>
      <w:proofErr w:type="spellStart"/>
      <w:r w:rsidRPr="00C52BAB">
        <w:t>Kukaca</w:t>
      </w:r>
      <w:proofErr w:type="spellEnd"/>
      <w:r w:rsidRPr="00C52BAB">
        <w:t xml:space="preserve"> </w:t>
      </w:r>
    </w:p>
    <w:p w:rsidR="00C52BAB" w:rsidRPr="00C52BAB" w:rsidRDefault="00C52BAB" w:rsidP="00C52BAB">
      <w:pPr>
        <w:spacing w:after="0" w:line="240" w:lineRule="auto"/>
        <w:jc w:val="right"/>
        <w:rPr>
          <w:i/>
        </w:rPr>
      </w:pPr>
      <w:r>
        <w:rPr>
          <w:i/>
        </w:rPr>
        <w:t>(signed)</w:t>
      </w:r>
    </w:p>
    <w:p w:rsidR="002C135C" w:rsidRDefault="002C135C" w:rsidP="002C135C">
      <w:pPr>
        <w:spacing w:after="0" w:line="240" w:lineRule="auto"/>
      </w:pPr>
    </w:p>
    <w:sectPr w:rsidR="002C135C" w:rsidSect="001F1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2C135C"/>
    <w:rsid w:val="001F1711"/>
    <w:rsid w:val="002C135C"/>
    <w:rsid w:val="006C6352"/>
    <w:rsid w:val="00847A52"/>
    <w:rsid w:val="00957C86"/>
    <w:rsid w:val="00C52BAB"/>
    <w:rsid w:val="00CB7247"/>
    <w:rsid w:val="00E0348D"/>
    <w:rsid w:val="00F1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2014-02-12T18:39:00Z</dcterms:created>
  <dcterms:modified xsi:type="dcterms:W3CDTF">2014-02-12T21:41:00Z</dcterms:modified>
</cp:coreProperties>
</file>