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97" w:rsidRDefault="00FF0997" w:rsidP="00FF0997">
      <w:pPr>
        <w:spacing w:after="0" w:line="240" w:lineRule="auto"/>
      </w:pPr>
      <w:proofErr w:type="gramStart"/>
      <w:r>
        <w:t>PIU Research and development Ltd.</w:t>
      </w:r>
      <w:proofErr w:type="gramEnd"/>
    </w:p>
    <w:p w:rsidR="00FF0997" w:rsidRDefault="00FF0997" w:rsidP="00FF0997">
      <w:pPr>
        <w:spacing w:after="0" w:line="240" w:lineRule="auto"/>
      </w:pPr>
      <w:r>
        <w:t>No. 370</w:t>
      </w:r>
    </w:p>
    <w:p w:rsidR="00FF0997" w:rsidRDefault="00FF0997" w:rsidP="00FF0997">
      <w:pPr>
        <w:spacing w:after="0" w:line="240" w:lineRule="auto"/>
      </w:pPr>
      <w:r>
        <w:t>Date: 7 February, 2014</w:t>
      </w:r>
    </w:p>
    <w:p w:rsidR="00FF0997" w:rsidRDefault="00FF0997" w:rsidP="00FF0997">
      <w:pPr>
        <w:spacing w:after="0" w:line="240" w:lineRule="auto"/>
      </w:pPr>
      <w:r>
        <w:t>Belgrade</w:t>
      </w:r>
    </w:p>
    <w:p w:rsidR="00FF0997" w:rsidRDefault="00FF0997" w:rsidP="00FF0997">
      <w:pPr>
        <w:spacing w:after="0" w:line="240" w:lineRule="auto"/>
      </w:pPr>
    </w:p>
    <w:p w:rsidR="00FF0997" w:rsidRDefault="00FF0997" w:rsidP="00FF0997">
      <w:pPr>
        <w:spacing w:after="0" w:line="240" w:lineRule="auto"/>
      </w:pPr>
    </w:p>
    <w:p w:rsidR="00FF0997" w:rsidRDefault="00FF0997" w:rsidP="00FF0997">
      <w:pPr>
        <w:spacing w:after="0" w:line="240" w:lineRule="auto"/>
      </w:pPr>
    </w:p>
    <w:p w:rsidR="00FF0997" w:rsidRDefault="00FF0997" w:rsidP="00FF0997">
      <w:pPr>
        <w:spacing w:after="0" w:line="240" w:lineRule="auto"/>
        <w:rPr>
          <w:noProof/>
        </w:rPr>
      </w:pPr>
    </w:p>
    <w:p w:rsidR="00FF0997" w:rsidRDefault="00FF0997" w:rsidP="00FF0997">
      <w:pPr>
        <w:spacing w:after="0" w:line="240" w:lineRule="auto"/>
      </w:pPr>
      <w:r w:rsidRPr="009223CD">
        <w:t xml:space="preserve"> </w:t>
      </w:r>
      <w:r>
        <w:t>Dear Sir,</w:t>
      </w:r>
    </w:p>
    <w:p w:rsidR="00FF0997" w:rsidRDefault="00FF0997" w:rsidP="00FF0997">
      <w:pPr>
        <w:spacing w:after="0" w:line="240" w:lineRule="auto"/>
      </w:pPr>
    </w:p>
    <w:p w:rsidR="00FF0997" w:rsidRDefault="00FF0997" w:rsidP="00FF0997">
      <w:pPr>
        <w:spacing w:after="0" w:line="240" w:lineRule="auto"/>
        <w:jc w:val="both"/>
      </w:pPr>
      <w:r>
        <w:tab/>
        <w:t xml:space="preserve">In regards to the request for clarification which you sent us on 5 February 2014 (registered with the Client under no. 316), regarding the public procurement entitled ''Preparing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 no. IOP/3-2013, we give you the following answers:</w:t>
      </w:r>
    </w:p>
    <w:p w:rsidR="00285CB8" w:rsidRDefault="00285CB8" w:rsidP="00FF0997">
      <w:pPr>
        <w:spacing w:after="0" w:line="240" w:lineRule="auto"/>
      </w:pPr>
    </w:p>
    <w:p w:rsidR="00FF0997" w:rsidRDefault="00A11E50" w:rsidP="00A11E50">
      <w:pPr>
        <w:spacing w:after="0" w:line="240" w:lineRule="auto"/>
        <w:jc w:val="both"/>
      </w:pPr>
      <w:r>
        <w:tab/>
      </w:r>
      <w:r w:rsidR="00FF0997">
        <w:t>Answer to the question no. 1:</w:t>
      </w:r>
    </w:p>
    <w:p w:rsidR="00FF0997" w:rsidRDefault="00A11E50" w:rsidP="00A11E50">
      <w:pPr>
        <w:spacing w:after="0" w:line="240" w:lineRule="auto"/>
        <w:jc w:val="both"/>
      </w:pPr>
      <w:r>
        <w:tab/>
      </w:r>
      <w:r w:rsidR="00FF0997">
        <w:t xml:space="preserve">The length of working experience measured in years is evidenced by fulfilling and certifying the </w:t>
      </w:r>
      <w:r>
        <w:t xml:space="preserve">required </w:t>
      </w:r>
      <w:r w:rsidR="00FF0997">
        <w:t xml:space="preserve">forms </w:t>
      </w:r>
      <w:r>
        <w:t>of qualification</w:t>
      </w:r>
      <w:r w:rsidR="00FF0997">
        <w:t>, and the attached CV of the qualified person. The bidder may attach working books as well - part 3.5.</w:t>
      </w:r>
    </w:p>
    <w:p w:rsidR="00FF0997" w:rsidRDefault="00A11E50" w:rsidP="00A11E50">
      <w:pPr>
        <w:spacing w:after="0" w:line="240" w:lineRule="auto"/>
        <w:jc w:val="both"/>
      </w:pPr>
      <w:r>
        <w:tab/>
      </w:r>
      <w:r w:rsidR="00FF0997">
        <w:t xml:space="preserve">The experience of the employees on similar projects is evidenced by fulfilling and certifying the forms required by bidding documents and attached biography of the qualified person, as well as all other evidence stated in the notes of the forms - </w:t>
      </w:r>
      <w:r>
        <w:t>part</w:t>
      </w:r>
      <w:r w:rsidR="00FF0997">
        <w:t xml:space="preserve"> 3.5.</w:t>
      </w:r>
    </w:p>
    <w:p w:rsidR="00FF0997" w:rsidRDefault="00A11E50" w:rsidP="00A11E50">
      <w:pPr>
        <w:spacing w:after="0" w:line="240" w:lineRule="auto"/>
        <w:jc w:val="both"/>
      </w:pPr>
      <w:r>
        <w:tab/>
      </w:r>
      <w:r w:rsidR="00FF0997">
        <w:t>The reason for hiring a person is evidenced by certifying the required forms of qualification.</w:t>
      </w:r>
      <w:r>
        <w:t xml:space="preserve"> The bidder may attach working books, certificates of his full-time employment (valid forms) if these are fully employed persons, or certificates of hiring, if the persons are hired for any reason - part 3.5.</w:t>
      </w:r>
    </w:p>
    <w:p w:rsidR="00A11E50" w:rsidRDefault="00A11E50" w:rsidP="00A11E50">
      <w:pPr>
        <w:spacing w:after="0" w:line="240" w:lineRule="auto"/>
        <w:jc w:val="both"/>
      </w:pPr>
      <w:r>
        <w:t>If there is any doubt of any document submitted by the bidder, the bidder is required to give additional evidence, if required so by the Client.</w:t>
      </w:r>
    </w:p>
    <w:p w:rsidR="00A11E50" w:rsidRDefault="00A11E50" w:rsidP="00A11E50">
      <w:pPr>
        <w:spacing w:after="0" w:line="240" w:lineRule="auto"/>
        <w:jc w:val="both"/>
      </w:pPr>
    </w:p>
    <w:p w:rsidR="0059348B" w:rsidRDefault="00102DFD" w:rsidP="0059348B">
      <w:pPr>
        <w:spacing w:after="0" w:line="240" w:lineRule="auto"/>
        <w:jc w:val="both"/>
      </w:pPr>
      <w:r>
        <w:tab/>
        <w:t>Answer to the question no. 2</w:t>
      </w:r>
      <w:r w:rsidR="0059348B">
        <w:t>:</w:t>
      </w:r>
    </w:p>
    <w:p w:rsidR="00A11E50" w:rsidRDefault="0059348B" w:rsidP="00A11E50">
      <w:pPr>
        <w:spacing w:after="0" w:line="240" w:lineRule="auto"/>
        <w:jc w:val="both"/>
      </w:pPr>
      <w:r>
        <w:tab/>
        <w:t>This refers to the authorization by which the legal representative, the director of the company (directors of the members of the group of bidders)</w:t>
      </w:r>
      <w:r w:rsidR="00992C9B">
        <w:t xml:space="preserve">, authorizes a certain person, in a specific situation, to be the signee of the Bid and of complete relevant documentation for the public procurement in matter. The authorization (authorizations) should be certified by authorities, in compliance with relevant legal regulations which regulate the subject matter of the document certification. For the resident bidders, that authority would be municipality, i.e. authorities according to the law on certifying signatures, scripts and transcriptions, Official Gazette of the Republic of Serbia no. 39/93. </w:t>
      </w:r>
      <w:r w:rsidR="00F4615B">
        <w:t>If t</w:t>
      </w:r>
      <w:r w:rsidR="00992C9B">
        <w:t xml:space="preserve">he bid and the complete relevant documentation </w:t>
      </w:r>
      <w:proofErr w:type="gramStart"/>
      <w:r w:rsidR="00992C9B">
        <w:t>is</w:t>
      </w:r>
      <w:proofErr w:type="gramEnd"/>
      <w:r w:rsidR="00992C9B">
        <w:t xml:space="preserve"> to be signed by the director of the company, the </w:t>
      </w:r>
      <w:r w:rsidR="00F4615B">
        <w:t>aforementioned</w:t>
      </w:r>
      <w:r w:rsidR="00992C9B">
        <w:t xml:space="preserve"> authorization is not </w:t>
      </w:r>
      <w:r w:rsidR="00F4615B">
        <w:t>needed in the bid.</w:t>
      </w:r>
    </w:p>
    <w:p w:rsidR="0059348B" w:rsidRDefault="0059348B" w:rsidP="00A11E50">
      <w:pPr>
        <w:spacing w:after="0" w:line="240" w:lineRule="auto"/>
        <w:jc w:val="both"/>
      </w:pPr>
    </w:p>
    <w:p w:rsidR="000B1FD8" w:rsidRDefault="000B1FD8" w:rsidP="00A11E50">
      <w:pPr>
        <w:spacing w:after="0" w:line="240" w:lineRule="auto"/>
        <w:jc w:val="both"/>
      </w:pPr>
      <w:r>
        <w:tab/>
        <w:t xml:space="preserve">Answer to the question no. 3: </w:t>
      </w:r>
    </w:p>
    <w:p w:rsidR="000B1FD8" w:rsidRDefault="000B1FD8" w:rsidP="00A11E50">
      <w:pPr>
        <w:spacing w:after="0" w:line="240" w:lineRule="auto"/>
        <w:jc w:val="both"/>
      </w:pPr>
      <w:r>
        <w:tab/>
        <w:t>The forms are to be filled in either of the stated manners.</w:t>
      </w:r>
    </w:p>
    <w:p w:rsidR="000B1FD8" w:rsidRDefault="000B1FD8" w:rsidP="00A11E50">
      <w:pPr>
        <w:spacing w:after="0" w:line="240" w:lineRule="auto"/>
        <w:jc w:val="both"/>
      </w:pPr>
    </w:p>
    <w:p w:rsidR="000B1FD8" w:rsidRDefault="000B1FD8" w:rsidP="00A11E50">
      <w:pPr>
        <w:spacing w:after="0" w:line="240" w:lineRule="auto"/>
        <w:jc w:val="both"/>
      </w:pPr>
      <w:r>
        <w:tab/>
        <w:t>Answer to the question no. 4:</w:t>
      </w:r>
    </w:p>
    <w:p w:rsidR="000B1FD8" w:rsidRDefault="000B1FD8" w:rsidP="00A11E50">
      <w:pPr>
        <w:spacing w:after="0" w:line="240" w:lineRule="auto"/>
        <w:jc w:val="both"/>
      </w:pPr>
      <w:r>
        <w:tab/>
        <w:t xml:space="preserve">It is not mandatory to fill in the stated part of the Form of the Contract at the time of the submission of the bid. This is true for natural persons, in whose presence the Contract between the Client and the chosen Bidder shall be signed. At the time of the submission of the bid, the Bidder may fill </w:t>
      </w:r>
      <w:r>
        <w:lastRenderedPageBreak/>
        <w:t>in these data, and the witness in that case may be any natural person in whose presence the form is to be signed.</w:t>
      </w:r>
    </w:p>
    <w:p w:rsidR="0059348B" w:rsidRDefault="0059348B" w:rsidP="00A11E50">
      <w:pPr>
        <w:spacing w:after="0" w:line="240" w:lineRule="auto"/>
        <w:jc w:val="both"/>
      </w:pPr>
    </w:p>
    <w:p w:rsidR="000B1FD8" w:rsidRDefault="000B1FD8" w:rsidP="00A11E50">
      <w:pPr>
        <w:spacing w:after="0" w:line="240" w:lineRule="auto"/>
        <w:jc w:val="both"/>
      </w:pPr>
    </w:p>
    <w:p w:rsidR="000B1FD8" w:rsidRDefault="000B1FD8" w:rsidP="00A11E50">
      <w:pPr>
        <w:spacing w:after="0" w:line="240" w:lineRule="auto"/>
        <w:jc w:val="both"/>
      </w:pPr>
    </w:p>
    <w:p w:rsidR="000B1FD8" w:rsidRDefault="000B1FD8" w:rsidP="000B1FD8">
      <w:pPr>
        <w:spacing w:after="0" w:line="240" w:lineRule="auto"/>
        <w:jc w:val="both"/>
      </w:pPr>
      <w:r>
        <w:t>Regards,</w:t>
      </w:r>
    </w:p>
    <w:p w:rsidR="000B1FD8" w:rsidRDefault="000B1FD8" w:rsidP="000B1FD8">
      <w:pPr>
        <w:spacing w:after="0" w:line="240" w:lineRule="auto"/>
        <w:jc w:val="both"/>
      </w:pPr>
    </w:p>
    <w:p w:rsidR="000B1FD8" w:rsidRDefault="000B1FD8" w:rsidP="000B1FD8">
      <w:pPr>
        <w:spacing w:after="0" w:line="240" w:lineRule="auto"/>
        <w:jc w:val="right"/>
      </w:pPr>
      <w:r>
        <w:t>President of the Committee</w:t>
      </w:r>
    </w:p>
    <w:p w:rsidR="000B1FD8" w:rsidRDefault="000B1FD8" w:rsidP="000B1FD8">
      <w:pPr>
        <w:spacing w:after="0" w:line="240" w:lineRule="auto"/>
        <w:jc w:val="right"/>
      </w:pPr>
      <w:r>
        <w:t>Stanja Kakuca</w:t>
      </w:r>
    </w:p>
    <w:p w:rsidR="000B1FD8" w:rsidRPr="00AF65A5" w:rsidRDefault="000B1FD8" w:rsidP="000B1FD8">
      <w:pPr>
        <w:spacing w:after="0" w:line="240" w:lineRule="auto"/>
        <w:jc w:val="right"/>
        <w:rPr>
          <w:i/>
        </w:rPr>
      </w:pPr>
      <w:r w:rsidRPr="00AF65A5">
        <w:rPr>
          <w:i/>
        </w:rPr>
        <w:t>(</w:t>
      </w:r>
      <w:proofErr w:type="gramStart"/>
      <w:r w:rsidRPr="00AF65A5">
        <w:rPr>
          <w:i/>
        </w:rPr>
        <w:t>signed</w:t>
      </w:r>
      <w:proofErr w:type="gramEnd"/>
      <w:r w:rsidRPr="00AF65A5">
        <w:rPr>
          <w:i/>
        </w:rPr>
        <w:t>)</w:t>
      </w:r>
    </w:p>
    <w:p w:rsidR="00FF0997" w:rsidRDefault="00FF0997" w:rsidP="00FF0997">
      <w:pPr>
        <w:spacing w:after="0" w:line="240" w:lineRule="auto"/>
      </w:pPr>
    </w:p>
    <w:p w:rsidR="00FF0997" w:rsidRDefault="00FF0997" w:rsidP="00FF0997">
      <w:pPr>
        <w:spacing w:after="0" w:line="240" w:lineRule="auto"/>
      </w:pPr>
    </w:p>
    <w:p w:rsidR="00FF0997" w:rsidRDefault="00FF0997" w:rsidP="00FF0997">
      <w:pPr>
        <w:spacing w:after="0" w:line="240" w:lineRule="auto"/>
      </w:pPr>
    </w:p>
    <w:sectPr w:rsidR="00FF0997" w:rsidSect="00285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F0997"/>
    <w:rsid w:val="000B1FD8"/>
    <w:rsid w:val="00102DFD"/>
    <w:rsid w:val="00285CB8"/>
    <w:rsid w:val="0059348B"/>
    <w:rsid w:val="00992C9B"/>
    <w:rsid w:val="00A11E50"/>
    <w:rsid w:val="00AC749A"/>
    <w:rsid w:val="00F4615B"/>
    <w:rsid w:val="00FF0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Jelena Petrović</cp:lastModifiedBy>
  <cp:revision>6</cp:revision>
  <dcterms:created xsi:type="dcterms:W3CDTF">2014-02-12T20:34:00Z</dcterms:created>
  <dcterms:modified xsi:type="dcterms:W3CDTF">2014-02-13T09:49:00Z</dcterms:modified>
</cp:coreProperties>
</file>