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3" w:rsidRPr="00C97CCF" w:rsidRDefault="00C97CCF" w:rsidP="001F6473">
      <w:pPr>
        <w:rPr>
          <w:lang w:val="sr-Cyrl-RS"/>
        </w:rPr>
      </w:pPr>
      <w:r>
        <w:rPr>
          <w:lang w:val="sr-Cyrl-RS"/>
        </w:rPr>
        <w:t>ЈУП Истраживање и развој д.о.о. Београд</w:t>
      </w:r>
    </w:p>
    <w:p w:rsidR="001F6473" w:rsidRPr="00C97CCF" w:rsidRDefault="00C97CCF" w:rsidP="001F6473">
      <w:pPr>
        <w:rPr>
          <w:lang w:val="sr-Cyrl-CS"/>
        </w:rPr>
      </w:pPr>
      <w:r>
        <w:rPr>
          <w:lang w:val="sr-Cyrl-CS"/>
        </w:rPr>
        <w:t>Немањина 22-26</w:t>
      </w:r>
    </w:p>
    <w:p w:rsidR="001F6473" w:rsidRPr="00C97CCF" w:rsidRDefault="001F6473" w:rsidP="001F6473">
      <w:pPr>
        <w:rPr>
          <w:lang w:val="sr-Cyrl-RS"/>
        </w:rPr>
      </w:pPr>
    </w:p>
    <w:p w:rsidR="001F6473" w:rsidRPr="00C97CCF" w:rsidRDefault="001F6473" w:rsidP="001F6473">
      <w:pPr>
        <w:jc w:val="right"/>
        <w:rPr>
          <w:lang w:val="sr-Cyrl-CS"/>
        </w:rPr>
      </w:pPr>
      <w:proofErr w:type="spellStart"/>
      <w:r w:rsidRPr="00C97CCF">
        <w:t>Јавна</w:t>
      </w:r>
      <w:proofErr w:type="spellEnd"/>
      <w:r w:rsidRPr="00C97CCF">
        <w:t xml:space="preserve"> </w:t>
      </w:r>
      <w:proofErr w:type="spellStart"/>
      <w:r w:rsidRPr="00C97CCF">
        <w:t>набавка</w:t>
      </w:r>
      <w:proofErr w:type="spellEnd"/>
      <w:r w:rsidRPr="00C97CCF">
        <w:t xml:space="preserve"> </w:t>
      </w:r>
      <w:proofErr w:type="spellStart"/>
      <w:r w:rsidRPr="00C97CCF">
        <w:t>број</w:t>
      </w:r>
      <w:proofErr w:type="spellEnd"/>
      <w:r w:rsidRPr="00C97CCF">
        <w:t xml:space="preserve">: </w:t>
      </w:r>
      <w:r w:rsidR="00C97CCF">
        <w:rPr>
          <w:b/>
          <w:lang w:val="sr-Cyrl-RS"/>
        </w:rPr>
        <w:t>ЈНМВ/</w:t>
      </w:r>
      <w:r w:rsidR="00A65376">
        <w:rPr>
          <w:b/>
          <w:lang w:val="sr-Latn-RS"/>
        </w:rPr>
        <w:t>0</w:t>
      </w:r>
      <w:r w:rsidR="00C97CCF">
        <w:rPr>
          <w:b/>
          <w:lang w:val="sr-Cyrl-RS"/>
        </w:rPr>
        <w:t>2-2015/У</w:t>
      </w:r>
    </w:p>
    <w:p w:rsidR="001F6473" w:rsidRPr="00C97CCF" w:rsidRDefault="001F6473" w:rsidP="001F6473">
      <w:pPr>
        <w:rPr>
          <w:lang w:val="sr-Cyrl-CS"/>
        </w:rPr>
      </w:pPr>
    </w:p>
    <w:p w:rsidR="001F6473" w:rsidRPr="00C97CCF" w:rsidRDefault="001F6473" w:rsidP="001F6473">
      <w:pPr>
        <w:rPr>
          <w:lang w:val="sr-Cyrl-CS"/>
        </w:rPr>
      </w:pPr>
    </w:p>
    <w:p w:rsidR="001F6473" w:rsidRPr="00C97CCF" w:rsidRDefault="001F6473" w:rsidP="001F6473">
      <w:pPr>
        <w:jc w:val="both"/>
        <w:rPr>
          <w:lang w:val="sr-Cyrl-CS"/>
        </w:rPr>
      </w:pPr>
      <w:r w:rsidRPr="00C97CCF">
        <w:rPr>
          <w:lang w:val="sv-SE"/>
        </w:rPr>
        <w:t>На</w:t>
      </w:r>
      <w:r w:rsidRPr="00C97CCF">
        <w:rPr>
          <w:lang w:val="hr-HR"/>
        </w:rPr>
        <w:t xml:space="preserve"> </w:t>
      </w:r>
      <w:r w:rsidRPr="00C97CCF">
        <w:rPr>
          <w:lang w:val="sv-SE"/>
        </w:rPr>
        <w:t>основу</w:t>
      </w:r>
      <w:r w:rsidRPr="00C97CCF">
        <w:rPr>
          <w:lang w:val="hr-HR"/>
        </w:rPr>
        <w:t xml:space="preserve"> ч</w:t>
      </w:r>
      <w:r w:rsidRPr="00C97CCF">
        <w:rPr>
          <w:lang w:val="sv-SE"/>
        </w:rPr>
        <w:t>лана</w:t>
      </w:r>
      <w:r w:rsidRPr="00C97CCF">
        <w:rPr>
          <w:lang w:val="hr-HR"/>
        </w:rPr>
        <w:t xml:space="preserve"> </w:t>
      </w:r>
      <w:r w:rsidRPr="00C97CCF">
        <w:rPr>
          <w:lang w:val="sr-Cyrl-CS"/>
        </w:rPr>
        <w:t>55., 57. и 60.</w:t>
      </w:r>
      <w:r w:rsidRPr="00C97CCF">
        <w:rPr>
          <w:lang w:val="hr-HR"/>
        </w:rPr>
        <w:t xml:space="preserve"> </w:t>
      </w:r>
      <w:proofErr w:type="spellStart"/>
      <w:r w:rsidRPr="00C97CCF">
        <w:t>Закона</w:t>
      </w:r>
      <w:proofErr w:type="spellEnd"/>
      <w:r w:rsidRPr="00C97CCF">
        <w:rPr>
          <w:lang w:val="hr-HR"/>
        </w:rPr>
        <w:t xml:space="preserve"> </w:t>
      </w:r>
      <w:r w:rsidRPr="00C97CCF">
        <w:t>о</w:t>
      </w:r>
      <w:r w:rsidRPr="00C97CCF">
        <w:rPr>
          <w:lang w:val="hr-HR"/>
        </w:rPr>
        <w:t xml:space="preserve"> </w:t>
      </w:r>
      <w:proofErr w:type="spellStart"/>
      <w:r w:rsidRPr="00C97CCF">
        <w:t>јавним</w:t>
      </w:r>
      <w:proofErr w:type="spellEnd"/>
      <w:r w:rsidRPr="00C97CCF">
        <w:rPr>
          <w:lang w:val="hr-HR"/>
        </w:rPr>
        <w:t xml:space="preserve"> </w:t>
      </w:r>
      <w:proofErr w:type="spellStart"/>
      <w:r w:rsidRPr="00C97CCF">
        <w:t>набавкама</w:t>
      </w:r>
      <w:proofErr w:type="spellEnd"/>
      <w:r w:rsidRPr="00C97CCF">
        <w:rPr>
          <w:lang w:val="hr-HR"/>
        </w:rPr>
        <w:t xml:space="preserve"> ("</w:t>
      </w:r>
      <w:proofErr w:type="spellStart"/>
      <w:r w:rsidRPr="00C97CCF">
        <w:t>Слу</w:t>
      </w:r>
      <w:proofErr w:type="spellEnd"/>
      <w:r w:rsidRPr="00C97CCF">
        <w:rPr>
          <w:lang w:val="hr-HR"/>
        </w:rPr>
        <w:t>ж</w:t>
      </w:r>
      <w:proofErr w:type="spellStart"/>
      <w:r w:rsidRPr="00C97CCF">
        <w:t>бени</w:t>
      </w:r>
      <w:proofErr w:type="spellEnd"/>
      <w:r w:rsidRPr="00C97CCF">
        <w:rPr>
          <w:lang w:val="hr-HR"/>
        </w:rPr>
        <w:t xml:space="preserve"> </w:t>
      </w:r>
      <w:proofErr w:type="spellStart"/>
      <w:r w:rsidRPr="00C97CCF">
        <w:t>гласник</w:t>
      </w:r>
      <w:proofErr w:type="spellEnd"/>
      <w:r w:rsidRPr="00C97CCF">
        <w:rPr>
          <w:lang w:val="hr-HR"/>
        </w:rPr>
        <w:t xml:space="preserve"> </w:t>
      </w:r>
      <w:r w:rsidRPr="00C97CCF">
        <w:t>РС</w:t>
      </w:r>
      <w:r w:rsidRPr="00C97CCF">
        <w:rPr>
          <w:lang w:val="hr-HR"/>
        </w:rPr>
        <w:t xml:space="preserve">" </w:t>
      </w:r>
      <w:proofErr w:type="spellStart"/>
      <w:r w:rsidRPr="00C97CCF">
        <w:t>бр</w:t>
      </w:r>
      <w:proofErr w:type="spellEnd"/>
      <w:r w:rsidRPr="00C97CCF">
        <w:rPr>
          <w:lang w:val="hr-HR"/>
        </w:rPr>
        <w:t>. 1</w:t>
      </w:r>
      <w:r w:rsidRPr="00C97CCF">
        <w:rPr>
          <w:lang w:val="sr-Cyrl-CS"/>
        </w:rPr>
        <w:t>24</w:t>
      </w:r>
      <w:r w:rsidRPr="00C97CCF">
        <w:rPr>
          <w:lang w:val="hr-HR"/>
        </w:rPr>
        <w:t>/</w:t>
      </w:r>
      <w:r w:rsidRPr="00C97CCF">
        <w:rPr>
          <w:lang w:val="sr-Cyrl-CS"/>
        </w:rPr>
        <w:t>12</w:t>
      </w:r>
      <w:r w:rsidR="00A616D8">
        <w:rPr>
          <w:lang w:val="sr-Latn-RS"/>
        </w:rPr>
        <w:t xml:space="preserve"> </w:t>
      </w:r>
      <w:r w:rsidR="00A616D8">
        <w:rPr>
          <w:lang w:val="sr-Cyrl-RS"/>
        </w:rPr>
        <w:t>и 14/15</w:t>
      </w:r>
      <w:r w:rsidRPr="00C97CCF">
        <w:rPr>
          <w:lang w:val="hr-HR"/>
        </w:rPr>
        <w:t xml:space="preserve">), </w:t>
      </w:r>
      <w:r w:rsidR="00C97CCF">
        <w:rPr>
          <w:lang w:val="sr-Cyrl-CS"/>
        </w:rPr>
        <w:t>Наручилац</w:t>
      </w:r>
      <w:r w:rsidRPr="00C97CCF">
        <w:rPr>
          <w:lang w:val="sr-Cyrl-CS"/>
        </w:rPr>
        <w:t xml:space="preserve"> упућује</w:t>
      </w:r>
    </w:p>
    <w:p w:rsidR="001F6473" w:rsidRPr="00C97CCF" w:rsidRDefault="001F6473" w:rsidP="001F6473">
      <w:pPr>
        <w:rPr>
          <w:lang w:val="sr-Cyrl-CS"/>
        </w:rPr>
      </w:pPr>
    </w:p>
    <w:p w:rsidR="001F6473" w:rsidRPr="00C97CCF" w:rsidRDefault="001F6473" w:rsidP="001F6473">
      <w:pPr>
        <w:rPr>
          <w:lang w:val="sr-Cyrl-CS"/>
        </w:rPr>
      </w:pPr>
    </w:p>
    <w:p w:rsidR="001F6473" w:rsidRPr="00C97CCF" w:rsidRDefault="001F6473" w:rsidP="001F6473">
      <w:pPr>
        <w:jc w:val="center"/>
        <w:rPr>
          <w:b/>
          <w:bCs/>
          <w:lang w:val="sr-Cyrl-CS"/>
        </w:rPr>
      </w:pPr>
      <w:r w:rsidRPr="00C97CCF">
        <w:rPr>
          <w:b/>
          <w:bCs/>
          <w:lang w:val="sr-Cyrl-CS"/>
        </w:rPr>
        <w:t>ПОЗИВ ЗА ПОДНОШЕЊЕ ПОНУДЕ</w:t>
      </w:r>
    </w:p>
    <w:p w:rsidR="001F6473" w:rsidRPr="00C97CCF" w:rsidRDefault="001F6473" w:rsidP="001F6473">
      <w:pPr>
        <w:jc w:val="center"/>
        <w:rPr>
          <w:b/>
          <w:bCs/>
          <w:lang w:val="sr-Cyrl-CS"/>
        </w:rPr>
      </w:pPr>
      <w:r w:rsidRPr="00C97CCF">
        <w:rPr>
          <w:b/>
          <w:bCs/>
          <w:lang w:val="sr-Cyrl-CS"/>
        </w:rPr>
        <w:t>у поступку јавне набавке мале вредности</w:t>
      </w:r>
    </w:p>
    <w:p w:rsidR="001F6473" w:rsidRPr="00C97CCF" w:rsidRDefault="001F6473" w:rsidP="001F6473">
      <w:pPr>
        <w:jc w:val="center"/>
        <w:rPr>
          <w:b/>
          <w:bCs/>
          <w:lang w:val="sr-Cyrl-CS"/>
        </w:rPr>
      </w:pPr>
    </w:p>
    <w:p w:rsidR="001F6473" w:rsidRPr="00C97CCF" w:rsidRDefault="001F6473" w:rsidP="001F6473">
      <w:pPr>
        <w:jc w:val="center"/>
        <w:rPr>
          <w:b/>
          <w:bCs/>
          <w:lang w:val="sr-Cyrl-CS"/>
        </w:rPr>
      </w:pPr>
    </w:p>
    <w:p w:rsidR="001F6473" w:rsidRPr="00C97CCF" w:rsidRDefault="001F6473" w:rsidP="001F6473">
      <w:pPr>
        <w:pStyle w:val="NoSpacing"/>
        <w:rPr>
          <w:rFonts w:ascii="Times New Roman" w:hAnsi="Times New Roman" w:cs="Times New Roman"/>
          <w:b/>
          <w:sz w:val="24"/>
          <w:szCs w:val="24"/>
          <w:lang w:val="sr-Cyrl-RS"/>
        </w:rPr>
      </w:pPr>
      <w:r w:rsidRPr="00C97CCF">
        <w:rPr>
          <w:rFonts w:ascii="Times New Roman" w:hAnsi="Times New Roman" w:cs="Times New Roman"/>
          <w:sz w:val="24"/>
          <w:szCs w:val="24"/>
          <w:lang w:val="sr-Cyrl-CS"/>
        </w:rPr>
        <w:t>Нази</w:t>
      </w:r>
      <w:r w:rsidRPr="00C97CCF">
        <w:rPr>
          <w:rFonts w:ascii="Times New Roman" w:hAnsi="Times New Roman" w:cs="Times New Roman"/>
          <w:sz w:val="24"/>
          <w:szCs w:val="24"/>
        </w:rPr>
        <w:t>в</w:t>
      </w:r>
      <w:r w:rsidRPr="00C97CCF">
        <w:rPr>
          <w:rFonts w:ascii="Times New Roman" w:hAnsi="Times New Roman" w:cs="Times New Roman"/>
          <w:sz w:val="24"/>
          <w:szCs w:val="24"/>
          <w:lang w:val="sr-Cyrl-CS"/>
        </w:rPr>
        <w:t xml:space="preserve"> и адреса Наручиоца: </w:t>
      </w:r>
      <w:r w:rsidR="00C97CCF">
        <w:rPr>
          <w:rFonts w:ascii="Times New Roman" w:hAnsi="Times New Roman" w:cs="Times New Roman"/>
          <w:b/>
          <w:sz w:val="24"/>
          <w:szCs w:val="24"/>
          <w:lang w:val="sr-Cyrl-CS"/>
        </w:rPr>
        <w:t>ЈУП Истраживање и развој д.о.о. Београд, Немањина 22-26</w:t>
      </w:r>
      <w:r w:rsidR="00C97CCF">
        <w:rPr>
          <w:rFonts w:ascii="Times New Roman" w:hAnsi="Times New Roman" w:cs="Times New Roman"/>
          <w:b/>
          <w:sz w:val="24"/>
          <w:szCs w:val="24"/>
        </w:rPr>
        <w:t xml:space="preserve">, 11000 </w:t>
      </w:r>
      <w:r w:rsidR="00C97CCF">
        <w:rPr>
          <w:rFonts w:ascii="Times New Roman" w:hAnsi="Times New Roman" w:cs="Times New Roman"/>
          <w:b/>
          <w:sz w:val="24"/>
          <w:szCs w:val="24"/>
          <w:lang w:val="sr-Cyrl-RS"/>
        </w:rPr>
        <w:t>Београд</w:t>
      </w:r>
    </w:p>
    <w:p w:rsidR="001F6473" w:rsidRPr="00C97CCF" w:rsidRDefault="001F6473" w:rsidP="001F6473">
      <w:pPr>
        <w:pStyle w:val="NoSpacing"/>
        <w:rPr>
          <w:rFonts w:ascii="Times New Roman" w:hAnsi="Times New Roman" w:cs="Times New Roman"/>
          <w:b/>
          <w:sz w:val="24"/>
          <w:szCs w:val="24"/>
          <w:lang w:val="sr-Cyrl-CS"/>
        </w:rPr>
      </w:pPr>
      <w:r w:rsidRPr="00C97CCF">
        <w:rPr>
          <w:rFonts w:ascii="Times New Roman" w:hAnsi="Times New Roman" w:cs="Times New Roman"/>
          <w:sz w:val="24"/>
          <w:szCs w:val="24"/>
          <w:lang w:val="sr-Cyrl-CS"/>
        </w:rPr>
        <w:t>Врста Наручиоца:</w:t>
      </w:r>
      <w:r w:rsidRPr="00C97CCF">
        <w:rPr>
          <w:rFonts w:ascii="Times New Roman" w:hAnsi="Times New Roman" w:cs="Times New Roman"/>
          <w:b/>
          <w:sz w:val="24"/>
          <w:szCs w:val="24"/>
          <w:lang w:val="sr-Cyrl-CS"/>
        </w:rPr>
        <w:t xml:space="preserve"> </w:t>
      </w:r>
      <w:r w:rsidR="00C97CCF">
        <w:rPr>
          <w:rFonts w:ascii="Times New Roman" w:hAnsi="Times New Roman" w:cs="Times New Roman"/>
          <w:b/>
          <w:sz w:val="24"/>
          <w:szCs w:val="24"/>
          <w:lang w:val="sr-Cyrl-CS"/>
        </w:rPr>
        <w:t>Остало</w:t>
      </w:r>
    </w:p>
    <w:p w:rsidR="001F6473" w:rsidRPr="00C97CCF" w:rsidRDefault="001F6473" w:rsidP="001F6473">
      <w:pPr>
        <w:pStyle w:val="NoSpacing"/>
        <w:rPr>
          <w:rFonts w:ascii="Times New Roman" w:hAnsi="Times New Roman" w:cs="Times New Roman"/>
          <w:b/>
          <w:sz w:val="24"/>
          <w:szCs w:val="24"/>
        </w:rPr>
      </w:pPr>
      <w:r w:rsidRPr="00C97CCF">
        <w:rPr>
          <w:rFonts w:ascii="Times New Roman" w:hAnsi="Times New Roman" w:cs="Times New Roman"/>
          <w:sz w:val="24"/>
          <w:szCs w:val="24"/>
          <w:lang w:val="sr-Cyrl-CS"/>
        </w:rPr>
        <w:t xml:space="preserve">Интернет страница Наручиоца: </w:t>
      </w:r>
      <w:r w:rsidRPr="00C97CCF">
        <w:rPr>
          <w:rFonts w:ascii="Times New Roman" w:hAnsi="Times New Roman" w:cs="Times New Roman"/>
          <w:sz w:val="24"/>
          <w:szCs w:val="24"/>
        </w:rPr>
        <w:t xml:space="preserve"> </w:t>
      </w:r>
      <w:r w:rsidR="00C97CCF" w:rsidRPr="007259C2">
        <w:rPr>
          <w:rFonts w:ascii="Times New Roman" w:hAnsi="Times New Roman" w:cs="Times New Roman"/>
          <w:b/>
          <w:sz w:val="24"/>
          <w:szCs w:val="24"/>
        </w:rPr>
        <w:t>www.piu.rs</w:t>
      </w:r>
    </w:p>
    <w:p w:rsidR="001F6473" w:rsidRPr="00C97CCF" w:rsidRDefault="001F6473" w:rsidP="001F6473">
      <w:r w:rsidRPr="00C97CCF">
        <w:rPr>
          <w:lang w:val="sr-Cyrl-CS"/>
        </w:rPr>
        <w:t xml:space="preserve">Врста поступка јавне набавке:  </w:t>
      </w:r>
      <w:r w:rsidRPr="00C97CCF">
        <w:rPr>
          <w:b/>
          <w:shd w:val="clear" w:color="auto" w:fill="FFFFFF"/>
          <w:lang w:val="sr-Cyrl-CS"/>
        </w:rPr>
        <w:t>Јавна набавка мале вредности</w:t>
      </w:r>
    </w:p>
    <w:p w:rsidR="001F6473" w:rsidRPr="00C97CCF" w:rsidRDefault="001F6473" w:rsidP="001F6473">
      <w:pPr>
        <w:jc w:val="both"/>
        <w:rPr>
          <w:b/>
          <w:color w:val="F2F2F2"/>
          <w:lang w:val="en-US"/>
        </w:rPr>
      </w:pPr>
      <w:r w:rsidRPr="00C97CCF">
        <w:rPr>
          <w:lang w:val="sr-Cyrl-CS"/>
        </w:rPr>
        <w:t xml:space="preserve">Број јавне набавке: </w:t>
      </w:r>
      <w:r w:rsidR="00C97CCF">
        <w:rPr>
          <w:b/>
          <w:lang w:val="sr-Cyrl-RS"/>
        </w:rPr>
        <w:t>ЈНМВ/</w:t>
      </w:r>
      <w:r w:rsidR="00EF29A5">
        <w:rPr>
          <w:b/>
          <w:lang w:val="sr-Latn-RS"/>
        </w:rPr>
        <w:t>0</w:t>
      </w:r>
      <w:r w:rsidR="00C97CCF">
        <w:rPr>
          <w:b/>
          <w:lang w:val="sr-Cyrl-RS"/>
        </w:rPr>
        <w:t>2-2015/У</w:t>
      </w:r>
    </w:p>
    <w:p w:rsidR="001F6473" w:rsidRPr="00C97CCF" w:rsidRDefault="001F6473" w:rsidP="001F6473">
      <w:pPr>
        <w:jc w:val="both"/>
        <w:rPr>
          <w:b/>
          <w:lang w:val="sr-Cyrl-CS"/>
        </w:rPr>
      </w:pPr>
      <w:r w:rsidRPr="00C97CCF">
        <w:rPr>
          <w:lang w:val="sr-Cyrl-CS"/>
        </w:rPr>
        <w:t>Врста  предмета  јавне  набавке:</w:t>
      </w:r>
      <w:r w:rsidRPr="00C97CCF">
        <w:rPr>
          <w:b/>
          <w:lang w:val="sr-Cyrl-CS"/>
        </w:rPr>
        <w:t xml:space="preserve"> </w:t>
      </w:r>
      <w:r w:rsidRPr="00C97CCF">
        <w:rPr>
          <w:b/>
          <w:shd w:val="clear" w:color="auto" w:fill="FFFFFF"/>
          <w:lang w:val="sr-Cyrl-CS"/>
        </w:rPr>
        <w:t xml:space="preserve">Набавка </w:t>
      </w:r>
      <w:r w:rsidR="007259C2">
        <w:rPr>
          <w:b/>
          <w:shd w:val="clear" w:color="auto" w:fill="FFFFFF"/>
          <w:lang w:val="sr-Cyrl-CS"/>
        </w:rPr>
        <w:t>услуга</w:t>
      </w:r>
    </w:p>
    <w:p w:rsidR="001F6473" w:rsidRPr="00715A59" w:rsidRDefault="001F6473" w:rsidP="001F6473">
      <w:pPr>
        <w:jc w:val="both"/>
        <w:rPr>
          <w:rFonts w:eastAsiaTheme="minorEastAsia"/>
          <w:b/>
          <w:lang w:val="sr-Cyrl-CS" w:eastAsia="sr-Latn-RS"/>
        </w:rPr>
      </w:pPr>
      <w:r w:rsidRPr="00C97CCF">
        <w:rPr>
          <w:lang w:val="sr-Cyrl-CS"/>
        </w:rPr>
        <w:t xml:space="preserve">Предмет јавне набавке: </w:t>
      </w:r>
      <w:r w:rsidR="00715A59" w:rsidRPr="00DD6D0E">
        <w:rPr>
          <w:rFonts w:eastAsiaTheme="minorEastAsia"/>
          <w:b/>
          <w:lang w:val="sr-Cyrl-CS" w:eastAsia="sr-Latn-RS"/>
        </w:rPr>
        <w:t>Услуге годишњег прегледа и сервисирања дизел агрегата.</w:t>
      </w:r>
    </w:p>
    <w:p w:rsidR="001F6473" w:rsidRPr="00D47CC0" w:rsidRDefault="001F6473" w:rsidP="001F6473">
      <w:pPr>
        <w:jc w:val="both"/>
        <w:rPr>
          <w:rFonts w:eastAsiaTheme="minorEastAsia"/>
          <w:lang w:val="sr-Cyrl-CS" w:eastAsia="sr-Latn-RS"/>
        </w:rPr>
      </w:pPr>
      <w:r w:rsidRPr="00C97CCF">
        <w:rPr>
          <w:lang w:val="sr-Cyrl-CS"/>
        </w:rPr>
        <w:t xml:space="preserve">Ознака и назив из Општег речника набавке:  </w:t>
      </w:r>
      <w:r w:rsidR="00715A59" w:rsidRPr="00DD6D0E">
        <w:rPr>
          <w:rFonts w:eastAsiaTheme="minorEastAsia"/>
          <w:lang w:val="sr-Cyrl-CS" w:eastAsia="sr-Latn-RS"/>
        </w:rPr>
        <w:t>50532000 – Услуге поправке и одржавања електричних уређаја, апарата и припадајуће опреме.</w:t>
      </w:r>
    </w:p>
    <w:p w:rsidR="001F6473" w:rsidRPr="00C97CCF" w:rsidRDefault="001F6473" w:rsidP="001F6473">
      <w:pPr>
        <w:jc w:val="both"/>
        <w:rPr>
          <w:b/>
          <w:lang w:val="sr-Cyrl-CS"/>
        </w:rPr>
      </w:pPr>
      <w:r w:rsidRPr="00C97CCF">
        <w:rPr>
          <w:lang w:val="sr-Cyrl-CS"/>
        </w:rPr>
        <w:t>Контакт особа:</w:t>
      </w:r>
      <w:r w:rsidRPr="00C97CCF">
        <w:rPr>
          <w:b/>
          <w:lang w:val="sr-Cyrl-CS"/>
        </w:rPr>
        <w:t xml:space="preserve"> </w:t>
      </w:r>
      <w:r w:rsidR="00163E7D" w:rsidRPr="00C47290">
        <w:rPr>
          <w:shd w:val="clear" w:color="auto" w:fill="FFFFFF"/>
          <w:lang w:val="sr-Cyrl-CS"/>
        </w:rPr>
        <w:t>Дејан Домановић</w:t>
      </w:r>
    </w:p>
    <w:p w:rsidR="001F6473" w:rsidRPr="00C97CCF" w:rsidRDefault="001F6473" w:rsidP="001F6473">
      <w:pPr>
        <w:rPr>
          <w:b/>
          <w:bCs/>
          <w:lang w:val="sr-Latn-CS"/>
        </w:rPr>
      </w:pPr>
    </w:p>
    <w:p w:rsidR="001F6473" w:rsidRPr="00C97CCF" w:rsidRDefault="001F6473" w:rsidP="001F6473">
      <w:pPr>
        <w:pBdr>
          <w:top w:val="single" w:sz="4" w:space="1" w:color="auto"/>
          <w:left w:val="single" w:sz="4" w:space="1" w:color="auto"/>
          <w:bottom w:val="single" w:sz="4" w:space="1" w:color="auto"/>
          <w:right w:val="single" w:sz="4" w:space="1" w:color="auto"/>
        </w:pBdr>
        <w:jc w:val="both"/>
        <w:rPr>
          <w:b/>
          <w:bCs/>
          <w:lang w:val="sr-Latn-CS"/>
        </w:rPr>
      </w:pPr>
      <w:r w:rsidRPr="00C97CCF">
        <w:rPr>
          <w:b/>
          <w:bCs/>
          <w:lang w:val="sr-Latn-CS"/>
        </w:rPr>
        <w:t xml:space="preserve">За </w:t>
      </w:r>
      <w:r w:rsidRPr="00C97CCF">
        <w:rPr>
          <w:b/>
          <w:bCs/>
          <w:lang w:val="sr-Cyrl-CS"/>
        </w:rPr>
        <w:t xml:space="preserve">предметну јавну набавку Наручилац није дужан </w:t>
      </w:r>
      <w:r w:rsidRPr="00C97CCF">
        <w:rPr>
          <w:b/>
          <w:bCs/>
          <w:lang w:val="sr-Latn-CS"/>
        </w:rPr>
        <w:t xml:space="preserve">да </w:t>
      </w:r>
      <w:r w:rsidRPr="00C97CCF">
        <w:rPr>
          <w:b/>
          <w:bCs/>
          <w:lang w:val="sr-Cyrl-CS"/>
        </w:rPr>
        <w:t>припреми Конкурсну документацију, већ само Позив за подношење понуда (члан 6. Правилника о обавезним елементима Конкурсне документације у поступцима јавних набавки и начину доказивања испуњености услова). Овај Позив за подношење понуда можете преузети у електронском формату са интернет странице Наручиоца:</w:t>
      </w:r>
      <w:r w:rsidRPr="00C97CCF">
        <w:t xml:space="preserve"> </w:t>
      </w:r>
      <w:r w:rsidR="00D47CC0" w:rsidRPr="00D47CC0">
        <w:rPr>
          <w:lang w:val="en-US"/>
        </w:rPr>
        <w:t>http://www.piu.rs/</w:t>
      </w:r>
      <w:r w:rsidRPr="00C97CCF">
        <w:rPr>
          <w:b/>
          <w:bCs/>
          <w:lang w:val="sr-Cyrl-CS"/>
        </w:rPr>
        <w:t xml:space="preserve">, као и на Порталу јавних набавки, интернет адреса:   </w:t>
      </w:r>
      <w:r w:rsidR="003A6D20">
        <w:fldChar w:fldCharType="begin"/>
      </w:r>
      <w:r w:rsidR="003A6D20">
        <w:instrText xml:space="preserve"> HYPERLINK "http://www.portal.ujn.gov.rs/" </w:instrText>
      </w:r>
      <w:r w:rsidR="003A6D20">
        <w:fldChar w:fldCharType="separate"/>
      </w:r>
      <w:r w:rsidR="00D47CC0" w:rsidRPr="00DE68FF">
        <w:rPr>
          <w:rStyle w:val="Hyperlink"/>
        </w:rPr>
        <w:t>http://www.</w:t>
      </w:r>
      <w:r w:rsidR="00D47CC0" w:rsidRPr="00DE68FF">
        <w:rPr>
          <w:rStyle w:val="Hyperlink"/>
          <w:lang w:val="sr-Cyrl-CS"/>
        </w:rPr>
        <w:t>portal.ujn.gov</w:t>
      </w:r>
      <w:r w:rsidR="00D47CC0" w:rsidRPr="00DE68FF">
        <w:rPr>
          <w:rStyle w:val="Hyperlink"/>
        </w:rPr>
        <w:t>.</w:t>
      </w:r>
      <w:proofErr w:type="spellStart"/>
      <w:r w:rsidR="00D47CC0" w:rsidRPr="00DE68FF">
        <w:rPr>
          <w:rStyle w:val="Hyperlink"/>
        </w:rPr>
        <w:t>rs</w:t>
      </w:r>
      <w:proofErr w:type="spellEnd"/>
      <w:r w:rsidR="00D47CC0" w:rsidRPr="00DE68FF">
        <w:rPr>
          <w:rStyle w:val="Hyperlink"/>
        </w:rPr>
        <w:t>/</w:t>
      </w:r>
      <w:r w:rsidR="003A6D20">
        <w:rPr>
          <w:rStyle w:val="Hyperlink"/>
        </w:rPr>
        <w:fldChar w:fldCharType="end"/>
      </w:r>
      <w:r w:rsidRPr="00C97CCF">
        <w:rPr>
          <w:b/>
          <w:bCs/>
          <w:lang w:val="sr-Latn-CS"/>
        </w:rPr>
        <w:t>.</w:t>
      </w:r>
    </w:p>
    <w:p w:rsidR="001F6473" w:rsidRPr="00C97CCF" w:rsidRDefault="001F6473" w:rsidP="001F6473">
      <w:pPr>
        <w:rPr>
          <w:b/>
          <w:bCs/>
          <w:lang w:val="sr-Cyrl-CS"/>
        </w:rPr>
      </w:pPr>
    </w:p>
    <w:p w:rsidR="001F6473" w:rsidRPr="00C97CCF" w:rsidRDefault="001F6473" w:rsidP="001F6473">
      <w:pPr>
        <w:rPr>
          <w:b/>
          <w:bCs/>
          <w:shd w:val="clear" w:color="auto" w:fill="FFFFFF"/>
          <w:lang w:val="sr-Cyrl-CS"/>
        </w:rPr>
      </w:pPr>
      <w:r w:rsidRPr="00C97CCF">
        <w:rPr>
          <w:b/>
          <w:bCs/>
          <w:lang w:val="sr-Cyrl-CS"/>
        </w:rPr>
        <w:t>1.</w:t>
      </w:r>
      <w:r w:rsidRPr="00C97CCF">
        <w:rPr>
          <w:bCs/>
          <w:lang w:val="sr-Cyrl-CS"/>
        </w:rPr>
        <w:t xml:space="preserve"> Критеријум за оцену понуда:</w:t>
      </w:r>
      <w:r w:rsidRPr="00C97CCF">
        <w:rPr>
          <w:b/>
          <w:bCs/>
          <w:lang w:val="sr-Cyrl-CS"/>
        </w:rPr>
        <w:t xml:space="preserve"> </w:t>
      </w:r>
      <w:r w:rsidRPr="00C97CCF">
        <w:rPr>
          <w:b/>
          <w:bCs/>
          <w:shd w:val="clear" w:color="auto" w:fill="FFFFFF"/>
          <w:lang w:val="sr-Cyrl-CS"/>
        </w:rPr>
        <w:t>Најнижа понуђена цена</w:t>
      </w:r>
    </w:p>
    <w:p w:rsidR="001F6473" w:rsidRPr="00C97CCF" w:rsidRDefault="001F6473" w:rsidP="001F6473">
      <w:pPr>
        <w:rPr>
          <w:bCs/>
          <w:lang w:val="sr-Cyrl-CS"/>
        </w:rPr>
      </w:pPr>
    </w:p>
    <w:p w:rsidR="001F6473" w:rsidRDefault="001F6473" w:rsidP="001F6473">
      <w:pPr>
        <w:rPr>
          <w:b/>
          <w:bCs/>
          <w:lang w:val="sr-Cyrl-CS"/>
        </w:rPr>
      </w:pPr>
      <w:r w:rsidRPr="00C97CCF">
        <w:rPr>
          <w:b/>
          <w:bCs/>
          <w:lang w:val="sr-Cyrl-CS"/>
        </w:rPr>
        <w:t>2. ТЕХНИЧКА СПЕЦИФИКАЦИЈА</w:t>
      </w:r>
    </w:p>
    <w:p w:rsidR="007B0BB4" w:rsidRDefault="007B0BB4" w:rsidP="001F6473">
      <w:pPr>
        <w:rPr>
          <w:bCs/>
          <w:lang w:val="sr-Cyrl-CS"/>
        </w:rPr>
      </w:pPr>
    </w:p>
    <w:p w:rsidR="007B0BB4" w:rsidRPr="007B0BB4" w:rsidRDefault="007B0BB4" w:rsidP="001F6473">
      <w:pPr>
        <w:rPr>
          <w:bCs/>
          <w:lang w:val="en-US"/>
        </w:rPr>
      </w:pPr>
      <w:r>
        <w:rPr>
          <w:bCs/>
          <w:lang w:val="sr-Cyrl-CS"/>
        </w:rPr>
        <w:t xml:space="preserve">Дизел агрегат марке </w:t>
      </w:r>
      <w:r w:rsidRPr="00FF1AF1">
        <w:rPr>
          <w:b/>
          <w:bCs/>
          <w:lang w:val="en-US"/>
        </w:rPr>
        <w:t>“</w:t>
      </w:r>
      <w:proofErr w:type="spellStart"/>
      <w:r w:rsidRPr="00FF1AF1">
        <w:rPr>
          <w:b/>
          <w:bCs/>
          <w:lang w:val="en-US"/>
        </w:rPr>
        <w:t>Teksan</w:t>
      </w:r>
      <w:proofErr w:type="spellEnd"/>
      <w:r w:rsidRPr="00FF1AF1">
        <w:rPr>
          <w:b/>
          <w:bCs/>
          <w:lang w:val="en-US"/>
        </w:rPr>
        <w:t>” DGS 450 kVA</w:t>
      </w:r>
    </w:p>
    <w:p w:rsidR="004029CF" w:rsidRDefault="004029CF" w:rsidP="001F6473">
      <w:pPr>
        <w:rPr>
          <w:b/>
          <w:bCs/>
          <w:lang w:val="en-US"/>
        </w:rPr>
      </w:pPr>
    </w:p>
    <w:p w:rsidR="004029CF" w:rsidRPr="004029CF" w:rsidRDefault="004029CF" w:rsidP="001F6473">
      <w:pPr>
        <w:rPr>
          <w:b/>
          <w:bCs/>
          <w:lang w:val="sr-Cyrl-RS"/>
        </w:rPr>
      </w:pPr>
      <w:r>
        <w:rPr>
          <w:b/>
          <w:bCs/>
          <w:lang w:val="sr-Cyrl-RS"/>
        </w:rPr>
        <w:t>Месечни сервис</w:t>
      </w:r>
    </w:p>
    <w:p w:rsidR="001F6473" w:rsidRPr="00C97CCF" w:rsidRDefault="001F6473" w:rsidP="001F6473">
      <w:pPr>
        <w:rPr>
          <w:b/>
          <w:bCs/>
          <w:shd w:val="clear" w:color="auto" w:fill="FFFFFF"/>
          <w:lang w:val="sr-Latn-CS"/>
        </w:rPr>
      </w:pPr>
    </w:p>
    <w:tbl>
      <w:tblPr>
        <w:tblW w:w="6924"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6095"/>
      </w:tblGrid>
      <w:tr w:rsidR="004F25BC" w:rsidRPr="00C97CCF" w:rsidTr="004F25BC">
        <w:trPr>
          <w:jc w:val="center"/>
        </w:trPr>
        <w:tc>
          <w:tcPr>
            <w:tcW w:w="829" w:type="dxa"/>
          </w:tcPr>
          <w:p w:rsidR="004F25BC" w:rsidRPr="00C97CCF" w:rsidRDefault="004F25BC" w:rsidP="00147280">
            <w:pPr>
              <w:jc w:val="center"/>
              <w:rPr>
                <w:b/>
                <w:bCs/>
                <w:lang w:val="sr-Cyrl-CS"/>
              </w:rPr>
            </w:pPr>
            <w:r w:rsidRPr="00C97CCF">
              <w:rPr>
                <w:b/>
                <w:bCs/>
                <w:lang w:val="sr-Cyrl-CS"/>
              </w:rPr>
              <w:t>Р.бр.</w:t>
            </w:r>
          </w:p>
        </w:tc>
        <w:tc>
          <w:tcPr>
            <w:tcW w:w="6095" w:type="dxa"/>
          </w:tcPr>
          <w:p w:rsidR="004F25BC" w:rsidRPr="00C97CCF" w:rsidRDefault="004F25BC" w:rsidP="00147280">
            <w:pPr>
              <w:jc w:val="center"/>
              <w:rPr>
                <w:b/>
                <w:bCs/>
                <w:lang w:val="sr-Cyrl-CS"/>
              </w:rPr>
            </w:pPr>
            <w:r w:rsidRPr="00C97CCF">
              <w:rPr>
                <w:b/>
                <w:bCs/>
                <w:lang w:val="sr-Cyrl-CS"/>
              </w:rPr>
              <w:t>Назив</w:t>
            </w:r>
          </w:p>
        </w:tc>
      </w:tr>
      <w:tr w:rsidR="004F25BC" w:rsidRPr="00C97CCF" w:rsidTr="004F25BC">
        <w:trPr>
          <w:trHeight w:val="363"/>
          <w:jc w:val="center"/>
        </w:trPr>
        <w:tc>
          <w:tcPr>
            <w:tcW w:w="829" w:type="dxa"/>
            <w:vAlign w:val="center"/>
          </w:tcPr>
          <w:p w:rsidR="004F25BC" w:rsidRPr="00C97CCF" w:rsidRDefault="004F25BC" w:rsidP="00147280">
            <w:pPr>
              <w:jc w:val="center"/>
              <w:rPr>
                <w:b/>
                <w:bCs/>
                <w:lang w:val="sr-Cyrl-CS"/>
              </w:rPr>
            </w:pPr>
            <w:r w:rsidRPr="00C97CCF">
              <w:rPr>
                <w:b/>
                <w:bCs/>
                <w:lang w:val="sr-Cyrl-CS"/>
              </w:rPr>
              <w:t>1</w:t>
            </w:r>
          </w:p>
        </w:tc>
        <w:tc>
          <w:tcPr>
            <w:tcW w:w="6095" w:type="dxa"/>
          </w:tcPr>
          <w:p w:rsidR="004F25BC" w:rsidRPr="00C97CCF" w:rsidRDefault="004F25BC" w:rsidP="00147280">
            <w:pPr>
              <w:spacing w:line="276" w:lineRule="auto"/>
              <w:rPr>
                <w:lang w:val="sr-Cyrl-CS"/>
              </w:rPr>
            </w:pPr>
            <w:r>
              <w:rPr>
                <w:lang w:val="sr-Cyrl-CS"/>
              </w:rPr>
              <w:t>Провера цурења уља, воде, горива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sidRPr="00C97CCF">
              <w:rPr>
                <w:b/>
                <w:bCs/>
                <w:lang w:val="sr-Cyrl-CS"/>
              </w:rPr>
              <w:t>2</w:t>
            </w:r>
          </w:p>
        </w:tc>
        <w:tc>
          <w:tcPr>
            <w:tcW w:w="6095" w:type="dxa"/>
          </w:tcPr>
          <w:p w:rsidR="004F25BC" w:rsidRPr="00C97CCF" w:rsidRDefault="004F25BC" w:rsidP="00147280">
            <w:pPr>
              <w:spacing w:line="276" w:lineRule="auto"/>
              <w:rPr>
                <w:lang w:val="sr-Cyrl-CS"/>
              </w:rPr>
            </w:pPr>
            <w:r>
              <w:rPr>
                <w:lang w:val="sr-Cyrl-CS"/>
              </w:rPr>
              <w:t>Провера нивоа уља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sidRPr="00C97CCF">
              <w:rPr>
                <w:b/>
                <w:bCs/>
                <w:lang w:val="sr-Cyrl-CS"/>
              </w:rPr>
              <w:t>3</w:t>
            </w:r>
          </w:p>
        </w:tc>
        <w:tc>
          <w:tcPr>
            <w:tcW w:w="6095" w:type="dxa"/>
          </w:tcPr>
          <w:p w:rsidR="004F25BC" w:rsidRPr="00C97CCF" w:rsidRDefault="004F25BC" w:rsidP="00147280">
            <w:pPr>
              <w:spacing w:line="276" w:lineRule="auto"/>
              <w:rPr>
                <w:lang w:val="sr-Cyrl-CS"/>
              </w:rPr>
            </w:pPr>
            <w:r>
              <w:rPr>
                <w:lang w:val="sr-Cyrl-CS"/>
              </w:rPr>
              <w:t>Провера нивоа течности за хлађење</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sidRPr="00C97CCF">
              <w:rPr>
                <w:b/>
                <w:bCs/>
                <w:lang w:val="sr-Cyrl-CS"/>
              </w:rPr>
              <w:t>4</w:t>
            </w:r>
          </w:p>
        </w:tc>
        <w:tc>
          <w:tcPr>
            <w:tcW w:w="6095" w:type="dxa"/>
          </w:tcPr>
          <w:p w:rsidR="004F25BC" w:rsidRPr="00C97CCF" w:rsidRDefault="004F25BC" w:rsidP="00147280">
            <w:pPr>
              <w:spacing w:line="276" w:lineRule="auto"/>
              <w:rPr>
                <w:lang w:val="sr-Cyrl-CS"/>
              </w:rPr>
            </w:pPr>
            <w:r>
              <w:rPr>
                <w:lang w:val="sr-Cyrl-CS"/>
              </w:rPr>
              <w:t>Провера нивоа горива у резервоару</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sidRPr="00C97CCF">
              <w:rPr>
                <w:b/>
                <w:bCs/>
                <w:lang w:val="sr-Cyrl-CS"/>
              </w:rPr>
              <w:t>5</w:t>
            </w:r>
          </w:p>
        </w:tc>
        <w:tc>
          <w:tcPr>
            <w:tcW w:w="6095" w:type="dxa"/>
          </w:tcPr>
          <w:p w:rsidR="004F25BC" w:rsidRPr="00C97CCF" w:rsidRDefault="004F25BC" w:rsidP="00147280">
            <w:pPr>
              <w:spacing w:line="276" w:lineRule="auto"/>
              <w:rPr>
                <w:lang w:val="sr-Cyrl-CS"/>
              </w:rPr>
            </w:pPr>
            <w:r>
              <w:rPr>
                <w:lang w:val="sr-Cyrl-CS"/>
              </w:rPr>
              <w:t>Провера система за проток горива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6</w:t>
            </w:r>
          </w:p>
        </w:tc>
        <w:tc>
          <w:tcPr>
            <w:tcW w:w="6095" w:type="dxa"/>
          </w:tcPr>
          <w:p w:rsidR="004F25BC" w:rsidRDefault="004F25BC" w:rsidP="00147280">
            <w:pPr>
              <w:spacing w:line="276" w:lineRule="auto"/>
              <w:rPr>
                <w:lang w:val="sr-Cyrl-CS"/>
              </w:rPr>
            </w:pPr>
            <w:r>
              <w:rPr>
                <w:lang w:val="sr-Cyrl-CS"/>
              </w:rPr>
              <w:t>Провера нивоа електролита у батеријама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lastRenderedPageBreak/>
              <w:t>7</w:t>
            </w:r>
          </w:p>
        </w:tc>
        <w:tc>
          <w:tcPr>
            <w:tcW w:w="6095" w:type="dxa"/>
          </w:tcPr>
          <w:p w:rsidR="004F25BC" w:rsidRDefault="004F25BC" w:rsidP="00147280">
            <w:pPr>
              <w:spacing w:line="276" w:lineRule="auto"/>
              <w:rPr>
                <w:lang w:val="sr-Cyrl-CS"/>
              </w:rPr>
            </w:pPr>
            <w:r>
              <w:rPr>
                <w:lang w:val="sr-Cyrl-CS"/>
              </w:rPr>
              <w:t>Провера исправности пумпе за тр. горива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8</w:t>
            </w:r>
          </w:p>
        </w:tc>
        <w:tc>
          <w:tcPr>
            <w:tcW w:w="6095" w:type="dxa"/>
          </w:tcPr>
          <w:p w:rsidR="004F25BC" w:rsidRDefault="004F25BC" w:rsidP="00147280">
            <w:pPr>
              <w:spacing w:line="276" w:lineRule="auto"/>
              <w:rPr>
                <w:lang w:val="sr-Cyrl-CS"/>
              </w:rPr>
            </w:pPr>
            <w:r>
              <w:rPr>
                <w:lang w:val="sr-Cyrl-CS"/>
              </w:rPr>
              <w:t>Визуелни преглед цурења из вод. пумпе</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9</w:t>
            </w:r>
          </w:p>
        </w:tc>
        <w:tc>
          <w:tcPr>
            <w:tcW w:w="6095" w:type="dxa"/>
          </w:tcPr>
          <w:p w:rsidR="004F25BC" w:rsidRDefault="004F25BC" w:rsidP="00147280">
            <w:pPr>
              <w:spacing w:line="276" w:lineRule="auto"/>
              <w:rPr>
                <w:lang w:val="sr-Cyrl-CS"/>
              </w:rPr>
            </w:pPr>
            <w:r>
              <w:rPr>
                <w:lang w:val="sr-Cyrl-CS"/>
              </w:rPr>
              <w:t>Визуелни преглед ел. инсталације</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10</w:t>
            </w:r>
          </w:p>
        </w:tc>
        <w:tc>
          <w:tcPr>
            <w:tcW w:w="6095" w:type="dxa"/>
          </w:tcPr>
          <w:p w:rsidR="004F25BC" w:rsidRDefault="004F25BC" w:rsidP="00147280">
            <w:pPr>
              <w:spacing w:line="276" w:lineRule="auto"/>
              <w:rPr>
                <w:lang w:val="sr-Cyrl-CS"/>
              </w:rPr>
            </w:pPr>
            <w:r>
              <w:rPr>
                <w:lang w:val="sr-Cyrl-CS"/>
              </w:rPr>
              <w:t>Потврдити да ли је селективни прекидач у положају АУТО</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11</w:t>
            </w:r>
          </w:p>
        </w:tc>
        <w:tc>
          <w:tcPr>
            <w:tcW w:w="6095" w:type="dxa"/>
          </w:tcPr>
          <w:p w:rsidR="004F25BC" w:rsidRDefault="004F25BC" w:rsidP="00147280">
            <w:pPr>
              <w:spacing w:line="276" w:lineRule="auto"/>
              <w:rPr>
                <w:lang w:val="sr-Cyrl-CS"/>
              </w:rPr>
            </w:pPr>
            <w:r>
              <w:rPr>
                <w:lang w:val="sr-Cyrl-CS"/>
              </w:rPr>
              <w:t>Потврдити да ли је прекидач за аларм у нормалном положају</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12</w:t>
            </w:r>
          </w:p>
        </w:tc>
        <w:tc>
          <w:tcPr>
            <w:tcW w:w="6095" w:type="dxa"/>
          </w:tcPr>
          <w:p w:rsidR="004F25BC" w:rsidRDefault="004F25BC" w:rsidP="00147280">
            <w:pPr>
              <w:spacing w:line="276" w:lineRule="auto"/>
              <w:rPr>
                <w:lang w:val="sr-Cyrl-CS"/>
              </w:rPr>
            </w:pPr>
            <w:r>
              <w:rPr>
                <w:lang w:val="sr-Cyrl-CS"/>
              </w:rPr>
              <w:t>Провера да ли се појавио црвени застој на пречистачу</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13</w:t>
            </w:r>
          </w:p>
        </w:tc>
        <w:tc>
          <w:tcPr>
            <w:tcW w:w="6095" w:type="dxa"/>
          </w:tcPr>
          <w:p w:rsidR="004F25BC" w:rsidRDefault="004F25BC" w:rsidP="00147280">
            <w:pPr>
              <w:spacing w:line="276" w:lineRule="auto"/>
              <w:rPr>
                <w:lang w:val="sr-Cyrl-CS"/>
              </w:rPr>
            </w:pPr>
            <w:r>
              <w:rPr>
                <w:lang w:val="sr-Cyrl-CS"/>
              </w:rPr>
              <w:t xml:space="preserve">Провера индикатора вакуума на пречистачу ваздуха </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14</w:t>
            </w:r>
          </w:p>
        </w:tc>
        <w:tc>
          <w:tcPr>
            <w:tcW w:w="6095" w:type="dxa"/>
          </w:tcPr>
          <w:p w:rsidR="004F25BC" w:rsidRDefault="004F25BC" w:rsidP="00147280">
            <w:pPr>
              <w:spacing w:line="276" w:lineRule="auto"/>
              <w:rPr>
                <w:lang w:val="sr-Cyrl-CS"/>
              </w:rPr>
            </w:pPr>
            <w:r>
              <w:rPr>
                <w:lang w:val="sr-Cyrl-CS"/>
              </w:rPr>
              <w:t>Провера система за усисавање и извлачење ваздуха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15</w:t>
            </w:r>
          </w:p>
        </w:tc>
        <w:tc>
          <w:tcPr>
            <w:tcW w:w="6095" w:type="dxa"/>
          </w:tcPr>
          <w:p w:rsidR="004F25BC" w:rsidRDefault="004F25BC" w:rsidP="00147280">
            <w:pPr>
              <w:spacing w:line="276" w:lineRule="auto"/>
              <w:rPr>
                <w:lang w:val="sr-Cyrl-CS"/>
              </w:rPr>
            </w:pPr>
            <w:r>
              <w:rPr>
                <w:lang w:val="sr-Cyrl-CS"/>
              </w:rPr>
              <w:t>Провера запрљаности хладњака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16</w:t>
            </w:r>
          </w:p>
        </w:tc>
        <w:tc>
          <w:tcPr>
            <w:tcW w:w="6095" w:type="dxa"/>
          </w:tcPr>
          <w:p w:rsidR="004F25BC" w:rsidRDefault="004F25BC" w:rsidP="00147280">
            <w:pPr>
              <w:spacing w:line="276" w:lineRule="auto"/>
              <w:rPr>
                <w:lang w:val="sr-Cyrl-CS"/>
              </w:rPr>
            </w:pPr>
            <w:r>
              <w:rPr>
                <w:lang w:val="sr-Cyrl-CS"/>
              </w:rPr>
              <w:t>Провера погонског каиша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17</w:t>
            </w:r>
          </w:p>
        </w:tc>
        <w:tc>
          <w:tcPr>
            <w:tcW w:w="6095" w:type="dxa"/>
          </w:tcPr>
          <w:p w:rsidR="004F25BC" w:rsidRDefault="004F25BC" w:rsidP="00147280">
            <w:pPr>
              <w:spacing w:line="276" w:lineRule="auto"/>
              <w:rPr>
                <w:lang w:val="sr-Cyrl-CS"/>
              </w:rPr>
            </w:pPr>
            <w:r>
              <w:rPr>
                <w:lang w:val="sr-Cyrl-CS"/>
              </w:rPr>
              <w:t>Провера стања напуњености батерија</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18</w:t>
            </w:r>
          </w:p>
        </w:tc>
        <w:tc>
          <w:tcPr>
            <w:tcW w:w="6095" w:type="dxa"/>
          </w:tcPr>
          <w:p w:rsidR="004F25BC" w:rsidRDefault="004F25BC" w:rsidP="00147280">
            <w:pPr>
              <w:spacing w:line="276" w:lineRule="auto"/>
              <w:rPr>
                <w:lang w:val="sr-Cyrl-CS"/>
              </w:rPr>
            </w:pPr>
            <w:r>
              <w:rPr>
                <w:lang w:val="sr-Cyrl-CS"/>
              </w:rPr>
              <w:t>Провера густине електролита у батерији</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19</w:t>
            </w:r>
          </w:p>
        </w:tc>
        <w:tc>
          <w:tcPr>
            <w:tcW w:w="6095" w:type="dxa"/>
          </w:tcPr>
          <w:p w:rsidR="004F25BC" w:rsidRDefault="004F25BC" w:rsidP="00147280">
            <w:pPr>
              <w:spacing w:line="276" w:lineRule="auto"/>
              <w:rPr>
                <w:lang w:val="sr-Cyrl-CS"/>
              </w:rPr>
            </w:pPr>
            <w:r>
              <w:rPr>
                <w:lang w:val="sr-Cyrl-CS"/>
              </w:rPr>
              <w:t>Провера батерије од корозије</w:t>
            </w:r>
          </w:p>
        </w:tc>
      </w:tr>
      <w:tr w:rsidR="004F25BC" w:rsidRPr="00C97CCF" w:rsidTr="004F25BC">
        <w:trPr>
          <w:jc w:val="center"/>
        </w:trPr>
        <w:tc>
          <w:tcPr>
            <w:tcW w:w="829" w:type="dxa"/>
            <w:vAlign w:val="center"/>
          </w:tcPr>
          <w:p w:rsidR="004F25BC" w:rsidRPr="00C97CCF" w:rsidRDefault="004F25BC" w:rsidP="00147280">
            <w:pPr>
              <w:jc w:val="center"/>
              <w:rPr>
                <w:b/>
                <w:bCs/>
                <w:lang w:val="sr-Cyrl-CS"/>
              </w:rPr>
            </w:pPr>
            <w:r>
              <w:rPr>
                <w:b/>
                <w:bCs/>
                <w:lang w:val="sr-Cyrl-CS"/>
              </w:rPr>
              <w:t>20</w:t>
            </w:r>
          </w:p>
        </w:tc>
        <w:tc>
          <w:tcPr>
            <w:tcW w:w="6095" w:type="dxa"/>
          </w:tcPr>
          <w:p w:rsidR="004F25BC" w:rsidRDefault="004F25BC" w:rsidP="00147280">
            <w:pPr>
              <w:spacing w:line="276" w:lineRule="auto"/>
              <w:rPr>
                <w:lang w:val="sr-Cyrl-CS"/>
              </w:rPr>
            </w:pPr>
            <w:r>
              <w:rPr>
                <w:lang w:val="sr-Cyrl-CS"/>
              </w:rPr>
              <w:t>Провера пуњење батерије и струјно пуњење</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21</w:t>
            </w:r>
          </w:p>
        </w:tc>
        <w:tc>
          <w:tcPr>
            <w:tcW w:w="6095" w:type="dxa"/>
          </w:tcPr>
          <w:p w:rsidR="004F25BC" w:rsidRDefault="004F25BC" w:rsidP="00147280">
            <w:pPr>
              <w:spacing w:line="276" w:lineRule="auto"/>
              <w:rPr>
                <w:lang w:val="sr-Cyrl-CS"/>
              </w:rPr>
            </w:pPr>
            <w:r>
              <w:rPr>
                <w:lang w:val="sr-Cyrl-CS"/>
              </w:rPr>
              <w:t>Провера напона</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22</w:t>
            </w:r>
          </w:p>
        </w:tc>
        <w:tc>
          <w:tcPr>
            <w:tcW w:w="6095" w:type="dxa"/>
          </w:tcPr>
          <w:p w:rsidR="004F25BC" w:rsidRDefault="004F25BC" w:rsidP="00147280">
            <w:pPr>
              <w:spacing w:line="276" w:lineRule="auto"/>
              <w:rPr>
                <w:lang w:val="sr-Cyrl-CS"/>
              </w:rPr>
            </w:pPr>
            <w:r>
              <w:rPr>
                <w:lang w:val="sr-Cyrl-CS"/>
              </w:rPr>
              <w:t>Провера да ли има запрљано на алтернатору</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23</w:t>
            </w:r>
          </w:p>
        </w:tc>
        <w:tc>
          <w:tcPr>
            <w:tcW w:w="6095" w:type="dxa"/>
          </w:tcPr>
          <w:p w:rsidR="004F25BC" w:rsidRDefault="004F25BC" w:rsidP="00147280">
            <w:pPr>
              <w:spacing w:line="276" w:lineRule="auto"/>
              <w:rPr>
                <w:lang w:val="sr-Cyrl-CS"/>
              </w:rPr>
            </w:pPr>
            <w:r>
              <w:rPr>
                <w:lang w:val="sr-Cyrl-CS"/>
              </w:rPr>
              <w:t>Провера контролно сигналних елемената</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24</w:t>
            </w:r>
          </w:p>
        </w:tc>
        <w:tc>
          <w:tcPr>
            <w:tcW w:w="6095" w:type="dxa"/>
          </w:tcPr>
          <w:p w:rsidR="004F25BC" w:rsidRDefault="004F25BC" w:rsidP="00147280">
            <w:pPr>
              <w:spacing w:line="276" w:lineRule="auto"/>
              <w:rPr>
                <w:lang w:val="sr-Cyrl-CS"/>
              </w:rPr>
            </w:pPr>
            <w:r>
              <w:rPr>
                <w:lang w:val="sr-Cyrl-CS"/>
              </w:rPr>
              <w:t>Провера ненормалних вибрација у току рада</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25</w:t>
            </w:r>
          </w:p>
        </w:tc>
        <w:tc>
          <w:tcPr>
            <w:tcW w:w="6095" w:type="dxa"/>
          </w:tcPr>
          <w:p w:rsidR="004F25BC" w:rsidRDefault="004F25BC" w:rsidP="00147280">
            <w:pPr>
              <w:spacing w:line="276" w:lineRule="auto"/>
              <w:rPr>
                <w:lang w:val="sr-Cyrl-CS"/>
              </w:rPr>
            </w:pPr>
            <w:r>
              <w:rPr>
                <w:lang w:val="sr-Cyrl-CS"/>
              </w:rPr>
              <w:t>Испустити воду из хватача кондензата</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26</w:t>
            </w:r>
          </w:p>
        </w:tc>
        <w:tc>
          <w:tcPr>
            <w:tcW w:w="6095" w:type="dxa"/>
          </w:tcPr>
          <w:p w:rsidR="004F25BC" w:rsidRDefault="004F25BC" w:rsidP="00147280">
            <w:pPr>
              <w:spacing w:line="276" w:lineRule="auto"/>
              <w:rPr>
                <w:lang w:val="sr-Cyrl-CS"/>
              </w:rPr>
            </w:pPr>
            <w:r>
              <w:rPr>
                <w:lang w:val="sr-Cyrl-CS"/>
              </w:rPr>
              <w:t>Испустити воду из таложника</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27</w:t>
            </w:r>
          </w:p>
        </w:tc>
        <w:tc>
          <w:tcPr>
            <w:tcW w:w="6095" w:type="dxa"/>
          </w:tcPr>
          <w:p w:rsidR="004F25BC" w:rsidRDefault="004F25BC" w:rsidP="00147280">
            <w:pPr>
              <w:spacing w:line="276" w:lineRule="auto"/>
              <w:rPr>
                <w:lang w:val="sr-Cyrl-CS"/>
              </w:rPr>
            </w:pPr>
            <w:r>
              <w:rPr>
                <w:lang w:val="sr-Cyrl-CS"/>
              </w:rPr>
              <w:t>Испитати рад ДЕА под оптерећењем</w:t>
            </w:r>
          </w:p>
        </w:tc>
      </w:tr>
      <w:tr w:rsidR="004F25BC" w:rsidRPr="00C97CCF" w:rsidTr="004F25BC">
        <w:trPr>
          <w:jc w:val="center"/>
        </w:trPr>
        <w:tc>
          <w:tcPr>
            <w:tcW w:w="829" w:type="dxa"/>
            <w:vAlign w:val="center"/>
          </w:tcPr>
          <w:p w:rsidR="004F25BC" w:rsidRDefault="004F25BC" w:rsidP="00147280">
            <w:pPr>
              <w:jc w:val="center"/>
              <w:rPr>
                <w:b/>
                <w:bCs/>
                <w:lang w:val="sr-Cyrl-CS"/>
              </w:rPr>
            </w:pPr>
            <w:r>
              <w:rPr>
                <w:b/>
                <w:bCs/>
                <w:lang w:val="sr-Cyrl-CS"/>
              </w:rPr>
              <w:t>28</w:t>
            </w:r>
          </w:p>
        </w:tc>
        <w:tc>
          <w:tcPr>
            <w:tcW w:w="6095" w:type="dxa"/>
          </w:tcPr>
          <w:p w:rsidR="004F25BC" w:rsidRDefault="004F25BC" w:rsidP="00147280">
            <w:pPr>
              <w:spacing w:line="276" w:lineRule="auto"/>
              <w:rPr>
                <w:lang w:val="sr-Cyrl-CS"/>
              </w:rPr>
            </w:pPr>
            <w:r>
              <w:rPr>
                <w:lang w:val="sr-Cyrl-CS"/>
              </w:rPr>
              <w:t>Испитати стање прекидача и осигурача</w:t>
            </w:r>
          </w:p>
        </w:tc>
      </w:tr>
    </w:tbl>
    <w:p w:rsidR="001F6473" w:rsidRDefault="001F6473" w:rsidP="001F6473">
      <w:pPr>
        <w:rPr>
          <w:color w:val="000000"/>
          <w:lang w:val="sr-Cyrl-CS" w:eastAsia="sr-Latn-CS"/>
        </w:rPr>
      </w:pPr>
    </w:p>
    <w:p w:rsidR="007A0DC0" w:rsidRDefault="007A0DC0" w:rsidP="001F6473">
      <w:pPr>
        <w:rPr>
          <w:color w:val="000000"/>
          <w:lang w:val="sr-Cyrl-CS" w:eastAsia="sr-Latn-CS"/>
        </w:rPr>
      </w:pPr>
    </w:p>
    <w:p w:rsidR="007A0DC0" w:rsidRDefault="007A0DC0" w:rsidP="001F6473">
      <w:pPr>
        <w:rPr>
          <w:color w:val="000000"/>
          <w:lang w:val="sr-Cyrl-CS" w:eastAsia="sr-Latn-CS"/>
        </w:rPr>
      </w:pPr>
      <w:r>
        <w:rPr>
          <w:color w:val="000000"/>
          <w:lang w:val="sr-Cyrl-CS" w:eastAsia="sr-Latn-CS"/>
        </w:rPr>
        <w:t>Шестомесечни сервис</w:t>
      </w:r>
    </w:p>
    <w:p w:rsidR="007A0DC0" w:rsidRDefault="007A0DC0" w:rsidP="001F6473">
      <w:pPr>
        <w:rPr>
          <w:color w:val="000000"/>
          <w:lang w:val="sr-Cyrl-CS" w:eastAsia="sr-Latn-CS"/>
        </w:rPr>
      </w:pPr>
    </w:p>
    <w:tbl>
      <w:tblPr>
        <w:tblW w:w="6888"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128"/>
      </w:tblGrid>
      <w:tr w:rsidR="004F25BC" w:rsidRPr="00C97CCF" w:rsidTr="004F25BC">
        <w:trPr>
          <w:jc w:val="center"/>
        </w:trPr>
        <w:tc>
          <w:tcPr>
            <w:tcW w:w="760" w:type="dxa"/>
          </w:tcPr>
          <w:p w:rsidR="004F25BC" w:rsidRPr="00C97CCF" w:rsidRDefault="004F25BC" w:rsidP="00147280">
            <w:pPr>
              <w:jc w:val="center"/>
              <w:rPr>
                <w:b/>
                <w:bCs/>
                <w:lang w:val="sr-Cyrl-CS"/>
              </w:rPr>
            </w:pPr>
            <w:r w:rsidRPr="00C97CCF">
              <w:rPr>
                <w:b/>
                <w:bCs/>
                <w:lang w:val="sr-Cyrl-CS"/>
              </w:rPr>
              <w:t>Р.бр.</w:t>
            </w:r>
          </w:p>
        </w:tc>
        <w:tc>
          <w:tcPr>
            <w:tcW w:w="6128" w:type="dxa"/>
          </w:tcPr>
          <w:p w:rsidR="004F25BC" w:rsidRPr="00C97CCF" w:rsidRDefault="004F25BC" w:rsidP="00147280">
            <w:pPr>
              <w:jc w:val="center"/>
              <w:rPr>
                <w:b/>
                <w:bCs/>
                <w:lang w:val="sr-Cyrl-CS"/>
              </w:rPr>
            </w:pPr>
            <w:r w:rsidRPr="00C97CCF">
              <w:rPr>
                <w:b/>
                <w:bCs/>
                <w:lang w:val="sr-Cyrl-CS"/>
              </w:rPr>
              <w:t>Назив</w:t>
            </w:r>
          </w:p>
        </w:tc>
      </w:tr>
      <w:tr w:rsidR="004F25BC" w:rsidRPr="00C97CCF" w:rsidTr="004F25BC">
        <w:trPr>
          <w:trHeight w:val="363"/>
          <w:jc w:val="center"/>
        </w:trPr>
        <w:tc>
          <w:tcPr>
            <w:tcW w:w="760" w:type="dxa"/>
            <w:vAlign w:val="center"/>
          </w:tcPr>
          <w:p w:rsidR="004F25BC" w:rsidRPr="00C97CCF" w:rsidRDefault="004F25BC" w:rsidP="00147280">
            <w:pPr>
              <w:jc w:val="center"/>
              <w:rPr>
                <w:b/>
                <w:bCs/>
                <w:lang w:val="sr-Cyrl-CS"/>
              </w:rPr>
            </w:pPr>
            <w:r w:rsidRPr="00C97CCF">
              <w:rPr>
                <w:b/>
                <w:bCs/>
                <w:lang w:val="sr-Cyrl-CS"/>
              </w:rPr>
              <w:t>1</w:t>
            </w:r>
          </w:p>
        </w:tc>
        <w:tc>
          <w:tcPr>
            <w:tcW w:w="6128" w:type="dxa"/>
          </w:tcPr>
          <w:p w:rsidR="004F25BC" w:rsidRPr="00C97CCF" w:rsidRDefault="004F25BC" w:rsidP="00147280">
            <w:pPr>
              <w:spacing w:line="276" w:lineRule="auto"/>
              <w:rPr>
                <w:lang w:val="sr-Cyrl-CS"/>
              </w:rPr>
            </w:pPr>
            <w:r>
              <w:rPr>
                <w:lang w:val="sr-Cyrl-CS"/>
              </w:rPr>
              <w:t>Провера каишн. и каиша (да ли су оштећени)</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sidRPr="00C97CCF">
              <w:rPr>
                <w:b/>
                <w:bCs/>
                <w:lang w:val="sr-Cyrl-CS"/>
              </w:rPr>
              <w:t>2</w:t>
            </w:r>
          </w:p>
        </w:tc>
        <w:tc>
          <w:tcPr>
            <w:tcW w:w="6128" w:type="dxa"/>
          </w:tcPr>
          <w:p w:rsidR="004F25BC" w:rsidRPr="00C97CCF" w:rsidRDefault="004F25BC" w:rsidP="00147280">
            <w:pPr>
              <w:spacing w:line="276" w:lineRule="auto"/>
              <w:rPr>
                <w:lang w:val="sr-Cyrl-CS"/>
              </w:rPr>
            </w:pPr>
            <w:r>
              <w:rPr>
                <w:lang w:val="sr-Cyrl-CS"/>
              </w:rPr>
              <w:t>Провера концентрац. течности за хлађење</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sidRPr="00C97CCF">
              <w:rPr>
                <w:b/>
                <w:bCs/>
                <w:lang w:val="sr-Cyrl-CS"/>
              </w:rPr>
              <w:t>3</w:t>
            </w:r>
          </w:p>
        </w:tc>
        <w:tc>
          <w:tcPr>
            <w:tcW w:w="6128" w:type="dxa"/>
          </w:tcPr>
          <w:p w:rsidR="004F25BC" w:rsidRPr="00C97CCF" w:rsidRDefault="004F25BC" w:rsidP="00147280">
            <w:pPr>
              <w:spacing w:line="276" w:lineRule="auto"/>
              <w:rPr>
                <w:lang w:val="sr-Cyrl-CS"/>
              </w:rPr>
            </w:pPr>
            <w:r>
              <w:rPr>
                <w:lang w:val="sr-Cyrl-CS"/>
              </w:rPr>
              <w:t>Провера стања система за усисавање ваздуха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sidRPr="00C97CCF">
              <w:rPr>
                <w:b/>
                <w:bCs/>
                <w:lang w:val="sr-Cyrl-CS"/>
              </w:rPr>
              <w:t>4</w:t>
            </w:r>
          </w:p>
        </w:tc>
        <w:tc>
          <w:tcPr>
            <w:tcW w:w="6128" w:type="dxa"/>
          </w:tcPr>
          <w:p w:rsidR="004F25BC" w:rsidRPr="00C97CCF" w:rsidRDefault="004F25BC" w:rsidP="00147280">
            <w:pPr>
              <w:spacing w:line="276" w:lineRule="auto"/>
              <w:rPr>
                <w:lang w:val="sr-Cyrl-CS"/>
              </w:rPr>
            </w:pPr>
            <w:r>
              <w:rPr>
                <w:lang w:val="sr-Cyrl-CS"/>
              </w:rPr>
              <w:t>Провера флекс. везе сис. за исп. изд. гасова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sidRPr="00C97CCF">
              <w:rPr>
                <w:b/>
                <w:bCs/>
                <w:lang w:val="sr-Cyrl-CS"/>
              </w:rPr>
              <w:t>5</w:t>
            </w:r>
          </w:p>
        </w:tc>
        <w:tc>
          <w:tcPr>
            <w:tcW w:w="6128" w:type="dxa"/>
          </w:tcPr>
          <w:p w:rsidR="004F25BC" w:rsidRPr="00C97CCF" w:rsidRDefault="004F25BC" w:rsidP="00147280">
            <w:pPr>
              <w:spacing w:line="276" w:lineRule="auto"/>
              <w:rPr>
                <w:lang w:val="sr-Cyrl-CS"/>
              </w:rPr>
            </w:pPr>
            <w:r>
              <w:rPr>
                <w:lang w:val="sr-Cyrl-CS"/>
              </w:rPr>
              <w:t>Провера стања изолације издувних гасова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6</w:t>
            </w:r>
          </w:p>
        </w:tc>
        <w:tc>
          <w:tcPr>
            <w:tcW w:w="6128" w:type="dxa"/>
          </w:tcPr>
          <w:p w:rsidR="004F25BC" w:rsidRDefault="004F25BC" w:rsidP="00147280">
            <w:pPr>
              <w:spacing w:line="276" w:lineRule="auto"/>
              <w:rPr>
                <w:lang w:val="sr-Cyrl-CS"/>
              </w:rPr>
            </w:pPr>
            <w:r>
              <w:rPr>
                <w:lang w:val="sr-Cyrl-CS"/>
              </w:rPr>
              <w:t>Провера прич. провод. тамо где се померају</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7</w:t>
            </w:r>
          </w:p>
        </w:tc>
        <w:tc>
          <w:tcPr>
            <w:tcW w:w="6128" w:type="dxa"/>
          </w:tcPr>
          <w:p w:rsidR="004F25BC" w:rsidRDefault="004F25BC" w:rsidP="00147280">
            <w:pPr>
              <w:spacing w:line="276" w:lineRule="auto"/>
              <w:rPr>
                <w:lang w:val="sr-Cyrl-CS"/>
              </w:rPr>
            </w:pPr>
            <w:r>
              <w:rPr>
                <w:lang w:val="sr-Cyrl-CS"/>
              </w:rPr>
              <w:t>Провера рада ел. аларма и сигурносних уређаја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8</w:t>
            </w:r>
          </w:p>
        </w:tc>
        <w:tc>
          <w:tcPr>
            <w:tcW w:w="6128" w:type="dxa"/>
          </w:tcPr>
          <w:p w:rsidR="004F25BC" w:rsidRDefault="004F25BC" w:rsidP="00147280">
            <w:pPr>
              <w:spacing w:line="276" w:lineRule="auto"/>
              <w:rPr>
                <w:lang w:val="sr-Cyrl-CS"/>
              </w:rPr>
            </w:pPr>
            <w:r>
              <w:rPr>
                <w:lang w:val="sr-Cyrl-CS"/>
              </w:rPr>
              <w:t>Провера енергетских каблова и веза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9</w:t>
            </w:r>
          </w:p>
        </w:tc>
        <w:tc>
          <w:tcPr>
            <w:tcW w:w="6128" w:type="dxa"/>
          </w:tcPr>
          <w:p w:rsidR="004F25BC" w:rsidRDefault="004F25BC" w:rsidP="00147280">
            <w:pPr>
              <w:spacing w:line="276" w:lineRule="auto"/>
              <w:rPr>
                <w:lang w:val="sr-Cyrl-CS"/>
              </w:rPr>
            </w:pPr>
            <w:r>
              <w:rPr>
                <w:lang w:val="sr-Cyrl-CS"/>
              </w:rPr>
              <w:t>Провера филтера за ваздух и евентуална замена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10</w:t>
            </w:r>
          </w:p>
        </w:tc>
        <w:tc>
          <w:tcPr>
            <w:tcW w:w="6128" w:type="dxa"/>
          </w:tcPr>
          <w:p w:rsidR="004F25BC" w:rsidRDefault="004F25BC" w:rsidP="00147280">
            <w:pPr>
              <w:spacing w:line="276" w:lineRule="auto"/>
              <w:rPr>
                <w:lang w:val="sr-Cyrl-CS"/>
              </w:rPr>
            </w:pPr>
            <w:r>
              <w:rPr>
                <w:lang w:val="sr-Cyrl-CS"/>
              </w:rPr>
              <w:t>Провера затегнутости нос. завртњ. и амортизера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11</w:t>
            </w:r>
          </w:p>
        </w:tc>
        <w:tc>
          <w:tcPr>
            <w:tcW w:w="6128" w:type="dxa"/>
          </w:tcPr>
          <w:p w:rsidR="004F25BC" w:rsidRDefault="004F25BC" w:rsidP="00147280">
            <w:pPr>
              <w:spacing w:line="276" w:lineRule="auto"/>
              <w:rPr>
                <w:lang w:val="sr-Cyrl-CS"/>
              </w:rPr>
            </w:pPr>
            <w:r>
              <w:rPr>
                <w:lang w:val="sr-Cyrl-CS"/>
              </w:rPr>
              <w:t>Провера протока / пролазности славине</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12</w:t>
            </w:r>
          </w:p>
        </w:tc>
        <w:tc>
          <w:tcPr>
            <w:tcW w:w="6128" w:type="dxa"/>
          </w:tcPr>
          <w:p w:rsidR="004F25BC" w:rsidRDefault="004F25BC" w:rsidP="00147280">
            <w:pPr>
              <w:spacing w:line="276" w:lineRule="auto"/>
              <w:rPr>
                <w:lang w:val="sr-Cyrl-CS"/>
              </w:rPr>
            </w:pPr>
            <w:r>
              <w:rPr>
                <w:lang w:val="sr-Cyrl-CS"/>
              </w:rPr>
              <w:t>Испустити талог из резервоара горива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13</w:t>
            </w:r>
          </w:p>
        </w:tc>
        <w:tc>
          <w:tcPr>
            <w:tcW w:w="6128" w:type="dxa"/>
          </w:tcPr>
          <w:p w:rsidR="004F25BC" w:rsidRDefault="004F25BC" w:rsidP="00147280">
            <w:pPr>
              <w:spacing w:line="276" w:lineRule="auto"/>
              <w:rPr>
                <w:lang w:val="sr-Cyrl-CS"/>
              </w:rPr>
            </w:pPr>
            <w:r>
              <w:rPr>
                <w:lang w:val="sr-Cyrl-CS"/>
              </w:rPr>
              <w:t>Испитати конт. батер. од кор. и њихову затегнутост</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14</w:t>
            </w:r>
          </w:p>
        </w:tc>
        <w:tc>
          <w:tcPr>
            <w:tcW w:w="6128" w:type="dxa"/>
          </w:tcPr>
          <w:p w:rsidR="004F25BC" w:rsidRDefault="004F25BC" w:rsidP="00147280">
            <w:pPr>
              <w:spacing w:line="276" w:lineRule="auto"/>
              <w:rPr>
                <w:lang w:val="sr-Cyrl-CS"/>
              </w:rPr>
            </w:pPr>
            <w:r>
              <w:rPr>
                <w:lang w:val="sr-Cyrl-CS"/>
              </w:rPr>
              <w:t>Очистити ротор и статор ген. компр. ваздуха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lastRenderedPageBreak/>
              <w:t>15</w:t>
            </w:r>
          </w:p>
        </w:tc>
        <w:tc>
          <w:tcPr>
            <w:tcW w:w="6128" w:type="dxa"/>
          </w:tcPr>
          <w:p w:rsidR="004F25BC" w:rsidRDefault="004F25BC" w:rsidP="00147280">
            <w:pPr>
              <w:spacing w:line="276" w:lineRule="auto"/>
              <w:rPr>
                <w:lang w:val="sr-Cyrl-CS"/>
              </w:rPr>
            </w:pPr>
            <w:r>
              <w:rPr>
                <w:lang w:val="sr-Cyrl-CS"/>
              </w:rPr>
              <w:t>Очистити/пребрисати ел. ормане у просторији</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16</w:t>
            </w:r>
          </w:p>
        </w:tc>
        <w:tc>
          <w:tcPr>
            <w:tcW w:w="6128" w:type="dxa"/>
          </w:tcPr>
          <w:p w:rsidR="004F25BC" w:rsidRDefault="004F25BC" w:rsidP="00147280">
            <w:pPr>
              <w:spacing w:line="276" w:lineRule="auto"/>
              <w:rPr>
                <w:lang w:val="sr-Cyrl-CS"/>
              </w:rPr>
            </w:pPr>
            <w:r>
              <w:rPr>
                <w:lang w:val="sr-Cyrl-CS"/>
              </w:rPr>
              <w:t>Провера вентил. за хлађење (да ли је оштећено)</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17</w:t>
            </w:r>
          </w:p>
        </w:tc>
        <w:tc>
          <w:tcPr>
            <w:tcW w:w="6128" w:type="dxa"/>
          </w:tcPr>
          <w:p w:rsidR="004F25BC" w:rsidRDefault="004F25BC" w:rsidP="00147280">
            <w:pPr>
              <w:spacing w:line="276" w:lineRule="auto"/>
              <w:rPr>
                <w:lang w:val="sr-Cyrl-CS"/>
              </w:rPr>
            </w:pPr>
            <w:r>
              <w:rPr>
                <w:lang w:val="sr-Cyrl-CS"/>
              </w:rPr>
              <w:t>Провера хладњака и канала за довод ваздуха</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18</w:t>
            </w:r>
          </w:p>
        </w:tc>
        <w:tc>
          <w:tcPr>
            <w:tcW w:w="6128" w:type="dxa"/>
          </w:tcPr>
          <w:p w:rsidR="004F25BC" w:rsidRDefault="004F25BC" w:rsidP="00147280">
            <w:pPr>
              <w:spacing w:line="276" w:lineRule="auto"/>
              <w:rPr>
                <w:lang w:val="sr-Cyrl-CS"/>
              </w:rPr>
            </w:pPr>
            <w:r>
              <w:rPr>
                <w:lang w:val="sr-Cyrl-CS"/>
              </w:rPr>
              <w:t>Провера запушења издувне инсталације</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19</w:t>
            </w:r>
          </w:p>
        </w:tc>
        <w:tc>
          <w:tcPr>
            <w:tcW w:w="6128" w:type="dxa"/>
          </w:tcPr>
          <w:p w:rsidR="004F25BC" w:rsidRDefault="004F25BC" w:rsidP="00147280">
            <w:pPr>
              <w:spacing w:line="276" w:lineRule="auto"/>
              <w:rPr>
                <w:lang w:val="sr-Cyrl-CS"/>
              </w:rPr>
            </w:pPr>
            <w:r>
              <w:rPr>
                <w:lang w:val="sr-Cyrl-CS"/>
              </w:rPr>
              <w:t>Провера висилица и носача издув. инстал.</w:t>
            </w:r>
          </w:p>
        </w:tc>
      </w:tr>
      <w:tr w:rsidR="004F25BC" w:rsidRPr="00C97CCF" w:rsidTr="004F25BC">
        <w:trPr>
          <w:jc w:val="center"/>
        </w:trPr>
        <w:tc>
          <w:tcPr>
            <w:tcW w:w="760" w:type="dxa"/>
            <w:vAlign w:val="center"/>
          </w:tcPr>
          <w:p w:rsidR="004F25BC" w:rsidRPr="00C97CCF" w:rsidRDefault="004F25BC" w:rsidP="00147280">
            <w:pPr>
              <w:jc w:val="center"/>
              <w:rPr>
                <w:b/>
                <w:bCs/>
                <w:lang w:val="sr-Cyrl-CS"/>
              </w:rPr>
            </w:pPr>
            <w:r>
              <w:rPr>
                <w:b/>
                <w:bCs/>
                <w:lang w:val="sr-Cyrl-CS"/>
              </w:rPr>
              <w:t>20</w:t>
            </w:r>
          </w:p>
        </w:tc>
        <w:tc>
          <w:tcPr>
            <w:tcW w:w="6128" w:type="dxa"/>
          </w:tcPr>
          <w:p w:rsidR="004F25BC" w:rsidRDefault="004F25BC" w:rsidP="00147280">
            <w:pPr>
              <w:spacing w:line="276" w:lineRule="auto"/>
              <w:rPr>
                <w:lang w:val="sr-Cyrl-CS"/>
              </w:rPr>
            </w:pPr>
            <w:r>
              <w:rPr>
                <w:lang w:val="sr-Cyrl-CS"/>
              </w:rPr>
              <w:t>Провера намотаја и електро веза</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21</w:t>
            </w:r>
          </w:p>
        </w:tc>
        <w:tc>
          <w:tcPr>
            <w:tcW w:w="6128" w:type="dxa"/>
          </w:tcPr>
          <w:p w:rsidR="004F25BC" w:rsidRDefault="004F25BC" w:rsidP="00147280">
            <w:pPr>
              <w:spacing w:line="276" w:lineRule="auto"/>
              <w:rPr>
                <w:lang w:val="sr-Cyrl-CS"/>
              </w:rPr>
            </w:pPr>
            <w:r>
              <w:rPr>
                <w:lang w:val="sr-Cyrl-CS"/>
              </w:rPr>
              <w:t>Провера рада главног прекидача</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22</w:t>
            </w:r>
          </w:p>
        </w:tc>
        <w:tc>
          <w:tcPr>
            <w:tcW w:w="6128" w:type="dxa"/>
          </w:tcPr>
          <w:p w:rsidR="004F25BC" w:rsidRDefault="004F25BC" w:rsidP="00147280">
            <w:pPr>
              <w:spacing w:line="276" w:lineRule="auto"/>
              <w:rPr>
                <w:lang w:val="sr-Cyrl-CS"/>
              </w:rPr>
            </w:pPr>
            <w:r>
              <w:rPr>
                <w:lang w:val="sr-Cyrl-CS"/>
              </w:rPr>
              <w:t>Очистити спољашности хладњака и жалузина</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23</w:t>
            </w:r>
          </w:p>
        </w:tc>
        <w:tc>
          <w:tcPr>
            <w:tcW w:w="6128" w:type="dxa"/>
          </w:tcPr>
          <w:p w:rsidR="004F25BC" w:rsidRDefault="004F25BC" w:rsidP="00147280">
            <w:pPr>
              <w:spacing w:line="276" w:lineRule="auto"/>
              <w:rPr>
                <w:lang w:val="sr-Cyrl-CS"/>
              </w:rPr>
            </w:pPr>
            <w:r>
              <w:rPr>
                <w:lang w:val="sr-Cyrl-CS"/>
              </w:rPr>
              <w:t>Очистити машину</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24</w:t>
            </w:r>
          </w:p>
        </w:tc>
        <w:tc>
          <w:tcPr>
            <w:tcW w:w="6128" w:type="dxa"/>
          </w:tcPr>
          <w:p w:rsidR="004F25BC" w:rsidRDefault="004F25BC" w:rsidP="00147280">
            <w:pPr>
              <w:spacing w:line="276" w:lineRule="auto"/>
              <w:rPr>
                <w:lang w:val="sr-Cyrl-CS"/>
              </w:rPr>
            </w:pPr>
            <w:r>
              <w:rPr>
                <w:lang w:val="sr-Cyrl-CS"/>
              </w:rPr>
              <w:t>Замена филтера за гориво</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25</w:t>
            </w:r>
          </w:p>
        </w:tc>
        <w:tc>
          <w:tcPr>
            <w:tcW w:w="6128" w:type="dxa"/>
          </w:tcPr>
          <w:p w:rsidR="004F25BC" w:rsidRDefault="004F25BC" w:rsidP="00147280">
            <w:pPr>
              <w:spacing w:line="276" w:lineRule="auto"/>
              <w:rPr>
                <w:lang w:val="sr-Cyrl-CS"/>
              </w:rPr>
            </w:pPr>
            <w:r>
              <w:rPr>
                <w:lang w:val="sr-Cyrl-CS"/>
              </w:rPr>
              <w:t>Замена филтера за уље</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26</w:t>
            </w:r>
          </w:p>
        </w:tc>
        <w:tc>
          <w:tcPr>
            <w:tcW w:w="6128" w:type="dxa"/>
          </w:tcPr>
          <w:p w:rsidR="004F25BC" w:rsidRDefault="004F25BC" w:rsidP="00147280">
            <w:pPr>
              <w:spacing w:line="276" w:lineRule="auto"/>
              <w:rPr>
                <w:lang w:val="sr-Cyrl-CS"/>
              </w:rPr>
            </w:pPr>
            <w:r>
              <w:rPr>
                <w:lang w:val="sr-Cyrl-CS"/>
              </w:rPr>
              <w:t>Замена моторног уља</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27</w:t>
            </w:r>
          </w:p>
        </w:tc>
        <w:tc>
          <w:tcPr>
            <w:tcW w:w="6128" w:type="dxa"/>
          </w:tcPr>
          <w:p w:rsidR="004F25BC" w:rsidRDefault="004F25BC" w:rsidP="00147280">
            <w:pPr>
              <w:spacing w:line="276" w:lineRule="auto"/>
              <w:rPr>
                <w:lang w:val="sr-Cyrl-CS"/>
              </w:rPr>
            </w:pPr>
            <w:r>
              <w:rPr>
                <w:lang w:val="sr-Cyrl-CS"/>
              </w:rPr>
              <w:t>Провера торзионог ублаживача вибрација</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28</w:t>
            </w:r>
          </w:p>
        </w:tc>
        <w:tc>
          <w:tcPr>
            <w:tcW w:w="6128" w:type="dxa"/>
          </w:tcPr>
          <w:p w:rsidR="004F25BC" w:rsidRDefault="004F25BC" w:rsidP="00147280">
            <w:pPr>
              <w:spacing w:line="276" w:lineRule="auto"/>
              <w:rPr>
                <w:lang w:val="sr-Cyrl-CS"/>
              </w:rPr>
            </w:pPr>
            <w:r>
              <w:rPr>
                <w:lang w:val="sr-Cyrl-CS"/>
              </w:rPr>
              <w:t>Замена расхладне течности / антифриза (на 3 године)</w:t>
            </w:r>
          </w:p>
        </w:tc>
      </w:tr>
      <w:tr w:rsidR="004F25BC" w:rsidRPr="00C97CCF" w:rsidTr="004F25BC">
        <w:trPr>
          <w:jc w:val="center"/>
        </w:trPr>
        <w:tc>
          <w:tcPr>
            <w:tcW w:w="760" w:type="dxa"/>
            <w:vAlign w:val="center"/>
          </w:tcPr>
          <w:p w:rsidR="004F25BC" w:rsidRDefault="004F25BC" w:rsidP="00147280">
            <w:pPr>
              <w:jc w:val="center"/>
              <w:rPr>
                <w:b/>
                <w:bCs/>
                <w:lang w:val="sr-Cyrl-CS"/>
              </w:rPr>
            </w:pPr>
            <w:r>
              <w:rPr>
                <w:b/>
                <w:bCs/>
                <w:lang w:val="sr-Cyrl-CS"/>
              </w:rPr>
              <w:t>29</w:t>
            </w:r>
          </w:p>
        </w:tc>
        <w:tc>
          <w:tcPr>
            <w:tcW w:w="6128" w:type="dxa"/>
          </w:tcPr>
          <w:p w:rsidR="004F25BC" w:rsidRDefault="004F25BC" w:rsidP="00147280">
            <w:pPr>
              <w:spacing w:line="276" w:lineRule="auto"/>
              <w:rPr>
                <w:lang w:val="sr-Cyrl-CS"/>
              </w:rPr>
            </w:pPr>
            <w:r>
              <w:rPr>
                <w:lang w:val="sr-Cyrl-CS"/>
              </w:rPr>
              <w:t>Урадити тест под пуним оптерећењем (на 6 месеци)</w:t>
            </w:r>
          </w:p>
        </w:tc>
      </w:tr>
    </w:tbl>
    <w:p w:rsidR="007A0DC0" w:rsidRDefault="007A0DC0" w:rsidP="001F6473">
      <w:pPr>
        <w:rPr>
          <w:color w:val="000000"/>
          <w:lang w:val="sr-Cyrl-CS" w:eastAsia="sr-Latn-CS"/>
        </w:rPr>
      </w:pPr>
    </w:p>
    <w:p w:rsidR="007A0DC0" w:rsidRPr="00C97CCF" w:rsidRDefault="007A0DC0" w:rsidP="001F6473">
      <w:pPr>
        <w:rPr>
          <w:color w:val="000000"/>
          <w:lang w:val="sr-Cyrl-CS" w:eastAsia="sr-Latn-CS"/>
        </w:rPr>
      </w:pPr>
    </w:p>
    <w:p w:rsidR="001F6473" w:rsidRDefault="001F6473" w:rsidP="001F6473">
      <w:pPr>
        <w:jc w:val="both"/>
        <w:rPr>
          <w:color w:val="000000"/>
          <w:lang w:val="sr-Cyrl-CS" w:eastAsia="sr-Latn-CS"/>
        </w:rPr>
      </w:pPr>
      <w:r w:rsidRPr="00C97CCF">
        <w:rPr>
          <w:color w:val="000000"/>
          <w:lang w:val="sr-Cyrl-CS" w:eastAsia="sr-Latn-CS"/>
        </w:rPr>
        <w:t>НАПОМЕНА:</w:t>
      </w:r>
    </w:p>
    <w:p w:rsidR="008F6F56" w:rsidRDefault="008F6F56" w:rsidP="001F6473">
      <w:pPr>
        <w:rPr>
          <w:b/>
          <w:bCs/>
          <w:lang w:val="sr-Cyrl-CS"/>
        </w:rPr>
      </w:pPr>
    </w:p>
    <w:p w:rsidR="009A2459" w:rsidRPr="009241B7" w:rsidRDefault="001F6473" w:rsidP="009A2459">
      <w:pPr>
        <w:rPr>
          <w:b/>
          <w:bCs/>
          <w:lang w:val="en-US"/>
        </w:rPr>
      </w:pPr>
      <w:r w:rsidRPr="00C97CCF">
        <w:rPr>
          <w:b/>
          <w:bCs/>
          <w:lang w:val="sr-Cyrl-CS"/>
        </w:rPr>
        <w:t>-</w:t>
      </w:r>
      <w:r w:rsidR="009A2459" w:rsidRPr="009A2459">
        <w:rPr>
          <w:b/>
          <w:bCs/>
          <w:lang w:val="sr-Cyrl-CS"/>
        </w:rPr>
        <w:t>Рок плаћања</w:t>
      </w:r>
      <w:r w:rsidR="009A2459" w:rsidRPr="009241B7">
        <w:rPr>
          <w:b/>
          <w:bCs/>
          <w:lang w:val="sr-Cyrl-CS"/>
        </w:rPr>
        <w:t>:</w:t>
      </w:r>
      <w:r w:rsidR="007B0BB4" w:rsidRPr="009241B7">
        <w:rPr>
          <w:b/>
          <w:bCs/>
          <w:lang w:val="en-US"/>
        </w:rPr>
        <w:t xml:space="preserve"> </w:t>
      </w:r>
      <w:r w:rsidR="003C72F1" w:rsidRPr="009241B7">
        <w:rPr>
          <w:b/>
          <w:bCs/>
          <w:lang w:val="sr-Latn-RS"/>
        </w:rPr>
        <w:t>4</w:t>
      </w:r>
      <w:r w:rsidR="009A2459" w:rsidRPr="009241B7">
        <w:rPr>
          <w:b/>
          <w:bCs/>
          <w:lang w:val="sr-Cyrl-CS"/>
        </w:rPr>
        <w:t>5 дана од дана испостављања</w:t>
      </w:r>
      <w:r w:rsidR="00327E58" w:rsidRPr="009241B7">
        <w:rPr>
          <w:b/>
          <w:bCs/>
          <w:lang w:val="sr-Cyrl-CS"/>
        </w:rPr>
        <w:t xml:space="preserve"> исправне фактуре и записника</w:t>
      </w:r>
      <w:r w:rsidR="009241B7" w:rsidRPr="009241B7">
        <w:rPr>
          <w:b/>
          <w:bCs/>
          <w:lang w:val="sr-Cyrl-CS"/>
        </w:rPr>
        <w:t xml:space="preserve"> (</w:t>
      </w:r>
      <w:r w:rsidR="009241B7" w:rsidRPr="009241B7">
        <w:rPr>
          <w:b/>
          <w:bCs/>
          <w:lang w:val="sr-Cyrl-RS"/>
        </w:rPr>
        <w:t>књига одржавања и редовног прегледа)</w:t>
      </w:r>
      <w:r w:rsidR="00327E58" w:rsidRPr="009241B7">
        <w:rPr>
          <w:b/>
          <w:bCs/>
          <w:lang w:val="sr-Cyrl-CS"/>
        </w:rPr>
        <w:t xml:space="preserve"> о </w:t>
      </w:r>
      <w:r w:rsidR="003C72F1" w:rsidRPr="009241B7">
        <w:rPr>
          <w:b/>
          <w:bCs/>
          <w:lang w:val="sr-Cyrl-CS"/>
        </w:rPr>
        <w:t xml:space="preserve">извршеном </w:t>
      </w:r>
      <w:r w:rsidR="003C72F1" w:rsidRPr="009241B7">
        <w:rPr>
          <w:b/>
          <w:bCs/>
          <w:lang w:val="sr-Cyrl-RS"/>
        </w:rPr>
        <w:t>месечном</w:t>
      </w:r>
      <w:r w:rsidR="009241B7" w:rsidRPr="009241B7">
        <w:rPr>
          <w:b/>
          <w:bCs/>
          <w:lang w:val="sr-Cyrl-RS"/>
        </w:rPr>
        <w:t xml:space="preserve"> сервису </w:t>
      </w:r>
      <w:r w:rsidR="009241B7" w:rsidRPr="009241B7">
        <w:rPr>
          <w:b/>
          <w:bCs/>
          <w:lang w:val="en-US"/>
        </w:rPr>
        <w:t>x</w:t>
      </w:r>
      <w:r w:rsidR="009241B7" w:rsidRPr="009241B7">
        <w:rPr>
          <w:b/>
          <w:bCs/>
          <w:lang w:val="sr-Cyrl-RS"/>
        </w:rPr>
        <w:t>10</w:t>
      </w:r>
      <w:r w:rsidR="003C72F1" w:rsidRPr="009241B7">
        <w:rPr>
          <w:b/>
          <w:bCs/>
          <w:lang w:val="sr-Cyrl-RS"/>
        </w:rPr>
        <w:t xml:space="preserve"> и </w:t>
      </w:r>
      <w:r w:rsidR="00327E58" w:rsidRPr="009241B7">
        <w:rPr>
          <w:b/>
          <w:bCs/>
          <w:lang w:val="sr-Cyrl-CS"/>
        </w:rPr>
        <w:t>шестомесечном</w:t>
      </w:r>
      <w:r w:rsidR="009241B7" w:rsidRPr="009241B7">
        <w:rPr>
          <w:b/>
          <w:bCs/>
          <w:lang w:val="sr-Cyrl-CS"/>
        </w:rPr>
        <w:t xml:space="preserve"> сервису </w:t>
      </w:r>
      <w:r w:rsidR="009241B7" w:rsidRPr="009241B7">
        <w:rPr>
          <w:b/>
          <w:bCs/>
          <w:lang w:val="en-US"/>
        </w:rPr>
        <w:t>x</w:t>
      </w:r>
      <w:r w:rsidR="009241B7" w:rsidRPr="009241B7">
        <w:rPr>
          <w:b/>
          <w:bCs/>
          <w:lang w:val="sr-Cyrl-CS"/>
        </w:rPr>
        <w:t>2.</w:t>
      </w:r>
    </w:p>
    <w:p w:rsidR="008F6F56" w:rsidRDefault="008F6F56" w:rsidP="001F6473">
      <w:pPr>
        <w:rPr>
          <w:b/>
          <w:bCs/>
          <w:lang w:val="sr-Cyrl-CS"/>
        </w:rPr>
      </w:pPr>
    </w:p>
    <w:p w:rsidR="001F6473" w:rsidRPr="00C97CCF" w:rsidRDefault="001F6473" w:rsidP="001F6473">
      <w:pPr>
        <w:rPr>
          <w:b/>
          <w:bCs/>
          <w:lang w:val="sr-Cyrl-CS"/>
        </w:rPr>
      </w:pPr>
      <w:r w:rsidRPr="00C97CCF">
        <w:rPr>
          <w:b/>
          <w:bCs/>
          <w:lang w:val="sr-Cyrl-CS"/>
        </w:rPr>
        <w:t>-Место и</w:t>
      </w:r>
      <w:r w:rsidR="005C57A4">
        <w:rPr>
          <w:b/>
          <w:bCs/>
          <w:lang w:val="sr-Cyrl-CS"/>
        </w:rPr>
        <w:t>звршења услуга</w:t>
      </w:r>
      <w:r w:rsidRPr="00C97CCF">
        <w:rPr>
          <w:b/>
          <w:bCs/>
          <w:lang w:val="sr-Cyrl-CS"/>
        </w:rPr>
        <w:t xml:space="preserve">: </w:t>
      </w:r>
      <w:r w:rsidR="005C57A4">
        <w:rPr>
          <w:b/>
          <w:bCs/>
          <w:lang w:val="sr-Cyrl-CS"/>
        </w:rPr>
        <w:t>НТП Звездара</w:t>
      </w:r>
      <w:r w:rsidR="00F04584">
        <w:rPr>
          <w:b/>
          <w:bCs/>
          <w:lang w:val="sr-Cyrl-CS"/>
        </w:rPr>
        <w:t xml:space="preserve">, Вељка Дугошевића 54, </w:t>
      </w:r>
      <w:r w:rsidR="005C57A4">
        <w:rPr>
          <w:b/>
          <w:bCs/>
          <w:lang w:val="sr-Cyrl-CS"/>
        </w:rPr>
        <w:t xml:space="preserve"> Београд</w:t>
      </w:r>
    </w:p>
    <w:p w:rsidR="008F6F56" w:rsidRDefault="008F6F56" w:rsidP="001F6473">
      <w:pPr>
        <w:rPr>
          <w:b/>
          <w:bCs/>
          <w:lang w:val="sr-Cyrl-CS"/>
        </w:rPr>
      </w:pPr>
    </w:p>
    <w:p w:rsidR="001F6473" w:rsidRPr="00C97CCF" w:rsidRDefault="001F6473" w:rsidP="001F6473">
      <w:pPr>
        <w:rPr>
          <w:b/>
          <w:bCs/>
          <w:lang w:val="sr-Cyrl-CS"/>
        </w:rPr>
      </w:pPr>
      <w:r w:rsidRPr="00C97CCF">
        <w:rPr>
          <w:b/>
          <w:bCs/>
          <w:lang w:val="sr-Cyrl-CS"/>
        </w:rPr>
        <w:t xml:space="preserve">-Рок важења понуде: </w:t>
      </w:r>
      <w:r w:rsidR="005C57A4">
        <w:rPr>
          <w:b/>
          <w:bCs/>
          <w:lang w:val="sr-Cyrl-CS"/>
        </w:rPr>
        <w:t>60</w:t>
      </w:r>
      <w:r w:rsidRPr="00C97CCF">
        <w:rPr>
          <w:b/>
          <w:bCs/>
          <w:lang w:val="sr-Cyrl-CS"/>
        </w:rPr>
        <w:t xml:space="preserve"> дана од дана отварања</w:t>
      </w:r>
    </w:p>
    <w:p w:rsidR="001F6473" w:rsidRPr="00C97CCF" w:rsidRDefault="001F6473" w:rsidP="001F6473">
      <w:pPr>
        <w:rPr>
          <w:b/>
          <w:bCs/>
          <w:lang w:val="sr-Cyrl-CS"/>
        </w:rPr>
      </w:pPr>
    </w:p>
    <w:p w:rsidR="001F6473" w:rsidRPr="00C97CCF" w:rsidRDefault="001F6473" w:rsidP="001F6473">
      <w:pPr>
        <w:jc w:val="both"/>
        <w:rPr>
          <w:lang w:val="ru-RU"/>
        </w:rPr>
      </w:pPr>
      <w:r w:rsidRPr="00C97CCF">
        <w:rPr>
          <w:b/>
          <w:bCs/>
          <w:lang w:val="sr-Cyrl-CS"/>
        </w:rPr>
        <w:t>3.</w:t>
      </w:r>
      <w:r w:rsidRPr="00C97CCF">
        <w:rPr>
          <w:bCs/>
          <w:lang w:val="sr-Cyrl-CS"/>
        </w:rPr>
        <w:t xml:space="preserve"> </w:t>
      </w:r>
      <w:r w:rsidRPr="00C97CCF">
        <w:rPr>
          <w:lang w:val="ru-RU"/>
        </w:rPr>
        <w:t xml:space="preserve">Право на учешће у поступку јавне набавке има понуђач ако испуњава Обавезне услове из члана 75. Закона о јавним набавкама </w:t>
      </w:r>
      <w:r w:rsidRPr="00C97CCF">
        <w:rPr>
          <w:lang w:val="hr-HR"/>
        </w:rPr>
        <w:t>("</w:t>
      </w:r>
      <w:proofErr w:type="spellStart"/>
      <w:r w:rsidRPr="00C97CCF">
        <w:t>Слу</w:t>
      </w:r>
      <w:proofErr w:type="spellEnd"/>
      <w:r w:rsidRPr="00C97CCF">
        <w:rPr>
          <w:lang w:val="hr-HR"/>
        </w:rPr>
        <w:t>ж</w:t>
      </w:r>
      <w:proofErr w:type="spellStart"/>
      <w:r w:rsidRPr="00C97CCF">
        <w:t>бени</w:t>
      </w:r>
      <w:proofErr w:type="spellEnd"/>
      <w:r w:rsidRPr="00C97CCF">
        <w:rPr>
          <w:lang w:val="hr-HR"/>
        </w:rPr>
        <w:t xml:space="preserve"> </w:t>
      </w:r>
      <w:proofErr w:type="spellStart"/>
      <w:r w:rsidRPr="00C97CCF">
        <w:t>гласник</w:t>
      </w:r>
      <w:proofErr w:type="spellEnd"/>
      <w:r w:rsidRPr="00C97CCF">
        <w:rPr>
          <w:lang w:val="hr-HR"/>
        </w:rPr>
        <w:t xml:space="preserve"> </w:t>
      </w:r>
      <w:r w:rsidRPr="00C97CCF">
        <w:t>РС</w:t>
      </w:r>
      <w:r w:rsidRPr="00C97CCF">
        <w:rPr>
          <w:lang w:val="hr-HR"/>
        </w:rPr>
        <w:t xml:space="preserve">" </w:t>
      </w:r>
      <w:proofErr w:type="spellStart"/>
      <w:r w:rsidRPr="00C97CCF">
        <w:t>бр</w:t>
      </w:r>
      <w:proofErr w:type="spellEnd"/>
      <w:r w:rsidRPr="00C97CCF">
        <w:rPr>
          <w:lang w:val="hr-HR"/>
        </w:rPr>
        <w:t>. 1</w:t>
      </w:r>
      <w:r w:rsidRPr="00C97CCF">
        <w:rPr>
          <w:lang w:val="sr-Cyrl-CS"/>
        </w:rPr>
        <w:t>24</w:t>
      </w:r>
      <w:r w:rsidRPr="00C97CCF">
        <w:rPr>
          <w:lang w:val="hr-HR"/>
        </w:rPr>
        <w:t>/</w:t>
      </w:r>
      <w:r w:rsidRPr="00C97CCF">
        <w:rPr>
          <w:lang w:val="sr-Cyrl-CS"/>
        </w:rPr>
        <w:t>12</w:t>
      </w:r>
      <w:r w:rsidR="00E07D67">
        <w:rPr>
          <w:lang w:val="sr-Cyrl-CS"/>
        </w:rPr>
        <w:t xml:space="preserve"> и 14/15</w:t>
      </w:r>
      <w:r w:rsidRPr="00C97CCF">
        <w:rPr>
          <w:lang w:val="hr-HR"/>
        </w:rPr>
        <w:t>)</w:t>
      </w:r>
      <w:r w:rsidRPr="00C97CCF">
        <w:rPr>
          <w:lang w:val="ru-RU"/>
        </w:rPr>
        <w:t>:</w:t>
      </w:r>
    </w:p>
    <w:p w:rsidR="001F6473" w:rsidRPr="00C97CCF" w:rsidRDefault="001F6473" w:rsidP="001F6473">
      <w:pPr>
        <w:jc w:val="both"/>
        <w:rPr>
          <w:lang w:val="ru-RU"/>
        </w:rPr>
      </w:pPr>
    </w:p>
    <w:p w:rsidR="001F6473" w:rsidRPr="00C97CCF" w:rsidRDefault="001F6473" w:rsidP="001F6473">
      <w:pPr>
        <w:jc w:val="both"/>
        <w:rPr>
          <w:lang w:val="ru-RU"/>
        </w:rPr>
      </w:pPr>
      <w:r w:rsidRPr="00C97CCF">
        <w:rPr>
          <w:b/>
          <w:lang w:val="ru-RU"/>
        </w:rPr>
        <w:t>а.)</w:t>
      </w:r>
      <w:r w:rsidRPr="00C97CCF">
        <w:rPr>
          <w:lang w:val="ru-RU"/>
        </w:rPr>
        <w:t xml:space="preserve"> да је регистрован код надлежног органа, односно уписан у одговарајући регистар;</w:t>
      </w:r>
    </w:p>
    <w:p w:rsidR="001F6473" w:rsidRPr="00C97CCF" w:rsidRDefault="001F6473" w:rsidP="001F6473">
      <w:pPr>
        <w:jc w:val="both"/>
        <w:rPr>
          <w:lang w:val="ru-RU"/>
        </w:rPr>
      </w:pPr>
      <w:r w:rsidRPr="00C97CCF">
        <w:rPr>
          <w:b/>
          <w:lang w:val="ru-RU"/>
        </w:rPr>
        <w:t>б.)</w:t>
      </w:r>
      <w:r w:rsidRPr="00C97CCF">
        <w:rPr>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473" w:rsidRPr="00C97CCF" w:rsidRDefault="001F6473" w:rsidP="001F6473">
      <w:pPr>
        <w:jc w:val="both"/>
        <w:rPr>
          <w:bCs/>
          <w:lang w:val="sr-Cyrl-CS"/>
        </w:rPr>
      </w:pPr>
      <w:r w:rsidRPr="00C97CCF">
        <w:rPr>
          <w:b/>
          <w:lang w:val="sr-Cyrl-CS"/>
        </w:rPr>
        <w:t>в.</w:t>
      </w:r>
      <w:r w:rsidRPr="00C97CCF">
        <w:rPr>
          <w:b/>
        </w:rPr>
        <w:t>)</w:t>
      </w:r>
      <w:r w:rsidRPr="00C97CCF">
        <w:rPr>
          <w:b/>
          <w:lang w:val="sr-Cyrl-CS"/>
        </w:rPr>
        <w:t xml:space="preserve"> </w:t>
      </w:r>
      <w:r w:rsidRPr="00C97CCF">
        <w:rPr>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1F6473" w:rsidRPr="00C97CCF" w:rsidRDefault="001F6473" w:rsidP="001F6473">
      <w:pPr>
        <w:jc w:val="both"/>
        <w:rPr>
          <w:lang w:val="ru-RU"/>
        </w:rPr>
      </w:pPr>
      <w:r w:rsidRPr="00C97CCF">
        <w:rPr>
          <w:b/>
          <w:lang w:val="ru-RU"/>
        </w:rPr>
        <w:t xml:space="preserve">г.) </w:t>
      </w:r>
      <w:r w:rsidRPr="00C97CCF">
        <w:rPr>
          <w:bCs/>
          <w:lang w:val="sr-Cyrl-CS"/>
        </w:rPr>
        <w:t xml:space="preserve">да </w:t>
      </w:r>
      <w:r w:rsidRPr="00C97CCF">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473" w:rsidRPr="00C97CCF" w:rsidRDefault="001F6473" w:rsidP="001F6473">
      <w:pPr>
        <w:jc w:val="both"/>
        <w:rPr>
          <w:lang w:val="ru-RU"/>
        </w:rPr>
      </w:pPr>
      <w:r w:rsidRPr="00C97CCF">
        <w:rPr>
          <w:b/>
          <w:lang w:val="ru-RU"/>
        </w:rPr>
        <w:t>д.)</w:t>
      </w:r>
      <w:r w:rsidRPr="00C97CCF">
        <w:rPr>
          <w:lang w:val="ru-RU"/>
        </w:rPr>
        <w:t xml:space="preserve"> да</w:t>
      </w:r>
      <w:r w:rsidRPr="00C97CCF">
        <w:t xml:space="preserve"> </w:t>
      </w:r>
      <w:proofErr w:type="spellStart"/>
      <w:r w:rsidRPr="00C97CCF">
        <w:t>пошту</w:t>
      </w:r>
      <w:proofErr w:type="spellEnd"/>
      <w:r w:rsidRPr="00C97CCF">
        <w:rPr>
          <w:lang w:val="sr-Cyrl-CS"/>
        </w:rPr>
        <w:t>је</w:t>
      </w:r>
      <w:r w:rsidRPr="00C97CCF">
        <w:t xml:space="preserve"> </w:t>
      </w:r>
      <w:proofErr w:type="spellStart"/>
      <w:r w:rsidRPr="00C97CCF">
        <w:t>обавез</w:t>
      </w:r>
      <w:proofErr w:type="spellEnd"/>
      <w:r w:rsidRPr="00C97CCF">
        <w:rPr>
          <w:lang w:val="sr-Cyrl-CS"/>
        </w:rPr>
        <w:t>е</w:t>
      </w:r>
      <w:r w:rsidRPr="00C97CCF">
        <w:t xml:space="preserve"> </w:t>
      </w:r>
      <w:proofErr w:type="spellStart"/>
      <w:r w:rsidRPr="00C97CCF">
        <w:t>које</w:t>
      </w:r>
      <w:proofErr w:type="spellEnd"/>
      <w:r w:rsidRPr="00C97CCF">
        <w:t xml:space="preserve"> </w:t>
      </w:r>
      <w:proofErr w:type="spellStart"/>
      <w:r w:rsidRPr="00C97CCF">
        <w:t>произлазе</w:t>
      </w:r>
      <w:proofErr w:type="spellEnd"/>
      <w:r w:rsidRPr="00C97CCF">
        <w:t xml:space="preserve"> </w:t>
      </w:r>
      <w:proofErr w:type="spellStart"/>
      <w:r w:rsidRPr="00C97CCF">
        <w:t>из</w:t>
      </w:r>
      <w:proofErr w:type="spellEnd"/>
      <w:r w:rsidRPr="00C97CCF">
        <w:t xml:space="preserve"> </w:t>
      </w:r>
      <w:proofErr w:type="spellStart"/>
      <w:r w:rsidRPr="00C97CCF">
        <w:t>важећих</w:t>
      </w:r>
      <w:proofErr w:type="spellEnd"/>
      <w:r w:rsidRPr="00C97CCF">
        <w:t xml:space="preserve"> </w:t>
      </w:r>
      <w:proofErr w:type="spellStart"/>
      <w:r w:rsidRPr="00C97CCF">
        <w:t>прописа</w:t>
      </w:r>
      <w:proofErr w:type="spellEnd"/>
      <w:r w:rsidRPr="00C97CCF">
        <w:t xml:space="preserve"> о </w:t>
      </w:r>
      <w:proofErr w:type="spellStart"/>
      <w:r w:rsidRPr="00C97CCF">
        <w:t>заштити</w:t>
      </w:r>
      <w:proofErr w:type="spellEnd"/>
      <w:r w:rsidRPr="00C97CCF">
        <w:t xml:space="preserve"> </w:t>
      </w:r>
      <w:proofErr w:type="spellStart"/>
      <w:r w:rsidRPr="00C97CCF">
        <w:t>на</w:t>
      </w:r>
      <w:proofErr w:type="spellEnd"/>
      <w:r w:rsidRPr="00C97CCF">
        <w:t xml:space="preserve"> </w:t>
      </w:r>
      <w:proofErr w:type="spellStart"/>
      <w:r w:rsidRPr="00C97CCF">
        <w:t>раду</w:t>
      </w:r>
      <w:proofErr w:type="spellEnd"/>
      <w:r w:rsidRPr="00C97CCF">
        <w:t xml:space="preserve">, </w:t>
      </w:r>
      <w:proofErr w:type="spellStart"/>
      <w:r w:rsidRPr="00C97CCF">
        <w:t>запошљавању</w:t>
      </w:r>
      <w:proofErr w:type="spellEnd"/>
      <w:r w:rsidRPr="00C97CCF">
        <w:t xml:space="preserve"> и </w:t>
      </w:r>
      <w:proofErr w:type="spellStart"/>
      <w:r w:rsidRPr="00C97CCF">
        <w:t>условима</w:t>
      </w:r>
      <w:proofErr w:type="spellEnd"/>
      <w:r w:rsidRPr="00C97CCF">
        <w:t xml:space="preserve"> </w:t>
      </w:r>
      <w:proofErr w:type="spellStart"/>
      <w:r w:rsidRPr="00C97CCF">
        <w:t>рада</w:t>
      </w:r>
      <w:proofErr w:type="spellEnd"/>
      <w:r w:rsidRPr="00C97CCF">
        <w:t xml:space="preserve">, </w:t>
      </w:r>
      <w:proofErr w:type="spellStart"/>
      <w:r w:rsidRPr="00C97CCF">
        <w:t>заштити</w:t>
      </w:r>
      <w:proofErr w:type="spellEnd"/>
      <w:r w:rsidRPr="00C97CCF">
        <w:t xml:space="preserve"> </w:t>
      </w:r>
      <w:proofErr w:type="spellStart"/>
      <w:r w:rsidRPr="00C97CCF">
        <w:t>животне</w:t>
      </w:r>
      <w:proofErr w:type="spellEnd"/>
      <w:r w:rsidRPr="00C97CCF">
        <w:t xml:space="preserve"> </w:t>
      </w:r>
      <w:proofErr w:type="spellStart"/>
      <w:r w:rsidRPr="00C97CCF">
        <w:t>средине</w:t>
      </w:r>
      <w:proofErr w:type="spellEnd"/>
      <w:r w:rsidRPr="00C97CCF">
        <w:t xml:space="preserve"> и </w:t>
      </w:r>
      <w:proofErr w:type="spellStart"/>
      <w:r w:rsidRPr="00C97CCF">
        <w:t>којом</w:t>
      </w:r>
      <w:proofErr w:type="spellEnd"/>
      <w:r w:rsidRPr="00C97CCF">
        <w:t xml:space="preserve"> </w:t>
      </w:r>
      <w:proofErr w:type="spellStart"/>
      <w:r w:rsidRPr="00C97CCF">
        <w:t>гарантује</w:t>
      </w:r>
      <w:proofErr w:type="spellEnd"/>
      <w:r w:rsidRPr="00C97CCF">
        <w:t xml:space="preserve"> </w:t>
      </w:r>
      <w:proofErr w:type="spellStart"/>
      <w:r w:rsidRPr="00C97CCF">
        <w:t>да</w:t>
      </w:r>
      <w:proofErr w:type="spellEnd"/>
      <w:r w:rsidRPr="00C97CCF">
        <w:t xml:space="preserve"> </w:t>
      </w:r>
      <w:proofErr w:type="spellStart"/>
      <w:r w:rsidRPr="00C97CCF">
        <w:t>је</w:t>
      </w:r>
      <w:proofErr w:type="spellEnd"/>
      <w:r w:rsidRPr="00C97CCF">
        <w:t xml:space="preserve"> </w:t>
      </w:r>
      <w:proofErr w:type="spellStart"/>
      <w:r w:rsidRPr="00C97CCF">
        <w:t>ималац</w:t>
      </w:r>
      <w:proofErr w:type="spellEnd"/>
      <w:r w:rsidRPr="00C97CCF">
        <w:t xml:space="preserve"> </w:t>
      </w:r>
      <w:proofErr w:type="spellStart"/>
      <w:r w:rsidRPr="00C97CCF">
        <w:t>права</w:t>
      </w:r>
      <w:proofErr w:type="spellEnd"/>
      <w:r w:rsidRPr="00C97CCF">
        <w:t xml:space="preserve"> </w:t>
      </w:r>
      <w:proofErr w:type="spellStart"/>
      <w:r w:rsidRPr="00C97CCF">
        <w:t>интелектуалне</w:t>
      </w:r>
      <w:proofErr w:type="spellEnd"/>
      <w:r w:rsidRPr="00C97CCF">
        <w:t xml:space="preserve"> </w:t>
      </w:r>
      <w:proofErr w:type="spellStart"/>
      <w:r w:rsidRPr="00C97CCF">
        <w:t>својине</w:t>
      </w:r>
      <w:proofErr w:type="spellEnd"/>
      <w:r w:rsidRPr="00C97CCF">
        <w:t>.</w:t>
      </w:r>
    </w:p>
    <w:p w:rsidR="001F6473" w:rsidRPr="00C97CCF" w:rsidRDefault="001F6473" w:rsidP="001F6473">
      <w:pPr>
        <w:jc w:val="both"/>
        <w:rPr>
          <w:b/>
          <w:lang w:val="sr-Latn-CS"/>
        </w:rPr>
      </w:pPr>
    </w:p>
    <w:p w:rsidR="001F6473" w:rsidRPr="00C97CCF" w:rsidRDefault="001F6473" w:rsidP="001F6473">
      <w:pPr>
        <w:pBdr>
          <w:top w:val="single" w:sz="4" w:space="1" w:color="auto"/>
          <w:left w:val="single" w:sz="4" w:space="4" w:color="auto"/>
          <w:bottom w:val="single" w:sz="4" w:space="1" w:color="auto"/>
          <w:right w:val="single" w:sz="4" w:space="4" w:color="auto"/>
        </w:pBdr>
        <w:jc w:val="both"/>
        <w:rPr>
          <w:b/>
          <w:lang w:val="sr-Latn-CS"/>
        </w:rPr>
      </w:pPr>
      <w:r w:rsidRPr="00C97CCF">
        <w:rPr>
          <w:b/>
          <w:lang w:val="sr-Latn-CS"/>
        </w:rPr>
        <w:t xml:space="preserve">Испуњеност обавезних услова Понуђач доказује достављањем: Изјаве (која је дата у наставку овог Позива) којом под пуном материјалном и кривичном одговорношћу потврђује да испуњава </w:t>
      </w:r>
      <w:r w:rsidRPr="00C97CCF">
        <w:rPr>
          <w:b/>
          <w:lang w:val="sr-Cyrl-CS"/>
        </w:rPr>
        <w:t xml:space="preserve">обавезне </w:t>
      </w:r>
      <w:r w:rsidRPr="00C97CCF">
        <w:rPr>
          <w:b/>
          <w:lang w:val="sr-Latn-CS"/>
        </w:rPr>
        <w:t>услове.</w:t>
      </w:r>
    </w:p>
    <w:p w:rsidR="001F6473" w:rsidRPr="00C97CCF" w:rsidRDefault="001F6473" w:rsidP="001F6473">
      <w:pPr>
        <w:jc w:val="both"/>
        <w:rPr>
          <w:b/>
          <w:color w:val="FF0000"/>
          <w:lang w:val="sr-Latn-CS"/>
        </w:rPr>
      </w:pPr>
    </w:p>
    <w:p w:rsidR="001F6473" w:rsidRPr="00C97CCF" w:rsidRDefault="001F6473" w:rsidP="001F6473">
      <w:pPr>
        <w:jc w:val="both"/>
        <w:rPr>
          <w:lang w:val="sr-Cyrl-CS"/>
        </w:rPr>
      </w:pPr>
      <w:r w:rsidRPr="00C97CCF">
        <w:rPr>
          <w:b/>
          <w:lang w:val="sr-Cyrl-CS"/>
        </w:rPr>
        <w:t>4.</w:t>
      </w:r>
      <w:r w:rsidRPr="00C97CCF">
        <w:rPr>
          <w:lang w:val="sr-Cyrl-CS"/>
        </w:rPr>
        <w:t xml:space="preserve"> </w:t>
      </w:r>
      <w:r w:rsidRPr="00C97CCF">
        <w:rPr>
          <w:lang w:val="hr-HR"/>
        </w:rPr>
        <w:t>Пону</w:t>
      </w:r>
      <w:r w:rsidRPr="00C97CCF">
        <w:rPr>
          <w:lang w:val="sr-Cyrl-CS"/>
        </w:rPr>
        <w:t>ђ</w:t>
      </w:r>
      <w:r w:rsidRPr="00C97CCF">
        <w:rPr>
          <w:lang w:val="hr-HR"/>
        </w:rPr>
        <w:t xml:space="preserve">ач подноси понуду у </w:t>
      </w:r>
      <w:r w:rsidRPr="00C97CCF">
        <w:rPr>
          <w:lang w:val="sr-Cyrl-CS"/>
        </w:rPr>
        <w:t>затвореној</w:t>
      </w:r>
      <w:r w:rsidRPr="00C97CCF">
        <w:rPr>
          <w:lang w:val="hr-HR"/>
        </w:rPr>
        <w:t xml:space="preserve"> </w:t>
      </w:r>
      <w:r w:rsidRPr="00C97CCF">
        <w:rPr>
          <w:lang w:val="sr-Cyrl-CS"/>
        </w:rPr>
        <w:t>к</w:t>
      </w:r>
      <w:r w:rsidRPr="00C97CCF">
        <w:rPr>
          <w:lang w:val="hr-HR"/>
        </w:rPr>
        <w:t>оверти</w:t>
      </w:r>
      <w:r w:rsidRPr="00C97CCF">
        <w:rPr>
          <w:lang w:val="sr-Cyrl-CS"/>
        </w:rPr>
        <w:t xml:space="preserve"> или кутији, затворену на начин да се приликом отварања понуда може са сигурношћу утврдити да се први пут отвара</w:t>
      </w:r>
      <w:r w:rsidRPr="00C97CCF">
        <w:rPr>
          <w:lang w:val="hr-HR"/>
        </w:rPr>
        <w:t xml:space="preserve">, </w:t>
      </w:r>
      <w:r w:rsidRPr="00C97CCF">
        <w:rPr>
          <w:lang w:val="sr-Cyrl-CS"/>
        </w:rPr>
        <w:t>непосредно или путем поште</w:t>
      </w:r>
      <w:r w:rsidRPr="00C97CCF">
        <w:rPr>
          <w:lang w:val="sr-Latn-CS"/>
        </w:rPr>
        <w:t xml:space="preserve"> на адресу </w:t>
      </w:r>
      <w:r w:rsidRPr="00C97CCF">
        <w:rPr>
          <w:lang w:val="sr-Cyrl-CS"/>
        </w:rPr>
        <w:t>Н</w:t>
      </w:r>
      <w:r w:rsidRPr="00C97CCF">
        <w:rPr>
          <w:lang w:val="sr-Latn-CS"/>
        </w:rPr>
        <w:t>аручиоца:</w:t>
      </w:r>
      <w:r w:rsidRPr="00C97CCF">
        <w:rPr>
          <w:lang w:val="sr-Cyrl-CS"/>
        </w:rPr>
        <w:t xml:space="preserve"> </w:t>
      </w:r>
      <w:r w:rsidR="002B0B41">
        <w:rPr>
          <w:lang w:val="sr-Cyrl-CS"/>
        </w:rPr>
        <w:t>Вељка Дугошевића 54, Звездара, 11000 Београд</w:t>
      </w:r>
      <w:r w:rsidRPr="00C97CCF">
        <w:rPr>
          <w:lang w:val="sr-Cyrl-CS"/>
        </w:rPr>
        <w:t xml:space="preserve">, </w:t>
      </w:r>
      <w:r w:rsidRPr="00C97CCF">
        <w:rPr>
          <w:bCs/>
          <w:lang w:val="hr-HR"/>
        </w:rPr>
        <w:t>са назнаком:</w:t>
      </w:r>
      <w:r w:rsidRPr="00C97CCF">
        <w:rPr>
          <w:b/>
          <w:bCs/>
          <w:lang w:val="sr-Cyrl-CS"/>
        </w:rPr>
        <w:t xml:space="preserve"> "</w:t>
      </w:r>
      <w:r w:rsidRPr="00C97CCF">
        <w:rPr>
          <w:b/>
          <w:lang w:val="hr-HR"/>
        </w:rPr>
        <w:t>Понуда за јавну набавку</w:t>
      </w:r>
      <w:r w:rsidRPr="00C97CCF">
        <w:rPr>
          <w:b/>
          <w:lang w:val="sr-Cyrl-CS"/>
        </w:rPr>
        <w:t xml:space="preserve"> мале вредности број</w:t>
      </w:r>
      <w:r w:rsidRPr="00C97CCF">
        <w:rPr>
          <w:b/>
          <w:lang w:val="hr-HR"/>
        </w:rPr>
        <w:t xml:space="preserve"> </w:t>
      </w:r>
      <w:r w:rsidR="002B0B41">
        <w:rPr>
          <w:b/>
          <w:lang w:val="sr-Cyrl-RS"/>
        </w:rPr>
        <w:t>ЈНМВ/</w:t>
      </w:r>
      <w:r w:rsidR="00290B64">
        <w:rPr>
          <w:b/>
          <w:lang w:val="sr-Latn-RS"/>
        </w:rPr>
        <w:t>0</w:t>
      </w:r>
      <w:r w:rsidR="002B0B41">
        <w:rPr>
          <w:b/>
          <w:lang w:val="sr-Cyrl-RS"/>
        </w:rPr>
        <w:t>2-2015/У</w:t>
      </w:r>
      <w:r w:rsidRPr="00C97CCF">
        <w:rPr>
          <w:b/>
          <w:bCs/>
          <w:lang w:val="sr-Cyrl-CS"/>
        </w:rPr>
        <w:t>"</w:t>
      </w:r>
      <w:r w:rsidRPr="00C97CCF">
        <w:rPr>
          <w:lang w:val="sr-Cyrl-CS"/>
        </w:rPr>
        <w:t xml:space="preserve">. </w:t>
      </w:r>
    </w:p>
    <w:p w:rsidR="001F6473" w:rsidRPr="00C97CCF" w:rsidRDefault="001F6473" w:rsidP="001F6473">
      <w:pPr>
        <w:jc w:val="both"/>
        <w:rPr>
          <w:lang w:val="sr-Cyrl-CS"/>
        </w:rPr>
      </w:pPr>
      <w:r w:rsidRPr="00C97CCF">
        <w:rPr>
          <w:lang w:val="hr-HR"/>
        </w:rPr>
        <w:t>На поле</w:t>
      </w:r>
      <w:r w:rsidRPr="00C97CCF">
        <w:rPr>
          <w:lang w:val="sr-Cyrl-CS"/>
        </w:rPr>
        <w:t>ђ</w:t>
      </w:r>
      <w:r w:rsidRPr="00C97CCF">
        <w:rPr>
          <w:lang w:val="hr-HR"/>
        </w:rPr>
        <w:t>ини коверте</w:t>
      </w:r>
      <w:r w:rsidRPr="00C97CCF">
        <w:rPr>
          <w:lang w:val="sr-Cyrl-CS"/>
        </w:rPr>
        <w:t xml:space="preserve"> (пошиљке)</w:t>
      </w:r>
      <w:r w:rsidRPr="00C97CCF">
        <w:rPr>
          <w:lang w:val="hr-HR"/>
        </w:rPr>
        <w:t xml:space="preserve"> треба навести назив и адресу пону</w:t>
      </w:r>
      <w:r w:rsidRPr="00C97CCF">
        <w:rPr>
          <w:lang w:val="sr-Cyrl-CS"/>
        </w:rPr>
        <w:t>ђ</w:t>
      </w:r>
      <w:r w:rsidRPr="00C97CCF">
        <w:rPr>
          <w:lang w:val="hr-HR"/>
        </w:rPr>
        <w:t>ача.</w:t>
      </w:r>
    </w:p>
    <w:p w:rsidR="001F6473" w:rsidRPr="00C97CCF" w:rsidRDefault="001F6473" w:rsidP="001F6473">
      <w:pPr>
        <w:jc w:val="both"/>
        <w:rPr>
          <w:b/>
          <w:lang w:val="sr-Cyrl-CS"/>
        </w:rPr>
      </w:pPr>
      <w:r w:rsidRPr="00C97CCF">
        <w:rPr>
          <w:b/>
          <w:lang w:val="sr-Cyrl-CS"/>
        </w:rPr>
        <w:t xml:space="preserve">Понуда се сматра благовременом ако је Наручилац исту примио </w:t>
      </w:r>
      <w:r w:rsidR="004F25BC" w:rsidRPr="00AF0497">
        <w:rPr>
          <w:b/>
          <w:lang w:val="sr-Cyrl-CS"/>
        </w:rPr>
        <w:t>до</w:t>
      </w:r>
      <w:r w:rsidRPr="00AF0497">
        <w:rPr>
          <w:b/>
          <w:lang w:val="sr-Cyrl-CS"/>
        </w:rPr>
        <w:t xml:space="preserve"> </w:t>
      </w:r>
      <w:r w:rsidR="00BA4307">
        <w:rPr>
          <w:b/>
          <w:lang w:val="sr-Latn-RS"/>
        </w:rPr>
        <w:t>25</w:t>
      </w:r>
      <w:r w:rsidR="002B0B41" w:rsidRPr="00AF0497">
        <w:rPr>
          <w:b/>
          <w:lang w:val="sr-Cyrl-CS"/>
        </w:rPr>
        <w:t>.05.2015.</w:t>
      </w:r>
      <w:r w:rsidRPr="00C97CCF">
        <w:rPr>
          <w:shd w:val="clear" w:color="auto" w:fill="FFFFFF"/>
          <w:lang w:val="sr-Cyrl-CS"/>
        </w:rPr>
        <w:t xml:space="preserve"> године до </w:t>
      </w:r>
      <w:r w:rsidR="00AF0497" w:rsidRPr="00AF0497">
        <w:rPr>
          <w:b/>
          <w:shd w:val="clear" w:color="auto" w:fill="FFFFFF"/>
          <w:lang w:val="sr-Cyrl-CS"/>
        </w:rPr>
        <w:t>1</w:t>
      </w:r>
      <w:r w:rsidR="00307031">
        <w:rPr>
          <w:b/>
          <w:shd w:val="clear" w:color="auto" w:fill="FFFFFF"/>
          <w:lang w:val="sr-Latn-RS"/>
        </w:rPr>
        <w:t>2</w:t>
      </w:r>
      <w:r w:rsidRPr="00AF0497">
        <w:rPr>
          <w:b/>
          <w:shd w:val="clear" w:color="auto" w:fill="FFFFFF"/>
          <w:lang w:val="sr-Cyrl-CS"/>
        </w:rPr>
        <w:t xml:space="preserve"> часова</w:t>
      </w:r>
      <w:r w:rsidRPr="00AF0497">
        <w:rPr>
          <w:b/>
          <w:lang w:val="sr-Cyrl-CS"/>
        </w:rPr>
        <w:t>.</w:t>
      </w:r>
    </w:p>
    <w:p w:rsidR="001F6473" w:rsidRPr="00C97CCF" w:rsidRDefault="001F6473" w:rsidP="001F6473">
      <w:pPr>
        <w:jc w:val="both"/>
        <w:rPr>
          <w:lang w:val="sr-Cyrl-CS"/>
        </w:rPr>
      </w:pPr>
      <w:r w:rsidRPr="00C97CCF">
        <w:rPr>
          <w:u w:val="single"/>
          <w:lang w:val="hr-HR"/>
        </w:rPr>
        <w:t>Неблаговременом понудом</w:t>
      </w:r>
      <w:r w:rsidRPr="00C97CCF">
        <w:rPr>
          <w:b/>
          <w:lang w:val="hr-HR"/>
        </w:rPr>
        <w:t xml:space="preserve"> </w:t>
      </w:r>
      <w:r w:rsidRPr="00C97CCF">
        <w:rPr>
          <w:lang w:val="hr-HR"/>
        </w:rPr>
        <w:t>ће се сматрати она понуда кој</w:t>
      </w:r>
      <w:r w:rsidRPr="00C97CCF">
        <w:rPr>
          <w:lang w:val="sr-Cyrl-CS"/>
        </w:rPr>
        <w:t>у</w:t>
      </w:r>
      <w:r w:rsidRPr="00C97CCF">
        <w:rPr>
          <w:lang w:val="hr-HR"/>
        </w:rPr>
        <w:t xml:space="preserve"> </w:t>
      </w:r>
      <w:r w:rsidRPr="00C97CCF">
        <w:rPr>
          <w:lang w:val="sr-Cyrl-CS"/>
        </w:rPr>
        <w:t>је Н</w:t>
      </w:r>
      <w:r w:rsidRPr="00C97CCF">
        <w:rPr>
          <w:lang w:val="hr-HR"/>
        </w:rPr>
        <w:t>аручи</w:t>
      </w:r>
      <w:r w:rsidRPr="00C97CCF">
        <w:rPr>
          <w:lang w:val="sr-Cyrl-CS"/>
        </w:rPr>
        <w:t>лац</w:t>
      </w:r>
      <w:r w:rsidRPr="00C97CCF">
        <w:rPr>
          <w:lang w:val="hr-HR"/>
        </w:rPr>
        <w:t xml:space="preserve"> </w:t>
      </w:r>
      <w:r w:rsidRPr="00C97CCF">
        <w:rPr>
          <w:lang w:val="sr-Cyrl-CS"/>
        </w:rPr>
        <w:t>примио</w:t>
      </w:r>
      <w:r w:rsidRPr="00C97CCF">
        <w:rPr>
          <w:lang w:val="hr-HR"/>
        </w:rPr>
        <w:t xml:space="preserve"> </w:t>
      </w:r>
      <w:r w:rsidRPr="00C97CCF">
        <w:rPr>
          <w:lang w:val="sr-Cyrl-CS"/>
        </w:rPr>
        <w:t>након истека рока за подношење понуда.</w:t>
      </w:r>
    </w:p>
    <w:p w:rsidR="001F6473" w:rsidRPr="00C97CCF" w:rsidRDefault="001F6473" w:rsidP="001F6473">
      <w:pPr>
        <w:jc w:val="both"/>
        <w:rPr>
          <w:lang w:val="sr-Cyrl-CS"/>
        </w:rPr>
      </w:pPr>
      <w:r w:rsidRPr="00C97CCF">
        <w:rPr>
          <w:lang w:val="sr-Cyrl-CS"/>
        </w:rPr>
        <w:t>Неблаговремене понуде Службеник за јавну набавку Наручиоца ће, по окончању поступка отварања понуда, вратити неотворене понуђачу са назнаком да су поднете неблаговремено.</w:t>
      </w:r>
    </w:p>
    <w:p w:rsidR="001F6473" w:rsidRPr="00C97CCF" w:rsidRDefault="001F6473" w:rsidP="001F6473">
      <w:pPr>
        <w:jc w:val="both"/>
        <w:rPr>
          <w:b/>
          <w:lang w:val="sr-Cyrl-CS"/>
        </w:rPr>
      </w:pPr>
    </w:p>
    <w:p w:rsidR="001F6473" w:rsidRPr="00C97CCF" w:rsidRDefault="001F6473" w:rsidP="001F6473">
      <w:pPr>
        <w:jc w:val="both"/>
        <w:rPr>
          <w:shd w:val="clear" w:color="auto" w:fill="FFFFFF"/>
          <w:lang w:val="sr-Latn-CS"/>
        </w:rPr>
      </w:pPr>
      <w:r w:rsidRPr="00C97CCF">
        <w:rPr>
          <w:b/>
          <w:lang w:val="sr-Cyrl-CS"/>
        </w:rPr>
        <w:t xml:space="preserve">5. Отварање понуда ће се обавити јавно, по истеку рока за подношење понуда, дана </w:t>
      </w:r>
      <w:r w:rsidR="00BA4307">
        <w:rPr>
          <w:b/>
          <w:lang w:val="sr-Latn-RS"/>
        </w:rPr>
        <w:t>25</w:t>
      </w:r>
      <w:bookmarkStart w:id="0" w:name="_GoBack"/>
      <w:bookmarkEnd w:id="0"/>
      <w:r w:rsidR="002B0B41" w:rsidRPr="00AF0497">
        <w:rPr>
          <w:b/>
          <w:lang w:val="sr-Cyrl-CS"/>
        </w:rPr>
        <w:t>.05.2015</w:t>
      </w:r>
      <w:r w:rsidR="002B0B41">
        <w:rPr>
          <w:b/>
          <w:lang w:val="sr-Cyrl-CS"/>
        </w:rPr>
        <w:t>.</w:t>
      </w:r>
      <w:r w:rsidRPr="00C97CCF">
        <w:rPr>
          <w:shd w:val="clear" w:color="auto" w:fill="FFFFFF"/>
          <w:lang w:val="sr-Cyrl-CS"/>
        </w:rPr>
        <w:t xml:space="preserve"> године у </w:t>
      </w:r>
      <w:r w:rsidR="00AF0497" w:rsidRPr="00AF0497">
        <w:rPr>
          <w:b/>
          <w:shd w:val="clear" w:color="auto" w:fill="FFFFFF"/>
          <w:lang w:val="sr-Cyrl-CS"/>
        </w:rPr>
        <w:t>1</w:t>
      </w:r>
      <w:r w:rsidR="00307031">
        <w:rPr>
          <w:b/>
          <w:shd w:val="clear" w:color="auto" w:fill="FFFFFF"/>
          <w:lang w:val="sr-Latn-RS"/>
        </w:rPr>
        <w:t>2</w:t>
      </w:r>
      <w:r w:rsidR="002B0B41" w:rsidRPr="00AF0497">
        <w:rPr>
          <w:b/>
          <w:shd w:val="clear" w:color="auto" w:fill="FFFFFF"/>
          <w:lang w:val="sr-Cyrl-CS"/>
        </w:rPr>
        <w:t>:30</w:t>
      </w:r>
      <w:r w:rsidRPr="00C97CCF">
        <w:rPr>
          <w:shd w:val="clear" w:color="auto" w:fill="FFFFFF"/>
          <w:lang w:val="sr-Cyrl-CS"/>
        </w:rPr>
        <w:t xml:space="preserve"> </w:t>
      </w:r>
      <w:r w:rsidRPr="00C97CCF">
        <w:rPr>
          <w:b/>
          <w:shd w:val="clear" w:color="auto" w:fill="FFFFFF"/>
          <w:lang w:val="sr-Cyrl-CS"/>
        </w:rPr>
        <w:t>часова</w:t>
      </w:r>
      <w:r w:rsidRPr="00C97CCF">
        <w:rPr>
          <w:lang w:val="sr-Cyrl-CS"/>
        </w:rPr>
        <w:t xml:space="preserve">, </w:t>
      </w:r>
      <w:r w:rsidRPr="00C97CCF">
        <w:rPr>
          <w:b/>
          <w:lang w:val="sr-Cyrl-CS"/>
        </w:rPr>
        <w:t>на адреси Наручиоца</w:t>
      </w:r>
      <w:r w:rsidR="002B0B41">
        <w:rPr>
          <w:b/>
          <w:lang w:val="sr-Cyrl-CS"/>
        </w:rPr>
        <w:t>:</w:t>
      </w:r>
      <w:r w:rsidR="002B0B41" w:rsidRPr="002B0B41">
        <w:rPr>
          <w:lang w:val="sr-Cyrl-CS"/>
        </w:rPr>
        <w:t xml:space="preserve"> </w:t>
      </w:r>
      <w:r w:rsidR="002B0B41">
        <w:rPr>
          <w:lang w:val="sr-Cyrl-CS"/>
        </w:rPr>
        <w:t>Вељка Дугошевића 54, Звездара, 11000 Београд</w:t>
      </w:r>
      <w:r w:rsidRPr="002B0B41">
        <w:rPr>
          <w:lang w:val="sr-Cyrl-CS"/>
        </w:rPr>
        <w:t>.</w:t>
      </w:r>
      <w:r w:rsidRPr="00C97CCF">
        <w:rPr>
          <w:lang w:val="sr-Cyrl-CS"/>
        </w:rPr>
        <w:t xml:space="preserve"> </w:t>
      </w:r>
    </w:p>
    <w:p w:rsidR="001F6473" w:rsidRPr="00C97CCF" w:rsidRDefault="001F6473" w:rsidP="001F6473">
      <w:pPr>
        <w:jc w:val="both"/>
        <w:rPr>
          <w:lang w:val="ru-RU"/>
        </w:rPr>
      </w:pPr>
      <w:r w:rsidRPr="00C97CCF">
        <w:rPr>
          <w:lang w:val="ru-RU"/>
        </w:rPr>
        <w:t>Отварање понуда је јавно и може присуствовати свако заинтересовано лице.</w:t>
      </w:r>
    </w:p>
    <w:p w:rsidR="001F6473" w:rsidRPr="00C97CCF" w:rsidRDefault="001F6473" w:rsidP="001F6473">
      <w:pPr>
        <w:jc w:val="both"/>
        <w:rPr>
          <w:lang w:val="ru-RU"/>
        </w:rPr>
      </w:pPr>
      <w:r w:rsidRPr="00C97CCF">
        <w:rPr>
          <w:lang w:val="ru-RU"/>
        </w:rPr>
        <w:t xml:space="preserve">У поступку отварања понуда активно могу учествовати само овлашћени представници понуђача. </w:t>
      </w:r>
    </w:p>
    <w:p w:rsidR="001F6473" w:rsidRPr="00C97CCF" w:rsidRDefault="001F6473" w:rsidP="001F6473">
      <w:pPr>
        <w:jc w:val="both"/>
        <w:rPr>
          <w:b/>
          <w:bCs/>
          <w:lang w:val="sr-Cyrl-CS"/>
        </w:rPr>
      </w:pPr>
      <w:r w:rsidRPr="00C97CCF">
        <w:rPr>
          <w:bCs/>
          <w:lang w:val="sr-Cyrl-CS"/>
        </w:rPr>
        <w:t>Представник понуђача дужан је да достави уредно оверено овлашћење за учествовање у отварању понуда.</w:t>
      </w:r>
    </w:p>
    <w:p w:rsidR="001F6473" w:rsidRPr="00C97CCF" w:rsidRDefault="001F6473" w:rsidP="001F6473">
      <w:pPr>
        <w:jc w:val="both"/>
        <w:rPr>
          <w:b/>
          <w:lang w:val="sr-Cyrl-CS"/>
        </w:rPr>
      </w:pPr>
    </w:p>
    <w:p w:rsidR="001F6473" w:rsidRPr="00C97CCF" w:rsidRDefault="001F6473" w:rsidP="001F6473">
      <w:pPr>
        <w:jc w:val="both"/>
        <w:rPr>
          <w:lang w:val="sr-Cyrl-CS"/>
        </w:rPr>
      </w:pPr>
      <w:r w:rsidRPr="00C97CCF">
        <w:rPr>
          <w:b/>
          <w:lang w:val="sr-Cyrl-CS"/>
        </w:rPr>
        <w:t xml:space="preserve">6. </w:t>
      </w:r>
      <w:r w:rsidRPr="00C97CCF">
        <w:rPr>
          <w:lang w:val="sr-Cyrl-CS"/>
        </w:rPr>
        <w:t>Рок у коме ће Наручилац донети Одлуку у вези са овом јавном набавком је 10</w:t>
      </w:r>
      <w:r w:rsidRPr="00C97CCF">
        <w:t xml:space="preserve"> </w:t>
      </w:r>
      <w:r w:rsidRPr="00C97CCF">
        <w:rPr>
          <w:lang w:val="sr-Cyrl-CS"/>
        </w:rPr>
        <w:t xml:space="preserve">(десет) дана од дана јавног отварања понуда. </w:t>
      </w:r>
    </w:p>
    <w:p w:rsidR="001F6473" w:rsidRPr="00C97CCF" w:rsidRDefault="001F6473" w:rsidP="001F6473">
      <w:pPr>
        <w:jc w:val="both"/>
        <w:rPr>
          <w:b/>
          <w:bCs/>
          <w:lang w:val="sr-Cyrl-CS"/>
        </w:rPr>
      </w:pPr>
    </w:p>
    <w:p w:rsidR="001F6473" w:rsidRPr="00C97CCF" w:rsidRDefault="001F6473" w:rsidP="001F6473">
      <w:pPr>
        <w:jc w:val="both"/>
        <w:rPr>
          <w:bCs/>
          <w:lang w:val="sr-Cyrl-CS"/>
        </w:rPr>
      </w:pPr>
      <w:r w:rsidRPr="00C97CCF">
        <w:rPr>
          <w:b/>
          <w:bCs/>
          <w:lang w:val="sr-Cyrl-CS"/>
        </w:rPr>
        <w:t>7.</w:t>
      </w:r>
      <w:r w:rsidRPr="00C97CCF">
        <w:rPr>
          <w:bCs/>
          <w:lang w:val="sr-Cyrl-CS"/>
        </w:rPr>
        <w:t xml:space="preserve"> Подаци о називу, адреси и интернет страници државног органа или организације, где се могу благовремено добити исправни подаци:</w:t>
      </w:r>
    </w:p>
    <w:p w:rsidR="001F6473" w:rsidRPr="00C97CCF" w:rsidRDefault="001F6473" w:rsidP="001F6473">
      <w:pPr>
        <w:jc w:val="both"/>
        <w:rPr>
          <w:lang w:val="sr-Cyrl-CS"/>
        </w:rPr>
      </w:pPr>
      <w:r w:rsidRPr="00C97CCF">
        <w:rPr>
          <w:bCs/>
          <w:lang w:val="sr-Cyrl-CS"/>
        </w:rPr>
        <w:t xml:space="preserve">- Пореским обавезама – Пореска управа (Министарства финансија и привреде, Републике Србије), Саве Машковића 3-5, Београд. Интернет адреса: </w:t>
      </w:r>
      <w:r w:rsidR="003A6D20">
        <w:fldChar w:fldCharType="begin"/>
      </w:r>
      <w:r w:rsidR="003A6D20">
        <w:instrText xml:space="preserve"> HYPERLINK "http://www.poreskauprava.gov..rs/" </w:instrText>
      </w:r>
      <w:r w:rsidR="003A6D20">
        <w:fldChar w:fldCharType="separate"/>
      </w:r>
      <w:r w:rsidRPr="00C97CCF">
        <w:rPr>
          <w:rStyle w:val="Hyperlink"/>
        </w:rPr>
        <w:t>http://www.poreskauprava.gov..rs/</w:t>
      </w:r>
      <w:r w:rsidR="003A6D20">
        <w:rPr>
          <w:rStyle w:val="Hyperlink"/>
        </w:rPr>
        <w:fldChar w:fldCharType="end"/>
      </w:r>
      <w:r w:rsidRPr="00C97CCF">
        <w:rPr>
          <w:b/>
          <w:lang w:val="sr-Cyrl-CS"/>
        </w:rPr>
        <w:t>.</w:t>
      </w:r>
      <w:r w:rsidRPr="00C97CCF">
        <w:rPr>
          <w:b/>
        </w:rPr>
        <w:t xml:space="preserve"> </w:t>
      </w:r>
      <w:r w:rsidRPr="00C97CCF">
        <w:rPr>
          <w:lang w:val="sr-Cyrl-C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F6473" w:rsidRPr="00C97CCF" w:rsidRDefault="001F6473" w:rsidP="001F6473">
      <w:pPr>
        <w:jc w:val="both"/>
        <w:rPr>
          <w:lang w:val="sr-Cyrl-CS"/>
        </w:rPr>
      </w:pPr>
      <w:r w:rsidRPr="00C97CCF">
        <w:rPr>
          <w:lang w:val="sr-Cyrl-CS"/>
        </w:rPr>
        <w:t xml:space="preserve">- Заштити животне средине – Агенција за заштиту животне средине, Руже Јовановић 27а, Београд. Интернет адреса: </w:t>
      </w:r>
      <w:r w:rsidR="003A6D20">
        <w:fldChar w:fldCharType="begin"/>
      </w:r>
      <w:r w:rsidR="003A6D20">
        <w:instrText xml:space="preserve"> HYPERLINK "http://www.sepa.gov.rs/" </w:instrText>
      </w:r>
      <w:r w:rsidR="003A6D20">
        <w:fldChar w:fldCharType="separate"/>
      </w:r>
      <w:r w:rsidRPr="00C97CCF">
        <w:rPr>
          <w:rStyle w:val="Hyperlink"/>
        </w:rPr>
        <w:t>http://www.sepa.gov.rs/</w:t>
      </w:r>
      <w:r w:rsidR="003A6D20">
        <w:rPr>
          <w:rStyle w:val="Hyperlink"/>
        </w:rPr>
        <w:fldChar w:fldCharType="end"/>
      </w:r>
      <w:r w:rsidRPr="00C97CCF">
        <w:rPr>
          <w:b/>
          <w:lang w:val="sr-Cyrl-CS"/>
        </w:rPr>
        <w:t xml:space="preserve"> </w:t>
      </w:r>
      <w:r w:rsidRPr="00C97CCF">
        <w:rPr>
          <w:lang w:val="sr-Cyrl-CS"/>
        </w:rPr>
        <w:t xml:space="preserve">(Министарство енерфетике, развоја и заштите животне средине Републике Србије, Немањина 22-26, Београд. Интернет адреса: </w:t>
      </w:r>
      <w:r w:rsidR="003A6D20">
        <w:fldChar w:fldCharType="begin"/>
      </w:r>
      <w:r w:rsidR="003A6D20">
        <w:instrText xml:space="preserve"> HYPERLINK "http://www.merz.gov.rs/" </w:instrText>
      </w:r>
      <w:r w:rsidR="003A6D20">
        <w:fldChar w:fldCharType="separate"/>
      </w:r>
      <w:r w:rsidRPr="00C97CCF">
        <w:rPr>
          <w:rStyle w:val="Hyperlink"/>
        </w:rPr>
        <w:t>http://www.</w:t>
      </w:r>
      <w:r w:rsidRPr="00C97CCF">
        <w:rPr>
          <w:rStyle w:val="Hyperlink"/>
          <w:lang w:val="sr-Cyrl-CS"/>
        </w:rPr>
        <w:t>merz</w:t>
      </w:r>
      <w:r w:rsidRPr="00C97CCF">
        <w:rPr>
          <w:rStyle w:val="Hyperlink"/>
        </w:rPr>
        <w:t>.gov.rs/</w:t>
      </w:r>
      <w:r w:rsidR="003A6D20">
        <w:rPr>
          <w:rStyle w:val="Hyperlink"/>
        </w:rPr>
        <w:fldChar w:fldCharType="end"/>
      </w:r>
      <w:r w:rsidRPr="00C97CCF">
        <w:rPr>
          <w:lang w:val="sr-Cyrl-CS"/>
        </w:rPr>
        <w:t xml:space="preserve">). </w:t>
      </w:r>
    </w:p>
    <w:p w:rsidR="001F6473" w:rsidRPr="00C97CCF" w:rsidRDefault="001F6473" w:rsidP="001F6473">
      <w:pPr>
        <w:jc w:val="both"/>
        <w:rPr>
          <w:bCs/>
          <w:lang w:val="sr-Cyrl-CS"/>
        </w:rPr>
      </w:pPr>
      <w:r w:rsidRPr="00C97CCF">
        <w:rPr>
          <w:lang w:val="sr-Cyrl-CS"/>
        </w:rPr>
        <w:t xml:space="preserve">- Заштити при запошлљавањи, условима рада – Министарство рада, запошљавања и социјалне политике, Немањина 22-26, Београд. Интернет адреса: </w:t>
      </w:r>
      <w:r w:rsidR="003A6D20">
        <w:fldChar w:fldCharType="begin"/>
      </w:r>
      <w:r w:rsidR="003A6D20">
        <w:instrText xml:space="preserve"> HYPERLINK "http://www.minrzs.gov.rs/" </w:instrText>
      </w:r>
      <w:r w:rsidR="003A6D20">
        <w:fldChar w:fldCharType="separate"/>
      </w:r>
      <w:r w:rsidRPr="00C97CCF">
        <w:rPr>
          <w:rStyle w:val="Hyperlink"/>
        </w:rPr>
        <w:t>http://www.minrzs.gov.rs/</w:t>
      </w:r>
      <w:r w:rsidR="003A6D20">
        <w:rPr>
          <w:rStyle w:val="Hyperlink"/>
        </w:rPr>
        <w:fldChar w:fldCharType="end"/>
      </w:r>
      <w:r w:rsidRPr="00C97CCF">
        <w:rPr>
          <w:lang w:val="sr-Cyrl-CS"/>
        </w:rPr>
        <w:t>.</w:t>
      </w:r>
    </w:p>
    <w:p w:rsidR="001F6473" w:rsidRPr="002B0B41" w:rsidRDefault="001F6473" w:rsidP="002B0B41">
      <w:pPr>
        <w:jc w:val="both"/>
        <w:rPr>
          <w:lang w:val="en-US"/>
        </w:rPr>
      </w:pPr>
      <w:r w:rsidRPr="00C97CCF">
        <w:rPr>
          <w:b/>
          <w:lang w:val="sr-Cyrl-CS" w:eastAsia="sr-Latn-CS"/>
        </w:rPr>
        <w:t>7.</w:t>
      </w:r>
      <w:r w:rsidRPr="00C97CCF">
        <w:rPr>
          <w:lang w:val="sr-Cyrl-CS" w:eastAsia="sr-Latn-CS"/>
        </w:rPr>
        <w:t xml:space="preserve"> Сву к</w:t>
      </w:r>
      <w:proofErr w:type="spellStart"/>
      <w:r w:rsidRPr="00C97CCF">
        <w:rPr>
          <w:lang w:eastAsia="sr-Latn-CS"/>
        </w:rPr>
        <w:t>омуникацију</w:t>
      </w:r>
      <w:proofErr w:type="spellEnd"/>
      <w:r w:rsidRPr="00C97CCF">
        <w:rPr>
          <w:lang w:eastAsia="sr-Latn-CS"/>
        </w:rPr>
        <w:t xml:space="preserve"> </w:t>
      </w:r>
      <w:proofErr w:type="spellStart"/>
      <w:r w:rsidRPr="00C97CCF">
        <w:rPr>
          <w:lang w:eastAsia="sr-Latn-CS"/>
        </w:rPr>
        <w:t>са</w:t>
      </w:r>
      <w:proofErr w:type="spellEnd"/>
      <w:r w:rsidRPr="00C97CCF">
        <w:rPr>
          <w:lang w:eastAsia="sr-Latn-CS"/>
        </w:rPr>
        <w:t xml:space="preserve"> </w:t>
      </w:r>
      <w:proofErr w:type="spellStart"/>
      <w:r w:rsidRPr="00C97CCF">
        <w:rPr>
          <w:lang w:eastAsia="sr-Latn-CS"/>
        </w:rPr>
        <w:t>заинтересованим</w:t>
      </w:r>
      <w:proofErr w:type="spellEnd"/>
      <w:r w:rsidRPr="00C97CCF">
        <w:rPr>
          <w:lang w:eastAsia="sr-Latn-CS"/>
        </w:rPr>
        <w:t xml:space="preserve"> </w:t>
      </w:r>
      <w:proofErr w:type="spellStart"/>
      <w:r w:rsidRPr="00C97CCF">
        <w:rPr>
          <w:lang w:eastAsia="sr-Latn-CS"/>
        </w:rPr>
        <w:t>лицима</w:t>
      </w:r>
      <w:proofErr w:type="spellEnd"/>
      <w:r w:rsidRPr="00C97CCF">
        <w:rPr>
          <w:lang w:eastAsia="sr-Latn-CS"/>
        </w:rPr>
        <w:t xml:space="preserve"> и </w:t>
      </w:r>
      <w:proofErr w:type="spellStart"/>
      <w:r w:rsidRPr="00C97CCF">
        <w:rPr>
          <w:lang w:eastAsia="sr-Latn-CS"/>
        </w:rPr>
        <w:t>понуђачима</w:t>
      </w:r>
      <w:proofErr w:type="spellEnd"/>
      <w:r w:rsidRPr="00C97CCF">
        <w:rPr>
          <w:lang w:eastAsia="sr-Latn-CS"/>
        </w:rPr>
        <w:t xml:space="preserve"> </w:t>
      </w:r>
      <w:proofErr w:type="spellStart"/>
      <w:r w:rsidRPr="00C97CCF">
        <w:rPr>
          <w:lang w:eastAsia="sr-Latn-CS"/>
        </w:rPr>
        <w:t>обавља</w:t>
      </w:r>
      <w:proofErr w:type="spellEnd"/>
      <w:r w:rsidRPr="00C97CCF">
        <w:rPr>
          <w:lang w:eastAsia="sr-Latn-CS"/>
        </w:rPr>
        <w:t xml:space="preserve"> </w:t>
      </w:r>
      <w:r w:rsidR="002B0B41">
        <w:rPr>
          <w:lang w:val="sr-Cyrl-CS" w:eastAsia="sr-Latn-CS"/>
        </w:rPr>
        <w:t>комисија за јавну набавку</w:t>
      </w:r>
      <w:r w:rsidRPr="00C97CCF">
        <w:rPr>
          <w:lang w:val="sr-Cyrl-CS" w:eastAsia="sr-Latn-CS"/>
        </w:rPr>
        <w:t xml:space="preserve">, </w:t>
      </w:r>
      <w:r w:rsidRPr="00F273EC">
        <w:rPr>
          <w:lang w:val="sr-Cyrl-CS" w:eastAsia="sr-Latn-CS"/>
        </w:rPr>
        <w:t xml:space="preserve">у времену од </w:t>
      </w:r>
      <w:r w:rsidR="002B0B41" w:rsidRPr="00F273EC">
        <w:rPr>
          <w:lang w:val="sr-Cyrl-CS" w:eastAsia="sr-Latn-CS"/>
        </w:rPr>
        <w:t>7:30</w:t>
      </w:r>
      <w:r w:rsidRPr="00F273EC">
        <w:rPr>
          <w:lang w:val="sr-Cyrl-CS" w:eastAsia="sr-Latn-CS"/>
        </w:rPr>
        <w:t xml:space="preserve"> до </w:t>
      </w:r>
      <w:r w:rsidR="002B0B41" w:rsidRPr="00F273EC">
        <w:rPr>
          <w:lang w:val="sr-Cyrl-CS" w:eastAsia="sr-Latn-CS"/>
        </w:rPr>
        <w:t>15:30</w:t>
      </w:r>
      <w:r w:rsidRPr="00F273EC">
        <w:rPr>
          <w:lang w:val="sr-Cyrl-CS" w:eastAsia="sr-Latn-CS"/>
        </w:rPr>
        <w:t xml:space="preserve"> часова, </w:t>
      </w:r>
      <w:r w:rsidRPr="00F273EC">
        <w:rPr>
          <w:lang w:val="sr-Latn-CS" w:eastAsia="sr-Latn-CS"/>
        </w:rPr>
        <w:t>e-mail:</w:t>
      </w:r>
      <w:r w:rsidRPr="00F273EC">
        <w:t xml:space="preserve"> </w:t>
      </w:r>
      <w:r w:rsidR="002B0B41" w:rsidRPr="00F273EC">
        <w:rPr>
          <w:shd w:val="clear" w:color="auto" w:fill="FFFFFF"/>
          <w:lang w:val="en-US"/>
        </w:rPr>
        <w:t>tender@piu.rs.</w:t>
      </w:r>
    </w:p>
    <w:p w:rsidR="00B14042" w:rsidRDefault="00B14042" w:rsidP="002B0B41">
      <w:pPr>
        <w:rPr>
          <w:b/>
          <w:lang w:val="sr-Cyrl-CS"/>
        </w:rPr>
      </w:pPr>
    </w:p>
    <w:p w:rsidR="00FB6A32" w:rsidRDefault="00FB6A32" w:rsidP="007B0BB4">
      <w:pPr>
        <w:rPr>
          <w:b/>
          <w:lang w:val="en-US"/>
        </w:rPr>
      </w:pPr>
    </w:p>
    <w:p w:rsidR="007B0BB4" w:rsidRPr="007B0BB4" w:rsidRDefault="007B0BB4" w:rsidP="007B0BB4">
      <w:pPr>
        <w:rPr>
          <w:b/>
          <w:i/>
          <w:lang w:val="en-US"/>
        </w:rPr>
      </w:pPr>
    </w:p>
    <w:p w:rsidR="001D26B8" w:rsidRDefault="001D26B8" w:rsidP="007B0BB4">
      <w:pPr>
        <w:ind w:left="7080" w:firstLine="708"/>
        <w:rPr>
          <w:b/>
          <w:i/>
          <w:lang w:val="sr-Cyrl-CS"/>
        </w:rPr>
      </w:pPr>
    </w:p>
    <w:p w:rsidR="001D26B8" w:rsidRDefault="001D26B8" w:rsidP="007B0BB4">
      <w:pPr>
        <w:ind w:left="7080" w:firstLine="708"/>
        <w:rPr>
          <w:b/>
          <w:i/>
          <w:lang w:val="sr-Cyrl-CS"/>
        </w:rPr>
      </w:pPr>
    </w:p>
    <w:p w:rsidR="001D26B8" w:rsidRDefault="001D26B8" w:rsidP="007B0BB4">
      <w:pPr>
        <w:ind w:left="7080" w:firstLine="708"/>
        <w:rPr>
          <w:b/>
          <w:i/>
          <w:lang w:val="sr-Cyrl-CS"/>
        </w:rPr>
      </w:pPr>
    </w:p>
    <w:p w:rsidR="008B4823" w:rsidRPr="00B14042" w:rsidRDefault="008B4823" w:rsidP="007B0BB4">
      <w:pPr>
        <w:ind w:left="7080" w:firstLine="708"/>
        <w:rPr>
          <w:b/>
          <w:i/>
          <w:lang w:val="en-US"/>
        </w:rPr>
      </w:pPr>
      <w:r>
        <w:rPr>
          <w:b/>
          <w:i/>
          <w:lang w:val="sr-Cyrl-CS"/>
        </w:rPr>
        <w:lastRenderedPageBreak/>
        <w:t>Прилог 1</w:t>
      </w:r>
      <w:r w:rsidRPr="00C97CCF">
        <w:rPr>
          <w:b/>
          <w:i/>
          <w:lang w:val="sr-Cyrl-CS"/>
        </w:rPr>
        <w:t>:</w:t>
      </w:r>
    </w:p>
    <w:p w:rsidR="00FB6A32" w:rsidRDefault="00FB6A32" w:rsidP="00581023">
      <w:pPr>
        <w:rPr>
          <w:b/>
          <w:lang w:val="sr-Cyrl-RS"/>
        </w:rPr>
      </w:pPr>
    </w:p>
    <w:p w:rsidR="00FB6A32" w:rsidRPr="00FB6A32" w:rsidRDefault="00FB6A32" w:rsidP="00581023">
      <w:pPr>
        <w:rPr>
          <w:b/>
          <w:lang w:val="sr-Cyrl-RS"/>
        </w:rPr>
      </w:pPr>
    </w:p>
    <w:p w:rsidR="00581023" w:rsidRDefault="00C3007F" w:rsidP="00C3007F">
      <w:pPr>
        <w:jc w:val="center"/>
        <w:rPr>
          <w:b/>
          <w:lang w:val="sr-Cyrl-CS"/>
        </w:rPr>
      </w:pPr>
      <w:r>
        <w:rPr>
          <w:b/>
          <w:lang w:val="sr-Cyrl-CS"/>
        </w:rPr>
        <w:t>ОБРАЗАЦ ПОДАТАКА</w:t>
      </w:r>
      <w:r w:rsidRPr="00C3007F">
        <w:rPr>
          <w:b/>
          <w:lang w:val="sr-Cyrl-CS"/>
        </w:rPr>
        <w:t xml:space="preserve"> О ПОНУЂАЧУ</w:t>
      </w:r>
    </w:p>
    <w:p w:rsidR="00C3007F" w:rsidRPr="00C3007F" w:rsidRDefault="00C3007F" w:rsidP="00C3007F">
      <w:pPr>
        <w:jc w:val="center"/>
        <w:rPr>
          <w:b/>
          <w:lang w:val="sr-Cyrl-CS"/>
        </w:rPr>
      </w:pPr>
    </w:p>
    <w:p w:rsidR="00581023" w:rsidRPr="00581023" w:rsidRDefault="00581023" w:rsidP="00581023">
      <w:pPr>
        <w:rPr>
          <w:b/>
          <w:lang w:val="sr-Cyrl-RS"/>
        </w:rPr>
      </w:pPr>
    </w:p>
    <w:tbl>
      <w:tblPr>
        <w:tblW w:w="9558" w:type="dxa"/>
        <w:tblInd w:w="250" w:type="dxa"/>
        <w:tblLook w:val="0000" w:firstRow="0" w:lastRow="0" w:firstColumn="0" w:lastColumn="0" w:noHBand="0" w:noVBand="0"/>
      </w:tblPr>
      <w:tblGrid>
        <w:gridCol w:w="3704"/>
        <w:gridCol w:w="5854"/>
      </w:tblGrid>
      <w:tr w:rsidR="00581023" w:rsidRPr="00581023" w:rsidTr="000222EC">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81023" w:rsidRPr="00581023" w:rsidRDefault="00581023" w:rsidP="00581023">
            <w:pPr>
              <w:rPr>
                <w:b/>
                <w:lang w:val="sr-Cyrl-RS"/>
              </w:rPr>
            </w:pPr>
            <w:r w:rsidRPr="00581023">
              <w:rPr>
                <w:b/>
                <w:lang w:val="sr-Cyrl-RS"/>
              </w:rPr>
              <w:t xml:space="preserve">ПРЕДМЕТ ЈАВНЕ НАБАВКЕ: </w:t>
            </w:r>
            <w:r w:rsidR="00C3007F" w:rsidRPr="00DD6D0E">
              <w:rPr>
                <w:rFonts w:eastAsiaTheme="minorEastAsia"/>
                <w:b/>
                <w:lang w:val="sr-Cyrl-CS" w:eastAsia="sr-Latn-RS"/>
              </w:rPr>
              <w:t xml:space="preserve">Услуге годишњег прегледа и сервисирања дизел </w:t>
            </w:r>
            <w:r w:rsidR="00C3007F">
              <w:rPr>
                <w:rFonts w:eastAsiaTheme="minorEastAsia"/>
                <w:b/>
                <w:lang w:val="sr-Cyrl-CS" w:eastAsia="sr-Latn-RS"/>
              </w:rPr>
              <w:t>агрегата</w:t>
            </w:r>
          </w:p>
          <w:p w:rsidR="00581023" w:rsidRPr="00581023" w:rsidRDefault="00581023" w:rsidP="00581023">
            <w:pPr>
              <w:rPr>
                <w:b/>
                <w:lang w:val="sr-Cyrl-RS"/>
              </w:rPr>
            </w:pPr>
            <w:r w:rsidRPr="00581023">
              <w:rPr>
                <w:b/>
                <w:lang w:val="sr-Cyrl-RS"/>
              </w:rPr>
              <w:t xml:space="preserve"> БРОЈ ЈАВНЕ НАБАВКЕ: </w:t>
            </w:r>
            <w:r w:rsidR="00C3007F">
              <w:rPr>
                <w:b/>
                <w:lang w:val="sr-Cyrl-RS"/>
              </w:rPr>
              <w:t>ЈНМВ/</w:t>
            </w:r>
            <w:r w:rsidR="009F701C">
              <w:rPr>
                <w:b/>
                <w:lang w:val="sr-Latn-RS"/>
              </w:rPr>
              <w:t>0</w:t>
            </w:r>
            <w:r w:rsidR="00C3007F">
              <w:rPr>
                <w:b/>
                <w:lang w:val="sr-Cyrl-RS"/>
              </w:rPr>
              <w:t>2-2015/У</w:t>
            </w:r>
          </w:p>
        </w:tc>
      </w:tr>
      <w:tr w:rsidR="00581023" w:rsidRPr="00581023" w:rsidTr="000222EC">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581023" w:rsidRPr="00581023" w:rsidRDefault="00581023" w:rsidP="00581023">
            <w:pPr>
              <w:rPr>
                <w:b/>
                <w:lang w:val="sr-Cyrl-RS"/>
              </w:rPr>
            </w:pPr>
            <w:r w:rsidRPr="00581023">
              <w:rPr>
                <w:b/>
                <w:lang w:val="sr-Cyrl-RS"/>
              </w:rPr>
              <w:t>ПОДАЦИ О ПОНУЂАЧУ</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 xml:space="preserve">Назив </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Седиште</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Особа за контакт</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Телефон</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Телефакс</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Рачун</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Матични број</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ПИБ</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iCs/>
                <w:lang w:val="sr-Cyrl-RS"/>
              </w:rPr>
            </w:pPr>
            <w:r w:rsidRPr="00581023">
              <w:rPr>
                <w:b/>
                <w:iCs/>
                <w:lang w:val="sr-Cyrl-RS"/>
              </w:rPr>
              <w:t>ПОНУДУ ПОДНОСИ:</w:t>
            </w:r>
          </w:p>
          <w:p w:rsidR="00581023" w:rsidRPr="00581023" w:rsidRDefault="00581023" w:rsidP="00581023">
            <w:pPr>
              <w:rPr>
                <w:b/>
                <w:iCs/>
                <w:lang w:val="sr-Cyrl-RS"/>
              </w:rPr>
            </w:pPr>
          </w:p>
          <w:p w:rsidR="00581023" w:rsidRPr="00581023" w:rsidRDefault="00581023" w:rsidP="00581023">
            <w:pPr>
              <w:rPr>
                <w:b/>
                <w:bCs/>
                <w:iCs/>
                <w:lang w:val="en-US"/>
              </w:rPr>
            </w:pPr>
            <w:r w:rsidRPr="00581023">
              <w:rPr>
                <w:b/>
                <w:bCs/>
                <w:iCs/>
                <w:lang w:val="en-US"/>
              </w:rPr>
              <w:t xml:space="preserve">А) </w:t>
            </w:r>
            <w:r w:rsidR="00C3007F">
              <w:rPr>
                <w:b/>
                <w:bCs/>
                <w:iCs/>
                <w:lang w:val="sr-Cyrl-RS"/>
              </w:rPr>
              <w:t>С</w:t>
            </w:r>
            <w:proofErr w:type="spellStart"/>
            <w:r w:rsidR="00C3007F" w:rsidRPr="00581023">
              <w:rPr>
                <w:b/>
                <w:bCs/>
                <w:iCs/>
                <w:lang w:val="en-US"/>
              </w:rPr>
              <w:t>амостално</w:t>
            </w:r>
            <w:proofErr w:type="spellEnd"/>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bCs/>
                <w:iCs/>
                <w:lang w:val="en-US"/>
              </w:rPr>
            </w:pPr>
          </w:p>
          <w:p w:rsidR="00581023" w:rsidRPr="00581023" w:rsidRDefault="00581023" w:rsidP="00581023">
            <w:pPr>
              <w:rPr>
                <w:b/>
                <w:bCs/>
                <w:iCs/>
                <w:lang w:val="en-US"/>
              </w:rPr>
            </w:pPr>
            <w:r w:rsidRPr="00581023">
              <w:rPr>
                <w:b/>
                <w:bCs/>
                <w:iCs/>
                <w:lang w:val="en-US"/>
              </w:rPr>
              <w:t xml:space="preserve">Б) </w:t>
            </w:r>
            <w:r w:rsidR="00C3007F">
              <w:rPr>
                <w:b/>
                <w:bCs/>
                <w:iCs/>
                <w:lang w:val="sr-Cyrl-RS"/>
              </w:rPr>
              <w:t>С</w:t>
            </w:r>
            <w:r w:rsidR="00C3007F" w:rsidRPr="00581023">
              <w:rPr>
                <w:b/>
                <w:bCs/>
                <w:iCs/>
                <w:lang w:val="en-US"/>
              </w:rPr>
              <w:t xml:space="preserve">а </w:t>
            </w:r>
            <w:proofErr w:type="spellStart"/>
            <w:r w:rsidR="00C3007F" w:rsidRPr="00581023">
              <w:rPr>
                <w:b/>
                <w:bCs/>
                <w:iCs/>
                <w:lang w:val="en-US"/>
              </w:rPr>
              <w:t>подизвођачем</w:t>
            </w:r>
            <w:proofErr w:type="spellEnd"/>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bCs/>
                <w:iCs/>
                <w:lang w:val="en-US"/>
              </w:rPr>
            </w:pPr>
          </w:p>
          <w:p w:rsidR="00581023" w:rsidRPr="00581023" w:rsidRDefault="00581023" w:rsidP="00581023">
            <w:pPr>
              <w:rPr>
                <w:b/>
                <w:i/>
                <w:iCs/>
                <w:lang w:val="ru-RU"/>
              </w:rPr>
            </w:pPr>
            <w:r w:rsidRPr="00581023">
              <w:rPr>
                <w:b/>
                <w:bCs/>
                <w:iCs/>
                <w:lang w:val="en-US"/>
              </w:rPr>
              <w:t xml:space="preserve">В) </w:t>
            </w:r>
            <w:r w:rsidR="00C3007F">
              <w:rPr>
                <w:b/>
                <w:bCs/>
                <w:iCs/>
                <w:lang w:val="sr-Cyrl-RS"/>
              </w:rPr>
              <w:t>К</w:t>
            </w:r>
            <w:proofErr w:type="spellStart"/>
            <w:r w:rsidR="00C3007F" w:rsidRPr="00581023">
              <w:rPr>
                <w:b/>
                <w:bCs/>
                <w:iCs/>
                <w:lang w:val="en-US"/>
              </w:rPr>
              <w:t>ао</w:t>
            </w:r>
            <w:proofErr w:type="spellEnd"/>
            <w:r w:rsidR="00C3007F" w:rsidRPr="00581023">
              <w:rPr>
                <w:b/>
                <w:bCs/>
                <w:iCs/>
                <w:lang w:val="en-US"/>
              </w:rPr>
              <w:t xml:space="preserve"> </w:t>
            </w:r>
            <w:proofErr w:type="spellStart"/>
            <w:r w:rsidR="00C3007F" w:rsidRPr="00581023">
              <w:rPr>
                <w:b/>
                <w:bCs/>
                <w:iCs/>
                <w:lang w:val="en-US"/>
              </w:rPr>
              <w:t>заједничку</w:t>
            </w:r>
            <w:proofErr w:type="spellEnd"/>
            <w:r w:rsidR="00C3007F" w:rsidRPr="00581023">
              <w:rPr>
                <w:b/>
                <w:bCs/>
                <w:iCs/>
                <w:lang w:val="en-US"/>
              </w:rPr>
              <w:t xml:space="preserve"> </w:t>
            </w:r>
            <w:proofErr w:type="spellStart"/>
            <w:r w:rsidR="00C3007F" w:rsidRPr="00581023">
              <w:rPr>
                <w:b/>
                <w:bCs/>
                <w:iCs/>
                <w:lang w:val="en-US"/>
              </w:rPr>
              <w:t>понуду</w:t>
            </w:r>
            <w:proofErr w:type="spellEnd"/>
          </w:p>
        </w:tc>
      </w:tr>
    </w:tbl>
    <w:p w:rsidR="00581023" w:rsidRPr="00F45D7A" w:rsidRDefault="00581023" w:rsidP="00F45D7A">
      <w:pPr>
        <w:jc w:val="both"/>
        <w:rPr>
          <w:b/>
          <w:sz w:val="22"/>
          <w:szCs w:val="22"/>
          <w:lang w:val="sr-Cyrl-RS"/>
        </w:rPr>
      </w:pPr>
      <w:r w:rsidRPr="00F45D7A">
        <w:rPr>
          <w:b/>
          <w:sz w:val="22"/>
          <w:szCs w:val="22"/>
          <w:lang w:val="sr-Cyrl-RS"/>
        </w:rPr>
        <w:t>Напомена: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581023" w:rsidRPr="00581023" w:rsidRDefault="00581023" w:rsidP="00581023">
      <w:pPr>
        <w:rPr>
          <w:b/>
          <w:lang w:val="sr-Cyrl-RS"/>
        </w:rPr>
      </w:pPr>
    </w:p>
    <w:p w:rsidR="00581023" w:rsidRPr="00581023" w:rsidRDefault="00581023" w:rsidP="00581023">
      <w:pPr>
        <w:rPr>
          <w:b/>
          <w:lang w:val="sr-Latn-RS"/>
        </w:rPr>
      </w:pPr>
    </w:p>
    <w:p w:rsidR="00581023" w:rsidRPr="00581023" w:rsidRDefault="00581023" w:rsidP="00581023">
      <w:pPr>
        <w:rPr>
          <w:b/>
          <w:lang w:val="sr-Latn-R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581023" w:rsidRPr="00C97CCF" w:rsidTr="000222EC">
        <w:tc>
          <w:tcPr>
            <w:tcW w:w="3070" w:type="dxa"/>
          </w:tcPr>
          <w:p w:rsidR="00581023" w:rsidRPr="00C97CCF" w:rsidRDefault="00581023" w:rsidP="000222EC">
            <w:pPr>
              <w:jc w:val="center"/>
            </w:pPr>
            <w:r w:rsidRPr="00C97CCF">
              <w:rPr>
                <w:lang w:val="sr-Cyrl-CS"/>
              </w:rPr>
              <w:t>Д</w:t>
            </w:r>
            <w:proofErr w:type="spellStart"/>
            <w:r w:rsidRPr="00C97CCF">
              <w:t>атум</w:t>
            </w:r>
            <w:proofErr w:type="spellEnd"/>
            <w:r w:rsidRPr="00C97CCF">
              <w:t>:</w:t>
            </w:r>
          </w:p>
        </w:tc>
        <w:tc>
          <w:tcPr>
            <w:tcW w:w="2425" w:type="dxa"/>
          </w:tcPr>
          <w:p w:rsidR="00581023" w:rsidRPr="00C97CCF" w:rsidRDefault="00581023" w:rsidP="000222EC">
            <w:pPr>
              <w:jc w:val="center"/>
            </w:pPr>
          </w:p>
        </w:tc>
        <w:tc>
          <w:tcPr>
            <w:tcW w:w="3716" w:type="dxa"/>
          </w:tcPr>
          <w:p w:rsidR="00581023" w:rsidRPr="00C97CCF" w:rsidRDefault="00581023" w:rsidP="000222EC">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581023" w:rsidRPr="00C97CCF" w:rsidTr="000222EC">
        <w:tc>
          <w:tcPr>
            <w:tcW w:w="3070" w:type="dxa"/>
          </w:tcPr>
          <w:p w:rsidR="00581023" w:rsidRPr="00C97CCF" w:rsidRDefault="00581023" w:rsidP="000222EC">
            <w:pPr>
              <w:jc w:val="both"/>
            </w:pPr>
          </w:p>
        </w:tc>
        <w:tc>
          <w:tcPr>
            <w:tcW w:w="2425" w:type="dxa"/>
          </w:tcPr>
          <w:p w:rsidR="00581023" w:rsidRPr="00C97CCF" w:rsidRDefault="00581023" w:rsidP="000222EC">
            <w:pPr>
              <w:jc w:val="both"/>
            </w:pPr>
          </w:p>
        </w:tc>
        <w:tc>
          <w:tcPr>
            <w:tcW w:w="3716" w:type="dxa"/>
          </w:tcPr>
          <w:p w:rsidR="00581023" w:rsidRPr="00C97CCF" w:rsidRDefault="00581023" w:rsidP="000222EC">
            <w:pPr>
              <w:jc w:val="both"/>
            </w:pPr>
          </w:p>
        </w:tc>
      </w:tr>
      <w:tr w:rsidR="00581023" w:rsidRPr="00C97CCF" w:rsidTr="000222EC">
        <w:trPr>
          <w:trHeight w:val="232"/>
        </w:trPr>
        <w:tc>
          <w:tcPr>
            <w:tcW w:w="3070" w:type="dxa"/>
            <w:tcBorders>
              <w:top w:val="nil"/>
              <w:left w:val="nil"/>
              <w:bottom w:val="single" w:sz="4" w:space="0" w:color="auto"/>
              <w:right w:val="nil"/>
            </w:tcBorders>
          </w:tcPr>
          <w:p w:rsidR="00581023" w:rsidRPr="00C97CCF" w:rsidRDefault="00581023" w:rsidP="000222EC">
            <w:pPr>
              <w:jc w:val="both"/>
            </w:pPr>
          </w:p>
        </w:tc>
        <w:tc>
          <w:tcPr>
            <w:tcW w:w="2425" w:type="dxa"/>
          </w:tcPr>
          <w:p w:rsidR="00581023" w:rsidRPr="00C97CCF" w:rsidRDefault="00581023" w:rsidP="000222EC">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581023" w:rsidRPr="00C97CCF" w:rsidRDefault="00581023" w:rsidP="000222EC">
            <w:pPr>
              <w:jc w:val="both"/>
            </w:pPr>
          </w:p>
        </w:tc>
      </w:tr>
    </w:tbl>
    <w:p w:rsidR="00581023" w:rsidRPr="00581023" w:rsidRDefault="00581023" w:rsidP="00581023">
      <w:pPr>
        <w:rPr>
          <w:b/>
          <w:lang w:val="sr-Cyrl-RS"/>
        </w:rPr>
      </w:pPr>
    </w:p>
    <w:p w:rsidR="00B14042" w:rsidRDefault="00B14042" w:rsidP="002B0B41">
      <w:pPr>
        <w:rPr>
          <w:b/>
          <w:lang w:val="en-US"/>
        </w:rPr>
      </w:pPr>
    </w:p>
    <w:p w:rsidR="00B14042" w:rsidRDefault="00B14042" w:rsidP="002B0B41">
      <w:pPr>
        <w:rPr>
          <w:b/>
          <w:lang w:val="en-US"/>
        </w:rPr>
      </w:pPr>
    </w:p>
    <w:p w:rsidR="00B14042" w:rsidRDefault="00B14042" w:rsidP="002B0B41">
      <w:pPr>
        <w:rPr>
          <w:b/>
          <w:lang w:val="en-US"/>
        </w:rPr>
      </w:pPr>
    </w:p>
    <w:p w:rsidR="001D26B8" w:rsidRDefault="001D26B8" w:rsidP="00B14042">
      <w:pPr>
        <w:jc w:val="right"/>
        <w:rPr>
          <w:b/>
          <w:lang w:val="sr-Cyrl-RS"/>
        </w:rPr>
      </w:pPr>
    </w:p>
    <w:p w:rsidR="001D26B8" w:rsidRDefault="001D26B8" w:rsidP="00B14042">
      <w:pPr>
        <w:jc w:val="right"/>
        <w:rPr>
          <w:b/>
          <w:lang w:val="sr-Cyrl-RS"/>
        </w:rPr>
      </w:pPr>
    </w:p>
    <w:p w:rsidR="001F6473" w:rsidRPr="00B14042" w:rsidRDefault="004F25BC" w:rsidP="00B14042">
      <w:pPr>
        <w:jc w:val="right"/>
        <w:rPr>
          <w:b/>
          <w:i/>
          <w:lang w:val="en-US"/>
        </w:rPr>
      </w:pPr>
      <w:r>
        <w:rPr>
          <w:b/>
          <w:i/>
          <w:lang w:val="sr-Cyrl-CS"/>
        </w:rPr>
        <w:lastRenderedPageBreak/>
        <w:t>Прилог 2</w:t>
      </w:r>
      <w:r w:rsidR="001F6473" w:rsidRPr="00C97CCF">
        <w:rPr>
          <w:b/>
          <w:i/>
          <w:lang w:val="sr-Cyrl-CS"/>
        </w:rPr>
        <w:t>:</w:t>
      </w:r>
    </w:p>
    <w:p w:rsidR="001F6473" w:rsidRDefault="001F6473" w:rsidP="001F6473">
      <w:pPr>
        <w:jc w:val="center"/>
        <w:rPr>
          <w:b/>
          <w:lang w:val="sr-Cyrl-CS"/>
        </w:rPr>
      </w:pPr>
    </w:p>
    <w:p w:rsidR="001D26B8" w:rsidRPr="00C97CCF" w:rsidRDefault="001D26B8" w:rsidP="001F6473">
      <w:pPr>
        <w:jc w:val="center"/>
        <w:rPr>
          <w:b/>
          <w:lang w:val="sr-Cyrl-CS"/>
        </w:rPr>
      </w:pPr>
    </w:p>
    <w:p w:rsidR="001F6473" w:rsidRPr="00C97CCF" w:rsidRDefault="001F6473" w:rsidP="001F6473">
      <w:pPr>
        <w:jc w:val="center"/>
        <w:rPr>
          <w:b/>
        </w:rPr>
      </w:pPr>
      <w:r w:rsidRPr="00C97CCF">
        <w:rPr>
          <w:b/>
          <w:lang w:val="sr-Cyrl-CS"/>
        </w:rPr>
        <w:t xml:space="preserve">ОБРАЗАЦ ИЗЈАВЕ О ИСПУЊАВАЊУ УСЛОВА ИЗ ЧЛАНА 75. ЗЈН </w:t>
      </w:r>
    </w:p>
    <w:p w:rsidR="001F6473" w:rsidRPr="00C97CCF" w:rsidRDefault="001F6473" w:rsidP="001F6473">
      <w:pPr>
        <w:jc w:val="center"/>
        <w:rPr>
          <w:b/>
          <w:lang w:val="sr-Cyrl-CS"/>
        </w:rPr>
      </w:pPr>
      <w:r w:rsidRPr="00C97CCF">
        <w:rPr>
          <w:b/>
          <w:lang w:val="sr-Cyrl-CS"/>
        </w:rPr>
        <w:t>У ПОСТУПКУ ЈАВНЕ НАБАВКЕ МАЛЕ ВРЕДНОСТИ</w:t>
      </w:r>
    </w:p>
    <w:p w:rsidR="001F6473" w:rsidRPr="00C97CCF" w:rsidRDefault="001F6473" w:rsidP="001F6473">
      <w:pPr>
        <w:rPr>
          <w:b/>
          <w:lang w:val="sr-Cyrl-CS"/>
        </w:rPr>
      </w:pPr>
    </w:p>
    <w:p w:rsidR="001F6473" w:rsidRPr="00B14042" w:rsidRDefault="001F6473" w:rsidP="001F6473">
      <w:pPr>
        <w:rPr>
          <w:b/>
          <w:lang w:val="en-US"/>
        </w:rPr>
      </w:pPr>
    </w:p>
    <w:p w:rsidR="001F6473" w:rsidRPr="00C97CCF" w:rsidRDefault="001F6473" w:rsidP="001F6473">
      <w:pPr>
        <w:jc w:val="both"/>
        <w:rPr>
          <w:lang w:val="sr-Cyrl-CS"/>
        </w:rPr>
      </w:pPr>
      <w:r w:rsidRPr="00C97CCF">
        <w:rPr>
          <w:lang w:val="sr-Cyrl-CS"/>
        </w:rPr>
        <w:t>У складу са чланом 77. став 4. ЗЈН ("Сл. гласник РС" број 124/2012</w:t>
      </w:r>
      <w:r w:rsidR="005A6C76">
        <w:rPr>
          <w:lang w:val="en-US"/>
        </w:rPr>
        <w:t xml:space="preserve"> </w:t>
      </w:r>
      <w:r w:rsidR="005A6C76">
        <w:rPr>
          <w:lang w:val="sr-Cyrl-RS"/>
        </w:rPr>
        <w:t>и 14/15</w:t>
      </w:r>
      <w:r w:rsidRPr="00C97CCF">
        <w:rPr>
          <w:lang w:val="sr-Cyrl-CS"/>
        </w:rPr>
        <w:t>), у поступку ја</w:t>
      </w:r>
      <w:r w:rsidR="00D25901">
        <w:rPr>
          <w:lang w:val="sr-Cyrl-CS"/>
        </w:rPr>
        <w:t xml:space="preserve">вне набавке мале вредности број </w:t>
      </w:r>
      <w:r w:rsidR="003234FC">
        <w:rPr>
          <w:b/>
          <w:lang w:val="sr-Cyrl-RS"/>
        </w:rPr>
        <w:t>ЈНМВ/</w:t>
      </w:r>
      <w:r w:rsidR="0098615E">
        <w:rPr>
          <w:b/>
          <w:lang w:val="sr-Latn-RS"/>
        </w:rPr>
        <w:t>0</w:t>
      </w:r>
      <w:r w:rsidR="003234FC">
        <w:rPr>
          <w:b/>
          <w:lang w:val="sr-Cyrl-RS"/>
        </w:rPr>
        <w:t>2-2015/У</w:t>
      </w:r>
      <w:r w:rsidRPr="00C97CCF">
        <w:rPr>
          <w:lang w:val="sr-Cyrl-CS"/>
        </w:rPr>
        <w:t>, под пуном моралном, материјалном и кривичном одговорношћу, као заступник понуђача дајем следећу</w:t>
      </w:r>
    </w:p>
    <w:p w:rsidR="001F6473" w:rsidRPr="00B14042" w:rsidRDefault="001F6473" w:rsidP="001F6473">
      <w:pPr>
        <w:jc w:val="both"/>
        <w:rPr>
          <w:lang w:val="en-US"/>
        </w:rPr>
      </w:pPr>
    </w:p>
    <w:p w:rsidR="001F6473" w:rsidRPr="00C97CCF" w:rsidRDefault="001F6473" w:rsidP="001F6473">
      <w:pPr>
        <w:jc w:val="center"/>
        <w:rPr>
          <w:b/>
          <w:lang w:val="sr-Cyrl-CS"/>
        </w:rPr>
      </w:pPr>
      <w:r w:rsidRPr="00C97CCF">
        <w:rPr>
          <w:b/>
          <w:lang w:val="sr-Cyrl-CS"/>
        </w:rPr>
        <w:t>И З Ј А В У</w:t>
      </w:r>
    </w:p>
    <w:p w:rsidR="001F6473" w:rsidRPr="00C97CCF" w:rsidRDefault="001F6473" w:rsidP="001F6473">
      <w:pPr>
        <w:jc w:val="center"/>
        <w:rPr>
          <w:b/>
          <w:lang w:val="sr-Cyrl-CS"/>
        </w:rPr>
      </w:pPr>
    </w:p>
    <w:p w:rsidR="001F6473" w:rsidRPr="00C97CCF" w:rsidRDefault="001F6473" w:rsidP="001F6473">
      <w:pPr>
        <w:jc w:val="center"/>
        <w:rPr>
          <w:b/>
          <w:lang w:val="sr-Cyrl-CS"/>
        </w:rPr>
      </w:pPr>
    </w:p>
    <w:p w:rsidR="001F6473" w:rsidRPr="00C97CCF" w:rsidRDefault="001F6473" w:rsidP="001F6473">
      <w:pPr>
        <w:spacing w:line="360" w:lineRule="auto"/>
        <w:rPr>
          <w:lang w:val="sr-Cyrl-CS"/>
        </w:rPr>
      </w:pPr>
      <w:r w:rsidRPr="00C97CCF">
        <w:rPr>
          <w:lang w:val="sr-Cyrl-CS"/>
        </w:rPr>
        <w:t>Понуђач _____________________________________________________</w:t>
      </w:r>
      <w:r w:rsidRPr="00C97CCF">
        <w:rPr>
          <w:b/>
          <w:lang w:val="sr-Cyrl-CS"/>
        </w:rPr>
        <w:t xml:space="preserve"> </w:t>
      </w:r>
      <w:r w:rsidRPr="00C97CCF">
        <w:rPr>
          <w:lang w:val="sr-Cyrl-CS"/>
        </w:rPr>
        <w:t xml:space="preserve"> из_________________________,</w:t>
      </w:r>
    </w:p>
    <w:p w:rsidR="001F6473" w:rsidRPr="00C97CCF" w:rsidRDefault="001F6473" w:rsidP="001F6473">
      <w:pPr>
        <w:spacing w:line="360" w:lineRule="auto"/>
        <w:rPr>
          <w:lang w:val="sr-Cyrl-CS"/>
        </w:rPr>
      </w:pPr>
      <w:r w:rsidRPr="00C97CCF">
        <w:rPr>
          <w:lang w:val="sr-Cyrl-CS"/>
        </w:rPr>
        <w:t>Адреса: ________________________________________________, Матични број: ____________________,</w:t>
      </w:r>
    </w:p>
    <w:p w:rsidR="001F6473" w:rsidRPr="00C97CCF" w:rsidRDefault="001F6473" w:rsidP="001F6473">
      <w:pPr>
        <w:spacing w:line="360" w:lineRule="auto"/>
        <w:rPr>
          <w:bCs/>
          <w:color w:val="000000"/>
          <w:lang w:val="sr-Cyrl-CS"/>
        </w:rPr>
      </w:pPr>
      <w:r w:rsidRPr="00C97CCF">
        <w:rPr>
          <w:lang w:val="sr-Cyrl-CS"/>
        </w:rPr>
        <w:t>испуњава све услове у складу са чланом 77. став 4. ЗЈН, и то да:</w:t>
      </w:r>
    </w:p>
    <w:p w:rsidR="001F6473" w:rsidRPr="00C97CCF" w:rsidRDefault="001F6473" w:rsidP="001F6473">
      <w:pPr>
        <w:rPr>
          <w:lang w:val="sr-Cyrl-CS"/>
        </w:rPr>
      </w:pPr>
    </w:p>
    <w:p w:rsidR="001F6473" w:rsidRPr="00C97CCF" w:rsidRDefault="001F6473" w:rsidP="001F6473">
      <w:pPr>
        <w:jc w:val="both"/>
        <w:rPr>
          <w:lang w:val="ru-RU"/>
        </w:rPr>
      </w:pPr>
      <w:r w:rsidRPr="00C97CCF">
        <w:rPr>
          <w:b/>
          <w:lang w:val="ru-RU"/>
        </w:rPr>
        <w:t>1)</w:t>
      </w:r>
      <w:r w:rsidRPr="00C97CCF">
        <w:rPr>
          <w:lang w:val="ru-RU"/>
        </w:rPr>
        <w:tab/>
        <w:t>је регистрован код надлежног органа, односно уписан у одговарајући регистар;</w:t>
      </w:r>
    </w:p>
    <w:p w:rsidR="001F6473" w:rsidRPr="00C97CCF" w:rsidRDefault="001F6473" w:rsidP="001F6473">
      <w:pPr>
        <w:jc w:val="both"/>
        <w:rPr>
          <w:lang w:val="ru-RU"/>
        </w:rPr>
      </w:pPr>
      <w:r w:rsidRPr="00C97CCF">
        <w:rPr>
          <w:b/>
          <w:lang w:val="ru-RU"/>
        </w:rPr>
        <w:t>2)</w:t>
      </w:r>
      <w:r w:rsidRPr="00C97CCF">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473" w:rsidRPr="00C97CCF" w:rsidRDefault="001F6473" w:rsidP="001F6473">
      <w:pPr>
        <w:jc w:val="both"/>
        <w:rPr>
          <w:bCs/>
          <w:lang w:val="sr-Cyrl-CS"/>
        </w:rPr>
      </w:pPr>
      <w:r w:rsidRPr="00C97CCF">
        <w:rPr>
          <w:b/>
        </w:rPr>
        <w:t>3)</w:t>
      </w:r>
      <w:r w:rsidRPr="00C97CCF">
        <w:rPr>
          <w:lang w:val="ru-RU"/>
        </w:rPr>
        <w:tab/>
      </w:r>
      <w:proofErr w:type="gramStart"/>
      <w:r w:rsidRPr="00C97CCF">
        <w:rPr>
          <w:lang w:val="ru-RU"/>
        </w:rPr>
        <w:t>му</w:t>
      </w:r>
      <w:proofErr w:type="gramEnd"/>
      <w:r w:rsidRPr="00C97CCF">
        <w:rPr>
          <w:lang w:val="ru-RU"/>
        </w:rPr>
        <w:t xml:space="preserve"> није изречена мера забране обављања делатности, која је на снази у време објављивања односно слања позива за подношење понуда</w:t>
      </w:r>
      <w:r w:rsidRPr="00C97CCF">
        <w:rPr>
          <w:bCs/>
          <w:lang w:val="sr-Latn-CS"/>
        </w:rPr>
        <w:t>;</w:t>
      </w:r>
    </w:p>
    <w:p w:rsidR="001F6473" w:rsidRPr="00C97CCF" w:rsidRDefault="001F6473" w:rsidP="001F6473">
      <w:pPr>
        <w:jc w:val="both"/>
        <w:rPr>
          <w:lang w:val="ru-RU"/>
        </w:rPr>
      </w:pPr>
      <w:r w:rsidRPr="00C97CCF">
        <w:rPr>
          <w:b/>
          <w:lang w:val="ru-RU"/>
        </w:rPr>
        <w:t>4)</w:t>
      </w:r>
      <w:r w:rsidRPr="00C97CCF">
        <w:rPr>
          <w:bCs/>
          <w:lang w:val="sr-Latn-CS"/>
        </w:rPr>
        <w:tab/>
      </w:r>
      <w:r w:rsidRPr="00C97CCF">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473" w:rsidRPr="00B14042" w:rsidRDefault="001F6473" w:rsidP="001F6473">
      <w:pPr>
        <w:jc w:val="both"/>
        <w:rPr>
          <w:lang w:val="en-US"/>
        </w:rPr>
      </w:pPr>
      <w:r w:rsidRPr="00C97CCF">
        <w:rPr>
          <w:b/>
          <w:lang w:val="ru-RU"/>
        </w:rPr>
        <w:t>5)</w:t>
      </w:r>
      <w:r w:rsidRPr="00C97CCF">
        <w:rPr>
          <w:lang w:val="ru-RU"/>
        </w:rPr>
        <w:t xml:space="preserve"> </w:t>
      </w:r>
      <w:r w:rsidRPr="00C97CCF">
        <w:rPr>
          <w:lang w:val="ru-RU"/>
        </w:rPr>
        <w:tab/>
      </w:r>
      <w:proofErr w:type="spellStart"/>
      <w:r w:rsidRPr="00C97CCF">
        <w:t>пошт</w:t>
      </w:r>
      <w:proofErr w:type="spellEnd"/>
      <w:r w:rsidRPr="00C97CCF">
        <w:rPr>
          <w:lang w:val="sr-Cyrl-CS"/>
        </w:rPr>
        <w:t xml:space="preserve">ује </w:t>
      </w:r>
      <w:proofErr w:type="spellStart"/>
      <w:r w:rsidRPr="00C97CCF">
        <w:t>обавеза</w:t>
      </w:r>
      <w:proofErr w:type="spellEnd"/>
      <w:r w:rsidRPr="00C97CCF">
        <w:t xml:space="preserve"> </w:t>
      </w:r>
      <w:proofErr w:type="spellStart"/>
      <w:r w:rsidRPr="00C97CCF">
        <w:t>које</w:t>
      </w:r>
      <w:proofErr w:type="spellEnd"/>
      <w:r w:rsidRPr="00C97CCF">
        <w:t xml:space="preserve"> </w:t>
      </w:r>
      <w:proofErr w:type="spellStart"/>
      <w:r w:rsidRPr="00C97CCF">
        <w:t>произлазе</w:t>
      </w:r>
      <w:proofErr w:type="spellEnd"/>
      <w:r w:rsidRPr="00C97CCF">
        <w:t xml:space="preserve"> </w:t>
      </w:r>
      <w:proofErr w:type="spellStart"/>
      <w:r w:rsidRPr="00C97CCF">
        <w:t>из</w:t>
      </w:r>
      <w:proofErr w:type="spellEnd"/>
      <w:r w:rsidRPr="00C97CCF">
        <w:t xml:space="preserve"> </w:t>
      </w:r>
      <w:proofErr w:type="spellStart"/>
      <w:r w:rsidRPr="00C97CCF">
        <w:t>важећих</w:t>
      </w:r>
      <w:proofErr w:type="spellEnd"/>
      <w:r w:rsidRPr="00C97CCF">
        <w:t xml:space="preserve"> </w:t>
      </w:r>
      <w:proofErr w:type="spellStart"/>
      <w:r w:rsidRPr="00C97CCF">
        <w:t>прописа</w:t>
      </w:r>
      <w:proofErr w:type="spellEnd"/>
      <w:r w:rsidRPr="00C97CCF">
        <w:t xml:space="preserve"> о </w:t>
      </w:r>
      <w:proofErr w:type="spellStart"/>
      <w:r w:rsidRPr="00C97CCF">
        <w:t>заштити</w:t>
      </w:r>
      <w:proofErr w:type="spellEnd"/>
      <w:r w:rsidRPr="00C97CCF">
        <w:t xml:space="preserve"> </w:t>
      </w:r>
      <w:proofErr w:type="spellStart"/>
      <w:r w:rsidRPr="00C97CCF">
        <w:t>на</w:t>
      </w:r>
      <w:proofErr w:type="spellEnd"/>
      <w:r w:rsidRPr="00C97CCF">
        <w:t xml:space="preserve"> </w:t>
      </w:r>
      <w:proofErr w:type="spellStart"/>
      <w:r w:rsidRPr="00C97CCF">
        <w:t>раду</w:t>
      </w:r>
      <w:proofErr w:type="spellEnd"/>
      <w:r w:rsidRPr="00C97CCF">
        <w:t xml:space="preserve">, </w:t>
      </w:r>
      <w:proofErr w:type="spellStart"/>
      <w:r w:rsidRPr="00C97CCF">
        <w:t>запошљавању</w:t>
      </w:r>
      <w:proofErr w:type="spellEnd"/>
      <w:r w:rsidRPr="00C97CCF">
        <w:t xml:space="preserve"> и </w:t>
      </w:r>
      <w:proofErr w:type="spellStart"/>
      <w:r w:rsidRPr="00C97CCF">
        <w:t>условима</w:t>
      </w:r>
      <w:proofErr w:type="spellEnd"/>
      <w:r w:rsidRPr="00C97CCF">
        <w:t xml:space="preserve"> </w:t>
      </w:r>
      <w:proofErr w:type="spellStart"/>
      <w:r w:rsidRPr="00C97CCF">
        <w:t>рада</w:t>
      </w:r>
      <w:proofErr w:type="spellEnd"/>
      <w:r w:rsidRPr="00C97CCF">
        <w:t xml:space="preserve">, </w:t>
      </w:r>
      <w:proofErr w:type="spellStart"/>
      <w:r w:rsidRPr="00C97CCF">
        <w:t>заштити</w:t>
      </w:r>
      <w:proofErr w:type="spellEnd"/>
      <w:r w:rsidRPr="00C97CCF">
        <w:t xml:space="preserve"> </w:t>
      </w:r>
      <w:proofErr w:type="spellStart"/>
      <w:r w:rsidRPr="00C97CCF">
        <w:t>животне</w:t>
      </w:r>
      <w:proofErr w:type="spellEnd"/>
      <w:r w:rsidRPr="00C97CCF">
        <w:t xml:space="preserve"> </w:t>
      </w:r>
      <w:proofErr w:type="spellStart"/>
      <w:r w:rsidRPr="00C97CCF">
        <w:t>средине</w:t>
      </w:r>
      <w:proofErr w:type="spellEnd"/>
      <w:r w:rsidRPr="00C97CCF">
        <w:t xml:space="preserve"> и </w:t>
      </w:r>
      <w:proofErr w:type="spellStart"/>
      <w:r w:rsidRPr="00C97CCF">
        <w:t>којом</w:t>
      </w:r>
      <w:proofErr w:type="spellEnd"/>
      <w:r w:rsidRPr="00C97CCF">
        <w:t xml:space="preserve"> </w:t>
      </w:r>
      <w:proofErr w:type="spellStart"/>
      <w:r w:rsidRPr="00C97CCF">
        <w:t>гарантује</w:t>
      </w:r>
      <w:proofErr w:type="spellEnd"/>
      <w:r w:rsidRPr="00C97CCF">
        <w:t xml:space="preserve"> </w:t>
      </w:r>
      <w:proofErr w:type="spellStart"/>
      <w:r w:rsidRPr="00C97CCF">
        <w:t>да</w:t>
      </w:r>
      <w:proofErr w:type="spellEnd"/>
      <w:r w:rsidRPr="00C97CCF">
        <w:t xml:space="preserve"> </w:t>
      </w:r>
      <w:proofErr w:type="spellStart"/>
      <w:r w:rsidRPr="00C97CCF">
        <w:t>је</w:t>
      </w:r>
      <w:proofErr w:type="spellEnd"/>
      <w:r w:rsidRPr="00C97CCF">
        <w:t xml:space="preserve"> </w:t>
      </w:r>
      <w:proofErr w:type="spellStart"/>
      <w:r w:rsidRPr="00C97CCF">
        <w:t>ималац</w:t>
      </w:r>
      <w:proofErr w:type="spellEnd"/>
      <w:r w:rsidRPr="00C97CCF">
        <w:t xml:space="preserve"> </w:t>
      </w:r>
      <w:proofErr w:type="spellStart"/>
      <w:r w:rsidRPr="00C97CCF">
        <w:t>права</w:t>
      </w:r>
      <w:proofErr w:type="spellEnd"/>
      <w:r w:rsidRPr="00C97CCF">
        <w:t xml:space="preserve"> </w:t>
      </w:r>
      <w:proofErr w:type="spellStart"/>
      <w:r w:rsidRPr="00C97CCF">
        <w:t>интелектуалне</w:t>
      </w:r>
      <w:proofErr w:type="spellEnd"/>
      <w:r w:rsidRPr="00C97CCF">
        <w:t xml:space="preserve"> </w:t>
      </w:r>
      <w:proofErr w:type="spellStart"/>
      <w:r w:rsidRPr="00C97CCF">
        <w:t>својине</w:t>
      </w:r>
      <w:proofErr w:type="spellEnd"/>
      <w:r w:rsidRPr="00C97CCF">
        <w:t>.</w:t>
      </w:r>
    </w:p>
    <w:p w:rsidR="001F6473" w:rsidRPr="00C97CCF" w:rsidRDefault="001F6473" w:rsidP="001F6473">
      <w:pPr>
        <w:jc w:val="both"/>
        <w:rPr>
          <w:b/>
          <w:lang w:val="sr-Cyrl-CS"/>
        </w:rPr>
      </w:pPr>
    </w:p>
    <w:p w:rsidR="001F6473" w:rsidRPr="009D765F" w:rsidRDefault="001F6473" w:rsidP="001F6473">
      <w:pPr>
        <w:jc w:val="both"/>
        <w:rPr>
          <w:sz w:val="22"/>
          <w:szCs w:val="22"/>
          <w:u w:val="single"/>
          <w:lang w:val="sr-Cyrl-CS"/>
        </w:rPr>
      </w:pPr>
      <w:r w:rsidRPr="009D765F">
        <w:rPr>
          <w:b/>
          <w:sz w:val="22"/>
          <w:szCs w:val="22"/>
          <w:u w:val="single"/>
          <w:lang w:val="sr-Cyrl-CS"/>
        </w:rPr>
        <w:t xml:space="preserve">Напомена: </w:t>
      </w:r>
      <w:r w:rsidRPr="009D765F">
        <w:rPr>
          <w:sz w:val="22"/>
          <w:szCs w:val="22"/>
          <w:u w:val="single"/>
          <w:lang w:val="sr-Cyrl-CS"/>
        </w:rPr>
        <w:t>У случају заједничке понуде, сваки понуђач учесник у заједничкој понуди мора испуњавати услове под редним бројевима 1, 2, 3, 4 и 5.</w:t>
      </w:r>
    </w:p>
    <w:p w:rsidR="001F6473" w:rsidRPr="00B14042" w:rsidRDefault="001F6473" w:rsidP="001F6473">
      <w:pPr>
        <w:jc w:val="both"/>
        <w:rPr>
          <w:u w:val="single"/>
          <w:lang w:val="en-US"/>
        </w:rPr>
      </w:pPr>
    </w:p>
    <w:p w:rsidR="001F6473" w:rsidRPr="00C97CCF" w:rsidRDefault="001F6473" w:rsidP="001F6473">
      <w:pPr>
        <w:jc w:val="right"/>
        <w:rPr>
          <w:lang w:val="sr-Cyrl-C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1F6473" w:rsidRPr="00C97CCF" w:rsidTr="00147280">
        <w:tc>
          <w:tcPr>
            <w:tcW w:w="3070" w:type="dxa"/>
          </w:tcPr>
          <w:p w:rsidR="001F6473" w:rsidRPr="00C97CCF" w:rsidRDefault="001F6473" w:rsidP="00147280">
            <w:pPr>
              <w:jc w:val="center"/>
            </w:pPr>
            <w:r w:rsidRPr="00C97CCF">
              <w:rPr>
                <w:lang w:val="sr-Cyrl-CS"/>
              </w:rPr>
              <w:t>Д</w:t>
            </w:r>
            <w:proofErr w:type="spellStart"/>
            <w:r w:rsidRPr="00C97CCF">
              <w:t>атум</w:t>
            </w:r>
            <w:proofErr w:type="spellEnd"/>
            <w:r w:rsidRPr="00C97CCF">
              <w:t>:</w:t>
            </w:r>
          </w:p>
        </w:tc>
        <w:tc>
          <w:tcPr>
            <w:tcW w:w="2425" w:type="dxa"/>
          </w:tcPr>
          <w:p w:rsidR="001F6473" w:rsidRPr="00C97CCF" w:rsidRDefault="001F6473" w:rsidP="00147280">
            <w:pPr>
              <w:jc w:val="center"/>
            </w:pPr>
          </w:p>
        </w:tc>
        <w:tc>
          <w:tcPr>
            <w:tcW w:w="3716" w:type="dxa"/>
          </w:tcPr>
          <w:p w:rsidR="001F6473" w:rsidRPr="00C97CCF" w:rsidRDefault="001F6473" w:rsidP="00147280">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1F6473" w:rsidRPr="00C97CCF" w:rsidTr="00147280">
        <w:tc>
          <w:tcPr>
            <w:tcW w:w="3070" w:type="dxa"/>
          </w:tcPr>
          <w:p w:rsidR="001F6473" w:rsidRPr="00C97CCF" w:rsidRDefault="001F6473" w:rsidP="00147280">
            <w:pPr>
              <w:jc w:val="both"/>
            </w:pPr>
          </w:p>
        </w:tc>
        <w:tc>
          <w:tcPr>
            <w:tcW w:w="2425" w:type="dxa"/>
          </w:tcPr>
          <w:p w:rsidR="001F6473" w:rsidRPr="00C97CCF" w:rsidRDefault="001F6473" w:rsidP="00147280">
            <w:pPr>
              <w:jc w:val="both"/>
            </w:pPr>
          </w:p>
        </w:tc>
        <w:tc>
          <w:tcPr>
            <w:tcW w:w="3716" w:type="dxa"/>
          </w:tcPr>
          <w:p w:rsidR="001F6473" w:rsidRPr="00C97CCF" w:rsidRDefault="001F6473" w:rsidP="00147280">
            <w:pPr>
              <w:jc w:val="both"/>
            </w:pPr>
          </w:p>
        </w:tc>
      </w:tr>
      <w:tr w:rsidR="001F6473" w:rsidRPr="00C97CCF" w:rsidTr="00147280">
        <w:trPr>
          <w:trHeight w:val="232"/>
        </w:trPr>
        <w:tc>
          <w:tcPr>
            <w:tcW w:w="3070" w:type="dxa"/>
            <w:tcBorders>
              <w:top w:val="nil"/>
              <w:left w:val="nil"/>
              <w:bottom w:val="single" w:sz="4" w:space="0" w:color="auto"/>
              <w:right w:val="nil"/>
            </w:tcBorders>
          </w:tcPr>
          <w:p w:rsidR="001F6473" w:rsidRPr="00C97CCF" w:rsidRDefault="001F6473" w:rsidP="00147280">
            <w:pPr>
              <w:jc w:val="both"/>
            </w:pPr>
          </w:p>
        </w:tc>
        <w:tc>
          <w:tcPr>
            <w:tcW w:w="2425" w:type="dxa"/>
          </w:tcPr>
          <w:p w:rsidR="001F6473" w:rsidRPr="00C97CCF" w:rsidRDefault="001F6473" w:rsidP="00147280">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1F6473" w:rsidRPr="00C97CCF" w:rsidRDefault="001F6473" w:rsidP="00147280">
            <w:pPr>
              <w:jc w:val="both"/>
            </w:pPr>
          </w:p>
        </w:tc>
      </w:tr>
    </w:tbl>
    <w:p w:rsidR="001F6473" w:rsidRPr="00C97CCF" w:rsidRDefault="001F6473" w:rsidP="001F6473">
      <w:pPr>
        <w:rPr>
          <w:b/>
          <w:u w:val="single"/>
        </w:rPr>
      </w:pPr>
    </w:p>
    <w:p w:rsidR="001F6473" w:rsidRPr="00C97CCF" w:rsidRDefault="001F6473" w:rsidP="001F6473">
      <w:pPr>
        <w:rPr>
          <w:b/>
          <w:u w:val="single"/>
        </w:rPr>
      </w:pPr>
    </w:p>
    <w:p w:rsidR="00171BF6" w:rsidRDefault="001F6473" w:rsidP="009D765F">
      <w:pPr>
        <w:jc w:val="both"/>
        <w:rPr>
          <w:sz w:val="22"/>
          <w:szCs w:val="22"/>
          <w:lang w:val="sr-Cyrl-CS"/>
        </w:rPr>
      </w:pPr>
      <w:r w:rsidRPr="009D765F">
        <w:rPr>
          <w:b/>
          <w:sz w:val="22"/>
          <w:szCs w:val="22"/>
          <w:u w:val="single"/>
          <w:lang w:val="sr-Cyrl-CS"/>
        </w:rPr>
        <w:t xml:space="preserve">Напомена: </w:t>
      </w:r>
      <w:r w:rsidRPr="009D765F">
        <w:rPr>
          <w:sz w:val="22"/>
          <w:szCs w:val="22"/>
          <w:lang w:val="sr-Cyrl-CS"/>
        </w:rPr>
        <w:t>У</w:t>
      </w:r>
      <w:r w:rsidRPr="009D765F">
        <w:rPr>
          <w:sz w:val="22"/>
          <w:szCs w:val="22"/>
          <w:lang w:val="sr-Latn-CS"/>
        </w:rPr>
        <w:t>колико понуду подноси група понуђача</w:t>
      </w:r>
      <w:r w:rsidRPr="009D765F">
        <w:rPr>
          <w:sz w:val="22"/>
          <w:szCs w:val="22"/>
          <w:lang w:val="sr-Cyrl-CS"/>
        </w:rPr>
        <w:t xml:space="preserve"> </w:t>
      </w:r>
      <w:r w:rsidRPr="009D765F">
        <w:rPr>
          <w:sz w:val="22"/>
          <w:szCs w:val="22"/>
          <w:lang w:val="ru-RU"/>
        </w:rPr>
        <w:t xml:space="preserve">потребно </w:t>
      </w:r>
      <w:r w:rsidRPr="009D765F">
        <w:rPr>
          <w:sz w:val="22"/>
          <w:szCs w:val="22"/>
          <w:lang w:val="sr-Cyrl-CS"/>
        </w:rPr>
        <w:t xml:space="preserve">је </w:t>
      </w:r>
      <w:r w:rsidRPr="009D765F">
        <w:rPr>
          <w:sz w:val="22"/>
          <w:szCs w:val="22"/>
          <w:lang w:val="ru-RU"/>
        </w:rPr>
        <w:t xml:space="preserve">да се наведени образац </w:t>
      </w:r>
      <w:r w:rsidRPr="009D765F">
        <w:rPr>
          <w:sz w:val="22"/>
          <w:szCs w:val="22"/>
          <w:lang w:val="sr-Cyrl-CS"/>
        </w:rPr>
        <w:t>изјаве фото</w:t>
      </w:r>
      <w:r w:rsidRPr="009D765F">
        <w:rPr>
          <w:sz w:val="22"/>
          <w:szCs w:val="22"/>
          <w:lang w:val="ru-RU"/>
        </w:rPr>
        <w:t xml:space="preserve">копира у довољном броју примерака и попуни </w:t>
      </w:r>
      <w:r w:rsidRPr="009D765F">
        <w:rPr>
          <w:sz w:val="22"/>
          <w:szCs w:val="22"/>
          <w:lang w:val="sr-Cyrl-CS"/>
        </w:rPr>
        <w:t>за носиоца посла групе понуђача, као и за сваког члана групе понуђача појединачно.</w:t>
      </w:r>
    </w:p>
    <w:p w:rsidR="001D26B8" w:rsidRDefault="001D26B8" w:rsidP="00171BF6">
      <w:pPr>
        <w:jc w:val="right"/>
        <w:rPr>
          <w:sz w:val="22"/>
          <w:szCs w:val="22"/>
          <w:lang w:val="sr-Cyrl-CS"/>
        </w:rPr>
      </w:pPr>
    </w:p>
    <w:p w:rsidR="00171BF6" w:rsidRPr="00B14042" w:rsidRDefault="004F25BC" w:rsidP="00171BF6">
      <w:pPr>
        <w:jc w:val="right"/>
        <w:rPr>
          <w:b/>
          <w:i/>
          <w:lang w:val="en-US"/>
        </w:rPr>
      </w:pPr>
      <w:r>
        <w:rPr>
          <w:b/>
          <w:i/>
          <w:lang w:val="sr-Cyrl-CS"/>
        </w:rPr>
        <w:lastRenderedPageBreak/>
        <w:t>Прилог 3</w:t>
      </w:r>
      <w:r w:rsidR="00171BF6" w:rsidRPr="00C97CCF">
        <w:rPr>
          <w:b/>
          <w:i/>
          <w:lang w:val="sr-Cyrl-CS"/>
        </w:rPr>
        <w:t>:</w:t>
      </w:r>
    </w:p>
    <w:p w:rsidR="001D26B8" w:rsidRDefault="001D26B8" w:rsidP="001A53DE">
      <w:pPr>
        <w:jc w:val="center"/>
        <w:rPr>
          <w:b/>
          <w:lang w:val="sr-Cyrl-CS"/>
        </w:rPr>
      </w:pPr>
    </w:p>
    <w:p w:rsidR="001D26B8" w:rsidRDefault="001D26B8" w:rsidP="001A53DE">
      <w:pPr>
        <w:jc w:val="center"/>
        <w:rPr>
          <w:b/>
          <w:lang w:val="sr-Cyrl-CS"/>
        </w:rPr>
      </w:pPr>
    </w:p>
    <w:p w:rsidR="00171BF6" w:rsidRDefault="001A53DE" w:rsidP="001A53DE">
      <w:pPr>
        <w:jc w:val="center"/>
        <w:rPr>
          <w:b/>
          <w:lang w:val="sr-Cyrl-CS"/>
        </w:rPr>
      </w:pPr>
      <w:r w:rsidRPr="00C97CCF">
        <w:rPr>
          <w:b/>
          <w:lang w:val="sr-Cyrl-CS"/>
        </w:rPr>
        <w:t xml:space="preserve">ОБРАЗАЦ </w:t>
      </w:r>
      <w:r>
        <w:rPr>
          <w:b/>
          <w:lang w:val="sr-Cyrl-CS"/>
        </w:rPr>
        <w:t>ПОНУДЕ</w:t>
      </w:r>
    </w:p>
    <w:p w:rsidR="008E5AA8" w:rsidRDefault="008E5AA8" w:rsidP="008E5AA8">
      <w:pPr>
        <w:jc w:val="center"/>
        <w:rPr>
          <w:b/>
          <w:lang w:val="sr-Cyrl-CS"/>
        </w:rPr>
      </w:pPr>
      <w:r>
        <w:rPr>
          <w:b/>
          <w:lang w:val="sr-Cyrl-CS"/>
        </w:rPr>
        <w:t>са структуром цена</w:t>
      </w:r>
    </w:p>
    <w:p w:rsidR="003D27E3" w:rsidRDefault="003D27E3" w:rsidP="003D27E3">
      <w:pPr>
        <w:rPr>
          <w:b/>
          <w:lang w:val="sr-Cyrl-CS"/>
        </w:rPr>
      </w:pPr>
    </w:p>
    <w:p w:rsidR="003D27E3" w:rsidRDefault="003D27E3" w:rsidP="003D27E3">
      <w:pPr>
        <w:rPr>
          <w:b/>
          <w:sz w:val="22"/>
          <w:szCs w:val="22"/>
          <w:u w:val="single"/>
          <w:lang w:val="sr-Cyrl-RS"/>
        </w:rPr>
      </w:pPr>
    </w:p>
    <w:p w:rsidR="00B755DA" w:rsidRPr="00BE74FA" w:rsidRDefault="00B755DA" w:rsidP="003D27E3">
      <w:pPr>
        <w:rPr>
          <w:b/>
          <w:lang w:val="sr-Cyrl-RS"/>
        </w:rPr>
      </w:pPr>
      <w:r w:rsidRPr="00BE74FA">
        <w:rPr>
          <w:b/>
          <w:lang w:val="sr-Cyrl-RS"/>
        </w:rPr>
        <w:t>Понуда бр.____________</w:t>
      </w:r>
    </w:p>
    <w:p w:rsidR="00B755DA" w:rsidRPr="00BE74FA" w:rsidRDefault="00B755DA" w:rsidP="003D27E3">
      <w:pPr>
        <w:rPr>
          <w:b/>
          <w:lang w:val="sr-Cyrl-RS"/>
        </w:rPr>
      </w:pPr>
    </w:p>
    <w:p w:rsidR="00C124AA" w:rsidRPr="00BE74FA" w:rsidRDefault="00C124AA" w:rsidP="00C124AA">
      <w:pPr>
        <w:rPr>
          <w:lang w:val="sr-Cyrl-CS"/>
        </w:rPr>
      </w:pPr>
      <w:r w:rsidRPr="00BE74FA">
        <w:rPr>
          <w:lang w:val="sr-Cyrl-CS"/>
        </w:rPr>
        <w:t>Понуђач (у случају заједничке понуде навести и називе учесника у заједничкој понуди):</w:t>
      </w:r>
    </w:p>
    <w:p w:rsidR="00C124AA" w:rsidRPr="00BE74FA" w:rsidRDefault="00C124AA" w:rsidP="00C124AA">
      <w:pPr>
        <w:rPr>
          <w:lang w:val="sr-Cyrl-CS"/>
        </w:rPr>
      </w:pPr>
    </w:p>
    <w:p w:rsidR="00C124AA" w:rsidRPr="00BE74FA" w:rsidRDefault="00C124AA" w:rsidP="00C124AA">
      <w:pPr>
        <w:jc w:val="both"/>
        <w:rPr>
          <w:lang w:val="sr-Cyrl-CS"/>
        </w:rPr>
      </w:pPr>
      <w:r w:rsidRPr="00BE74FA">
        <w:rPr>
          <w:lang w:val="sr-Cyrl-CS"/>
        </w:rPr>
        <w:t xml:space="preserve">Као овлашћени представник понуђача, у складу са конкурсном документацијом за предметни поступак јавне набавке </w:t>
      </w:r>
      <w:r w:rsidRPr="00BE74FA">
        <w:rPr>
          <w:rFonts w:eastAsiaTheme="minorEastAsia"/>
          <w:b/>
          <w:lang w:val="sr-Cyrl-CS" w:eastAsia="sr-Latn-RS"/>
        </w:rPr>
        <w:t>Услуге годишњег прегледа и сервисирања дизел агрегата</w:t>
      </w:r>
      <w:r w:rsidRPr="00BE74FA">
        <w:rPr>
          <w:lang w:val="sr-Cyrl-CS"/>
        </w:rPr>
        <w:t xml:space="preserve">, </w:t>
      </w:r>
      <w:r w:rsidRPr="00BE74FA">
        <w:rPr>
          <w:b/>
          <w:lang w:val="sr-Cyrl-RS"/>
        </w:rPr>
        <w:t>ЈНМВ/</w:t>
      </w:r>
      <w:r w:rsidR="00B87ADC">
        <w:rPr>
          <w:b/>
          <w:lang w:val="sr-Latn-RS"/>
        </w:rPr>
        <w:t>0</w:t>
      </w:r>
      <w:r w:rsidRPr="00BE74FA">
        <w:rPr>
          <w:b/>
          <w:lang w:val="sr-Cyrl-RS"/>
        </w:rPr>
        <w:t>2-2015/У</w:t>
      </w:r>
      <w:r w:rsidRPr="00BE74FA">
        <w:rPr>
          <w:lang w:val="sr-Cyrl-CS"/>
        </w:rPr>
        <w:t>, подносим понуду како следи:</w:t>
      </w:r>
    </w:p>
    <w:p w:rsidR="00C124AA" w:rsidRDefault="00C124AA" w:rsidP="00C124AA">
      <w:pPr>
        <w:jc w:val="both"/>
        <w:rPr>
          <w:lang w:val="sr-Cyrl-CS"/>
        </w:rPr>
      </w:pPr>
    </w:p>
    <w:p w:rsidR="008E5AA8" w:rsidRDefault="008E5AA8" w:rsidP="00C124AA">
      <w:pPr>
        <w:jc w:val="both"/>
        <w:rPr>
          <w:lang w:val="sr-Cyrl-CS"/>
        </w:rPr>
      </w:pPr>
    </w:p>
    <w:p w:rsidR="008E5AA8" w:rsidRDefault="008E5AA8" w:rsidP="00C124AA">
      <w:pPr>
        <w:jc w:val="both"/>
        <w:rPr>
          <w:lang w:val="sr-Cyrl-CS"/>
        </w:rPr>
      </w:pPr>
    </w:p>
    <w:tbl>
      <w:tblPr>
        <w:tblStyle w:val="TableGrid"/>
        <w:tblW w:w="0" w:type="auto"/>
        <w:tblLook w:val="04A0" w:firstRow="1" w:lastRow="0" w:firstColumn="1" w:lastColumn="0" w:noHBand="0" w:noVBand="1"/>
      </w:tblPr>
      <w:tblGrid>
        <w:gridCol w:w="1437"/>
        <w:gridCol w:w="1856"/>
        <w:gridCol w:w="1315"/>
        <w:gridCol w:w="1652"/>
        <w:gridCol w:w="1514"/>
      </w:tblGrid>
      <w:tr w:rsidR="008D59BF" w:rsidTr="0034055C">
        <w:tc>
          <w:tcPr>
            <w:tcW w:w="1437" w:type="dxa"/>
          </w:tcPr>
          <w:p w:rsidR="008D59BF" w:rsidRPr="008E5AA8" w:rsidRDefault="008D59BF" w:rsidP="006924F8">
            <w:pPr>
              <w:rPr>
                <w:b/>
                <w:lang w:val="sr-Cyrl-CS"/>
              </w:rPr>
            </w:pPr>
            <w:r w:rsidRPr="008E5AA8">
              <w:rPr>
                <w:b/>
                <w:lang w:val="sr-Cyrl-CS"/>
              </w:rPr>
              <w:t>Редни број</w:t>
            </w:r>
          </w:p>
        </w:tc>
        <w:tc>
          <w:tcPr>
            <w:tcW w:w="1856" w:type="dxa"/>
          </w:tcPr>
          <w:p w:rsidR="008D59BF" w:rsidRPr="008E5AA8" w:rsidRDefault="008D59BF" w:rsidP="006924F8">
            <w:pPr>
              <w:rPr>
                <w:b/>
                <w:lang w:val="sr-Cyrl-CS"/>
              </w:rPr>
            </w:pPr>
            <w:r w:rsidRPr="008E5AA8">
              <w:rPr>
                <w:b/>
                <w:lang w:val="sr-Cyrl-CS"/>
              </w:rPr>
              <w:t>Опис посла</w:t>
            </w:r>
          </w:p>
        </w:tc>
        <w:tc>
          <w:tcPr>
            <w:tcW w:w="1315" w:type="dxa"/>
          </w:tcPr>
          <w:p w:rsidR="008D59BF" w:rsidRDefault="008D59BF" w:rsidP="006924F8">
            <w:pPr>
              <w:rPr>
                <w:b/>
                <w:lang w:val="sr-Cyrl-CS"/>
              </w:rPr>
            </w:pPr>
            <w:r>
              <w:rPr>
                <w:b/>
                <w:lang w:val="sr-Cyrl-CS"/>
              </w:rPr>
              <w:t>Количина</w:t>
            </w:r>
          </w:p>
        </w:tc>
        <w:tc>
          <w:tcPr>
            <w:tcW w:w="1652" w:type="dxa"/>
          </w:tcPr>
          <w:p w:rsidR="008D59BF" w:rsidRPr="008E5AA8" w:rsidRDefault="008D59BF" w:rsidP="006924F8">
            <w:pPr>
              <w:rPr>
                <w:b/>
                <w:lang w:val="sr-Cyrl-CS"/>
              </w:rPr>
            </w:pPr>
            <w:r>
              <w:rPr>
                <w:b/>
                <w:lang w:val="sr-Cyrl-CS"/>
              </w:rPr>
              <w:t>Јединична цена без ПДВ-а</w:t>
            </w:r>
          </w:p>
        </w:tc>
        <w:tc>
          <w:tcPr>
            <w:tcW w:w="1514" w:type="dxa"/>
          </w:tcPr>
          <w:p w:rsidR="008D59BF" w:rsidRPr="008E5AA8" w:rsidRDefault="008D59BF" w:rsidP="006924F8">
            <w:pPr>
              <w:rPr>
                <w:b/>
                <w:lang w:val="sr-Cyrl-CS"/>
              </w:rPr>
            </w:pPr>
            <w:r>
              <w:rPr>
                <w:b/>
                <w:lang w:val="sr-Cyrl-CS"/>
              </w:rPr>
              <w:t>Укупна цена без ПДВ-а</w:t>
            </w:r>
          </w:p>
        </w:tc>
      </w:tr>
      <w:tr w:rsidR="008D59BF" w:rsidTr="0034055C">
        <w:tc>
          <w:tcPr>
            <w:tcW w:w="1437" w:type="dxa"/>
          </w:tcPr>
          <w:p w:rsidR="008D59BF" w:rsidRPr="008E5AA8" w:rsidRDefault="008D59BF" w:rsidP="006924F8">
            <w:pPr>
              <w:rPr>
                <w:b/>
                <w:lang w:val="sr-Cyrl-CS"/>
              </w:rPr>
            </w:pPr>
            <w:r w:rsidRPr="008E5AA8">
              <w:rPr>
                <w:b/>
                <w:lang w:val="sr-Cyrl-CS"/>
              </w:rPr>
              <w:t>1.</w:t>
            </w:r>
          </w:p>
        </w:tc>
        <w:tc>
          <w:tcPr>
            <w:tcW w:w="1856" w:type="dxa"/>
          </w:tcPr>
          <w:p w:rsidR="008D59BF" w:rsidRPr="008E5AA8" w:rsidRDefault="008D59BF" w:rsidP="006924F8">
            <w:pPr>
              <w:rPr>
                <w:b/>
                <w:lang w:val="sr-Cyrl-CS"/>
              </w:rPr>
            </w:pPr>
            <w:r w:rsidRPr="008E5AA8">
              <w:rPr>
                <w:b/>
                <w:lang w:val="sr-Cyrl-CS"/>
              </w:rPr>
              <w:t>Услуге месечног сервиса</w:t>
            </w:r>
          </w:p>
        </w:tc>
        <w:tc>
          <w:tcPr>
            <w:tcW w:w="1315" w:type="dxa"/>
          </w:tcPr>
          <w:p w:rsidR="008D59BF" w:rsidRDefault="008D59BF" w:rsidP="006924F8">
            <w:pPr>
              <w:rPr>
                <w:lang w:val="sr-Cyrl-CS"/>
              </w:rPr>
            </w:pPr>
            <w:r>
              <w:rPr>
                <w:lang w:val="sr-Cyrl-CS"/>
              </w:rPr>
              <w:t>10</w:t>
            </w:r>
          </w:p>
        </w:tc>
        <w:tc>
          <w:tcPr>
            <w:tcW w:w="1652" w:type="dxa"/>
          </w:tcPr>
          <w:p w:rsidR="008D59BF" w:rsidRDefault="008D59BF" w:rsidP="006924F8">
            <w:pPr>
              <w:rPr>
                <w:lang w:val="sr-Cyrl-CS"/>
              </w:rPr>
            </w:pPr>
          </w:p>
        </w:tc>
        <w:tc>
          <w:tcPr>
            <w:tcW w:w="1514" w:type="dxa"/>
          </w:tcPr>
          <w:p w:rsidR="008D59BF" w:rsidRDefault="008D59BF" w:rsidP="006924F8">
            <w:pPr>
              <w:rPr>
                <w:lang w:val="sr-Cyrl-CS"/>
              </w:rPr>
            </w:pPr>
          </w:p>
        </w:tc>
      </w:tr>
      <w:tr w:rsidR="008D59BF" w:rsidTr="0034055C">
        <w:tc>
          <w:tcPr>
            <w:tcW w:w="1437" w:type="dxa"/>
          </w:tcPr>
          <w:p w:rsidR="008D59BF" w:rsidRPr="008E5AA8" w:rsidRDefault="008D59BF" w:rsidP="006924F8">
            <w:pPr>
              <w:rPr>
                <w:b/>
                <w:lang w:val="sr-Cyrl-CS"/>
              </w:rPr>
            </w:pPr>
            <w:r w:rsidRPr="008E5AA8">
              <w:rPr>
                <w:b/>
                <w:lang w:val="sr-Cyrl-CS"/>
              </w:rPr>
              <w:t>2.</w:t>
            </w:r>
          </w:p>
        </w:tc>
        <w:tc>
          <w:tcPr>
            <w:tcW w:w="1856" w:type="dxa"/>
          </w:tcPr>
          <w:p w:rsidR="008D59BF" w:rsidRPr="008E5AA8" w:rsidRDefault="008D59BF" w:rsidP="006924F8">
            <w:pPr>
              <w:rPr>
                <w:b/>
                <w:lang w:val="sr-Cyrl-CS"/>
              </w:rPr>
            </w:pPr>
            <w:r w:rsidRPr="008E5AA8">
              <w:rPr>
                <w:b/>
                <w:lang w:val="sr-Cyrl-CS"/>
              </w:rPr>
              <w:t>Услуге шестомесечног сервиса</w:t>
            </w:r>
          </w:p>
        </w:tc>
        <w:tc>
          <w:tcPr>
            <w:tcW w:w="1315" w:type="dxa"/>
          </w:tcPr>
          <w:p w:rsidR="008D59BF" w:rsidRDefault="008D59BF" w:rsidP="006924F8">
            <w:pPr>
              <w:rPr>
                <w:lang w:val="sr-Cyrl-CS"/>
              </w:rPr>
            </w:pPr>
            <w:r>
              <w:rPr>
                <w:lang w:val="sr-Cyrl-CS"/>
              </w:rPr>
              <w:t>2</w:t>
            </w:r>
          </w:p>
        </w:tc>
        <w:tc>
          <w:tcPr>
            <w:tcW w:w="1652" w:type="dxa"/>
          </w:tcPr>
          <w:p w:rsidR="008D59BF" w:rsidRDefault="008D59BF" w:rsidP="006924F8">
            <w:pPr>
              <w:rPr>
                <w:lang w:val="sr-Cyrl-CS"/>
              </w:rPr>
            </w:pPr>
          </w:p>
        </w:tc>
        <w:tc>
          <w:tcPr>
            <w:tcW w:w="1514" w:type="dxa"/>
          </w:tcPr>
          <w:p w:rsidR="008D59BF" w:rsidRDefault="008D59BF" w:rsidP="006924F8">
            <w:pPr>
              <w:rPr>
                <w:lang w:val="sr-Cyrl-CS"/>
              </w:rPr>
            </w:pPr>
          </w:p>
        </w:tc>
      </w:tr>
      <w:tr w:rsidR="00DB20D3" w:rsidTr="0085511F">
        <w:tc>
          <w:tcPr>
            <w:tcW w:w="6260" w:type="dxa"/>
            <w:gridSpan w:val="4"/>
          </w:tcPr>
          <w:p w:rsidR="00DB20D3" w:rsidRDefault="00DB20D3" w:rsidP="00DB20D3">
            <w:pPr>
              <w:jc w:val="right"/>
              <w:rPr>
                <w:lang w:val="sr-Cyrl-CS"/>
              </w:rPr>
            </w:pPr>
            <w:r>
              <w:rPr>
                <w:b/>
                <w:lang w:val="sr-Cyrl-CS"/>
              </w:rPr>
              <w:t>УКУПНО (1+2):</w:t>
            </w:r>
          </w:p>
        </w:tc>
        <w:tc>
          <w:tcPr>
            <w:tcW w:w="1514" w:type="dxa"/>
          </w:tcPr>
          <w:p w:rsidR="00DB20D3" w:rsidRDefault="00DB20D3" w:rsidP="006924F8">
            <w:pPr>
              <w:rPr>
                <w:lang w:val="sr-Cyrl-CS"/>
              </w:rPr>
            </w:pPr>
          </w:p>
        </w:tc>
      </w:tr>
    </w:tbl>
    <w:p w:rsidR="00D95E58" w:rsidRDefault="00D95E58" w:rsidP="00C124AA">
      <w:pPr>
        <w:jc w:val="both"/>
        <w:rPr>
          <w:lang w:val="sr-Cyrl-CS"/>
        </w:rPr>
      </w:pPr>
    </w:p>
    <w:p w:rsidR="006B3D38" w:rsidRPr="00BE74FA" w:rsidRDefault="006B3D38" w:rsidP="006B3D38">
      <w:pPr>
        <w:jc w:val="both"/>
        <w:rPr>
          <w:lang w:val="sr-Cyrl-CS"/>
        </w:rPr>
      </w:pPr>
    </w:p>
    <w:p w:rsidR="00C124AA" w:rsidRPr="00BE74FA" w:rsidRDefault="00C124AA" w:rsidP="00C124AA">
      <w:pPr>
        <w:jc w:val="both"/>
        <w:rPr>
          <w:lang w:val="sr-Cyrl-CS"/>
        </w:rPr>
      </w:pPr>
    </w:p>
    <w:p w:rsidR="00BE74FA" w:rsidRPr="00BE74FA" w:rsidRDefault="00BE74FA" w:rsidP="00BE74FA">
      <w:pPr>
        <w:jc w:val="both"/>
        <w:rPr>
          <w:lang w:val="sr-Cyrl-CS" w:eastAsia="sr-Latn-RS"/>
        </w:rPr>
      </w:pPr>
    </w:p>
    <w:p w:rsidR="00BE74FA" w:rsidRPr="00BE74FA" w:rsidRDefault="00BE74FA" w:rsidP="00BE74FA">
      <w:pPr>
        <w:jc w:val="both"/>
        <w:rPr>
          <w:lang w:val="sr-Cyrl-CS" w:eastAsia="sr-Latn-RS"/>
        </w:rPr>
      </w:pPr>
      <w:r w:rsidRPr="00BE74FA">
        <w:rPr>
          <w:lang w:val="sr-Cyrl-CS" w:eastAsia="sr-Latn-RS"/>
        </w:rPr>
        <w:t xml:space="preserve">Рок важења понуде:___________________дана од дана отварања понуде. </w:t>
      </w:r>
    </w:p>
    <w:p w:rsidR="00BE74FA" w:rsidRPr="00BE74FA" w:rsidRDefault="00BE74FA" w:rsidP="00BE74FA">
      <w:pPr>
        <w:jc w:val="both"/>
        <w:rPr>
          <w:lang w:val="sr-Cyrl-CS" w:eastAsia="sr-Latn-RS"/>
        </w:rPr>
      </w:pPr>
      <w:r w:rsidRPr="00BE74FA">
        <w:rPr>
          <w:lang w:val="sr-Cyrl-CS" w:eastAsia="sr-Latn-RS"/>
        </w:rPr>
        <w:t>(</w:t>
      </w:r>
      <w:r w:rsidRPr="00BE74FA">
        <w:rPr>
          <w:i/>
          <w:lang w:val="sr-Cyrl-CS" w:eastAsia="sr-Latn-RS"/>
        </w:rPr>
        <w:t>не краћи од 60 дана</w:t>
      </w:r>
      <w:r w:rsidRPr="00BE74FA">
        <w:rPr>
          <w:lang w:val="sr-Cyrl-CS" w:eastAsia="sr-Latn-RS"/>
        </w:rPr>
        <w:t>).</w:t>
      </w:r>
    </w:p>
    <w:p w:rsidR="00B755DA" w:rsidRDefault="00B755DA" w:rsidP="003D27E3">
      <w:pPr>
        <w:rPr>
          <w:b/>
          <w:lang w:val="sr-Cyrl-RS"/>
        </w:rPr>
      </w:pPr>
    </w:p>
    <w:p w:rsidR="00BE74FA" w:rsidRDefault="00BE74FA" w:rsidP="003D27E3">
      <w:pPr>
        <w:rPr>
          <w:b/>
          <w:lang w:val="sr-Cyrl-RS"/>
        </w:rPr>
      </w:pPr>
    </w:p>
    <w:p w:rsidR="00BE74FA" w:rsidRDefault="00BE74FA" w:rsidP="003D27E3">
      <w:pPr>
        <w:rPr>
          <w:b/>
          <w:lang w:val="sr-Cyrl-RS"/>
        </w:rPr>
      </w:pPr>
    </w:p>
    <w:p w:rsidR="00BE74FA" w:rsidRDefault="00BE74FA" w:rsidP="003D27E3">
      <w:pPr>
        <w:rPr>
          <w:b/>
          <w:lang w:val="sr-Cyrl-RS"/>
        </w:rPr>
      </w:pPr>
    </w:p>
    <w:tbl>
      <w:tblPr>
        <w:tblpPr w:leftFromText="180" w:rightFromText="180" w:vertAnchor="text" w:horzAnchor="margin" w:tblpXSpec="center" w:tblpY="565"/>
        <w:tblW w:w="0" w:type="auto"/>
        <w:tblLook w:val="00A0" w:firstRow="1" w:lastRow="0" w:firstColumn="1" w:lastColumn="0" w:noHBand="0" w:noVBand="0"/>
      </w:tblPr>
      <w:tblGrid>
        <w:gridCol w:w="3070"/>
        <w:gridCol w:w="2425"/>
        <w:gridCol w:w="3716"/>
      </w:tblGrid>
      <w:tr w:rsidR="00C36A8C" w:rsidRPr="00C97CCF" w:rsidTr="00C36A8C">
        <w:tc>
          <w:tcPr>
            <w:tcW w:w="3070" w:type="dxa"/>
          </w:tcPr>
          <w:p w:rsidR="00C36A8C" w:rsidRPr="00C97CCF" w:rsidRDefault="00C36A8C" w:rsidP="00C36A8C">
            <w:r w:rsidRPr="00C97CCF">
              <w:rPr>
                <w:lang w:val="sr-Cyrl-CS"/>
              </w:rPr>
              <w:t>Д</w:t>
            </w:r>
            <w:proofErr w:type="spellStart"/>
            <w:r w:rsidRPr="00C97CCF">
              <w:t>атум</w:t>
            </w:r>
            <w:proofErr w:type="spellEnd"/>
            <w:r w:rsidRPr="00C97CCF">
              <w:t>:</w:t>
            </w:r>
          </w:p>
        </w:tc>
        <w:tc>
          <w:tcPr>
            <w:tcW w:w="2425" w:type="dxa"/>
          </w:tcPr>
          <w:p w:rsidR="00C36A8C" w:rsidRPr="00C97CCF" w:rsidRDefault="00C36A8C" w:rsidP="00C36A8C">
            <w:pPr>
              <w:jc w:val="center"/>
            </w:pPr>
          </w:p>
        </w:tc>
        <w:tc>
          <w:tcPr>
            <w:tcW w:w="3716" w:type="dxa"/>
          </w:tcPr>
          <w:p w:rsidR="00C36A8C" w:rsidRPr="00C97CCF" w:rsidRDefault="00C36A8C" w:rsidP="00C36A8C">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C36A8C" w:rsidRPr="00C97CCF" w:rsidTr="00C36A8C">
        <w:tc>
          <w:tcPr>
            <w:tcW w:w="3070" w:type="dxa"/>
          </w:tcPr>
          <w:p w:rsidR="00C36A8C" w:rsidRPr="00C97CCF" w:rsidRDefault="00C36A8C" w:rsidP="00C36A8C">
            <w:pPr>
              <w:jc w:val="both"/>
            </w:pPr>
          </w:p>
        </w:tc>
        <w:tc>
          <w:tcPr>
            <w:tcW w:w="2425" w:type="dxa"/>
          </w:tcPr>
          <w:p w:rsidR="00C36A8C" w:rsidRPr="00C97CCF" w:rsidRDefault="00C36A8C" w:rsidP="00C36A8C">
            <w:pPr>
              <w:jc w:val="both"/>
            </w:pPr>
          </w:p>
        </w:tc>
        <w:tc>
          <w:tcPr>
            <w:tcW w:w="3716" w:type="dxa"/>
          </w:tcPr>
          <w:p w:rsidR="00C36A8C" w:rsidRPr="00C97CCF" w:rsidRDefault="00C36A8C" w:rsidP="00C36A8C">
            <w:pPr>
              <w:jc w:val="both"/>
            </w:pPr>
          </w:p>
        </w:tc>
      </w:tr>
      <w:tr w:rsidR="00C36A8C" w:rsidRPr="00C97CCF" w:rsidTr="00C36A8C">
        <w:trPr>
          <w:trHeight w:val="232"/>
        </w:trPr>
        <w:tc>
          <w:tcPr>
            <w:tcW w:w="3070" w:type="dxa"/>
            <w:tcBorders>
              <w:top w:val="nil"/>
              <w:left w:val="nil"/>
              <w:bottom w:val="single" w:sz="4" w:space="0" w:color="auto"/>
              <w:right w:val="nil"/>
            </w:tcBorders>
          </w:tcPr>
          <w:p w:rsidR="00C36A8C" w:rsidRPr="00C97CCF" w:rsidRDefault="00C36A8C" w:rsidP="00C36A8C">
            <w:pPr>
              <w:jc w:val="both"/>
            </w:pPr>
          </w:p>
        </w:tc>
        <w:tc>
          <w:tcPr>
            <w:tcW w:w="2425" w:type="dxa"/>
          </w:tcPr>
          <w:p w:rsidR="00C36A8C" w:rsidRPr="00C97CCF" w:rsidRDefault="00C36A8C" w:rsidP="00C36A8C">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C36A8C" w:rsidRPr="00C97CCF" w:rsidRDefault="00C36A8C" w:rsidP="00C36A8C">
            <w:pPr>
              <w:jc w:val="both"/>
            </w:pPr>
          </w:p>
        </w:tc>
      </w:tr>
    </w:tbl>
    <w:p w:rsidR="009F03B3" w:rsidRDefault="009F03B3" w:rsidP="003D27E3">
      <w:pPr>
        <w:rPr>
          <w:b/>
          <w:lang w:val="sr-Cyrl-RS"/>
        </w:rPr>
      </w:pPr>
    </w:p>
    <w:p w:rsidR="00BE74FA" w:rsidRDefault="00BE74FA" w:rsidP="003D27E3">
      <w:pPr>
        <w:rPr>
          <w:b/>
          <w:lang w:val="sr-Cyrl-RS"/>
        </w:rPr>
      </w:pPr>
    </w:p>
    <w:sectPr w:rsidR="00BE7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3"/>
    <w:rsid w:val="000515AE"/>
    <w:rsid w:val="00055CF5"/>
    <w:rsid w:val="00066376"/>
    <w:rsid w:val="00105033"/>
    <w:rsid w:val="00151619"/>
    <w:rsid w:val="00163E7D"/>
    <w:rsid w:val="00171BF6"/>
    <w:rsid w:val="00187CEE"/>
    <w:rsid w:val="001A53DE"/>
    <w:rsid w:val="001D26B8"/>
    <w:rsid w:val="001E0224"/>
    <w:rsid w:val="001F6473"/>
    <w:rsid w:val="002567E1"/>
    <w:rsid w:val="00290B64"/>
    <w:rsid w:val="002B0B41"/>
    <w:rsid w:val="002B360D"/>
    <w:rsid w:val="00303506"/>
    <w:rsid w:val="00307031"/>
    <w:rsid w:val="003234FC"/>
    <w:rsid w:val="00327E58"/>
    <w:rsid w:val="0034055C"/>
    <w:rsid w:val="00363CAF"/>
    <w:rsid w:val="0038623D"/>
    <w:rsid w:val="003A6D20"/>
    <w:rsid w:val="003C72F1"/>
    <w:rsid w:val="003D2677"/>
    <w:rsid w:val="003D27E3"/>
    <w:rsid w:val="00400495"/>
    <w:rsid w:val="004029CF"/>
    <w:rsid w:val="00435500"/>
    <w:rsid w:val="00436A70"/>
    <w:rsid w:val="00465CE7"/>
    <w:rsid w:val="004B0493"/>
    <w:rsid w:val="004E14A4"/>
    <w:rsid w:val="004F25BC"/>
    <w:rsid w:val="0055082A"/>
    <w:rsid w:val="00552ADF"/>
    <w:rsid w:val="00581023"/>
    <w:rsid w:val="005A09A9"/>
    <w:rsid w:val="005A6C76"/>
    <w:rsid w:val="005C20EF"/>
    <w:rsid w:val="005C57A4"/>
    <w:rsid w:val="00651C50"/>
    <w:rsid w:val="006720A1"/>
    <w:rsid w:val="006924F8"/>
    <w:rsid w:val="006A5CA1"/>
    <w:rsid w:val="006B3D38"/>
    <w:rsid w:val="00715A59"/>
    <w:rsid w:val="00717636"/>
    <w:rsid w:val="00723AFD"/>
    <w:rsid w:val="007259C2"/>
    <w:rsid w:val="00731A1C"/>
    <w:rsid w:val="007710D2"/>
    <w:rsid w:val="007A0DC0"/>
    <w:rsid w:val="007B0BB4"/>
    <w:rsid w:val="007E0E93"/>
    <w:rsid w:val="007F3D83"/>
    <w:rsid w:val="008146C0"/>
    <w:rsid w:val="00893C7D"/>
    <w:rsid w:val="008A3F43"/>
    <w:rsid w:val="008B4823"/>
    <w:rsid w:val="008D4D0C"/>
    <w:rsid w:val="008D59BF"/>
    <w:rsid w:val="008E5AA8"/>
    <w:rsid w:val="008F6DE0"/>
    <w:rsid w:val="008F6F56"/>
    <w:rsid w:val="009241B7"/>
    <w:rsid w:val="00960164"/>
    <w:rsid w:val="0098615E"/>
    <w:rsid w:val="009A2459"/>
    <w:rsid w:val="009B2D8D"/>
    <w:rsid w:val="009D765F"/>
    <w:rsid w:val="009F03B3"/>
    <w:rsid w:val="009F701C"/>
    <w:rsid w:val="00A109E4"/>
    <w:rsid w:val="00A20483"/>
    <w:rsid w:val="00A2126F"/>
    <w:rsid w:val="00A40DE5"/>
    <w:rsid w:val="00A616D8"/>
    <w:rsid w:val="00A65376"/>
    <w:rsid w:val="00AD3FAD"/>
    <w:rsid w:val="00AE6754"/>
    <w:rsid w:val="00AF0497"/>
    <w:rsid w:val="00B00B52"/>
    <w:rsid w:val="00B06636"/>
    <w:rsid w:val="00B14042"/>
    <w:rsid w:val="00B755DA"/>
    <w:rsid w:val="00B87ADC"/>
    <w:rsid w:val="00B9610D"/>
    <w:rsid w:val="00BA4307"/>
    <w:rsid w:val="00BE74FA"/>
    <w:rsid w:val="00C124AA"/>
    <w:rsid w:val="00C3007F"/>
    <w:rsid w:val="00C31F01"/>
    <w:rsid w:val="00C36A8C"/>
    <w:rsid w:val="00C47290"/>
    <w:rsid w:val="00C538A8"/>
    <w:rsid w:val="00C63E06"/>
    <w:rsid w:val="00C97CCF"/>
    <w:rsid w:val="00CA7348"/>
    <w:rsid w:val="00CB7DE4"/>
    <w:rsid w:val="00CC0DB9"/>
    <w:rsid w:val="00CE11DE"/>
    <w:rsid w:val="00CE53FC"/>
    <w:rsid w:val="00D25901"/>
    <w:rsid w:val="00D47CC0"/>
    <w:rsid w:val="00D95E58"/>
    <w:rsid w:val="00DB20D3"/>
    <w:rsid w:val="00E07D67"/>
    <w:rsid w:val="00EA5374"/>
    <w:rsid w:val="00EF29A5"/>
    <w:rsid w:val="00F04584"/>
    <w:rsid w:val="00F25B05"/>
    <w:rsid w:val="00F273EC"/>
    <w:rsid w:val="00F45142"/>
    <w:rsid w:val="00F45D7A"/>
    <w:rsid w:val="00FB6132"/>
    <w:rsid w:val="00FB6A32"/>
    <w:rsid w:val="00FE1FB8"/>
    <w:rsid w:val="00FF1A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73"/>
    <w:rPr>
      <w:color w:val="0000FF"/>
      <w:u w:val="single"/>
    </w:rPr>
  </w:style>
  <w:style w:type="character" w:customStyle="1" w:styleId="NoSpacingChar">
    <w:name w:val="No Spacing Char"/>
    <w:link w:val="NoSpacing"/>
    <w:locked/>
    <w:rsid w:val="001F6473"/>
    <w:rPr>
      <w:lang w:val="en-US"/>
    </w:rPr>
  </w:style>
  <w:style w:type="paragraph" w:styleId="NoSpacing">
    <w:name w:val="No Spacing"/>
    <w:link w:val="NoSpacingChar"/>
    <w:qFormat/>
    <w:rsid w:val="001F6473"/>
    <w:pPr>
      <w:spacing w:after="0" w:line="240" w:lineRule="auto"/>
    </w:pPr>
    <w:rPr>
      <w:lang w:val="en-US"/>
    </w:rPr>
  </w:style>
  <w:style w:type="table" w:styleId="TableGrid">
    <w:name w:val="Table Grid"/>
    <w:basedOn w:val="TableNormal"/>
    <w:uiPriority w:val="59"/>
    <w:rsid w:val="00C124AA"/>
    <w:pPr>
      <w:suppressAutoHyphens/>
      <w:spacing w:after="0" w:line="240" w:lineRule="auto"/>
    </w:pPr>
    <w:rPr>
      <w:rFonts w:ascii="Times New Roman" w:eastAsia="Times New Roman" w:hAnsi="Times New Roman"/>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D3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73"/>
    <w:rPr>
      <w:color w:val="0000FF"/>
      <w:u w:val="single"/>
    </w:rPr>
  </w:style>
  <w:style w:type="character" w:customStyle="1" w:styleId="NoSpacingChar">
    <w:name w:val="No Spacing Char"/>
    <w:link w:val="NoSpacing"/>
    <w:locked/>
    <w:rsid w:val="001F6473"/>
    <w:rPr>
      <w:lang w:val="en-US"/>
    </w:rPr>
  </w:style>
  <w:style w:type="paragraph" w:styleId="NoSpacing">
    <w:name w:val="No Spacing"/>
    <w:link w:val="NoSpacingChar"/>
    <w:qFormat/>
    <w:rsid w:val="001F6473"/>
    <w:pPr>
      <w:spacing w:after="0" w:line="240" w:lineRule="auto"/>
    </w:pPr>
    <w:rPr>
      <w:lang w:val="en-US"/>
    </w:rPr>
  </w:style>
  <w:style w:type="table" w:styleId="TableGrid">
    <w:name w:val="Table Grid"/>
    <w:basedOn w:val="TableNormal"/>
    <w:uiPriority w:val="59"/>
    <w:rsid w:val="00C124AA"/>
    <w:pPr>
      <w:suppressAutoHyphens/>
      <w:spacing w:after="0" w:line="240" w:lineRule="auto"/>
    </w:pPr>
    <w:rPr>
      <w:rFonts w:ascii="Times New Roman" w:eastAsia="Times New Roman" w:hAnsi="Times New Roman"/>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D3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39DC-7447-41D9-B47A-17AF87B4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Dejan Domanovic</cp:lastModifiedBy>
  <cp:revision>31</cp:revision>
  <cp:lastPrinted>2015-05-14T11:07:00Z</cp:lastPrinted>
  <dcterms:created xsi:type="dcterms:W3CDTF">2015-05-14T10:49:00Z</dcterms:created>
  <dcterms:modified xsi:type="dcterms:W3CDTF">2015-05-14T12:47:00Z</dcterms:modified>
</cp:coreProperties>
</file>