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230EFB" w:rsidRDefault="009A664F" w:rsidP="009D6BBD">
      <w:pPr>
        <w:rPr>
          <w:b/>
          <w:lang w:val="sr-Latn-CS"/>
        </w:rPr>
      </w:pPr>
      <w:bookmarkStart w:id="0" w:name="_GoBack"/>
      <w:bookmarkEnd w:id="0"/>
    </w:p>
    <w:p w:rsidR="009D6BBD" w:rsidRPr="00BC1C24" w:rsidRDefault="0000648F" w:rsidP="009D6BBD">
      <w:pPr>
        <w:jc w:val="both"/>
        <w:rPr>
          <w:lang w:val="hr-HR"/>
        </w:rPr>
      </w:pPr>
      <w:r w:rsidRPr="00B84109">
        <w:rPr>
          <w:lang w:val="sv-SE"/>
        </w:rPr>
        <w:t>На</w:t>
      </w:r>
      <w:r w:rsidRPr="00B84109">
        <w:rPr>
          <w:lang w:val="hr-HR"/>
        </w:rPr>
        <w:t xml:space="preserve"> </w:t>
      </w:r>
      <w:r w:rsidRPr="00B84109">
        <w:rPr>
          <w:lang w:val="sv-SE"/>
        </w:rPr>
        <w:t>основу</w:t>
      </w:r>
      <w:r w:rsidRPr="00B84109">
        <w:rPr>
          <w:lang w:val="hr-HR"/>
        </w:rPr>
        <w:t xml:space="preserve"> ч</w:t>
      </w:r>
      <w:r w:rsidRPr="00B84109">
        <w:rPr>
          <w:lang w:val="sv-SE"/>
        </w:rPr>
        <w:t>лана</w:t>
      </w:r>
      <w:r w:rsidRPr="00B84109">
        <w:rPr>
          <w:lang w:val="hr-HR"/>
        </w:rPr>
        <w:t xml:space="preserve"> </w:t>
      </w:r>
      <w:r w:rsidR="00B84109" w:rsidRPr="00B84109">
        <w:rPr>
          <w:lang w:val="sr-Cyrl-CS"/>
        </w:rPr>
        <w:t>36</w:t>
      </w:r>
      <w:r w:rsidRPr="00B84109">
        <w:rPr>
          <w:lang w:val="sr-Cyrl-CS"/>
        </w:rPr>
        <w:t>.</w:t>
      </w:r>
      <w:r w:rsidR="00B94652" w:rsidRPr="00B84109">
        <w:rPr>
          <w:lang w:val="sr-Cyrl-CS"/>
        </w:rPr>
        <w:t xml:space="preserve"> </w:t>
      </w:r>
      <w:r w:rsidR="00B84109" w:rsidRPr="00B84109">
        <w:rPr>
          <w:lang w:val="sr-Cyrl-RS"/>
        </w:rPr>
        <w:t>став 1. тачка 2)</w:t>
      </w:r>
      <w:r w:rsidRPr="00B84109">
        <w:rPr>
          <w:lang w:val="hr-HR"/>
        </w:rPr>
        <w:t xml:space="preserve"> </w:t>
      </w:r>
      <w:proofErr w:type="spellStart"/>
      <w:r w:rsidRPr="00B84109">
        <w:t>Закона</w:t>
      </w:r>
      <w:proofErr w:type="spellEnd"/>
      <w:r w:rsidRPr="00B84109">
        <w:rPr>
          <w:lang w:val="hr-HR"/>
        </w:rPr>
        <w:t xml:space="preserve"> </w:t>
      </w:r>
      <w:r w:rsidRPr="00B84109">
        <w:t>о</w:t>
      </w:r>
      <w:r w:rsidRPr="00B84109">
        <w:rPr>
          <w:lang w:val="hr-HR"/>
        </w:rPr>
        <w:t xml:space="preserve"> </w:t>
      </w:r>
      <w:proofErr w:type="spellStart"/>
      <w:r w:rsidRPr="00B84109">
        <w:t>јавним</w:t>
      </w:r>
      <w:proofErr w:type="spellEnd"/>
      <w:r w:rsidRPr="00B84109">
        <w:rPr>
          <w:lang w:val="hr-HR"/>
        </w:rPr>
        <w:t xml:space="preserve"> </w:t>
      </w:r>
      <w:proofErr w:type="spellStart"/>
      <w:r w:rsidRPr="00B84109">
        <w:t>набавкама</w:t>
      </w:r>
      <w:proofErr w:type="spellEnd"/>
      <w:r w:rsidR="00FD35DE">
        <w:rPr>
          <w:rFonts w:eastAsia="TimesNewRomanPSMT"/>
        </w:rPr>
        <w:t xml:space="preserve"> („</w:t>
      </w:r>
      <w:proofErr w:type="spellStart"/>
      <w:r w:rsidR="00FD35DE">
        <w:rPr>
          <w:rFonts w:eastAsia="TimesNewRomanPSMT"/>
        </w:rPr>
        <w:t>Сл</w:t>
      </w:r>
      <w:proofErr w:type="spellEnd"/>
      <w:r w:rsidR="00FD35DE">
        <w:rPr>
          <w:rFonts w:eastAsia="TimesNewRomanPSMT"/>
          <w:lang w:val="sr-Cyrl-CS"/>
        </w:rPr>
        <w:t>ужбени</w:t>
      </w:r>
      <w:r w:rsidRPr="00B84109">
        <w:rPr>
          <w:rFonts w:eastAsia="TimesNewRomanPSMT"/>
        </w:rPr>
        <w:t xml:space="preserve"> </w:t>
      </w:r>
      <w:proofErr w:type="spellStart"/>
      <w:r w:rsidRPr="00B84109">
        <w:rPr>
          <w:rFonts w:eastAsia="TimesNewRomanPSMT"/>
        </w:rPr>
        <w:t>гласник</w:t>
      </w:r>
      <w:proofErr w:type="spellEnd"/>
      <w:r w:rsidRPr="00B84109">
        <w:rPr>
          <w:rFonts w:eastAsia="TimesNewRomanPSMT"/>
        </w:rPr>
        <w:t xml:space="preserve"> РС” </w:t>
      </w:r>
      <w:proofErr w:type="spellStart"/>
      <w:r w:rsidRPr="00B84109">
        <w:rPr>
          <w:rFonts w:eastAsia="TimesNewRomanPSMT"/>
        </w:rPr>
        <w:t>бр</w:t>
      </w:r>
      <w:proofErr w:type="spellEnd"/>
      <w:r w:rsidRPr="00B84109">
        <w:rPr>
          <w:rFonts w:eastAsia="TimesNewRomanPSMT"/>
        </w:rPr>
        <w:t xml:space="preserve">. </w:t>
      </w:r>
      <w:r w:rsidR="00FD35DE" w:rsidRPr="000D4076">
        <w:rPr>
          <w:lang w:val="hr-HR"/>
        </w:rPr>
        <w:t>1</w:t>
      </w:r>
      <w:r w:rsidR="00FD35DE" w:rsidRPr="000D4076">
        <w:rPr>
          <w:lang w:val="sr-Cyrl-CS"/>
        </w:rPr>
        <w:t>24</w:t>
      </w:r>
      <w:r w:rsidR="00FD35DE" w:rsidRPr="000D4076">
        <w:rPr>
          <w:lang w:val="hr-HR"/>
        </w:rPr>
        <w:t>/</w:t>
      </w:r>
      <w:r w:rsidR="00FD35DE" w:rsidRPr="000D4076">
        <w:rPr>
          <w:lang w:val="sr-Cyrl-CS"/>
        </w:rPr>
        <w:t>12</w:t>
      </w:r>
      <w:r w:rsidR="00FD35DE">
        <w:rPr>
          <w:lang w:val="sr-Cyrl-CS"/>
        </w:rPr>
        <w:t>, 14/15</w:t>
      </w:r>
      <w:r w:rsidR="00FD35DE">
        <w:rPr>
          <w:lang w:val="sr-Latn-CS"/>
        </w:rPr>
        <w:t xml:space="preserve"> </w:t>
      </w:r>
      <w:r w:rsidR="00FD35DE" w:rsidRPr="00F3076D">
        <w:rPr>
          <w:lang w:val="sr-Latn-CS"/>
        </w:rPr>
        <w:t>и 68/15</w:t>
      </w:r>
      <w:r w:rsidRPr="00B84109">
        <w:rPr>
          <w:rFonts w:eastAsia="TimesNewRomanPSMT"/>
        </w:rPr>
        <w:t xml:space="preserve">), </w:t>
      </w:r>
      <w:r w:rsidR="00EE3789" w:rsidRPr="00B84109">
        <w:rPr>
          <w:lang w:val="sr-Cyrl-CS"/>
        </w:rPr>
        <w:t xml:space="preserve">Наручилац </w:t>
      </w:r>
      <w:r w:rsidR="009F12CE" w:rsidRPr="00B84109">
        <w:rPr>
          <w:lang w:val="sr-Cyrl-CS"/>
        </w:rPr>
        <w:t>објављује</w:t>
      </w:r>
      <w:r w:rsidRPr="00B84109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0443A3">
        <w:rPr>
          <w:b/>
          <w:bCs/>
          <w:lang w:val="sr-Cyrl-RS"/>
        </w:rPr>
        <w:t xml:space="preserve">ПОКРЕТАЊУ ПРЕГОВАРАЧКОГ ПОСТУПКА БЕЗ ОБЈАВЉИВАЊА ПОЗИВА ЗА ПОДНОШЕЊЕ ПОНУДА 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 w:rsidRPr="00805C29">
        <w:rPr>
          <w:color w:val="000000"/>
          <w:lang w:val="sr-Cyrl-RS"/>
        </w:rPr>
        <w:t>Немањина 22-26</w:t>
      </w:r>
      <w:r w:rsidRPr="00805C29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3A3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наручиоца</w:t>
      </w:r>
      <w:proofErr w:type="spellEnd"/>
      <w:r w:rsidRPr="000443A3">
        <w:rPr>
          <w:color w:val="000000"/>
        </w:rPr>
        <w:t xml:space="preserve">: </w:t>
      </w:r>
      <w:r w:rsidRPr="000443A3"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поступка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јавне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набавке</w:t>
      </w:r>
      <w:proofErr w:type="spellEnd"/>
      <w:r w:rsidRPr="000443A3">
        <w:rPr>
          <w:b/>
          <w:color w:val="000000"/>
        </w:rPr>
        <w:t>:</w:t>
      </w:r>
      <w:r w:rsidRPr="000443A3">
        <w:rPr>
          <w:color w:val="000000"/>
        </w:rPr>
        <w:t xml:space="preserve"> </w:t>
      </w:r>
      <w:r w:rsidR="000443A3" w:rsidRPr="000443A3">
        <w:rPr>
          <w:color w:val="000000"/>
          <w:lang w:val="sr-Cyrl-RS"/>
        </w:rPr>
        <w:t>Преговарачки поступак без објављивања позива за подношење понуда</w:t>
      </w:r>
      <w:r w:rsidRPr="000443A3">
        <w:rPr>
          <w:color w:val="000000"/>
        </w:rPr>
        <w:t>.</w:t>
      </w:r>
    </w:p>
    <w:p w:rsid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443A3" w:rsidRP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0443A3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>: услуге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443A3" w:rsidRPr="00FD35DE" w:rsidRDefault="0000648F" w:rsidP="000443A3">
      <w:pPr>
        <w:rPr>
          <w:lang w:val="en-US"/>
        </w:rPr>
      </w:pPr>
      <w:proofErr w:type="spellStart"/>
      <w:r w:rsidRPr="000443A3">
        <w:rPr>
          <w:b/>
          <w:bCs/>
          <w:color w:val="000000"/>
        </w:rPr>
        <w:t>За</w:t>
      </w:r>
      <w:proofErr w:type="spellEnd"/>
      <w:r w:rsidRPr="000443A3">
        <w:rPr>
          <w:b/>
          <w:bCs/>
          <w:color w:val="000000"/>
        </w:rPr>
        <w:t xml:space="preserve"> </w:t>
      </w:r>
      <w:r w:rsidRPr="000443A3">
        <w:rPr>
          <w:b/>
          <w:bCs/>
          <w:color w:val="000000"/>
          <w:lang w:val="sr-Cyrl-CS"/>
        </w:rPr>
        <w:t>услуге</w:t>
      </w:r>
      <w:r w:rsidRPr="000443A3">
        <w:rPr>
          <w:color w:val="000000"/>
        </w:rPr>
        <w:t xml:space="preserve">: </w:t>
      </w:r>
      <w:r w:rsidRPr="000443A3">
        <w:rPr>
          <w:color w:val="000000"/>
          <w:lang w:val="sr-Cyrl-CS"/>
        </w:rPr>
        <w:t>Набавка услуг</w:t>
      </w:r>
      <w:r w:rsidR="00816BE8">
        <w:rPr>
          <w:color w:val="000000"/>
          <w:lang w:val="sr-Cyrl-RS"/>
        </w:rPr>
        <w:t>а</w:t>
      </w:r>
      <w:r w:rsidRPr="000443A3">
        <w:rPr>
          <w:color w:val="000000"/>
          <w:lang w:val="sr-Cyrl-CS"/>
        </w:rPr>
        <w:t xml:space="preserve"> </w:t>
      </w:r>
      <w:r w:rsidR="00694F34">
        <w:rPr>
          <w:color w:val="000000"/>
          <w:lang w:val="sr-Cyrl-CS"/>
        </w:rPr>
        <w:t xml:space="preserve">надоградње и додатних </w:t>
      </w:r>
      <w:proofErr w:type="gramStart"/>
      <w:r w:rsidR="00694F34">
        <w:rPr>
          <w:color w:val="000000"/>
          <w:lang w:val="sr-Cyrl-CS"/>
        </w:rPr>
        <w:t>лиценци  софтверског</w:t>
      </w:r>
      <w:proofErr w:type="gramEnd"/>
      <w:r w:rsidR="00694F34">
        <w:rPr>
          <w:color w:val="000000"/>
          <w:lang w:val="sr-Cyrl-CS"/>
        </w:rPr>
        <w:t xml:space="preserve"> производа </w:t>
      </w:r>
      <w:r w:rsidR="00FD35DE" w:rsidRPr="00967E3E">
        <w:rPr>
          <w:color w:val="000000"/>
          <w:lang w:val="sr-Cyrl-RS"/>
        </w:rPr>
        <w:t>„</w:t>
      </w:r>
      <w:r w:rsidR="00694F34">
        <w:rPr>
          <w:color w:val="000000"/>
          <w:lang w:val="sr-Cyrl-RS"/>
        </w:rPr>
        <w:t>А</w:t>
      </w:r>
      <w:r w:rsidR="00694F34">
        <w:rPr>
          <w:color w:val="000000"/>
          <w:lang w:val="sr-Latn-RS"/>
        </w:rPr>
        <w:t>rchilleus</w:t>
      </w:r>
      <w:r w:rsidR="00CD3F94">
        <w:rPr>
          <w:color w:val="000000"/>
          <w:lang w:val="en-US"/>
        </w:rPr>
        <w:t>”</w:t>
      </w:r>
      <w:r w:rsidR="00FD35DE">
        <w:rPr>
          <w:color w:val="000000"/>
          <w:lang w:val="en-US"/>
        </w:rPr>
        <w:t>.</w:t>
      </w:r>
    </w:p>
    <w:p w:rsidR="000443A3" w:rsidRPr="000443A3" w:rsidRDefault="000443A3" w:rsidP="00EF0FEF">
      <w:pPr>
        <w:ind w:left="-540"/>
        <w:jc w:val="both"/>
        <w:rPr>
          <w:noProof/>
          <w:color w:val="000000"/>
        </w:rPr>
      </w:pPr>
    </w:p>
    <w:p w:rsidR="000443A3" w:rsidRPr="00FD35DE" w:rsidRDefault="0000648F" w:rsidP="000443A3">
      <w:pPr>
        <w:jc w:val="both"/>
        <w:rPr>
          <w:noProof/>
          <w:lang w:val="sr-Cyrl-CS"/>
        </w:rPr>
      </w:pPr>
      <w:proofErr w:type="spellStart"/>
      <w:r w:rsidRPr="000443A3">
        <w:rPr>
          <w:b/>
          <w:bCs/>
          <w:color w:val="000000"/>
        </w:rPr>
        <w:t>Назив</w:t>
      </w:r>
      <w:proofErr w:type="spellEnd"/>
      <w:r w:rsidRPr="000443A3">
        <w:rPr>
          <w:b/>
          <w:bCs/>
          <w:color w:val="000000"/>
        </w:rPr>
        <w:t xml:space="preserve"> и </w:t>
      </w:r>
      <w:proofErr w:type="spellStart"/>
      <w:r w:rsidRPr="000443A3">
        <w:rPr>
          <w:b/>
          <w:bCs/>
          <w:color w:val="000000"/>
        </w:rPr>
        <w:t>ознака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из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општег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речника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набавке</w:t>
      </w:r>
      <w:proofErr w:type="spellEnd"/>
      <w:r w:rsidRPr="000443A3">
        <w:rPr>
          <w:bCs/>
          <w:color w:val="000000"/>
        </w:rPr>
        <w:t xml:space="preserve">: </w:t>
      </w:r>
      <w:r w:rsidR="008341EF" w:rsidRPr="008341EF">
        <w:rPr>
          <w:bCs/>
          <w:color w:val="000000"/>
        </w:rPr>
        <w:t>7225000</w:t>
      </w:r>
      <w:r w:rsidRPr="000443A3">
        <w:rPr>
          <w:lang w:val="sr-Cyrl-CS"/>
        </w:rPr>
        <w:t xml:space="preserve"> – </w:t>
      </w:r>
      <w:r w:rsidR="00187C4C" w:rsidRPr="00187C4C">
        <w:rPr>
          <w:noProof/>
          <w:lang w:val="sr-Cyrl-CS"/>
        </w:rPr>
        <w:t>Системске услуге и услуге подршке</w:t>
      </w:r>
      <w:r w:rsidR="00FD35DE">
        <w:rPr>
          <w:noProof/>
          <w:lang w:val="sr-Cyrl-CS"/>
        </w:rPr>
        <w:t>.</w:t>
      </w:r>
    </w:p>
    <w:p w:rsidR="000443A3" w:rsidRDefault="000443A3"/>
    <w:p w:rsidR="009D6BBD" w:rsidRPr="00B84109" w:rsidRDefault="000443A3" w:rsidP="0000648F">
      <w:pPr>
        <w:jc w:val="both"/>
        <w:rPr>
          <w:lang w:val="sr-Cyrl-CS"/>
        </w:rPr>
      </w:pPr>
      <w:r w:rsidRPr="00B84109">
        <w:rPr>
          <w:rFonts w:eastAsiaTheme="minorHAnsi"/>
          <w:lang w:val="sr-Latn-RS"/>
        </w:rPr>
        <w:t>Основ за примену преговарачког поступка и подаци који оправдавају његову примену</w:t>
      </w:r>
      <w:r w:rsidR="0000648F" w:rsidRPr="00B84109">
        <w:t>:</w:t>
      </w:r>
    </w:p>
    <w:p w:rsidR="0000648F" w:rsidRPr="00B84109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00648F">
        <w:trPr>
          <w:jc w:val="center"/>
        </w:trPr>
        <w:tc>
          <w:tcPr>
            <w:tcW w:w="9046" w:type="dxa"/>
          </w:tcPr>
          <w:p w:rsidR="001B2152" w:rsidRPr="001B1D16" w:rsidRDefault="00B84109" w:rsidP="00BE18D8">
            <w:pPr>
              <w:rPr>
                <w:lang w:val="sr-Cyrl-CS"/>
              </w:rPr>
            </w:pPr>
            <w:r w:rsidRPr="00CD3F94">
              <w:rPr>
                <w:b/>
                <w:lang w:val="sr-Cyrl-CS"/>
              </w:rPr>
              <w:t>Мишљење Управе за јавне набавке</w:t>
            </w:r>
            <w:r w:rsidR="00EE67D1">
              <w:rPr>
                <w:lang w:val="sr-Cyrl-CS"/>
              </w:rPr>
              <w:t xml:space="preserve"> број 404-02-</w:t>
            </w:r>
            <w:r w:rsidR="00EE67D1">
              <w:rPr>
                <w:lang w:val="sr-Latn-RS"/>
              </w:rPr>
              <w:t>3187</w:t>
            </w:r>
            <w:r w:rsidR="00EE67D1">
              <w:rPr>
                <w:lang w:val="sr-Cyrl-CS"/>
              </w:rPr>
              <w:t xml:space="preserve">/15 од </w:t>
            </w:r>
            <w:r w:rsidR="00EE67D1">
              <w:rPr>
                <w:lang w:val="sr-Latn-RS"/>
              </w:rPr>
              <w:t>19</w:t>
            </w:r>
            <w:r w:rsidR="00EE67D1">
              <w:rPr>
                <w:lang w:val="sr-Cyrl-CS"/>
              </w:rPr>
              <w:t>.</w:t>
            </w:r>
            <w:r w:rsidR="00EE67D1">
              <w:rPr>
                <w:lang w:val="sr-Latn-RS"/>
              </w:rPr>
              <w:t>10</w:t>
            </w:r>
            <w:r w:rsidRPr="00B84109">
              <w:rPr>
                <w:lang w:val="sr-Cyrl-CS"/>
              </w:rPr>
              <w:t>.2015. године, зав</w:t>
            </w:r>
            <w:r w:rsidR="001B2152">
              <w:rPr>
                <w:lang w:val="sr-Cyrl-CS"/>
              </w:rPr>
              <w:t>е</w:t>
            </w:r>
            <w:r w:rsidRPr="00B84109">
              <w:rPr>
                <w:lang w:val="sr-Cyrl-CS"/>
              </w:rPr>
              <w:t>дено код Наручиоца под бројем</w:t>
            </w:r>
            <w:r w:rsidR="00EE67D1">
              <w:rPr>
                <w:lang w:val="sr-Cyrl-CS"/>
              </w:rPr>
              <w:t xml:space="preserve"> </w:t>
            </w:r>
            <w:r w:rsidR="00EE67D1">
              <w:rPr>
                <w:lang w:val="sr-Latn-RS"/>
              </w:rPr>
              <w:t>6361</w:t>
            </w:r>
            <w:r>
              <w:rPr>
                <w:lang w:val="sr-Cyrl-CS"/>
              </w:rPr>
              <w:t xml:space="preserve"> дана </w:t>
            </w:r>
            <w:r w:rsidR="00EE67D1">
              <w:rPr>
                <w:lang w:val="sr-Latn-RS"/>
              </w:rPr>
              <w:t>22</w:t>
            </w:r>
            <w:r w:rsidR="00EE67D1">
              <w:rPr>
                <w:lang w:val="sr-Cyrl-CS"/>
              </w:rPr>
              <w:t>.</w:t>
            </w:r>
            <w:r w:rsidR="00EE67D1">
              <w:rPr>
                <w:lang w:val="sr-Latn-RS"/>
              </w:rPr>
              <w:t>10</w:t>
            </w:r>
            <w:r w:rsidRPr="00B84109">
              <w:rPr>
                <w:lang w:val="sr-Cyrl-CS"/>
              </w:rPr>
              <w:t>.2015. године, да су испуњени услови за примену преговарачког постука без објављивања позива за подношење понуда, предвиђене чланом 36. став 1.</w:t>
            </w:r>
            <w:r>
              <w:rPr>
                <w:lang w:val="sr-Cyrl-CS"/>
              </w:rPr>
              <w:t xml:space="preserve"> тачк</w:t>
            </w:r>
            <w:r w:rsidR="001B2152">
              <w:rPr>
                <w:lang w:val="sr-Cyrl-CS"/>
              </w:rPr>
              <w:t>а 2) Закона са</w:t>
            </w:r>
            <w:r w:rsidR="001B1D16">
              <w:rPr>
                <w:lang w:val="en-US"/>
              </w:rPr>
              <w:t xml:space="preserve"> </w:t>
            </w:r>
            <w:r w:rsidR="001B1D16" w:rsidRPr="00967E3E">
              <w:rPr>
                <w:color w:val="000000"/>
                <w:lang w:val="sr-Cyrl-RS"/>
              </w:rPr>
              <w:t>„</w:t>
            </w:r>
            <w:r w:rsidR="00E20E2C">
              <w:rPr>
                <w:color w:val="000000"/>
                <w:lang w:val="en-US"/>
              </w:rPr>
              <w:t>Inception</w:t>
            </w:r>
            <w:r w:rsidR="001B1D16">
              <w:rPr>
                <w:color w:val="000000"/>
                <w:lang w:val="en-US"/>
              </w:rPr>
              <w:t xml:space="preserve">” </w:t>
            </w:r>
            <w:r w:rsidR="00BE18D8">
              <w:rPr>
                <w:color w:val="000000"/>
                <w:lang w:val="sr-Cyrl-CS"/>
              </w:rPr>
              <w:t>д.о.о. из Београда.</w:t>
            </w:r>
          </w:p>
        </w:tc>
      </w:tr>
    </w:tbl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b/>
          <w:highlight w:val="yellow"/>
          <w:lang w:val="sr-Cyrl-CS"/>
        </w:rPr>
      </w:pPr>
    </w:p>
    <w:p w:rsidR="0000648F" w:rsidRPr="00B84109" w:rsidRDefault="00B8410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B84109">
        <w:rPr>
          <w:rFonts w:eastAsiaTheme="minorHAnsi"/>
          <w:lang w:val="sr-Latn-RS"/>
        </w:rPr>
        <w:t>Назив и адреса лица којима ће наручилац послати позив за подношење понуда</w:t>
      </w:r>
      <w:r>
        <w:rPr>
          <w:rFonts w:ascii="Calibri" w:eastAsiaTheme="minorHAnsi" w:hAnsi="Calibri" w:cs="Calibri"/>
          <w:lang w:val="sr-Latn-RS"/>
        </w:rPr>
        <w:t>:</w:t>
      </w:r>
    </w:p>
    <w:p w:rsidR="00EE3789" w:rsidRPr="000443A3" w:rsidRDefault="00EE378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6A225A">
        <w:trPr>
          <w:jc w:val="center"/>
        </w:trPr>
        <w:tc>
          <w:tcPr>
            <w:tcW w:w="9046" w:type="dxa"/>
          </w:tcPr>
          <w:p w:rsidR="00CE2029" w:rsidRDefault="00B84109" w:rsidP="00CE2029">
            <w:pPr>
              <w:spacing w:before="120" w:after="120"/>
              <w:jc w:val="both"/>
              <w:rPr>
                <w:lang w:val="sr-Cyrl-RS"/>
              </w:rPr>
            </w:pPr>
            <w:r w:rsidRPr="00560696">
              <w:rPr>
                <w:b/>
                <w:lang w:val="sr-Cyrl-RS"/>
              </w:rPr>
              <w:t>„</w:t>
            </w:r>
            <w:r w:rsidR="00CE2029">
              <w:rPr>
                <w:b/>
                <w:lang w:val="en-US"/>
              </w:rPr>
              <w:t>Inception</w:t>
            </w:r>
            <w:r w:rsidRPr="00560696">
              <w:rPr>
                <w:b/>
                <w:lang w:val="sr-Cyrl-RS"/>
              </w:rPr>
              <w:t>“</w:t>
            </w:r>
            <w:r w:rsidRPr="00560696">
              <w:rPr>
                <w:b/>
                <w:lang w:val="en-US"/>
              </w:rPr>
              <w:t xml:space="preserve"> </w:t>
            </w:r>
            <w:r w:rsidRPr="00560696">
              <w:rPr>
                <w:b/>
                <w:lang w:val="sr-Cyrl-RS"/>
              </w:rPr>
              <w:t xml:space="preserve">д.о.о. </w:t>
            </w:r>
            <w:r w:rsidR="00BE18D8">
              <w:rPr>
                <w:b/>
                <w:lang w:val="sr-Cyrl-RS"/>
              </w:rPr>
              <w:t>Београд</w:t>
            </w:r>
            <w:r w:rsidR="00BE18D8" w:rsidRPr="00805C29">
              <w:rPr>
                <w:lang w:val="sr-Cyrl-RS"/>
              </w:rPr>
              <w:t xml:space="preserve">, </w:t>
            </w:r>
            <w:r w:rsidR="00CE2029">
              <w:rPr>
                <w:lang w:val="sr-Cyrl-RS"/>
              </w:rPr>
              <w:t xml:space="preserve">Вождовац, </w:t>
            </w:r>
            <w:proofErr w:type="spellStart"/>
            <w:r w:rsidR="00CE2029" w:rsidRPr="00CE2029">
              <w:rPr>
                <w:color w:val="000000"/>
              </w:rPr>
              <w:t>Ранка</w:t>
            </w:r>
            <w:proofErr w:type="spellEnd"/>
            <w:r w:rsidR="00CE2029" w:rsidRPr="00CE2029">
              <w:rPr>
                <w:color w:val="000000"/>
              </w:rPr>
              <w:t xml:space="preserve"> </w:t>
            </w:r>
            <w:proofErr w:type="spellStart"/>
            <w:r w:rsidR="00CE2029" w:rsidRPr="00CE2029">
              <w:rPr>
                <w:color w:val="000000"/>
              </w:rPr>
              <w:t>Тајсића</w:t>
            </w:r>
            <w:proofErr w:type="spellEnd"/>
            <w:r w:rsidR="00CE2029" w:rsidRPr="00CE2029">
              <w:rPr>
                <w:color w:val="000000"/>
              </w:rPr>
              <w:t xml:space="preserve"> 7</w:t>
            </w:r>
            <w:r w:rsidR="00CE2029">
              <w:rPr>
                <w:lang w:val="sr-Cyrl-RS"/>
              </w:rPr>
              <w:t>, 1100</w:t>
            </w:r>
            <w:r w:rsidR="00BE18D8" w:rsidRPr="00805C29">
              <w:rPr>
                <w:lang w:val="sr-Cyrl-RS"/>
              </w:rPr>
              <w:t>0 Београд</w:t>
            </w:r>
            <w:r w:rsidR="00CE2029">
              <w:rPr>
                <w:lang w:val="sr-Cyrl-RS"/>
              </w:rPr>
              <w:t xml:space="preserve">; </w:t>
            </w:r>
          </w:p>
          <w:p w:rsidR="009A664F" w:rsidRPr="00BE18D8" w:rsidRDefault="00BE18D8" w:rsidP="00B84AF2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sr-Cyrl-RS"/>
              </w:rPr>
              <w:t xml:space="preserve">ПИБ: </w:t>
            </w:r>
            <w:r w:rsidR="00CE2029" w:rsidRPr="00CE2029">
              <w:rPr>
                <w:color w:val="000000"/>
              </w:rPr>
              <w:t>106893018</w:t>
            </w:r>
            <w:r w:rsidR="00B84109" w:rsidRPr="00B84109">
              <w:rPr>
                <w:lang w:val="sr-Cyrl-RS"/>
              </w:rPr>
              <w:t xml:space="preserve">; Матични број: </w:t>
            </w:r>
            <w:r w:rsidR="00CE2029" w:rsidRPr="00CE2029">
              <w:rPr>
                <w:color w:val="000000"/>
              </w:rPr>
              <w:t>20701242</w:t>
            </w:r>
            <w:r>
              <w:rPr>
                <w:lang w:val="sr-Cyrl-RS"/>
              </w:rPr>
              <w:t>; е-</w:t>
            </w:r>
            <w:r>
              <w:rPr>
                <w:lang w:val="en-US"/>
              </w:rPr>
              <w:t>mail</w:t>
            </w:r>
            <w:r w:rsidR="00B84109" w:rsidRPr="00B84109">
              <w:rPr>
                <w:lang w:val="sr-Cyrl-RS"/>
              </w:rPr>
              <w:t xml:space="preserve">: </w:t>
            </w:r>
            <w:hyperlink r:id="rId7" w:history="1">
              <w:r w:rsidR="00B84AF2" w:rsidRPr="00B84AF2">
                <w:rPr>
                  <w:rStyle w:val="Hyperlink"/>
                  <w:bCs/>
                  <w:color w:val="000000"/>
                  <w:u w:val="none"/>
                  <w:bdr w:val="none" w:sz="0" w:space="0" w:color="auto" w:frame="1"/>
                  <w:shd w:val="clear" w:color="auto" w:fill="F6F6F6"/>
                </w:rPr>
                <w:t>office@inception.rs</w:t>
              </w:r>
            </w:hyperlink>
          </w:p>
        </w:tc>
      </w:tr>
    </w:tbl>
    <w:p w:rsidR="009A664F" w:rsidRPr="000443A3" w:rsidRDefault="009A664F" w:rsidP="0000648F">
      <w:pPr>
        <w:rPr>
          <w:b/>
          <w:color w:val="000000"/>
          <w:highlight w:val="yellow"/>
          <w:lang w:val="sr-Cyrl-RS"/>
        </w:rPr>
      </w:pPr>
    </w:p>
    <w:p w:rsidR="0000648F" w:rsidRPr="00B84109" w:rsidRDefault="00B94652" w:rsidP="0000648F">
      <w:pPr>
        <w:rPr>
          <w:lang w:val="sr-Cyrl-RS"/>
        </w:rPr>
      </w:pPr>
      <w:r w:rsidRPr="00B84109">
        <w:rPr>
          <w:color w:val="000000"/>
          <w:lang w:val="sr-Cyrl-RS"/>
        </w:rPr>
        <w:t>Остале информације</w:t>
      </w:r>
      <w:r w:rsidR="009A664F" w:rsidRPr="00B84109">
        <w:rPr>
          <w:color w:val="000000"/>
        </w:rPr>
        <w:t>:</w:t>
      </w:r>
    </w:p>
    <w:p w:rsidR="0000648F" w:rsidRPr="00B8410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9A664F" w:rsidRDefault="00B94652" w:rsidP="00B94652">
            <w:pPr>
              <w:spacing w:before="120" w:after="120"/>
              <w:jc w:val="both"/>
              <w:rPr>
                <w:b/>
                <w:lang w:val="sr-Cyrl-CS"/>
              </w:rPr>
            </w:pPr>
            <w:r w:rsidRPr="00B84109">
              <w:rPr>
                <w:color w:val="000000"/>
              </w:rPr>
              <w:t xml:space="preserve">e-mail: </w:t>
            </w:r>
            <w:hyperlink r:id="rId8" w:history="1">
              <w:r w:rsidRPr="00B84109">
                <w:rPr>
                  <w:rStyle w:val="Hyperlink"/>
                  <w:color w:val="FF0000"/>
                  <w:lang w:val="sr-Latn-RS"/>
                </w:rPr>
                <w:t>tender</w:t>
              </w:r>
              <w:r w:rsidRPr="00B84109">
                <w:rPr>
                  <w:rStyle w:val="Hyperlink"/>
                  <w:color w:val="FF0000"/>
                  <w:lang w:val="en-US"/>
                </w:rPr>
                <w:t>@piu.rs</w:t>
              </w:r>
            </w:hyperlink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443A3"/>
    <w:rsid w:val="000C399E"/>
    <w:rsid w:val="00181A09"/>
    <w:rsid w:val="00187C4C"/>
    <w:rsid w:val="001B1D16"/>
    <w:rsid w:val="001B2152"/>
    <w:rsid w:val="001E53C8"/>
    <w:rsid w:val="00226C25"/>
    <w:rsid w:val="00230EFB"/>
    <w:rsid w:val="002F384F"/>
    <w:rsid w:val="003366D5"/>
    <w:rsid w:val="00355297"/>
    <w:rsid w:val="003E3B6C"/>
    <w:rsid w:val="004322FA"/>
    <w:rsid w:val="00436065"/>
    <w:rsid w:val="00440DF8"/>
    <w:rsid w:val="004867EA"/>
    <w:rsid w:val="00560696"/>
    <w:rsid w:val="00570F09"/>
    <w:rsid w:val="00581835"/>
    <w:rsid w:val="005A269D"/>
    <w:rsid w:val="00600FC6"/>
    <w:rsid w:val="00694F34"/>
    <w:rsid w:val="006C7A8F"/>
    <w:rsid w:val="007D5BBF"/>
    <w:rsid w:val="00805C29"/>
    <w:rsid w:val="00816BE8"/>
    <w:rsid w:val="008341EF"/>
    <w:rsid w:val="00842BB6"/>
    <w:rsid w:val="00857F02"/>
    <w:rsid w:val="0091376C"/>
    <w:rsid w:val="00945DC1"/>
    <w:rsid w:val="00987352"/>
    <w:rsid w:val="009A664F"/>
    <w:rsid w:val="009D6BBD"/>
    <w:rsid w:val="009F12CE"/>
    <w:rsid w:val="00A316B5"/>
    <w:rsid w:val="00B84109"/>
    <w:rsid w:val="00B84AF2"/>
    <w:rsid w:val="00B94652"/>
    <w:rsid w:val="00BC1C24"/>
    <w:rsid w:val="00BE18D8"/>
    <w:rsid w:val="00BF6BAA"/>
    <w:rsid w:val="00CD3F94"/>
    <w:rsid w:val="00CE2029"/>
    <w:rsid w:val="00CF2700"/>
    <w:rsid w:val="00D45035"/>
    <w:rsid w:val="00E20E2C"/>
    <w:rsid w:val="00E330C3"/>
    <w:rsid w:val="00EA7605"/>
    <w:rsid w:val="00ED0081"/>
    <w:rsid w:val="00EE3789"/>
    <w:rsid w:val="00EE67D1"/>
    <w:rsid w:val="00F00285"/>
    <w:rsid w:val="00F5429F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i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inceptio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Aleksandar Grubac</cp:lastModifiedBy>
  <cp:revision>2</cp:revision>
  <dcterms:created xsi:type="dcterms:W3CDTF">2015-10-28T07:58:00Z</dcterms:created>
  <dcterms:modified xsi:type="dcterms:W3CDTF">2015-10-28T07:58:00Z</dcterms:modified>
</cp:coreProperties>
</file>