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просвете, </w:t>
      </w:r>
      <w:r w:rsidRPr="00C70A85">
        <w:rPr>
          <w:rFonts w:ascii="Times New Roman" w:hAnsi="Times New Roman"/>
          <w:b/>
          <w:sz w:val="24"/>
          <w:szCs w:val="24"/>
          <w:lang w:val="sr-Cyrl-CS"/>
        </w:rPr>
        <w:t>науке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технолошког развоја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0504" w:rsidRDefault="00BA0504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A902AE" w:rsidRPr="00A902AE" w:rsidRDefault="00A902AE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>ЈАВНИ ПОЗИВ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ЗА ПОДНОШЕЊЕ ПОНУДА У </w:t>
      </w:r>
      <w:r w:rsidRPr="00A902AE">
        <w:rPr>
          <w:rStyle w:val="Strong"/>
          <w:lang w:val="sr-Cyrl-CS"/>
        </w:rPr>
        <w:t xml:space="preserve">МЕЂУНАРОДНОМ </w:t>
      </w:r>
      <w:r w:rsidRPr="00A902AE">
        <w:rPr>
          <w:rStyle w:val="Strong"/>
          <w:lang w:val="sr-Cyrl-RS"/>
        </w:rPr>
        <w:t xml:space="preserve">ОТВОРЕНОМ </w:t>
      </w:r>
      <w:r w:rsidRPr="00A902AE">
        <w:rPr>
          <w:rStyle w:val="Strong"/>
        </w:rPr>
        <w:t>ПОСТУПКУ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 ЗА ЈАВНУ НАБАВКУ</w:t>
      </w:r>
      <w:r w:rsidR="00584378">
        <w:rPr>
          <w:rStyle w:val="Strong"/>
          <w:lang w:val="sr-Cyrl-CS"/>
        </w:rPr>
        <w:t xml:space="preserve"> РАЧУНАРА, РАЧУНАРСКЕ ОПРЕМЕ, ПЕРИФЕРИЈА, ВИДЕО И ФОТО ОПРЕМЕ</w:t>
      </w:r>
      <w:r w:rsidRPr="00A902AE">
        <w:rPr>
          <w:rStyle w:val="Strong"/>
          <w:lang w:val="en-US"/>
        </w:rPr>
        <w:t xml:space="preserve"> </w:t>
      </w:r>
      <w:r w:rsidRPr="00A902AE">
        <w:rPr>
          <w:rStyle w:val="Strong"/>
          <w:lang w:val="sr-Cyrl-CS"/>
        </w:rPr>
        <w:t>ЗА ПОТРЕБЕ НАУЧНОИСТРАЖИВАЧКИХ ОРГАНИЗАЦИЈА</w:t>
      </w:r>
    </w:p>
    <w:p w:rsidR="00EE2EB0" w:rsidRDefault="00584378" w:rsidP="006768AA">
      <w:pPr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NO. IOP/12</w:t>
      </w:r>
      <w:r w:rsidR="006768AA" w:rsidRPr="006768AA"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-2015/G</w:t>
      </w:r>
    </w:p>
    <w:p w:rsidR="00515160" w:rsidRPr="00515160" w:rsidRDefault="00515160" w:rsidP="00515160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добила кредит од Европске инвестиционе банке за финансирање </w:t>
      </w:r>
      <w:r w:rsidR="00EE2EB0">
        <w:rPr>
          <w:rFonts w:ascii="Times New Roman" w:hAnsi="Times New Roman"/>
          <w:spacing w:val="-2"/>
          <w:sz w:val="24"/>
          <w:szCs w:val="24"/>
          <w:lang w:val="sr-Cyrl-CS"/>
        </w:rPr>
        <w:t xml:space="preserve">пројекта </w:t>
      </w:r>
      <w:r w:rsidR="00EE2EB0" w:rsidRPr="00515160">
        <w:rPr>
          <w:rFonts w:ascii="Times New Roman" w:hAnsi="Times New Roman"/>
          <w:sz w:val="24"/>
          <w:szCs w:val="24"/>
          <w:lang w:val="sr-Cyrl-CS"/>
        </w:rPr>
        <w:t>"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Истраживање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развој у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сектор</w:t>
      </w:r>
      <w:r w:rsidR="00EE2EB0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E2EB0" w:rsidRPr="00515160">
        <w:rPr>
          <w:rFonts w:ascii="Times New Roman" w:hAnsi="Times New Roman"/>
          <w:sz w:val="24"/>
          <w:szCs w:val="24"/>
          <w:lang w:val="sr-Cyrl-CS"/>
        </w:rPr>
        <w:t>"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 намерава да део средстава из овог кредита искористи за плаћања по уговору за потпројек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ат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Систем централизованих набавки и залиха.</w:t>
      </w:r>
    </w:p>
    <w:p w:rsidR="00515160" w:rsidRPr="00515160" w:rsidRDefault="00515160" w:rsidP="00BA050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15160">
        <w:rPr>
          <w:rFonts w:ascii="Times New Roman" w:hAnsi="Times New Roman"/>
          <w:sz w:val="24"/>
          <w:szCs w:val="24"/>
          <w:lang w:val="sr-Cyrl-CS"/>
        </w:rPr>
        <w:t>Влада Републике Ср</w:t>
      </w:r>
      <w:r>
        <w:rPr>
          <w:rFonts w:ascii="Times New Roman" w:hAnsi="Times New Roman"/>
          <w:sz w:val="24"/>
          <w:szCs w:val="24"/>
          <w:lang w:val="sr-Cyrl-CS"/>
        </w:rPr>
        <w:t>бије 22. јула 2010. године дон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ела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515160">
        <w:rPr>
          <w:rFonts w:ascii="Times New Roman" w:hAnsi="Times New Roman"/>
          <w:sz w:val="24"/>
          <w:szCs w:val="24"/>
          <w:lang w:val="sr-Cyrl-CS"/>
        </w:rPr>
        <w:t>Одлуку о оснивању компаније "ЈУП Истраживање и развој д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 w:rsidRPr="00515160">
        <w:rPr>
          <w:rFonts w:ascii="Times New Roman" w:hAnsi="Times New Roman"/>
          <w:sz w:val="24"/>
          <w:szCs w:val="24"/>
          <w:lang w:val="sr-Cyrl-CS"/>
        </w:rPr>
        <w:t>о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 w:rsidRPr="00515160">
        <w:rPr>
          <w:rFonts w:ascii="Times New Roman" w:hAnsi="Times New Roman"/>
          <w:sz w:val="24"/>
          <w:szCs w:val="24"/>
          <w:lang w:val="sr-Cyrl-CS"/>
        </w:rPr>
        <w:t>о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" за управљање пројектом који се односи на низ инвестиција у циљу ревитализације јавне </w:t>
      </w:r>
      <w:r w:rsidR="007C51FE">
        <w:rPr>
          <w:rFonts w:ascii="Times New Roman" w:hAnsi="Times New Roman"/>
          <w:sz w:val="24"/>
          <w:szCs w:val="24"/>
          <w:lang w:val="sr-Cyrl-CS"/>
        </w:rPr>
        <w:t>научно-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истраживачке и развојне </w:t>
      </w:r>
      <w:r>
        <w:rPr>
          <w:rFonts w:ascii="Times New Roman" w:hAnsi="Times New Roman"/>
          <w:sz w:val="24"/>
          <w:szCs w:val="24"/>
          <w:lang w:val="sr-Cyrl-CS"/>
        </w:rPr>
        <w:t>делатности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 у земљи.</w:t>
      </w:r>
    </w:p>
    <w:p w:rsidR="006768AA" w:rsidRDefault="001143AC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1143AC">
        <w:rPr>
          <w:rFonts w:ascii="Times New Roman" w:hAnsi="Times New Roman"/>
          <w:sz w:val="24"/>
          <w:szCs w:val="24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просвете</w:t>
      </w:r>
      <w:r w:rsidRPr="001143AC">
        <w:rPr>
          <w:rFonts w:ascii="Times New Roman" w:hAnsi="Times New Roman"/>
          <w:sz w:val="24"/>
          <w:szCs w:val="24"/>
        </w:rPr>
        <w:t>, науке и технолошког развоја, као промотер пројекта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ЈУП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1143AC">
        <w:rPr>
          <w:rFonts w:ascii="Times New Roman" w:hAnsi="Times New Roman"/>
          <w:sz w:val="24"/>
          <w:szCs w:val="24"/>
        </w:rPr>
        <w:t xml:space="preserve">", као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1143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позивају</w:t>
      </w:r>
      <w:r>
        <w:rPr>
          <w:rFonts w:ascii="Times New Roman" w:hAnsi="Times New Roman"/>
          <w:sz w:val="24"/>
          <w:szCs w:val="24"/>
        </w:rPr>
        <w:t xml:space="preserve"> подобн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и квалификован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понуђач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за "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>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1995">
        <w:rPr>
          <w:rFonts w:ascii="Times New Roman" w:hAnsi="Times New Roman"/>
          <w:sz w:val="24"/>
          <w:szCs w:val="24"/>
          <w:lang w:val="sr-Cyrl-CS"/>
        </w:rPr>
        <w:t>електричних уређаја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Pr="001143AC">
        <w:rPr>
          <w:rFonts w:ascii="Times New Roman" w:hAnsi="Times New Roman"/>
          <w:sz w:val="24"/>
          <w:szCs w:val="24"/>
        </w:rPr>
        <w:t>научноистраживачк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>
        <w:rPr>
          <w:rFonts w:ascii="Times New Roman" w:hAnsi="Times New Roman"/>
          <w:sz w:val="24"/>
          <w:szCs w:val="24"/>
        </w:rPr>
        <w:t xml:space="preserve"> организациј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143AC">
        <w:rPr>
          <w:rFonts w:ascii="Times New Roman" w:hAnsi="Times New Roman"/>
          <w:sz w:val="24"/>
          <w:szCs w:val="24"/>
        </w:rPr>
        <w:t>". На ос</w:t>
      </w:r>
      <w:r w:rsidR="00C71995">
        <w:rPr>
          <w:rFonts w:ascii="Times New Roman" w:hAnsi="Times New Roman"/>
          <w:sz w:val="24"/>
          <w:szCs w:val="24"/>
        </w:rPr>
        <w:t>нову члана 7. став 1. тачка 2а</w:t>
      </w:r>
      <w:r w:rsidRPr="001143AC">
        <w:rPr>
          <w:rFonts w:ascii="Times New Roman" w:hAnsi="Times New Roman"/>
          <w:sz w:val="24"/>
          <w:szCs w:val="24"/>
        </w:rPr>
        <w:t>) Закона о јавним набав</w:t>
      </w:r>
      <w:r w:rsidR="00C71995">
        <w:rPr>
          <w:rFonts w:ascii="Times New Roman" w:hAnsi="Times New Roman"/>
          <w:sz w:val="24"/>
          <w:szCs w:val="24"/>
        </w:rPr>
        <w:t>кама Републике Србије 124/2012,</w:t>
      </w:r>
      <w:r w:rsidRPr="001143AC">
        <w:rPr>
          <w:rFonts w:ascii="Times New Roman" w:hAnsi="Times New Roman"/>
          <w:sz w:val="24"/>
          <w:szCs w:val="24"/>
        </w:rPr>
        <w:t xml:space="preserve"> 14/2015</w:t>
      </w:r>
      <w:r w:rsidR="00C71995">
        <w:rPr>
          <w:rFonts w:ascii="Times New Roman" w:hAnsi="Times New Roman"/>
          <w:sz w:val="24"/>
          <w:szCs w:val="24"/>
        </w:rPr>
        <w:t xml:space="preserve"> i 68</w:t>
      </w:r>
      <w:r w:rsidR="00C71995">
        <w:rPr>
          <w:rFonts w:ascii="Times New Roman" w:hAnsi="Times New Roman"/>
          <w:sz w:val="24"/>
          <w:szCs w:val="24"/>
          <w:lang w:val="sr-Cyrl-CS"/>
        </w:rPr>
        <w:t>/2015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143AC">
        <w:rPr>
          <w:rFonts w:ascii="Times New Roman" w:hAnsi="Times New Roman"/>
          <w:sz w:val="24"/>
          <w:szCs w:val="24"/>
        </w:rPr>
        <w:t xml:space="preserve"> односно у складу са </w:t>
      </w:r>
      <w:r>
        <w:rPr>
          <w:rFonts w:ascii="Times New Roman" w:hAnsi="Times New Roman"/>
          <w:sz w:val="24"/>
          <w:szCs w:val="24"/>
          <w:lang w:val="sr-Cyrl-CS"/>
        </w:rPr>
        <w:t>Ф</w:t>
      </w:r>
      <w:r w:rsidRPr="001143AC">
        <w:rPr>
          <w:rFonts w:ascii="Times New Roman" w:hAnsi="Times New Roman"/>
          <w:sz w:val="24"/>
          <w:szCs w:val="24"/>
        </w:rPr>
        <w:t>инансијск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1143AC">
        <w:rPr>
          <w:rFonts w:ascii="Times New Roman" w:hAnsi="Times New Roman"/>
          <w:sz w:val="24"/>
          <w:szCs w:val="24"/>
        </w:rPr>
        <w:t>м споразум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и политик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Европске инвестиционе банке описан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у Водичу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набавке</w:t>
      </w:r>
      <w:r w:rsidRPr="001143AC">
        <w:rPr>
          <w:rFonts w:ascii="Times New Roman" w:hAnsi="Times New Roman"/>
          <w:sz w:val="24"/>
          <w:szCs w:val="24"/>
        </w:rPr>
        <w:t xml:space="preserve"> ЕИБ </w:t>
      </w:r>
      <w:hyperlink r:id="rId4" w:history="1">
        <w:r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493ECD">
        <w:rPr>
          <w:rFonts w:ascii="Times New Roman" w:hAnsi="Times New Roman"/>
          <w:sz w:val="24"/>
          <w:szCs w:val="24"/>
        </w:rPr>
        <w:t>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 w:rsidRPr="001143AC">
        <w:rPr>
          <w:rFonts w:ascii="Times New Roman" w:hAnsi="Times New Roman"/>
          <w:sz w:val="24"/>
          <w:szCs w:val="24"/>
        </w:rPr>
        <w:t>ЈУП Истраживање и развој</w:t>
      </w:r>
      <w:r w:rsidR="00C71995">
        <w:rPr>
          <w:rFonts w:ascii="Times New Roman" w:hAnsi="Times New Roman"/>
          <w:sz w:val="24"/>
          <w:szCs w:val="24"/>
          <w:lang w:val="sr-Cyrl-CS"/>
        </w:rPr>
        <w:t>''</w:t>
      </w:r>
      <w:r w:rsidRPr="001143AC">
        <w:rPr>
          <w:rFonts w:ascii="Times New Roman" w:hAnsi="Times New Roman"/>
          <w:sz w:val="24"/>
          <w:szCs w:val="24"/>
        </w:rPr>
        <w:t xml:space="preserve">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C71995">
        <w:rPr>
          <w:rFonts w:ascii="Times New Roman" w:hAnsi="Times New Roman"/>
          <w:sz w:val="24"/>
          <w:szCs w:val="24"/>
          <w:lang w:val="sr-Cyrl-CS"/>
        </w:rPr>
        <w:t>. Београд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донело </w:t>
      </w:r>
      <w:r w:rsidR="00493ECD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длуку о покретању</w:t>
      </w:r>
      <w:r w:rsidRPr="001143AC">
        <w:rPr>
          <w:rFonts w:ascii="Times New Roman" w:hAnsi="Times New Roman"/>
          <w:sz w:val="24"/>
          <w:szCs w:val="24"/>
        </w:rPr>
        <w:t xml:space="preserve"> међународн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>
        <w:rPr>
          <w:rFonts w:ascii="Times New Roman" w:hAnsi="Times New Roman"/>
          <w:sz w:val="24"/>
          <w:szCs w:val="24"/>
        </w:rPr>
        <w:t xml:space="preserve"> отворен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 w:rsidRPr="001143AC">
        <w:rPr>
          <w:rFonts w:ascii="Times New Roman" w:hAnsi="Times New Roman"/>
          <w:sz w:val="24"/>
          <w:szCs w:val="24"/>
        </w:rPr>
        <w:t xml:space="preserve"> поступ</w:t>
      </w:r>
      <w:r>
        <w:rPr>
          <w:rFonts w:ascii="Times New Roman" w:hAnsi="Times New Roman"/>
          <w:sz w:val="24"/>
          <w:szCs w:val="24"/>
          <w:lang w:val="sr-Cyrl-CS"/>
        </w:rPr>
        <w:t>ка</w:t>
      </w:r>
      <w:r w:rsidR="00584378">
        <w:rPr>
          <w:rFonts w:ascii="Times New Roman" w:hAnsi="Times New Roman"/>
          <w:sz w:val="24"/>
          <w:szCs w:val="24"/>
        </w:rPr>
        <w:t xml:space="preserve"> за набавку </w:t>
      </w:r>
      <w:r w:rsidR="00584378">
        <w:rPr>
          <w:rFonts w:ascii="Times New Roman" w:hAnsi="Times New Roman"/>
          <w:sz w:val="24"/>
          <w:szCs w:val="24"/>
          <w:lang w:val="sr-Cyrl-CS"/>
        </w:rPr>
        <w:t>рачунара, рачунарске опреме, периферија, видео и фото опреме</w:t>
      </w:r>
      <w:r w:rsidRPr="001143AC">
        <w:rPr>
          <w:rFonts w:ascii="Times New Roman" w:hAnsi="Times New Roman"/>
          <w:sz w:val="24"/>
          <w:szCs w:val="24"/>
        </w:rPr>
        <w:t xml:space="preserve"> за потребе научноистраживачких организација,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6768AA">
        <w:rPr>
          <w:rFonts w:ascii="Times New Roman" w:hAnsi="Times New Roman"/>
          <w:sz w:val="24"/>
          <w:szCs w:val="24"/>
          <w:lang w:val="sr-Cyrl-CS"/>
        </w:rPr>
        <w:t>ој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7B20">
        <w:rPr>
          <w:rFonts w:ascii="Times New Roman" w:hAnsi="Times New Roman"/>
          <w:sz w:val="24"/>
          <w:szCs w:val="24"/>
          <w:lang w:val="sr-Cyrl-CS"/>
        </w:rPr>
        <w:t>н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абавке: </w:t>
      </w:r>
      <w:r w:rsidR="00584378">
        <w:rPr>
          <w:rFonts w:ascii="Times New Roman" w:eastAsia="Times New Roman" w:hAnsi="Times New Roman"/>
          <w:bCs/>
          <w:sz w:val="24"/>
          <w:szCs w:val="24"/>
          <w:lang w:val="sr-Latn-RS"/>
        </w:rPr>
        <w:t>IOP/12</w:t>
      </w:r>
      <w:r w:rsidR="006768AA">
        <w:rPr>
          <w:rFonts w:ascii="Times New Roman" w:eastAsia="Times New Roman" w:hAnsi="Times New Roman"/>
          <w:bCs/>
          <w:sz w:val="24"/>
          <w:szCs w:val="24"/>
          <w:lang w:val="sr-Cyrl-CS"/>
        </w:rPr>
        <w:t>-</w:t>
      </w:r>
      <w:r w:rsidR="006768AA" w:rsidRPr="006768AA">
        <w:rPr>
          <w:rFonts w:ascii="Times New Roman" w:eastAsia="Times New Roman" w:hAnsi="Times New Roman"/>
          <w:bCs/>
          <w:sz w:val="24"/>
          <w:szCs w:val="24"/>
          <w:lang w:val="sr-Latn-RS"/>
        </w:rPr>
        <w:t>2015/G.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Понуде се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дносе за појединачне лотове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) или за било коју комбинацију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(партија).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Право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учешћа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међународном тендеру припада свим заинтересованим субјектима који испуњавају обавезне услове за учешће у поступку. Понуђач је обавезан да достави доказе о испуњености услова који су посебно </w:t>
      </w:r>
      <w:r w:rsidR="008055C6">
        <w:rPr>
          <w:rFonts w:ascii="Times New Roman" w:eastAsia="Times New Roman" w:hAnsi="Times New Roman"/>
          <w:sz w:val="24"/>
          <w:szCs w:val="24"/>
          <w:lang w:val="sr-Cyrl-CS"/>
        </w:rPr>
        <w:t>дефинисани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тендерској документацији.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Идентификациони бројеви и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називи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дати су у тендерској документацији,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Обрасцу структуре цена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укључујући техничке спецификације - као посебан </w:t>
      </w:r>
      <w:r w:rsidRPr="008055C6">
        <w:rPr>
          <w:rFonts w:ascii="Times New Roman" w:eastAsia="Times New Roman" w:hAnsi="Times New Roman"/>
          <w:i/>
          <w:sz w:val="24"/>
          <w:szCs w:val="24"/>
          <w:lang w:val="en-US"/>
        </w:rPr>
        <w:t>excel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фајл.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Алтернативн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понуд</w:t>
      </w: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неће се разматрати.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за појединачне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ће бити прихваћен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C51FE" w:rsidRPr="007C51FE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Евалуација понуда вршиће се по појединачним лотовима.</w:t>
      </w:r>
    </w:p>
    <w:p w:rsidR="008055C6" w:rsidRP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 xml:space="preserve">Попусти за </w:t>
      </w:r>
      <w:r>
        <w:rPr>
          <w:rFonts w:ascii="Times New Roman" w:hAnsi="Times New Roman"/>
          <w:sz w:val="24"/>
          <w:szCs w:val="24"/>
          <w:lang w:val="sr-Cyrl-CS"/>
        </w:rPr>
        <w:t>понуде које укључују више лотова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неће бити узети у обзир </w:t>
      </w:r>
      <w:r>
        <w:rPr>
          <w:rFonts w:ascii="Times New Roman" w:hAnsi="Times New Roman"/>
          <w:sz w:val="24"/>
          <w:szCs w:val="24"/>
          <w:lang w:val="sr-Cyrl-CS"/>
        </w:rPr>
        <w:t xml:space="preserve">код </w:t>
      </w:r>
      <w:r w:rsidRPr="008055C6">
        <w:rPr>
          <w:rFonts w:ascii="Times New Roman" w:hAnsi="Times New Roman"/>
          <w:sz w:val="24"/>
          <w:szCs w:val="24"/>
          <w:lang w:val="sr-Cyrl-CS"/>
        </w:rPr>
        <w:t>вредновањ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понуда.</w:t>
      </w:r>
    </w:p>
    <w:p w:rsid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>Критеријум за вредновање понуда је најниж</w:t>
      </w:r>
      <w:r>
        <w:rPr>
          <w:rFonts w:ascii="Times New Roman" w:hAnsi="Times New Roman"/>
          <w:sz w:val="24"/>
          <w:szCs w:val="24"/>
          <w:lang w:val="sr-Cyrl-CS"/>
        </w:rPr>
        <w:t>а понуђена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цен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ће бити рангиране </w:t>
      </w:r>
      <w:r>
        <w:rPr>
          <w:rFonts w:ascii="Times New Roman" w:hAnsi="Times New Roman"/>
          <w:sz w:val="24"/>
          <w:szCs w:val="24"/>
          <w:lang w:val="sr-Cyrl-CS"/>
        </w:rPr>
        <w:t xml:space="preserve">редом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од најниже до највише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понуђене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цене. Најповољнија понуда је </w:t>
      </w:r>
      <w:r>
        <w:rPr>
          <w:rFonts w:ascii="Times New Roman" w:hAnsi="Times New Roman"/>
          <w:sz w:val="24"/>
          <w:szCs w:val="24"/>
          <w:lang w:val="sr-Cyrl-CS"/>
        </w:rPr>
        <w:t>понуда са најнижом понуђеном ценом</w:t>
      </w:r>
      <w:r w:rsidRPr="008055C6"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Износ </w:t>
      </w:r>
      <w:r>
        <w:rPr>
          <w:rFonts w:ascii="Times New Roman" w:hAnsi="Times New Roman"/>
          <w:sz w:val="24"/>
          <w:szCs w:val="24"/>
          <w:lang w:val="sr-Cyrl-CS"/>
        </w:rPr>
        <w:t>финансијског инструмента обезбеђења за озбиљност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понуде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2,5% од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вредности понуде за лот (ЕУР).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За понуђаче из </w:t>
      </w:r>
      <w:r>
        <w:rPr>
          <w:rFonts w:ascii="Times New Roman" w:hAnsi="Times New Roman"/>
          <w:sz w:val="24"/>
          <w:szCs w:val="24"/>
          <w:lang w:val="sr-Cyrl-CS"/>
        </w:rPr>
        <w:t xml:space="preserve">државе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наручиоца: у динарској противвредности по средњем курсу Народне банке Србије на дан </w:t>
      </w:r>
      <w:r w:rsidR="006768AA">
        <w:rPr>
          <w:rFonts w:ascii="Times New Roman" w:hAnsi="Times New Roman"/>
          <w:sz w:val="24"/>
          <w:szCs w:val="24"/>
          <w:lang w:val="sr-Cyrl-CS"/>
        </w:rPr>
        <w:t>плаћања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Уговор ће бити потписан са најповољнијим понуђачем у међународном отвореном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у складу са условима уговора </w:t>
      </w:r>
      <w:r>
        <w:rPr>
          <w:rFonts w:ascii="Times New Roman" w:hAnsi="Times New Roman"/>
          <w:sz w:val="24"/>
          <w:szCs w:val="24"/>
          <w:lang w:val="sr-Cyrl-CS"/>
        </w:rPr>
        <w:t>дефинисаним 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тендерској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документацији и свим другим документима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саставни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део уговора. </w:t>
      </w:r>
      <w:r>
        <w:rPr>
          <w:rFonts w:ascii="Times New Roman" w:hAnsi="Times New Roman"/>
          <w:sz w:val="24"/>
          <w:szCs w:val="24"/>
          <w:lang w:val="sr-Cyrl-CS"/>
        </w:rPr>
        <w:t xml:space="preserve">Очекивани период реализације уговора је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768AA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26A8">
        <w:rPr>
          <w:rFonts w:ascii="Times New Roman" w:hAnsi="Times New Roman"/>
          <w:sz w:val="24"/>
          <w:szCs w:val="24"/>
          <w:lang w:val="sr-Cyrl-CS"/>
        </w:rPr>
        <w:t>201</w:t>
      </w:r>
      <w:r w:rsidR="00870E12" w:rsidRPr="00C926A8">
        <w:rPr>
          <w:rFonts w:ascii="Times New Roman" w:hAnsi="Times New Roman"/>
          <w:sz w:val="24"/>
          <w:szCs w:val="24"/>
          <w:lang w:val="sr-Cyrl-CS"/>
        </w:rPr>
        <w:t>6</w:t>
      </w:r>
      <w:r w:rsidRPr="00C926A8">
        <w:rPr>
          <w:rFonts w:ascii="Times New Roman" w:hAnsi="Times New Roman"/>
          <w:sz w:val="24"/>
          <w:szCs w:val="24"/>
          <w:lang w:val="sr-Cyrl-CS"/>
        </w:rPr>
        <w:t>. до марта 2016. године.</w:t>
      </w:r>
    </w:p>
    <w:p w:rsidR="00C4737C" w:rsidRP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Заинтересовани могу добити додатне информације</w:t>
      </w:r>
      <w:r>
        <w:rPr>
          <w:rFonts w:ascii="Times New Roman" w:hAnsi="Times New Roman"/>
          <w:sz w:val="24"/>
          <w:szCs w:val="24"/>
          <w:lang w:val="sr-Cyrl-CS"/>
        </w:rPr>
        <w:t>, као и извршити увид у тендерску документацију на адресама:</w:t>
      </w: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>о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>о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Београд, Вељка Дугошевића 54,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Научно технолошки парк Београд,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 w:rsidRPr="00C4737C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сајт наручиоца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5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www.piu.rs</w:t>
        </w:r>
      </w:hyperlink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пошта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6" w:history="1">
        <w:r w:rsidR="00584378" w:rsidRPr="00D246DE">
          <w:rPr>
            <w:rStyle w:val="Hyperlink"/>
            <w:rFonts w:ascii="Times New Roman" w:hAnsi="Times New Roman"/>
            <w:sz w:val="24"/>
            <w:szCs w:val="24"/>
          </w:rPr>
          <w:t>computers</w:t>
        </w:r>
        <w:r w:rsidR="00584378" w:rsidRPr="00D246DE">
          <w:rPr>
            <w:rStyle w:val="Hyperlink"/>
            <w:rFonts w:ascii="Times New Roman" w:hAnsi="Times New Roman"/>
            <w:sz w:val="24"/>
            <w:szCs w:val="24"/>
            <w:lang w:val="sr-Cyrl-CS"/>
          </w:rPr>
          <w:t>@piu.rs</w:t>
        </w:r>
      </w:hyperlink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Све понуде морају бити доста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вљене у затвореним ковертама </w:t>
      </w:r>
      <w:r w:rsidR="00C926A8">
        <w:rPr>
          <w:rFonts w:ascii="Times New Roman" w:hAnsi="Times New Roman"/>
          <w:sz w:val="24"/>
          <w:szCs w:val="24"/>
          <w:lang w:val="sr-Cyrl-CS"/>
        </w:rPr>
        <w:t>са назна</w:t>
      </w:r>
      <w:r w:rsidR="00584378">
        <w:rPr>
          <w:rFonts w:ascii="Times New Roman" w:hAnsi="Times New Roman"/>
          <w:sz w:val="24"/>
          <w:szCs w:val="24"/>
          <w:lang w:val="sr-Cyrl-CS"/>
        </w:rPr>
        <w:t xml:space="preserve">ком "Набавка </w:t>
      </w:r>
      <w:r w:rsidR="00584378">
        <w:rPr>
          <w:rFonts w:ascii="Times New Roman" w:hAnsi="Times New Roman"/>
          <w:sz w:val="24"/>
          <w:szCs w:val="24"/>
          <w:lang w:val="sr-Cyrl-CS"/>
        </w:rPr>
        <w:t>рачунара, рачунарске опреме, периферија, видео и фото опреме</w:t>
      </w:r>
      <w:r w:rsidR="006D49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 w:rsidRPr="005D2A6C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 организација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84378">
        <w:rPr>
          <w:rFonts w:ascii="Times New Roman" w:hAnsi="Times New Roman"/>
          <w:sz w:val="24"/>
          <w:szCs w:val="24"/>
          <w:lang w:val="en-US"/>
        </w:rPr>
        <w:t>IOP/12</w:t>
      </w:r>
      <w:r w:rsidR="00870E12" w:rsidRPr="00870E12">
        <w:rPr>
          <w:rFonts w:ascii="Times New Roman" w:hAnsi="Times New Roman"/>
          <w:sz w:val="24"/>
          <w:szCs w:val="24"/>
          <w:lang w:val="en-US"/>
        </w:rPr>
        <w:t>-2015/G</w:t>
      </w:r>
      <w:r w:rsidR="005D2A6C" w:rsidRPr="00C4737C">
        <w:rPr>
          <w:rFonts w:ascii="Times New Roman" w:hAnsi="Times New Roman"/>
          <w:sz w:val="24"/>
          <w:szCs w:val="24"/>
          <w:lang w:val="sr-Cyrl-CS"/>
        </w:rPr>
        <w:t>"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и јасно наведеним </w:t>
      </w:r>
      <w:r w:rsidRPr="00C4737C">
        <w:rPr>
          <w:rFonts w:ascii="Times New Roman" w:hAnsi="Times New Roman"/>
          <w:sz w:val="24"/>
          <w:szCs w:val="24"/>
          <w:lang w:val="sr-Cyrl-CS"/>
        </w:rPr>
        <w:t>број</w:t>
      </w:r>
      <w:r w:rsidR="005D2A6C">
        <w:rPr>
          <w:rFonts w:ascii="Times New Roman" w:hAnsi="Times New Roman"/>
          <w:sz w:val="24"/>
          <w:szCs w:val="24"/>
          <w:lang w:val="sr-Cyrl-CS"/>
        </w:rPr>
        <w:t>ем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лота за који се понуда подноси. Понуде се достављају </w:t>
      </w:r>
      <w:r w:rsidRPr="00C4737C">
        <w:rPr>
          <w:rFonts w:ascii="Times New Roman" w:hAnsi="Times New Roman"/>
          <w:sz w:val="24"/>
          <w:szCs w:val="24"/>
          <w:lang w:val="sr-Cyrl-CS"/>
        </w:rPr>
        <w:t>на адрес</w:t>
      </w:r>
      <w:r w:rsidR="005D2A6C">
        <w:rPr>
          <w:rFonts w:ascii="Times New Roman" w:hAnsi="Times New Roman"/>
          <w:sz w:val="24"/>
          <w:szCs w:val="24"/>
          <w:lang w:val="sr-Cyrl-CS"/>
        </w:rPr>
        <w:t>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Вељка Дугошевића 54, </w:t>
      </w:r>
      <w:r w:rsidR="00B359A8">
        <w:rPr>
          <w:rFonts w:ascii="Times New Roman" w:hAnsi="Times New Roman"/>
          <w:sz w:val="24"/>
          <w:szCs w:val="24"/>
          <w:lang w:val="sr-Cyrl-CS"/>
        </w:rPr>
        <w:t>четврти спрат / писарница</w:t>
      </w:r>
      <w:r w:rsidRPr="00C4737C">
        <w:rPr>
          <w:rFonts w:ascii="Times New Roman" w:hAnsi="Times New Roman"/>
          <w:sz w:val="24"/>
          <w:szCs w:val="24"/>
          <w:lang w:val="sr-Cyrl-CS"/>
        </w:rPr>
        <w:t>, Београд, Србија.</w:t>
      </w:r>
    </w:p>
    <w:p w:rsidR="005D2A6C" w:rsidRP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2A6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Крајњи рок за достављање понуда </w:t>
      </w:r>
      <w:r>
        <w:rPr>
          <w:rFonts w:ascii="Times New Roman" w:hAnsi="Times New Roman"/>
          <w:sz w:val="24"/>
          <w:szCs w:val="24"/>
          <w:lang w:val="sr-Cyrl-CS"/>
        </w:rPr>
        <w:t>наведен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у тендерској документацији </w:t>
      </w:r>
      <w:r>
        <w:rPr>
          <w:rFonts w:ascii="Times New Roman" w:hAnsi="Times New Roman"/>
          <w:sz w:val="24"/>
          <w:szCs w:val="24"/>
          <w:lang w:val="sr-Cyrl-CS"/>
        </w:rPr>
        <w:t>објављеној на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</w:t>
      </w:r>
      <w:r w:rsidRPr="005D2A6C">
        <w:rPr>
          <w:rFonts w:ascii="Times New Roman" w:hAnsi="Times New Roman"/>
          <w:sz w:val="24"/>
          <w:szCs w:val="24"/>
          <w:lang w:val="sr-Cyrl-CS"/>
        </w:rPr>
        <w:t>сајт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5D2A6C" w:rsidRDefault="00584378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5D2A6C" w:rsidRPr="006D49E5">
        <w:rPr>
          <w:rFonts w:ascii="Times New Roman" w:hAnsi="Times New Roman"/>
          <w:b/>
          <w:sz w:val="24"/>
          <w:szCs w:val="24"/>
        </w:rPr>
        <w:t xml:space="preserve">. </w:t>
      </w:r>
      <w:r w:rsidR="006D49E5" w:rsidRPr="006D49E5">
        <w:rPr>
          <w:rFonts w:ascii="Times New Roman" w:hAnsi="Times New Roman"/>
          <w:b/>
          <w:sz w:val="24"/>
          <w:szCs w:val="24"/>
          <w:lang w:val="sr-Cyrl-CS"/>
        </w:rPr>
        <w:t>фебруара</w:t>
      </w:r>
      <w:r w:rsidR="005D2A6C" w:rsidRPr="006D49E5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6D49E5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5D2A6C" w:rsidRPr="006D49E5">
        <w:rPr>
          <w:rFonts w:ascii="Times New Roman" w:hAnsi="Times New Roman"/>
          <w:b/>
          <w:sz w:val="24"/>
          <w:szCs w:val="24"/>
        </w:rPr>
        <w:t>. у 1</w:t>
      </w:r>
      <w:r w:rsidR="00870E12" w:rsidRPr="006D49E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5D2A6C" w:rsidRPr="006D49E5">
        <w:rPr>
          <w:rFonts w:ascii="Times New Roman" w:hAnsi="Times New Roman"/>
          <w:b/>
          <w:sz w:val="24"/>
          <w:szCs w:val="24"/>
        </w:rPr>
        <w:t>:00 часова</w:t>
      </w:r>
    </w:p>
    <w:p w:rsidR="00CB4D3C" w:rsidRDefault="00CB4D3C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Тачан датум и време отварања</w:t>
      </w:r>
      <w:r w:rsidRPr="00CB4D3C">
        <w:rPr>
          <w:rFonts w:ascii="Times New Roman" w:hAnsi="Times New Roman"/>
          <w:sz w:val="24"/>
          <w:szCs w:val="24"/>
        </w:rPr>
        <w:t xml:space="preserve"> понуда наведен у тендерској документацији објављеној на интернет сајту наручиоца је:</w:t>
      </w:r>
    </w:p>
    <w:p w:rsidR="00CB4D3C" w:rsidRP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5D2A6C" w:rsidRDefault="00584378" w:rsidP="0087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6D49E5" w:rsidRPr="006D49E5">
        <w:rPr>
          <w:rFonts w:ascii="Times New Roman" w:hAnsi="Times New Roman"/>
          <w:b/>
          <w:sz w:val="24"/>
          <w:szCs w:val="24"/>
        </w:rPr>
        <w:t>. фебруара</w:t>
      </w:r>
      <w:r w:rsidR="00870E12" w:rsidRPr="006D49E5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6D49E5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870E12" w:rsidRPr="006D49E5">
        <w:rPr>
          <w:rFonts w:ascii="Times New Roman" w:hAnsi="Times New Roman"/>
          <w:b/>
          <w:sz w:val="24"/>
          <w:szCs w:val="24"/>
        </w:rPr>
        <w:t>. у 1</w:t>
      </w:r>
      <w:r w:rsidR="00870E12" w:rsidRPr="006D49E5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70E12" w:rsidRPr="006D49E5">
        <w:rPr>
          <w:rFonts w:ascii="Times New Roman" w:hAnsi="Times New Roman"/>
          <w:b/>
          <w:sz w:val="24"/>
          <w:szCs w:val="24"/>
        </w:rPr>
        <w:t>:00 часова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>Понуде које стигну након горе наведених рокова сматраће се неблаговременим. Неблаговремене понуде неће се отварати и биће враћене понуђачу, означене као "Неблаговремена".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870E12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70E12">
        <w:rPr>
          <w:rFonts w:ascii="Times New Roman" w:hAnsi="Times New Roman"/>
          <w:b/>
          <w:sz w:val="24"/>
          <w:szCs w:val="24"/>
          <w:u w:val="single"/>
        </w:rPr>
        <w:t xml:space="preserve">Отварање понуда </w:t>
      </w:r>
      <w:r w:rsidRPr="00870E12">
        <w:rPr>
          <w:rFonts w:ascii="Times New Roman" w:hAnsi="Times New Roman"/>
          <w:b/>
          <w:sz w:val="24"/>
          <w:szCs w:val="24"/>
          <w:u w:val="single"/>
          <w:lang w:val="sr-Cyrl-CS"/>
        </w:rPr>
        <w:t>вршиће се</w:t>
      </w:r>
      <w:r w:rsidRPr="00870E12">
        <w:rPr>
          <w:rFonts w:ascii="Times New Roman" w:hAnsi="Times New Roman"/>
          <w:b/>
          <w:sz w:val="24"/>
          <w:szCs w:val="24"/>
          <w:u w:val="single"/>
        </w:rPr>
        <w:t xml:space="preserve"> на адреси: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Вељка Дугошевића 54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Научно технолошки парк Београд, </w:t>
      </w:r>
      <w:r w:rsidR="00B359A8" w:rsidRPr="00870E12">
        <w:rPr>
          <w:rFonts w:ascii="Times New Roman" w:hAnsi="Times New Roman"/>
          <w:b/>
          <w:sz w:val="24"/>
          <w:szCs w:val="24"/>
        </w:rPr>
        <w:t>Четврти спрат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B359A8" w:rsidRPr="00870E12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70E12">
        <w:rPr>
          <w:rFonts w:ascii="Times New Roman" w:hAnsi="Times New Roman"/>
          <w:b/>
          <w:sz w:val="24"/>
          <w:szCs w:val="24"/>
        </w:rPr>
        <w:t>Београд</w:t>
      </w:r>
      <w:r w:rsidRPr="00870E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870E12">
        <w:rPr>
          <w:rFonts w:ascii="Times New Roman" w:hAnsi="Times New Roman"/>
          <w:b/>
          <w:sz w:val="24"/>
          <w:szCs w:val="24"/>
        </w:rPr>
        <w:t>Србија</w:t>
      </w:r>
      <w:r w:rsidRPr="00870E1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дозвољено је присуство свим заинтересованим особама. Искључиво овлашћени представници понуђача имају право на активно учешће у процесу отварања понуда. 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складу са тим,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пре почетка јавног отварања понуда,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представници понуђача морају доставити писмено овлашћење комисији која спроводи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процес </w:t>
      </w:r>
      <w:r>
        <w:rPr>
          <w:rFonts w:ascii="Times New Roman" w:hAnsi="Times New Roman"/>
          <w:sz w:val="24"/>
          <w:szCs w:val="24"/>
          <w:lang w:val="sr-Cyrl-CS"/>
        </w:rPr>
        <w:t>отварањ</w:t>
      </w:r>
      <w:r w:rsidR="00A902AE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A902AE">
        <w:rPr>
          <w:rFonts w:ascii="Times New Roman" w:hAnsi="Times New Roman"/>
          <w:sz w:val="24"/>
          <w:szCs w:val="24"/>
          <w:lang w:val="sr-Cyrl-CS"/>
        </w:rPr>
        <w:t>.</w:t>
      </w: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66E9C" w:rsidRPr="00A66E9C" w:rsidRDefault="00A66E9C" w:rsidP="00A66E9C">
      <w:pPr>
        <w:tabs>
          <w:tab w:val="right" w:pos="7254"/>
        </w:tabs>
        <w:spacing w:before="60" w:after="6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C926A8">
        <w:rPr>
          <w:rFonts w:ascii="Times New Roman" w:hAnsi="Times New Roman"/>
          <w:i/>
          <w:sz w:val="24"/>
          <w:szCs w:val="24"/>
          <w:lang w:val="sr-Cyrl-CS"/>
        </w:rPr>
        <w:t xml:space="preserve">Датум објављивања: </w:t>
      </w:r>
      <w:r w:rsidR="00584378">
        <w:rPr>
          <w:rFonts w:ascii="Times New Roman" w:hAnsi="Times New Roman"/>
          <w:i/>
          <w:sz w:val="24"/>
          <w:szCs w:val="24"/>
        </w:rPr>
        <w:t>19</w:t>
      </w:r>
      <w:bookmarkStart w:id="0" w:name="_GoBack"/>
      <w:bookmarkEnd w:id="0"/>
      <w:r w:rsidRPr="00C926A8">
        <w:rPr>
          <w:rFonts w:ascii="Times New Roman" w:hAnsi="Times New Roman"/>
          <w:i/>
          <w:sz w:val="24"/>
          <w:szCs w:val="24"/>
          <w:lang w:val="sr-Cyrl-CS"/>
        </w:rPr>
        <w:t xml:space="preserve">. </w:t>
      </w:r>
      <w:r w:rsidR="00870E12" w:rsidRPr="00C926A8">
        <w:rPr>
          <w:rFonts w:ascii="Times New Roman" w:hAnsi="Times New Roman"/>
          <w:i/>
          <w:sz w:val="24"/>
          <w:szCs w:val="24"/>
          <w:lang w:val="sr-Cyrl-CS"/>
        </w:rPr>
        <w:t>децембар</w:t>
      </w:r>
      <w:r w:rsidRPr="00C926A8">
        <w:rPr>
          <w:rFonts w:ascii="Times New Roman" w:hAnsi="Times New Roman"/>
          <w:i/>
          <w:sz w:val="24"/>
          <w:szCs w:val="24"/>
          <w:lang w:val="sr-Cyrl-CS"/>
        </w:rPr>
        <w:t xml:space="preserve"> 2015.</w:t>
      </w:r>
    </w:p>
    <w:p w:rsidR="00B359A8" w:rsidRP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C4737C" w:rsidRPr="00C4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sjC2MDOzMAUyzJR0lIJTi4sz8/NACoxqAfTQRlgsAAAA"/>
  </w:docVars>
  <w:rsids>
    <w:rsidRoot w:val="00BA0504"/>
    <w:rsid w:val="000177C7"/>
    <w:rsid w:val="00027DB1"/>
    <w:rsid w:val="001143AC"/>
    <w:rsid w:val="00332275"/>
    <w:rsid w:val="0037575A"/>
    <w:rsid w:val="00493ECD"/>
    <w:rsid w:val="00515160"/>
    <w:rsid w:val="00584378"/>
    <w:rsid w:val="005D2A6C"/>
    <w:rsid w:val="006768AA"/>
    <w:rsid w:val="006D49E5"/>
    <w:rsid w:val="007C51FE"/>
    <w:rsid w:val="007F47E3"/>
    <w:rsid w:val="008055C6"/>
    <w:rsid w:val="00870E12"/>
    <w:rsid w:val="00877B20"/>
    <w:rsid w:val="009956B9"/>
    <w:rsid w:val="00A02197"/>
    <w:rsid w:val="00A66E9C"/>
    <w:rsid w:val="00A902AE"/>
    <w:rsid w:val="00B359A8"/>
    <w:rsid w:val="00BA0504"/>
    <w:rsid w:val="00C4737C"/>
    <w:rsid w:val="00C71995"/>
    <w:rsid w:val="00C926A8"/>
    <w:rsid w:val="00CB4D3C"/>
    <w:rsid w:val="00E8599A"/>
    <w:rsid w:val="00E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4C91-A510-45ED-B579-4EA2BBD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uters@piu.rs" TargetMode="External"/><Relationship Id="rId5" Type="http://schemas.openxmlformats.org/officeDocument/2006/relationships/hyperlink" Target="http://www.piu.rs" TargetMode="External"/><Relationship Id="rId4" Type="http://schemas.openxmlformats.org/officeDocument/2006/relationships/hyperlink" Target="http://www.eib.org/projects/publications/guide-to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Ivana Radulović</cp:lastModifiedBy>
  <cp:revision>8</cp:revision>
  <dcterms:created xsi:type="dcterms:W3CDTF">2015-11-25T07:14:00Z</dcterms:created>
  <dcterms:modified xsi:type="dcterms:W3CDTF">2015-12-21T09:37:00Z</dcterms:modified>
</cp:coreProperties>
</file>