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7ECC3" w14:textId="77777777" w:rsidR="00D35845" w:rsidRPr="00A3155B" w:rsidRDefault="00D35845">
      <w:pPr>
        <w:rPr>
          <w:lang w:val="sr-Cyrl-CS"/>
        </w:rPr>
      </w:pPr>
    </w:p>
    <w:p w14:paraId="4A02C131" w14:textId="77777777" w:rsidR="009B5B9E" w:rsidRPr="00E14C1A" w:rsidRDefault="00317E4E">
      <w:r>
        <w:rPr>
          <w:noProof/>
        </w:rPr>
        <mc:AlternateContent>
          <mc:Choice Requires="wps">
            <w:drawing>
              <wp:anchor distT="0" distB="0" distL="114300" distR="114300" simplePos="0" relativeHeight="251657728" behindDoc="0" locked="0" layoutInCell="1" allowOverlap="1" wp14:anchorId="7FF811F8" wp14:editId="6AD65C2A">
                <wp:simplePos x="0" y="0"/>
                <wp:positionH relativeFrom="column">
                  <wp:posOffset>-36195</wp:posOffset>
                </wp:positionH>
                <wp:positionV relativeFrom="paragraph">
                  <wp:posOffset>34925</wp:posOffset>
                </wp:positionV>
                <wp:extent cx="5718810" cy="635"/>
                <wp:effectExtent l="0" t="19050" r="15240" b="374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8810" cy="63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1831B"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75pt" to="447.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" strokeweight="3pt">
                <v:stroke linestyle="thinThin"/>
              </v:line>
            </w:pict>
          </mc:Fallback>
        </mc:AlternateContent>
      </w:r>
    </w:p>
    <w:p w14:paraId="66BA5229" w14:textId="77777777" w:rsidR="009B5B9E" w:rsidRDefault="009B5B9E">
      <w:pPr>
        <w:rPr>
          <w:lang w:val="sr-Cyrl-CS"/>
        </w:rPr>
      </w:pPr>
    </w:p>
    <w:p w14:paraId="14EED52D" w14:textId="77777777" w:rsidR="00C82206" w:rsidRDefault="00C82206">
      <w:pPr>
        <w:pStyle w:val="Heading3"/>
      </w:pPr>
    </w:p>
    <w:p w14:paraId="2974D081" w14:textId="77777777" w:rsidR="00C82206" w:rsidRDefault="00C82206">
      <w:pPr>
        <w:pStyle w:val="Heading3"/>
      </w:pPr>
    </w:p>
    <w:p w14:paraId="016F9E56" w14:textId="77777777" w:rsidR="009B5B9E" w:rsidRPr="00E910DC" w:rsidRDefault="00824403">
      <w:pPr>
        <w:jc w:val="center"/>
        <w:rPr>
          <w:b/>
          <w:lang w:val="sr-Cyrl-CS"/>
        </w:rPr>
      </w:pPr>
      <w:r>
        <w:rPr>
          <w:b/>
          <w:lang w:val="sr-Cyrl-CS"/>
        </w:rPr>
        <w:t xml:space="preserve">„ЈУП </w:t>
      </w:r>
      <w:r w:rsidR="00E910DC" w:rsidRPr="00E910DC">
        <w:rPr>
          <w:b/>
          <w:lang w:val="sr-Cyrl-CS"/>
        </w:rPr>
        <w:t>Истраживање и развој“ д.о.о Београд</w:t>
      </w:r>
    </w:p>
    <w:p w14:paraId="321A08EF" w14:textId="77777777" w:rsidR="009B5B9E" w:rsidRPr="00BF0FA5" w:rsidRDefault="00E910DC">
      <w:pPr>
        <w:jc w:val="center"/>
        <w:rPr>
          <w:lang w:val="sr-Cyrl-CS"/>
        </w:rPr>
      </w:pPr>
      <w:r>
        <w:rPr>
          <w:lang w:val="sr-Cyrl-CS"/>
        </w:rPr>
        <w:t>Немањина 22-26, Београд</w:t>
      </w:r>
    </w:p>
    <w:p w14:paraId="2BD57B70" w14:textId="77777777" w:rsidR="00871DED" w:rsidRPr="00BF0FA5" w:rsidRDefault="00871DED">
      <w:pPr>
        <w:jc w:val="center"/>
        <w:rPr>
          <w:lang w:val="sr-Latn-CS"/>
        </w:rPr>
      </w:pPr>
    </w:p>
    <w:p w14:paraId="37ED4906" w14:textId="77777777" w:rsidR="00871DED" w:rsidRPr="00BF0FA5" w:rsidRDefault="00871DED" w:rsidP="00AE25AE">
      <w:pPr>
        <w:jc w:val="right"/>
        <w:rPr>
          <w:lang w:val="sr-Latn-CS"/>
        </w:rPr>
      </w:pPr>
    </w:p>
    <w:p w14:paraId="25173865" w14:textId="77777777" w:rsidR="009B5B9E" w:rsidRPr="00BF0FA5" w:rsidRDefault="009B5B9E">
      <w:pPr>
        <w:jc w:val="center"/>
        <w:rPr>
          <w:lang w:val="sr-Cyrl-CS"/>
        </w:rPr>
      </w:pPr>
    </w:p>
    <w:p w14:paraId="06DB4852" w14:textId="77777777" w:rsidR="009B5B9E" w:rsidRPr="00BF0FA5" w:rsidRDefault="00680EBE">
      <w:pPr>
        <w:pStyle w:val="Heading2"/>
        <w:rPr>
          <w:sz w:val="40"/>
          <w:szCs w:val="40"/>
          <w:lang w:val="sr-Latn-CS"/>
        </w:rPr>
      </w:pPr>
      <w:r w:rsidRPr="00BF0FA5">
        <w:rPr>
          <w:sz w:val="40"/>
          <w:szCs w:val="40"/>
        </w:rPr>
        <w:t>КОНКУРСНА</w:t>
      </w:r>
      <w:r w:rsidR="009B5B9E" w:rsidRPr="00BF0FA5">
        <w:rPr>
          <w:sz w:val="40"/>
          <w:szCs w:val="40"/>
        </w:rPr>
        <w:t xml:space="preserve"> </w:t>
      </w:r>
      <w:r w:rsidRPr="00BF0FA5">
        <w:rPr>
          <w:sz w:val="40"/>
          <w:szCs w:val="40"/>
        </w:rPr>
        <w:t>ДОКУМЕНТАЦИЈА</w:t>
      </w:r>
    </w:p>
    <w:p w14:paraId="25722C29" w14:textId="77777777" w:rsidR="009B5B9E" w:rsidRPr="00BF0FA5" w:rsidRDefault="009B5B9E">
      <w:pPr>
        <w:rPr>
          <w:lang w:val="sr-Latn-CS"/>
        </w:rPr>
      </w:pPr>
    </w:p>
    <w:p w14:paraId="2814E77B" w14:textId="77777777" w:rsidR="009B5B9E" w:rsidRPr="00BF0FA5" w:rsidRDefault="009B5B9E">
      <w:pPr>
        <w:rPr>
          <w:lang w:val="sr-Cyrl-CS"/>
        </w:rPr>
      </w:pPr>
    </w:p>
    <w:p w14:paraId="45011135" w14:textId="77777777" w:rsidR="008C07D4" w:rsidRPr="00405400" w:rsidRDefault="00405400" w:rsidP="00C82206">
      <w:pPr>
        <w:jc w:val="center"/>
        <w:rPr>
          <w:b/>
          <w:lang w:val="sr-Cyrl-RS"/>
        </w:rPr>
      </w:pPr>
      <w:r w:rsidRPr="00405400">
        <w:rPr>
          <w:b/>
          <w:lang w:val="sr-Cyrl-RS"/>
        </w:rPr>
        <w:t>ЈАВНА НАБАВКА МАЛЕ ВРЕДНОСТИ</w:t>
      </w:r>
    </w:p>
    <w:p w14:paraId="54FDE895" w14:textId="77777777" w:rsidR="00871DED" w:rsidRPr="00BF0FA5" w:rsidRDefault="00871DED">
      <w:pPr>
        <w:rPr>
          <w:lang w:val="sr-Latn-CS"/>
        </w:rPr>
      </w:pPr>
    </w:p>
    <w:p w14:paraId="2BD07D2A" w14:textId="77777777" w:rsidR="009B5B9E" w:rsidRPr="00BF0FA5" w:rsidRDefault="009B5B9E">
      <w:pPr>
        <w:rPr>
          <w:lang w:val="sr-Cyrl-CS"/>
        </w:rPr>
      </w:pPr>
    </w:p>
    <w:p w14:paraId="785E7059" w14:textId="7813C9F9" w:rsidR="00E910DC" w:rsidRPr="002C32BD" w:rsidRDefault="009A222D" w:rsidP="002B0B0F">
      <w:pPr>
        <w:jc w:val="center"/>
        <w:rPr>
          <w:i/>
          <w:lang w:val="sr-Cyrl-CS"/>
        </w:rPr>
      </w:pPr>
      <w:r w:rsidRPr="002C32BD">
        <w:rPr>
          <w:lang w:val="sr-Cyrl-CS"/>
        </w:rPr>
        <w:t xml:space="preserve">Набавка </w:t>
      </w:r>
      <w:r w:rsidR="00D736BA">
        <w:rPr>
          <w:lang w:val="sr-Cyrl-CS"/>
        </w:rPr>
        <w:t>услуг</w:t>
      </w:r>
      <w:r w:rsidR="008E511F">
        <w:rPr>
          <w:lang w:val="sr-Cyrl-CS"/>
        </w:rPr>
        <w:t>а</w:t>
      </w:r>
      <w:r w:rsidR="00D736BA">
        <w:rPr>
          <w:lang w:val="sr-Cyrl-CS"/>
        </w:rPr>
        <w:t xml:space="preserve"> </w:t>
      </w:r>
      <w:r w:rsidR="00C02E31">
        <w:rPr>
          <w:lang w:val="sr-Cyrl-CS"/>
        </w:rPr>
        <w:t>осигурања</w:t>
      </w:r>
    </w:p>
    <w:p w14:paraId="5A08FA18" w14:textId="77777777" w:rsidR="00E14C1A" w:rsidRPr="002C32BD" w:rsidRDefault="00E14C1A">
      <w:pPr>
        <w:jc w:val="center"/>
        <w:rPr>
          <w:lang w:val="sr-Cyrl-CS"/>
        </w:rPr>
      </w:pPr>
    </w:p>
    <w:p w14:paraId="256F5CFD" w14:textId="77777777" w:rsidR="00347416" w:rsidRPr="002C32BD" w:rsidRDefault="00347416">
      <w:pPr>
        <w:jc w:val="center"/>
        <w:rPr>
          <w:b/>
        </w:rPr>
      </w:pPr>
    </w:p>
    <w:p w14:paraId="3C4F0976" w14:textId="4F77EC05" w:rsidR="00C82206" w:rsidRPr="00DF114F" w:rsidRDefault="00C02E31" w:rsidP="00D736BA">
      <w:pPr>
        <w:pStyle w:val="Heading3"/>
      </w:pPr>
      <w:r>
        <w:rPr>
          <w:sz w:val="24"/>
          <w:lang w:val="sr-Cyrl-RS"/>
        </w:rPr>
        <w:t>ЈНМВ/0</w:t>
      </w:r>
      <w:r>
        <w:rPr>
          <w:sz w:val="24"/>
          <w:lang w:val="sr-Latn-CS"/>
        </w:rPr>
        <w:t>5</w:t>
      </w:r>
      <w:r w:rsidR="00D736BA" w:rsidRPr="002C6B71">
        <w:rPr>
          <w:sz w:val="24"/>
          <w:lang w:val="sr-Cyrl-RS"/>
        </w:rPr>
        <w:t>-2016/У</w:t>
      </w:r>
    </w:p>
    <w:p w14:paraId="3F2ACC82" w14:textId="77777777" w:rsidR="004615E6" w:rsidRPr="00DF114F" w:rsidRDefault="004615E6" w:rsidP="005252EF">
      <w:pPr>
        <w:rPr>
          <w:sz w:val="28"/>
          <w:szCs w:val="28"/>
        </w:rPr>
      </w:pPr>
    </w:p>
    <w:p w14:paraId="67F46C7E" w14:textId="77777777" w:rsidR="004615E6" w:rsidRPr="00DF114F" w:rsidRDefault="004615E6" w:rsidP="005252EF">
      <w:pPr>
        <w:rPr>
          <w:sz w:val="28"/>
          <w:szCs w:val="28"/>
        </w:rPr>
      </w:pPr>
    </w:p>
    <w:p w14:paraId="26F312BD" w14:textId="77777777" w:rsidR="004615E6" w:rsidRPr="00DF114F" w:rsidRDefault="004615E6" w:rsidP="005252EF">
      <w:pPr>
        <w:rPr>
          <w:sz w:val="28"/>
          <w:szCs w:val="28"/>
        </w:rPr>
      </w:pPr>
    </w:p>
    <w:p w14:paraId="5622A4E4" w14:textId="77777777" w:rsidR="004615E6" w:rsidRPr="00DF114F" w:rsidRDefault="004615E6" w:rsidP="005252EF">
      <w:pPr>
        <w:rPr>
          <w:sz w:val="28"/>
          <w:szCs w:val="28"/>
        </w:rPr>
      </w:pPr>
    </w:p>
    <w:p w14:paraId="0A1C9C91" w14:textId="77777777" w:rsidR="004615E6" w:rsidRPr="00DF114F" w:rsidRDefault="004615E6" w:rsidP="005252EF">
      <w:pPr>
        <w:rPr>
          <w:sz w:val="28"/>
          <w:szCs w:val="28"/>
        </w:rPr>
      </w:pPr>
    </w:p>
    <w:p w14:paraId="06AF2312" w14:textId="5BC9E148" w:rsidR="00F9568F" w:rsidRPr="00DF114F" w:rsidRDefault="009B5B9E" w:rsidP="00F47F7D">
      <w:pPr>
        <w:tabs>
          <w:tab w:val="left" w:pos="720"/>
          <w:tab w:val="left" w:pos="4215"/>
        </w:tabs>
        <w:rPr>
          <w:sz w:val="28"/>
          <w:szCs w:val="28"/>
          <w:lang w:val="sr-Cyrl-CS"/>
        </w:rPr>
      </w:pPr>
      <w:r w:rsidRPr="00DF114F">
        <w:rPr>
          <w:sz w:val="28"/>
          <w:szCs w:val="28"/>
          <w:lang w:val="sr-Cyrl-CS"/>
        </w:rPr>
        <w:tab/>
      </w:r>
      <w:r w:rsidR="00F47F7D">
        <w:rPr>
          <w:sz w:val="28"/>
          <w:szCs w:val="28"/>
          <w:lang w:val="sr-Cyrl-CS"/>
        </w:rPr>
        <w:tab/>
      </w:r>
    </w:p>
    <w:p w14:paraId="07E12C74" w14:textId="77777777" w:rsidR="00F149F5" w:rsidRPr="00DF114F" w:rsidRDefault="00F149F5" w:rsidP="004615E6">
      <w:pPr>
        <w:rPr>
          <w:b/>
          <w:i/>
        </w:rPr>
      </w:pPr>
    </w:p>
    <w:p w14:paraId="6473197B" w14:textId="77777777" w:rsidR="004615E6" w:rsidRPr="00DF114F" w:rsidRDefault="004615E6" w:rsidP="004615E6">
      <w:pPr>
        <w:rPr>
          <w:b/>
          <w:i/>
        </w:rPr>
      </w:pPr>
    </w:p>
    <w:p w14:paraId="2EA57E7E" w14:textId="77777777" w:rsidR="00F149F5" w:rsidRPr="00DF114F" w:rsidRDefault="00F149F5">
      <w:pPr>
        <w:jc w:val="center"/>
        <w:rPr>
          <w:b/>
          <w:i/>
          <w:lang w:val="sr-Cyrl-CS"/>
        </w:rPr>
      </w:pPr>
    </w:p>
    <w:p w14:paraId="1DF27673" w14:textId="77777777" w:rsidR="00F149F5" w:rsidRPr="00DF114F" w:rsidRDefault="00F149F5">
      <w:pPr>
        <w:jc w:val="center"/>
        <w:rPr>
          <w:sz w:val="28"/>
          <w:szCs w:val="28"/>
          <w:lang w:val="sr-Latn-CS"/>
        </w:rPr>
      </w:pPr>
    </w:p>
    <w:p w14:paraId="79B6E8F9" w14:textId="4FC4EA5F" w:rsidR="00090673" w:rsidRPr="00863AD6" w:rsidRDefault="00090673" w:rsidP="00090673">
      <w:pPr>
        <w:jc w:val="center"/>
        <w:rPr>
          <w:b/>
          <w:i/>
          <w:noProof/>
          <w:lang w:val="sr-Cyrl-CS"/>
        </w:rPr>
      </w:pPr>
      <w:r w:rsidRPr="00863AD6">
        <w:rPr>
          <w:b/>
          <w:i/>
          <w:noProof/>
          <w:lang w:val="sr-Cyrl-CS"/>
        </w:rPr>
        <w:t xml:space="preserve">Рок за достављање понуда: закључно са </w:t>
      </w:r>
      <w:r w:rsidR="00F527B1">
        <w:rPr>
          <w:b/>
          <w:i/>
          <w:noProof/>
          <w:lang w:val="sr-Latn-CS"/>
        </w:rPr>
        <w:t>24</w:t>
      </w:r>
      <w:r w:rsidR="00C02E31" w:rsidRPr="00863AD6">
        <w:rPr>
          <w:b/>
          <w:i/>
          <w:noProof/>
          <w:lang w:val="sr-Latn-CS"/>
        </w:rPr>
        <w:t>.1</w:t>
      </w:r>
      <w:r w:rsidR="00C02E31" w:rsidRPr="00863AD6">
        <w:rPr>
          <w:b/>
          <w:i/>
          <w:noProof/>
          <w:lang w:val="sr-Cyrl-CS"/>
        </w:rPr>
        <w:t>1</w:t>
      </w:r>
      <w:r w:rsidR="0048091A" w:rsidRPr="00863AD6">
        <w:rPr>
          <w:b/>
          <w:i/>
          <w:noProof/>
          <w:lang w:val="sr-Latn-CS"/>
        </w:rPr>
        <w:t>.</w:t>
      </w:r>
      <w:r w:rsidR="00C14D16" w:rsidRPr="00863AD6">
        <w:rPr>
          <w:b/>
          <w:i/>
          <w:noProof/>
          <w:lang w:val="sr-Cyrl-RS"/>
        </w:rPr>
        <w:t xml:space="preserve">2016. </w:t>
      </w:r>
      <w:r w:rsidRPr="00863AD6">
        <w:rPr>
          <w:b/>
          <w:i/>
          <w:noProof/>
          <w:lang w:val="sr-Cyrl-CS"/>
        </w:rPr>
        <w:t xml:space="preserve">године, до </w:t>
      </w:r>
      <w:r w:rsidR="00F527B1">
        <w:rPr>
          <w:b/>
          <w:i/>
          <w:noProof/>
          <w:lang w:val="sr-Cyrl-CS"/>
        </w:rPr>
        <w:t>9</w:t>
      </w:r>
      <w:r w:rsidR="00F527B1">
        <w:rPr>
          <w:b/>
          <w:i/>
          <w:noProof/>
          <w:shd w:val="clear" w:color="auto" w:fill="FFFFFF" w:themeFill="background1"/>
        </w:rPr>
        <w:t>,3</w:t>
      </w:r>
      <w:r w:rsidR="00391A50" w:rsidRPr="00863AD6">
        <w:rPr>
          <w:b/>
          <w:i/>
          <w:noProof/>
          <w:shd w:val="clear" w:color="auto" w:fill="FFFFFF" w:themeFill="background1"/>
        </w:rPr>
        <w:t>0</w:t>
      </w:r>
      <w:r w:rsidRPr="00863AD6">
        <w:rPr>
          <w:b/>
          <w:i/>
          <w:noProof/>
          <w:lang w:val="sr-Cyrl-CS"/>
        </w:rPr>
        <w:t xml:space="preserve"> часова.</w:t>
      </w:r>
    </w:p>
    <w:p w14:paraId="7914986E" w14:textId="77777777" w:rsidR="00090673" w:rsidRPr="00863AD6" w:rsidRDefault="00090673" w:rsidP="00090673">
      <w:pPr>
        <w:jc w:val="center"/>
        <w:rPr>
          <w:b/>
          <w:i/>
          <w:noProof/>
          <w:lang w:val="sr-Cyrl-CS"/>
        </w:rPr>
      </w:pPr>
    </w:p>
    <w:p w14:paraId="2628BD75" w14:textId="1416E967" w:rsidR="00871DED" w:rsidRPr="00DF114F" w:rsidRDefault="00090673" w:rsidP="00090673">
      <w:pPr>
        <w:jc w:val="center"/>
        <w:rPr>
          <w:b/>
          <w:i/>
          <w:noProof/>
          <w:lang w:val="sr-Cyrl-CS"/>
        </w:rPr>
      </w:pPr>
      <w:r w:rsidRPr="00863AD6">
        <w:rPr>
          <w:b/>
          <w:i/>
          <w:noProof/>
          <w:lang w:val="sr-Cyrl-CS"/>
        </w:rPr>
        <w:t xml:space="preserve">Датум отварања понуда: </w:t>
      </w:r>
      <w:r w:rsidR="00F527B1">
        <w:rPr>
          <w:b/>
          <w:i/>
          <w:noProof/>
          <w:shd w:val="clear" w:color="auto" w:fill="FFFFFF" w:themeFill="background1"/>
          <w:lang w:val="sr-Cyrl-CS"/>
        </w:rPr>
        <w:t>24</w:t>
      </w:r>
      <w:r w:rsidR="00C02E31" w:rsidRPr="00863AD6">
        <w:rPr>
          <w:b/>
          <w:i/>
          <w:noProof/>
          <w:shd w:val="clear" w:color="auto" w:fill="FFFFFF" w:themeFill="background1"/>
          <w:lang w:val="sr-Cyrl-CS"/>
        </w:rPr>
        <w:t>.11</w:t>
      </w:r>
      <w:r w:rsidR="00C14D16" w:rsidRPr="00863AD6">
        <w:rPr>
          <w:b/>
          <w:i/>
          <w:noProof/>
          <w:shd w:val="clear" w:color="auto" w:fill="FFFFFF" w:themeFill="background1"/>
          <w:lang w:val="sr-Cyrl-RS"/>
        </w:rPr>
        <w:t xml:space="preserve">.2016. </w:t>
      </w:r>
      <w:r w:rsidRPr="00863AD6">
        <w:rPr>
          <w:b/>
          <w:i/>
          <w:noProof/>
          <w:lang w:val="sr-Cyrl-CS"/>
        </w:rPr>
        <w:t xml:space="preserve">године, у </w:t>
      </w:r>
      <w:r w:rsidR="0048091A" w:rsidRPr="00863AD6">
        <w:rPr>
          <w:b/>
          <w:i/>
          <w:noProof/>
          <w:lang w:val="sr-Cyrl-CS"/>
        </w:rPr>
        <w:t>1</w:t>
      </w:r>
      <w:r w:rsidR="00F527B1">
        <w:rPr>
          <w:b/>
          <w:i/>
          <w:noProof/>
          <w:lang w:val="sr-Cyrl-CS"/>
        </w:rPr>
        <w:t>0</w:t>
      </w:r>
      <w:r w:rsidR="005A317F" w:rsidRPr="00863AD6">
        <w:rPr>
          <w:b/>
          <w:i/>
          <w:noProof/>
          <w:shd w:val="clear" w:color="auto" w:fill="FFFFFF" w:themeFill="background1"/>
        </w:rPr>
        <w:t>,</w:t>
      </w:r>
      <w:r w:rsidR="00863AD6" w:rsidRPr="00863AD6">
        <w:rPr>
          <w:b/>
          <w:i/>
          <w:noProof/>
          <w:shd w:val="clear" w:color="auto" w:fill="FFFFFF" w:themeFill="background1"/>
          <w:lang w:val="sr-Cyrl-CS"/>
        </w:rPr>
        <w:t>0</w:t>
      </w:r>
      <w:r w:rsidR="00391A50" w:rsidRPr="00863AD6">
        <w:rPr>
          <w:b/>
          <w:i/>
          <w:noProof/>
          <w:shd w:val="clear" w:color="auto" w:fill="FFFFFF" w:themeFill="background1"/>
        </w:rPr>
        <w:t>0</w:t>
      </w:r>
      <w:r w:rsidRPr="00863AD6">
        <w:rPr>
          <w:b/>
          <w:i/>
          <w:noProof/>
          <w:lang w:val="sr-Cyrl-CS"/>
        </w:rPr>
        <w:t xml:space="preserve"> часова.</w:t>
      </w:r>
    </w:p>
    <w:p w14:paraId="03F8F0F9" w14:textId="77777777" w:rsidR="00110E19" w:rsidRPr="00DF114F" w:rsidRDefault="00110E19">
      <w:pPr>
        <w:jc w:val="center"/>
        <w:rPr>
          <w:sz w:val="28"/>
          <w:szCs w:val="28"/>
          <w:lang w:val="sr-Cyrl-CS"/>
        </w:rPr>
      </w:pPr>
    </w:p>
    <w:p w14:paraId="00412E2B" w14:textId="77777777" w:rsidR="00A4532C" w:rsidRPr="00DF114F" w:rsidRDefault="00A4532C" w:rsidP="00A4532C">
      <w:pPr>
        <w:jc w:val="center"/>
        <w:rPr>
          <w:sz w:val="28"/>
          <w:szCs w:val="28"/>
          <w:lang w:val="sr-Cyrl-RS"/>
        </w:rPr>
      </w:pPr>
    </w:p>
    <w:p w14:paraId="5F94D374" w14:textId="77777777" w:rsidR="00F149F5" w:rsidRPr="00DF114F" w:rsidRDefault="00F149F5" w:rsidP="00A4532C">
      <w:pPr>
        <w:jc w:val="center"/>
        <w:rPr>
          <w:sz w:val="28"/>
          <w:szCs w:val="28"/>
          <w:lang w:val="sr-Cyrl-RS"/>
        </w:rPr>
      </w:pPr>
    </w:p>
    <w:p w14:paraId="6B80ECF2" w14:textId="77777777" w:rsidR="00F149F5" w:rsidRPr="00DF114F" w:rsidRDefault="00F149F5" w:rsidP="00A4532C">
      <w:pPr>
        <w:jc w:val="center"/>
        <w:rPr>
          <w:sz w:val="28"/>
          <w:szCs w:val="28"/>
          <w:lang w:val="sr-Cyrl-RS"/>
        </w:rPr>
      </w:pPr>
    </w:p>
    <w:p w14:paraId="4C0EE60A" w14:textId="77777777" w:rsidR="00F149F5" w:rsidRPr="00DF114F" w:rsidRDefault="00F149F5" w:rsidP="00A4532C">
      <w:pPr>
        <w:jc w:val="center"/>
        <w:rPr>
          <w:sz w:val="28"/>
          <w:szCs w:val="28"/>
          <w:lang w:val="sr-Cyrl-RS"/>
        </w:rPr>
      </w:pPr>
    </w:p>
    <w:p w14:paraId="729BFDA6" w14:textId="77777777" w:rsidR="00F149F5" w:rsidRPr="00DF114F" w:rsidRDefault="00F149F5" w:rsidP="00A4532C">
      <w:pPr>
        <w:jc w:val="center"/>
        <w:rPr>
          <w:sz w:val="28"/>
          <w:szCs w:val="28"/>
          <w:lang w:val="sr-Cyrl-RS"/>
        </w:rPr>
      </w:pPr>
    </w:p>
    <w:p w14:paraId="655EB859" w14:textId="77777777" w:rsidR="00F149F5" w:rsidRPr="00DF114F" w:rsidRDefault="00F149F5" w:rsidP="00A4532C">
      <w:pPr>
        <w:jc w:val="center"/>
        <w:rPr>
          <w:sz w:val="28"/>
          <w:szCs w:val="28"/>
          <w:lang w:val="sr-Cyrl-RS"/>
        </w:rPr>
      </w:pPr>
    </w:p>
    <w:p w14:paraId="7DD30FA9" w14:textId="77777777" w:rsidR="00F149F5" w:rsidRPr="00DF114F" w:rsidRDefault="00F149F5" w:rsidP="00AF3177">
      <w:pPr>
        <w:rPr>
          <w:sz w:val="28"/>
          <w:szCs w:val="28"/>
          <w:lang w:val="sr-Cyrl-RS"/>
        </w:rPr>
      </w:pPr>
    </w:p>
    <w:p w14:paraId="250CC4BA" w14:textId="77777777" w:rsidR="00F149F5" w:rsidRPr="00DF114F" w:rsidRDefault="00F149F5" w:rsidP="00E910DC">
      <w:pPr>
        <w:rPr>
          <w:sz w:val="28"/>
          <w:szCs w:val="28"/>
          <w:lang w:val="sr-Cyrl-RS"/>
        </w:rPr>
      </w:pPr>
    </w:p>
    <w:p w14:paraId="75E3D0A2" w14:textId="311A6FBB" w:rsidR="00A4532C" w:rsidRDefault="00C02E31" w:rsidP="00A4532C">
      <w:pPr>
        <w:jc w:val="center"/>
        <w:rPr>
          <w:i/>
          <w:sz w:val="28"/>
          <w:szCs w:val="28"/>
          <w:lang w:val="sr-Cyrl-RS"/>
        </w:rPr>
      </w:pPr>
      <w:r>
        <w:rPr>
          <w:i/>
          <w:sz w:val="28"/>
          <w:szCs w:val="28"/>
          <w:lang w:val="sr-Cyrl-CS"/>
        </w:rPr>
        <w:t>Новембар</w:t>
      </w:r>
      <w:r w:rsidR="009A222D">
        <w:rPr>
          <w:i/>
          <w:sz w:val="28"/>
          <w:szCs w:val="28"/>
          <w:lang w:val="sr-Cyrl-RS"/>
        </w:rPr>
        <w:t xml:space="preserve"> 2016.</w:t>
      </w:r>
    </w:p>
    <w:p w14:paraId="436172ED" w14:textId="77777777" w:rsidR="007F325A" w:rsidRPr="00BF0FA5" w:rsidRDefault="007F325A" w:rsidP="00A4532C">
      <w:pPr>
        <w:jc w:val="center"/>
        <w:rPr>
          <w:sz w:val="28"/>
          <w:szCs w:val="28"/>
          <w:lang w:val="sr-Latn-CS"/>
        </w:rPr>
      </w:pPr>
    </w:p>
    <w:p w14:paraId="3FC7D87A" w14:textId="77777777" w:rsidR="008C07D4" w:rsidRDefault="008C07D4" w:rsidP="00A73FF2">
      <w:pPr>
        <w:pStyle w:val="Header"/>
        <w:tabs>
          <w:tab w:val="clear" w:pos="4703"/>
          <w:tab w:val="clear" w:pos="9406"/>
        </w:tabs>
        <w:jc w:val="both"/>
        <w:rPr>
          <w:rFonts w:ascii="Times New Roman" w:hAnsi="Times New Roman"/>
          <w:lang w:val="sr-Cyrl-CS"/>
        </w:rPr>
      </w:pPr>
    </w:p>
    <w:p w14:paraId="70C8A373" w14:textId="77777777" w:rsidR="00D736BA" w:rsidRDefault="00D736BA" w:rsidP="00A73FF2">
      <w:pPr>
        <w:pStyle w:val="Header"/>
        <w:tabs>
          <w:tab w:val="clear" w:pos="4703"/>
          <w:tab w:val="clear" w:pos="9406"/>
        </w:tabs>
        <w:jc w:val="both"/>
        <w:rPr>
          <w:rFonts w:ascii="Times New Roman" w:hAnsi="Times New Roman"/>
          <w:lang w:val="sr-Cyrl-CS"/>
        </w:rPr>
      </w:pPr>
    </w:p>
    <w:p w14:paraId="38D826A8" w14:textId="77777777" w:rsidR="00AF3177" w:rsidRDefault="00AF3177" w:rsidP="00A73FF2">
      <w:pPr>
        <w:pStyle w:val="Header"/>
        <w:tabs>
          <w:tab w:val="clear" w:pos="4703"/>
          <w:tab w:val="clear" w:pos="9406"/>
        </w:tabs>
        <w:jc w:val="both"/>
        <w:rPr>
          <w:rFonts w:ascii="Times New Roman" w:hAnsi="Times New Roman"/>
          <w:lang w:val="sr-Cyrl-CS"/>
        </w:rPr>
      </w:pPr>
    </w:p>
    <w:p w14:paraId="574FDF49" w14:textId="7BE2399D" w:rsidR="0048091A" w:rsidRPr="0048091A" w:rsidRDefault="0048091A" w:rsidP="0048091A">
      <w:pPr>
        <w:pStyle w:val="Header"/>
        <w:tabs>
          <w:tab w:val="clear" w:pos="4703"/>
        </w:tabs>
        <w:jc w:val="both"/>
        <w:rPr>
          <w:rFonts w:ascii="Times New Roman" w:hAnsi="Times New Roman" w:cs="Times New Roman"/>
          <w:lang w:val="sr-Cyrl-CS"/>
        </w:rPr>
      </w:pPr>
      <w:r w:rsidRPr="0048091A">
        <w:rPr>
          <w:rFonts w:ascii="Times New Roman" w:hAnsi="Times New Roman" w:cs="Times New Roman"/>
          <w:lang w:val="sr-Cyrl-CS"/>
        </w:rPr>
        <w:t>На основу члана 3</w:t>
      </w:r>
      <w:r w:rsidRPr="0048091A">
        <w:rPr>
          <w:rFonts w:ascii="Times New Roman" w:hAnsi="Times New Roman" w:cs="Times New Roman"/>
        </w:rPr>
        <w:t>9</w:t>
      </w:r>
      <w:r w:rsidRPr="0048091A">
        <w:rPr>
          <w:rFonts w:ascii="Times New Roman" w:hAnsi="Times New Roman" w:cs="Times New Roman"/>
          <w:lang w:val="sr-Cyrl-CS"/>
        </w:rPr>
        <w:t>.</w:t>
      </w:r>
      <w:r w:rsidRPr="0048091A">
        <w:rPr>
          <w:rFonts w:ascii="Times New Roman" w:hAnsi="Times New Roman" w:cs="Times New Roman"/>
        </w:rPr>
        <w:t xml:space="preserve"> </w:t>
      </w:r>
      <w:r w:rsidRPr="0048091A">
        <w:rPr>
          <w:rFonts w:ascii="Times New Roman" w:hAnsi="Times New Roman" w:cs="Times New Roman"/>
          <w:lang w:val="sr-Cyrl-CS"/>
        </w:rPr>
        <w:t xml:space="preserve">и 61. Закона о јавним набавкама (“Службени гласник РС” број 124/2012, </w:t>
      </w:r>
      <w:r w:rsidRPr="0048091A">
        <w:rPr>
          <w:rFonts w:ascii="Times New Roman" w:hAnsi="Times New Roman" w:cs="Times New Roman"/>
          <w:lang w:val="sr-Cyrl-RS"/>
        </w:rPr>
        <w:t>14/</w:t>
      </w:r>
      <w:r w:rsidRPr="0048091A">
        <w:rPr>
          <w:rFonts w:ascii="Times New Roman" w:hAnsi="Times New Roman" w:cs="Times New Roman"/>
          <w:lang w:val="sr-Latn-CS"/>
        </w:rPr>
        <w:t>20</w:t>
      </w:r>
      <w:r w:rsidRPr="0048091A">
        <w:rPr>
          <w:rFonts w:ascii="Times New Roman" w:hAnsi="Times New Roman" w:cs="Times New Roman"/>
          <w:lang w:val="sr-Cyrl-RS"/>
        </w:rPr>
        <w:t>15 и 68/</w:t>
      </w:r>
      <w:r w:rsidRPr="0048091A">
        <w:rPr>
          <w:rFonts w:ascii="Times New Roman" w:hAnsi="Times New Roman" w:cs="Times New Roman"/>
          <w:lang w:val="sr-Latn-CS"/>
        </w:rPr>
        <w:t>20</w:t>
      </w:r>
      <w:r w:rsidRPr="0048091A">
        <w:rPr>
          <w:rFonts w:ascii="Times New Roman" w:hAnsi="Times New Roman" w:cs="Times New Roman"/>
          <w:lang w:val="sr-Cyrl-RS"/>
        </w:rPr>
        <w:t>15</w:t>
      </w:r>
      <w:r w:rsidRPr="0048091A">
        <w:rPr>
          <w:rFonts w:ascii="Times New Roman" w:hAnsi="Times New Roman" w:cs="Times New Roman"/>
          <w:lang w:val="sr-Cyrl-CS"/>
        </w:rPr>
        <w:t xml:space="preserve">,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Правилника о ближем уређивању поступка јавне набавке број </w:t>
      </w:r>
      <w:r w:rsidRPr="0048091A">
        <w:rPr>
          <w:rFonts w:ascii="Times New Roman" w:hAnsi="Times New Roman" w:cs="Times New Roman"/>
          <w:lang w:val="sr-Cyrl-RS"/>
        </w:rPr>
        <w:t xml:space="preserve">8015 од 29.12.2015. године, </w:t>
      </w:r>
      <w:r w:rsidRPr="0048091A">
        <w:rPr>
          <w:rFonts w:ascii="Times New Roman" w:hAnsi="Times New Roman" w:cs="Times New Roman"/>
          <w:lang w:val="sr-Cyrl-CS"/>
        </w:rPr>
        <w:t xml:space="preserve">Одлуке о покретању поступка јавне набавке </w:t>
      </w:r>
      <w:r w:rsidR="00C02E31">
        <w:rPr>
          <w:rFonts w:ascii="Times New Roman" w:hAnsi="Times New Roman" w:cs="Times New Roman"/>
          <w:lang w:val="sr-Cyrl-CS"/>
        </w:rPr>
        <w:t>13004/1</w:t>
      </w:r>
      <w:r w:rsidRPr="0048091A">
        <w:rPr>
          <w:rFonts w:ascii="Times New Roman" w:hAnsi="Times New Roman" w:cs="Times New Roman"/>
          <w:lang w:val="sr-Latn-CS"/>
        </w:rPr>
        <w:t xml:space="preserve"> </w:t>
      </w:r>
      <w:r w:rsidRPr="0048091A">
        <w:rPr>
          <w:rFonts w:ascii="Times New Roman" w:hAnsi="Times New Roman" w:cs="Times New Roman"/>
          <w:lang w:val="sr-Cyrl-CS"/>
        </w:rPr>
        <w:t xml:space="preserve">од </w:t>
      </w:r>
      <w:r w:rsidR="00C02E31">
        <w:rPr>
          <w:rFonts w:ascii="Times New Roman" w:hAnsi="Times New Roman" w:cs="Times New Roman"/>
          <w:lang w:val="sr-Cyrl-CS"/>
        </w:rPr>
        <w:t>01.11</w:t>
      </w:r>
      <w:r w:rsidRPr="0048091A">
        <w:rPr>
          <w:rFonts w:ascii="Times New Roman" w:hAnsi="Times New Roman" w:cs="Times New Roman"/>
          <w:lang w:val="sr-Cyrl-CS"/>
        </w:rPr>
        <w:t xml:space="preserve">.2016. године и Решења о образовању комисије за јавну набавку </w:t>
      </w:r>
      <w:r w:rsidR="00C02E31">
        <w:rPr>
          <w:rFonts w:ascii="Times New Roman" w:hAnsi="Times New Roman" w:cs="Times New Roman"/>
          <w:lang w:val="sr-Cyrl-CS"/>
        </w:rPr>
        <w:t>13005</w:t>
      </w:r>
      <w:r w:rsidRPr="0048091A">
        <w:rPr>
          <w:rFonts w:ascii="Times New Roman" w:hAnsi="Times New Roman" w:cs="Times New Roman"/>
          <w:lang w:val="sr-Cyrl-CS"/>
        </w:rPr>
        <w:t xml:space="preserve"> од </w:t>
      </w:r>
      <w:r w:rsidR="00C02E31">
        <w:rPr>
          <w:rFonts w:ascii="Times New Roman" w:hAnsi="Times New Roman" w:cs="Times New Roman"/>
          <w:lang w:val="sr-Cyrl-CS"/>
        </w:rPr>
        <w:t>01.11</w:t>
      </w:r>
      <w:r w:rsidRPr="0048091A">
        <w:rPr>
          <w:rFonts w:ascii="Times New Roman" w:hAnsi="Times New Roman" w:cs="Times New Roman"/>
          <w:lang w:val="sr-Cyrl-CS"/>
        </w:rPr>
        <w:t>.2016. године, припремељена је:</w:t>
      </w:r>
    </w:p>
    <w:p w14:paraId="1B472825" w14:textId="77777777" w:rsidR="00881604" w:rsidRPr="00391A50" w:rsidRDefault="00881604" w:rsidP="00A73FF2">
      <w:pPr>
        <w:pStyle w:val="Header"/>
        <w:tabs>
          <w:tab w:val="clear" w:pos="4703"/>
          <w:tab w:val="clear" w:pos="9406"/>
        </w:tabs>
        <w:jc w:val="both"/>
        <w:rPr>
          <w:rFonts w:ascii="Times New Roman" w:hAnsi="Times New Roman"/>
          <w:lang w:val="sr-Cyrl-CS"/>
        </w:rPr>
      </w:pPr>
    </w:p>
    <w:p w14:paraId="13DBC20D" w14:textId="77777777" w:rsidR="000409EF" w:rsidRPr="00391A50" w:rsidRDefault="000409EF" w:rsidP="000409EF">
      <w:pPr>
        <w:pStyle w:val="Header"/>
        <w:tabs>
          <w:tab w:val="clear" w:pos="4703"/>
          <w:tab w:val="clear" w:pos="9406"/>
        </w:tabs>
        <w:jc w:val="center"/>
        <w:rPr>
          <w:rFonts w:ascii="Times New Roman" w:hAnsi="Times New Roman"/>
          <w:b/>
          <w:sz w:val="28"/>
          <w:szCs w:val="28"/>
          <w:lang w:val="sr-Cyrl-CS"/>
        </w:rPr>
      </w:pPr>
      <w:r w:rsidRPr="00391A50">
        <w:rPr>
          <w:rFonts w:ascii="Times New Roman" w:hAnsi="Times New Roman"/>
          <w:b/>
          <w:sz w:val="28"/>
          <w:szCs w:val="28"/>
          <w:lang w:val="sr-Cyrl-CS"/>
        </w:rPr>
        <w:t>КОНКУРСНА ДОКУМЕНТАЦИЈА</w:t>
      </w:r>
    </w:p>
    <w:p w14:paraId="70B01F72" w14:textId="77777777" w:rsidR="000409EF" w:rsidRPr="00391A50" w:rsidRDefault="000409EF" w:rsidP="000409EF">
      <w:pPr>
        <w:pStyle w:val="Header"/>
        <w:tabs>
          <w:tab w:val="clear" w:pos="4703"/>
          <w:tab w:val="clear" w:pos="9406"/>
        </w:tabs>
        <w:jc w:val="center"/>
        <w:rPr>
          <w:rFonts w:ascii="Times New Roman" w:hAnsi="Times New Roman"/>
          <w:lang w:val="sr-Cyrl-CS"/>
        </w:rPr>
      </w:pPr>
    </w:p>
    <w:p w14:paraId="2FB3577E" w14:textId="77777777" w:rsidR="006E4A13" w:rsidRPr="00FF78C5" w:rsidRDefault="00405400" w:rsidP="000409EF">
      <w:pPr>
        <w:pStyle w:val="Header"/>
        <w:tabs>
          <w:tab w:val="clear" w:pos="4703"/>
          <w:tab w:val="clear" w:pos="9406"/>
        </w:tabs>
        <w:jc w:val="center"/>
        <w:rPr>
          <w:rFonts w:ascii="Times New Roman" w:hAnsi="Times New Roman"/>
          <w:lang w:val="sr-Cyrl-CS"/>
        </w:rPr>
      </w:pPr>
      <w:r w:rsidRPr="00FF78C5">
        <w:rPr>
          <w:rFonts w:ascii="Times New Roman" w:hAnsi="Times New Roman"/>
          <w:lang w:val="sr-Cyrl-CS"/>
        </w:rPr>
        <w:t>Јавна набавка мале вредности</w:t>
      </w:r>
    </w:p>
    <w:p w14:paraId="0E305903" w14:textId="77777777" w:rsidR="009A222D" w:rsidRPr="00FF78C5" w:rsidRDefault="009A222D" w:rsidP="009A222D">
      <w:pPr>
        <w:pStyle w:val="Header"/>
        <w:tabs>
          <w:tab w:val="clear" w:pos="4703"/>
          <w:tab w:val="clear" w:pos="9406"/>
        </w:tabs>
        <w:jc w:val="center"/>
        <w:rPr>
          <w:rFonts w:ascii="Times New Roman" w:hAnsi="Times New Roman" w:cs="Times New Roman"/>
          <w:lang w:val="sr-Cyrl-CS"/>
        </w:rPr>
      </w:pPr>
    </w:p>
    <w:p w14:paraId="6FD39291" w14:textId="3463531C" w:rsidR="00E277F4" w:rsidRPr="00FF78C5" w:rsidRDefault="009A222D" w:rsidP="009A222D">
      <w:pPr>
        <w:pStyle w:val="Header"/>
        <w:tabs>
          <w:tab w:val="clear" w:pos="4703"/>
          <w:tab w:val="clear" w:pos="9406"/>
        </w:tabs>
        <w:jc w:val="center"/>
        <w:rPr>
          <w:rFonts w:ascii="Times New Roman" w:hAnsi="Times New Roman" w:cs="Times New Roman"/>
          <w:lang w:val="sr-Cyrl-CS"/>
        </w:rPr>
      </w:pPr>
      <w:r w:rsidRPr="00FF78C5">
        <w:rPr>
          <w:rFonts w:ascii="Times New Roman" w:hAnsi="Times New Roman" w:cs="Times New Roman"/>
          <w:lang w:val="sr-Cyrl-CS"/>
        </w:rPr>
        <w:t xml:space="preserve">Набавка </w:t>
      </w:r>
      <w:r w:rsidR="0048091A">
        <w:rPr>
          <w:rFonts w:ascii="Times New Roman" w:hAnsi="Times New Roman" w:cs="Times New Roman"/>
          <w:lang w:val="sr-Cyrl-CS"/>
        </w:rPr>
        <w:t>услуг</w:t>
      </w:r>
      <w:r w:rsidR="008E511F">
        <w:rPr>
          <w:rFonts w:ascii="Times New Roman" w:hAnsi="Times New Roman" w:cs="Times New Roman"/>
          <w:lang w:val="sr-Cyrl-CS"/>
        </w:rPr>
        <w:t>а</w:t>
      </w:r>
      <w:r w:rsidR="0048091A">
        <w:rPr>
          <w:rFonts w:ascii="Times New Roman" w:hAnsi="Times New Roman" w:cs="Times New Roman"/>
          <w:lang w:val="sr-Cyrl-CS"/>
        </w:rPr>
        <w:t xml:space="preserve"> </w:t>
      </w:r>
      <w:r w:rsidR="00C02E31">
        <w:rPr>
          <w:rFonts w:ascii="Times New Roman" w:hAnsi="Times New Roman" w:cs="Times New Roman"/>
          <w:lang w:val="sr-Cyrl-CS"/>
        </w:rPr>
        <w:t>осигурања</w:t>
      </w:r>
    </w:p>
    <w:p w14:paraId="22AAB3A6" w14:textId="77777777" w:rsidR="009A222D" w:rsidRPr="00FF78C5" w:rsidRDefault="009A222D" w:rsidP="009A222D">
      <w:pPr>
        <w:pStyle w:val="Header"/>
        <w:tabs>
          <w:tab w:val="clear" w:pos="4703"/>
          <w:tab w:val="clear" w:pos="9406"/>
        </w:tabs>
        <w:jc w:val="center"/>
        <w:rPr>
          <w:rFonts w:ascii="Times New Roman" w:hAnsi="Times New Roman"/>
          <w:lang w:val="sr-Latn-CS"/>
        </w:rPr>
      </w:pPr>
    </w:p>
    <w:p w14:paraId="09BA9B3C" w14:textId="5B46EBE4" w:rsidR="009A3F4C" w:rsidRPr="00FF78C5" w:rsidRDefault="00FF78C5" w:rsidP="009A3F4C">
      <w:pPr>
        <w:pStyle w:val="Header"/>
        <w:tabs>
          <w:tab w:val="clear" w:pos="4703"/>
          <w:tab w:val="clear" w:pos="9406"/>
        </w:tabs>
        <w:jc w:val="center"/>
        <w:rPr>
          <w:rFonts w:ascii="Times New Roman" w:hAnsi="Times New Roman" w:cs="Times New Roman"/>
          <w:lang w:val="sr-Cyrl-CS"/>
        </w:rPr>
      </w:pPr>
      <w:r w:rsidRPr="00FF78C5">
        <w:rPr>
          <w:rFonts w:ascii="Times New Roman" w:hAnsi="Times New Roman"/>
          <w:lang w:val="sr-Cyrl-CS"/>
        </w:rPr>
        <w:t>Број јавне набавке</w:t>
      </w:r>
      <w:r w:rsidR="00CC348D" w:rsidRPr="00FF78C5">
        <w:rPr>
          <w:rFonts w:ascii="Times New Roman" w:hAnsi="Times New Roman"/>
          <w:lang w:val="sr-Cyrl-CS"/>
        </w:rPr>
        <w:t>:</w:t>
      </w:r>
      <w:r w:rsidRPr="00FF78C5">
        <w:rPr>
          <w:rFonts w:ascii="Times New Roman" w:hAnsi="Times New Roman"/>
          <w:lang w:val="sr-Cyrl-CS"/>
        </w:rPr>
        <w:t xml:space="preserve"> </w:t>
      </w:r>
      <w:r w:rsidR="009A222D" w:rsidRPr="00FF78C5">
        <w:rPr>
          <w:rFonts w:ascii="Times New Roman" w:hAnsi="Times New Roman"/>
          <w:lang w:val="sr-Cyrl-CS"/>
        </w:rPr>
        <w:t>ЈНМВ/0</w:t>
      </w:r>
      <w:r w:rsidR="00C02E31">
        <w:rPr>
          <w:rFonts w:ascii="Times New Roman" w:hAnsi="Times New Roman"/>
          <w:lang w:val="sr-Cyrl-CS"/>
        </w:rPr>
        <w:t>5</w:t>
      </w:r>
      <w:r w:rsidR="0048091A">
        <w:rPr>
          <w:rFonts w:ascii="Times New Roman" w:hAnsi="Times New Roman"/>
          <w:lang w:val="sr-Cyrl-CS"/>
        </w:rPr>
        <w:t>-2016/У</w:t>
      </w:r>
    </w:p>
    <w:p w14:paraId="56E1FB8D" w14:textId="77777777" w:rsidR="009A3F4C" w:rsidRPr="00391A50" w:rsidRDefault="009A3F4C" w:rsidP="009A3F4C">
      <w:pPr>
        <w:pStyle w:val="Header"/>
        <w:tabs>
          <w:tab w:val="clear" w:pos="4703"/>
          <w:tab w:val="clear" w:pos="9406"/>
        </w:tabs>
        <w:jc w:val="center"/>
        <w:rPr>
          <w:rFonts w:ascii="Times New Roman" w:hAnsi="Times New Roman"/>
          <w:sz w:val="28"/>
          <w:lang w:val="sr-Latn-CS"/>
        </w:rPr>
      </w:pPr>
    </w:p>
    <w:p w14:paraId="367C3740" w14:textId="77777777" w:rsidR="009A3F4C" w:rsidRPr="00391A50" w:rsidRDefault="009A3F4C" w:rsidP="009A3F4C">
      <w:pPr>
        <w:pStyle w:val="Header"/>
        <w:tabs>
          <w:tab w:val="clear" w:pos="4703"/>
          <w:tab w:val="clear" w:pos="9406"/>
        </w:tabs>
        <w:jc w:val="center"/>
        <w:rPr>
          <w:rFonts w:ascii="Times New Roman" w:hAnsi="Times New Roman"/>
          <w:lang w:val="sr-Cyrl-CS"/>
        </w:rPr>
      </w:pPr>
      <w:r w:rsidRPr="00391A50">
        <w:rPr>
          <w:rFonts w:ascii="Times New Roman" w:hAnsi="Times New Roman"/>
          <w:lang w:val="sr-Cyrl-CS"/>
        </w:rPr>
        <w:t>Садржај конкурсне документације</w:t>
      </w:r>
      <w:r w:rsidR="00DF114F">
        <w:rPr>
          <w:rFonts w:ascii="Times New Roman" w:hAnsi="Times New Roman"/>
          <w:lang w:val="sr-Cyrl-CS"/>
        </w:rPr>
        <w:t>:</w:t>
      </w:r>
    </w:p>
    <w:p w14:paraId="566062B9" w14:textId="77777777" w:rsidR="009A3F4C" w:rsidRPr="00391A50" w:rsidRDefault="009A3F4C" w:rsidP="009A3F4C">
      <w:pPr>
        <w:jc w:val="center"/>
        <w:rPr>
          <w:b/>
        </w:rPr>
      </w:pPr>
    </w:p>
    <w:tbl>
      <w:tblPr>
        <w:tblW w:w="8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0"/>
        <w:gridCol w:w="1570"/>
      </w:tblGrid>
      <w:tr w:rsidR="00020BE1" w:rsidRPr="00C56382" w14:paraId="693326B4" w14:textId="77777777" w:rsidTr="00020BE1">
        <w:trPr>
          <w:trHeight w:val="401"/>
          <w:jc w:val="center"/>
        </w:trPr>
        <w:tc>
          <w:tcPr>
            <w:tcW w:w="6720" w:type="dxa"/>
            <w:vAlign w:val="center"/>
          </w:tcPr>
          <w:p w14:paraId="4AB83031" w14:textId="77777777" w:rsidR="00020BE1" w:rsidRPr="00C56382" w:rsidRDefault="00020BE1" w:rsidP="009A3F4C">
            <w:pPr>
              <w:rPr>
                <w:b/>
                <w:sz w:val="22"/>
                <w:szCs w:val="22"/>
              </w:rPr>
            </w:pPr>
            <w:r w:rsidRPr="00C56382">
              <w:rPr>
                <w:b/>
                <w:sz w:val="22"/>
                <w:szCs w:val="22"/>
              </w:rPr>
              <w:t>ОПИС</w:t>
            </w:r>
          </w:p>
        </w:tc>
        <w:tc>
          <w:tcPr>
            <w:tcW w:w="1570" w:type="dxa"/>
            <w:vAlign w:val="center"/>
          </w:tcPr>
          <w:p w14:paraId="171DB19A" w14:textId="77777777" w:rsidR="00020BE1" w:rsidRPr="00C56382" w:rsidRDefault="00020BE1" w:rsidP="00055EF6">
            <w:pPr>
              <w:jc w:val="center"/>
              <w:rPr>
                <w:b/>
                <w:sz w:val="22"/>
                <w:szCs w:val="22"/>
                <w:lang w:val="sr-Cyrl-CS"/>
              </w:rPr>
            </w:pPr>
            <w:r w:rsidRPr="00C56382">
              <w:rPr>
                <w:b/>
                <w:sz w:val="22"/>
                <w:szCs w:val="22"/>
                <w:lang w:val="sr-Cyrl-CS"/>
              </w:rPr>
              <w:t>Страна</w:t>
            </w:r>
          </w:p>
        </w:tc>
      </w:tr>
      <w:tr w:rsidR="00020BE1" w:rsidRPr="00C56382" w14:paraId="55E1732F" w14:textId="77777777" w:rsidTr="00020BE1">
        <w:trPr>
          <w:trHeight w:val="401"/>
          <w:jc w:val="center"/>
        </w:trPr>
        <w:tc>
          <w:tcPr>
            <w:tcW w:w="6720" w:type="dxa"/>
            <w:vAlign w:val="center"/>
          </w:tcPr>
          <w:p w14:paraId="6A60A559" w14:textId="77777777" w:rsidR="00020BE1" w:rsidRPr="00C56382" w:rsidRDefault="00020BE1" w:rsidP="009A3F4C">
            <w:pPr>
              <w:rPr>
                <w:sz w:val="22"/>
                <w:szCs w:val="22"/>
              </w:rPr>
            </w:pPr>
            <w:r w:rsidRPr="00C56382">
              <w:rPr>
                <w:sz w:val="22"/>
                <w:szCs w:val="22"/>
              </w:rPr>
              <w:t>НАСЛОВНА СТРАНА</w:t>
            </w:r>
          </w:p>
        </w:tc>
        <w:tc>
          <w:tcPr>
            <w:tcW w:w="1570" w:type="dxa"/>
            <w:vAlign w:val="center"/>
          </w:tcPr>
          <w:p w14:paraId="18B43EFF" w14:textId="77777777" w:rsidR="00020BE1" w:rsidRPr="007A319D" w:rsidRDefault="00020BE1" w:rsidP="00055EF6">
            <w:pPr>
              <w:jc w:val="center"/>
              <w:rPr>
                <w:sz w:val="22"/>
                <w:szCs w:val="22"/>
                <w:lang w:val="sr-Cyrl-CS"/>
              </w:rPr>
            </w:pPr>
            <w:r w:rsidRPr="007A319D">
              <w:rPr>
                <w:sz w:val="22"/>
                <w:szCs w:val="22"/>
                <w:lang w:val="sr-Cyrl-CS"/>
              </w:rPr>
              <w:t>1</w:t>
            </w:r>
          </w:p>
        </w:tc>
      </w:tr>
      <w:tr w:rsidR="00020BE1" w:rsidRPr="00C56382" w14:paraId="6E4AEC7A" w14:textId="77777777" w:rsidTr="00020BE1">
        <w:trPr>
          <w:trHeight w:val="401"/>
          <w:jc w:val="center"/>
        </w:trPr>
        <w:tc>
          <w:tcPr>
            <w:tcW w:w="6720" w:type="dxa"/>
            <w:vAlign w:val="center"/>
          </w:tcPr>
          <w:p w14:paraId="450CB4E8" w14:textId="77777777" w:rsidR="00020BE1" w:rsidRPr="00C56382" w:rsidRDefault="00020BE1" w:rsidP="00E277F4">
            <w:pPr>
              <w:rPr>
                <w:sz w:val="22"/>
                <w:szCs w:val="22"/>
                <w:lang w:val="sr-Cyrl-CS"/>
              </w:rPr>
            </w:pPr>
            <w:r w:rsidRPr="00C56382">
              <w:rPr>
                <w:sz w:val="22"/>
                <w:szCs w:val="22"/>
              </w:rPr>
              <w:t xml:space="preserve">САДРЖАЈ </w:t>
            </w:r>
          </w:p>
        </w:tc>
        <w:tc>
          <w:tcPr>
            <w:tcW w:w="1570" w:type="dxa"/>
            <w:vAlign w:val="center"/>
          </w:tcPr>
          <w:p w14:paraId="1384F22A" w14:textId="77777777" w:rsidR="00020BE1" w:rsidRPr="007A319D" w:rsidRDefault="00020BE1" w:rsidP="00055EF6">
            <w:pPr>
              <w:jc w:val="center"/>
              <w:rPr>
                <w:sz w:val="22"/>
                <w:szCs w:val="22"/>
                <w:lang w:val="sr-Cyrl-CS"/>
              </w:rPr>
            </w:pPr>
            <w:r w:rsidRPr="007A319D">
              <w:rPr>
                <w:sz w:val="22"/>
                <w:szCs w:val="22"/>
                <w:lang w:val="sr-Cyrl-CS"/>
              </w:rPr>
              <w:t>2</w:t>
            </w:r>
          </w:p>
        </w:tc>
      </w:tr>
      <w:tr w:rsidR="00020BE1" w:rsidRPr="00C56382" w14:paraId="4B525169" w14:textId="77777777" w:rsidTr="00020BE1">
        <w:trPr>
          <w:cantSplit/>
          <w:trHeight w:val="401"/>
          <w:jc w:val="center"/>
        </w:trPr>
        <w:tc>
          <w:tcPr>
            <w:tcW w:w="6720" w:type="dxa"/>
            <w:vAlign w:val="center"/>
          </w:tcPr>
          <w:p w14:paraId="4B5EFF81" w14:textId="77777777" w:rsidR="00020BE1" w:rsidRPr="00C56382" w:rsidRDefault="00020BE1" w:rsidP="000409EF">
            <w:pPr>
              <w:rPr>
                <w:sz w:val="22"/>
                <w:szCs w:val="22"/>
                <w:lang w:val="sr-Cyrl-CS"/>
              </w:rPr>
            </w:pPr>
            <w:r w:rsidRPr="00C56382">
              <w:rPr>
                <w:sz w:val="22"/>
                <w:szCs w:val="22"/>
                <w:lang w:val="sr-Cyrl-CS"/>
              </w:rPr>
              <w:t>ОПШТИ ПОДАЦИ О ПРЕДМЕТУ ЈАВНЕ НАБАВКЕ</w:t>
            </w:r>
          </w:p>
        </w:tc>
        <w:tc>
          <w:tcPr>
            <w:tcW w:w="1570" w:type="dxa"/>
            <w:vAlign w:val="center"/>
          </w:tcPr>
          <w:p w14:paraId="167CC305" w14:textId="77777777" w:rsidR="00020BE1" w:rsidRPr="007A319D" w:rsidRDefault="00020BE1">
            <w:pPr>
              <w:jc w:val="center"/>
              <w:rPr>
                <w:sz w:val="22"/>
                <w:szCs w:val="22"/>
                <w:lang w:val="sr-Cyrl-CS"/>
              </w:rPr>
            </w:pPr>
            <w:r w:rsidRPr="007A319D">
              <w:rPr>
                <w:sz w:val="22"/>
                <w:szCs w:val="22"/>
                <w:lang w:val="sr-Cyrl-CS"/>
              </w:rPr>
              <w:t>3</w:t>
            </w:r>
          </w:p>
        </w:tc>
      </w:tr>
      <w:tr w:rsidR="00020BE1" w:rsidRPr="00C56382" w14:paraId="11F60A55" w14:textId="77777777" w:rsidTr="00020BE1">
        <w:trPr>
          <w:cantSplit/>
          <w:trHeight w:val="401"/>
          <w:jc w:val="center"/>
        </w:trPr>
        <w:tc>
          <w:tcPr>
            <w:tcW w:w="6720" w:type="dxa"/>
            <w:vAlign w:val="center"/>
          </w:tcPr>
          <w:p w14:paraId="300A04A2" w14:textId="77777777" w:rsidR="00020BE1" w:rsidRPr="00C56382" w:rsidRDefault="00020BE1" w:rsidP="000409EF">
            <w:pPr>
              <w:rPr>
                <w:sz w:val="22"/>
                <w:szCs w:val="22"/>
                <w:lang w:val="sr-Cyrl-CS"/>
              </w:rPr>
            </w:pPr>
            <w:r w:rsidRPr="00C56382">
              <w:rPr>
                <w:sz w:val="22"/>
                <w:szCs w:val="22"/>
                <w:lang w:val="sr-Cyrl-CS"/>
              </w:rPr>
              <w:t>ПОДАЦИ О ПРЕДМЕТУ ЈАВНЕ НАБАВКЕ</w:t>
            </w:r>
          </w:p>
        </w:tc>
        <w:tc>
          <w:tcPr>
            <w:tcW w:w="1570" w:type="dxa"/>
            <w:vAlign w:val="center"/>
          </w:tcPr>
          <w:p w14:paraId="0B608C61" w14:textId="77777777" w:rsidR="00020BE1" w:rsidRPr="007A319D" w:rsidRDefault="00020BE1">
            <w:pPr>
              <w:jc w:val="center"/>
              <w:rPr>
                <w:sz w:val="22"/>
                <w:szCs w:val="22"/>
                <w:lang w:val="sr-Cyrl-CS"/>
              </w:rPr>
            </w:pPr>
            <w:r w:rsidRPr="007A319D">
              <w:rPr>
                <w:sz w:val="22"/>
                <w:szCs w:val="22"/>
                <w:lang w:val="sr-Cyrl-CS"/>
              </w:rPr>
              <w:t>4</w:t>
            </w:r>
          </w:p>
        </w:tc>
      </w:tr>
      <w:tr w:rsidR="00020BE1" w:rsidRPr="00C56382" w14:paraId="6CE3883E" w14:textId="77777777" w:rsidTr="00020BE1">
        <w:trPr>
          <w:trHeight w:val="376"/>
          <w:jc w:val="center"/>
        </w:trPr>
        <w:tc>
          <w:tcPr>
            <w:tcW w:w="6720" w:type="dxa"/>
            <w:vAlign w:val="center"/>
          </w:tcPr>
          <w:p w14:paraId="26F70EFC" w14:textId="2FBD6B61" w:rsidR="00020BE1" w:rsidRPr="00C56382" w:rsidRDefault="00D6619B" w:rsidP="00D6619B">
            <w:pPr>
              <w:rPr>
                <w:sz w:val="22"/>
                <w:szCs w:val="22"/>
              </w:rPr>
            </w:pPr>
            <w:r>
              <w:rPr>
                <w:sz w:val="22"/>
                <w:szCs w:val="22"/>
                <w:lang w:val="sr-Cyrl-CS"/>
              </w:rPr>
              <w:t xml:space="preserve">СПЕЦИФИКАЦИЈА УСЛУГА </w:t>
            </w:r>
          </w:p>
        </w:tc>
        <w:tc>
          <w:tcPr>
            <w:tcW w:w="1570" w:type="dxa"/>
            <w:vAlign w:val="center"/>
          </w:tcPr>
          <w:p w14:paraId="6F06A48C" w14:textId="77777777" w:rsidR="00020BE1" w:rsidRPr="007A319D" w:rsidRDefault="00020BE1">
            <w:pPr>
              <w:jc w:val="center"/>
              <w:rPr>
                <w:sz w:val="22"/>
                <w:szCs w:val="22"/>
                <w:lang w:val="sr-Cyrl-RS"/>
              </w:rPr>
            </w:pPr>
            <w:r w:rsidRPr="007A319D">
              <w:rPr>
                <w:sz w:val="22"/>
                <w:szCs w:val="22"/>
                <w:lang w:val="sr-Cyrl-RS"/>
              </w:rPr>
              <w:t>5</w:t>
            </w:r>
          </w:p>
        </w:tc>
      </w:tr>
      <w:tr w:rsidR="00020BE1" w:rsidRPr="00C56382" w14:paraId="3C75E468" w14:textId="77777777" w:rsidTr="00020BE1">
        <w:trPr>
          <w:trHeight w:val="376"/>
          <w:jc w:val="center"/>
        </w:trPr>
        <w:tc>
          <w:tcPr>
            <w:tcW w:w="6720" w:type="dxa"/>
            <w:vAlign w:val="center"/>
          </w:tcPr>
          <w:p w14:paraId="6FEE9640" w14:textId="310A9E85" w:rsidR="00020BE1" w:rsidRPr="00B67BEB" w:rsidRDefault="00020BE1" w:rsidP="00771DFD">
            <w:pPr>
              <w:rPr>
                <w:i/>
                <w:sz w:val="22"/>
                <w:szCs w:val="22"/>
                <w:lang w:val="sr-Cyrl-CS"/>
              </w:rPr>
            </w:pPr>
            <w:r w:rsidRPr="00B67BEB">
              <w:rPr>
                <w:sz w:val="22"/>
                <w:szCs w:val="22"/>
                <w:lang w:val="sr-Cyrl-CS"/>
              </w:rPr>
              <w:t>УСЛОВИ ЗА УЧЕШЋЕ У ПОСТУПКУ ЈАВНЕ НАБАВКЕ ИЗ ЧЛАНА 75. ЗАКОНА И УПУТСТВО КАКО СЕ ДОКАЗУЈЕ ИЗСПУЊЕНОСТ ТИХ УСЛОВА</w:t>
            </w:r>
          </w:p>
        </w:tc>
        <w:tc>
          <w:tcPr>
            <w:tcW w:w="1570" w:type="dxa"/>
            <w:vAlign w:val="center"/>
          </w:tcPr>
          <w:p w14:paraId="2F070C76" w14:textId="167BA2AA" w:rsidR="00020BE1" w:rsidRPr="00B67BEB" w:rsidRDefault="00B218A8">
            <w:pPr>
              <w:jc w:val="center"/>
              <w:rPr>
                <w:sz w:val="22"/>
                <w:szCs w:val="22"/>
                <w:lang w:val="sr-Cyrl-RS"/>
              </w:rPr>
            </w:pPr>
            <w:r>
              <w:rPr>
                <w:sz w:val="22"/>
                <w:szCs w:val="22"/>
                <w:lang w:val="sr-Cyrl-RS"/>
              </w:rPr>
              <w:t>8</w:t>
            </w:r>
          </w:p>
        </w:tc>
      </w:tr>
      <w:tr w:rsidR="00771DFD" w:rsidRPr="00C56382" w14:paraId="3C536ABE" w14:textId="77777777" w:rsidTr="00020BE1">
        <w:trPr>
          <w:trHeight w:val="376"/>
          <w:jc w:val="center"/>
        </w:trPr>
        <w:tc>
          <w:tcPr>
            <w:tcW w:w="6720" w:type="dxa"/>
            <w:vAlign w:val="center"/>
          </w:tcPr>
          <w:p w14:paraId="3152D0C2" w14:textId="4A9FEABC" w:rsidR="00771DFD" w:rsidRPr="00B67BEB" w:rsidRDefault="00771DFD" w:rsidP="00771DFD">
            <w:pPr>
              <w:rPr>
                <w:sz w:val="22"/>
                <w:szCs w:val="22"/>
                <w:lang w:val="sr-Cyrl-CS"/>
              </w:rPr>
            </w:pPr>
            <w:r w:rsidRPr="00B67BEB">
              <w:rPr>
                <w:sz w:val="22"/>
                <w:szCs w:val="22"/>
                <w:lang w:val="sr-Cyrl-CS"/>
              </w:rPr>
              <w:t>УПУТСТВО КАКО СЕ ДОКАЗУЈЕ ИСПУЊЕНОСТ УСЛОВА</w:t>
            </w:r>
          </w:p>
        </w:tc>
        <w:tc>
          <w:tcPr>
            <w:tcW w:w="1570" w:type="dxa"/>
            <w:vAlign w:val="center"/>
          </w:tcPr>
          <w:p w14:paraId="511F6430" w14:textId="27DB060D" w:rsidR="00771DFD" w:rsidRPr="00B67BEB" w:rsidRDefault="00B218A8">
            <w:pPr>
              <w:jc w:val="center"/>
              <w:rPr>
                <w:sz w:val="22"/>
                <w:szCs w:val="22"/>
                <w:lang w:val="sr-Cyrl-RS"/>
              </w:rPr>
            </w:pPr>
            <w:r>
              <w:rPr>
                <w:sz w:val="22"/>
                <w:szCs w:val="22"/>
                <w:lang w:val="sr-Cyrl-RS"/>
              </w:rPr>
              <w:t>9</w:t>
            </w:r>
          </w:p>
        </w:tc>
      </w:tr>
      <w:tr w:rsidR="00771DFD" w:rsidRPr="00C56382" w14:paraId="161647EF" w14:textId="77777777" w:rsidTr="00460F79">
        <w:trPr>
          <w:trHeight w:val="376"/>
          <w:jc w:val="center"/>
        </w:trPr>
        <w:tc>
          <w:tcPr>
            <w:tcW w:w="6720" w:type="dxa"/>
          </w:tcPr>
          <w:p w14:paraId="49181155" w14:textId="11470EA4" w:rsidR="00771DFD" w:rsidRPr="00B67BEB" w:rsidRDefault="00771DFD" w:rsidP="00771DFD">
            <w:pPr>
              <w:rPr>
                <w:sz w:val="22"/>
                <w:szCs w:val="22"/>
                <w:lang w:val="sr-Cyrl-CS"/>
              </w:rPr>
            </w:pPr>
            <w:r w:rsidRPr="00B67BEB">
              <w:rPr>
                <w:sz w:val="22"/>
                <w:szCs w:val="22"/>
                <w:lang w:val="sr-Cyrl-CS"/>
              </w:rPr>
              <w:t>УПУТСТВО ПОНУЂАЧИМА КАКО ДА САЧИНЕ ПОНУДУ</w:t>
            </w:r>
          </w:p>
        </w:tc>
        <w:tc>
          <w:tcPr>
            <w:tcW w:w="1570" w:type="dxa"/>
          </w:tcPr>
          <w:p w14:paraId="3B5DBC87" w14:textId="21404C8D" w:rsidR="00771DFD" w:rsidRPr="00B67BEB" w:rsidRDefault="00771DFD" w:rsidP="00771DFD">
            <w:pPr>
              <w:jc w:val="center"/>
              <w:rPr>
                <w:sz w:val="22"/>
                <w:szCs w:val="22"/>
                <w:lang w:val="sr-Cyrl-RS"/>
              </w:rPr>
            </w:pPr>
            <w:r w:rsidRPr="00B67BEB">
              <w:rPr>
                <w:sz w:val="22"/>
                <w:szCs w:val="22"/>
                <w:lang w:val="sr-Cyrl-RS"/>
              </w:rPr>
              <w:t>13</w:t>
            </w:r>
          </w:p>
        </w:tc>
      </w:tr>
      <w:tr w:rsidR="00042E98" w:rsidRPr="00C56382" w14:paraId="7EDF6D4D" w14:textId="77777777" w:rsidTr="00020BE1">
        <w:trPr>
          <w:trHeight w:val="401"/>
          <w:jc w:val="center"/>
        </w:trPr>
        <w:tc>
          <w:tcPr>
            <w:tcW w:w="6720" w:type="dxa"/>
            <w:vAlign w:val="center"/>
          </w:tcPr>
          <w:p w14:paraId="3A357BFE" w14:textId="49B71353" w:rsidR="00042E98" w:rsidRPr="00B67BEB" w:rsidRDefault="00042E98" w:rsidP="00020BE1">
            <w:pPr>
              <w:rPr>
                <w:sz w:val="22"/>
                <w:szCs w:val="22"/>
              </w:rPr>
            </w:pPr>
            <w:r w:rsidRPr="00B67BEB">
              <w:rPr>
                <w:sz w:val="22"/>
                <w:szCs w:val="22"/>
                <w:lang w:val="sr-Cyrl-CS"/>
              </w:rPr>
              <w:t xml:space="preserve">ОБРАЗАЦ ПОНУДЕ  </w:t>
            </w:r>
            <w:r w:rsidRPr="00B67BEB">
              <w:rPr>
                <w:i/>
                <w:sz w:val="22"/>
                <w:szCs w:val="22"/>
                <w:lang w:val="sr-Cyrl-CS"/>
              </w:rPr>
              <w:t>(образац 1)</w:t>
            </w:r>
          </w:p>
        </w:tc>
        <w:tc>
          <w:tcPr>
            <w:tcW w:w="1570" w:type="dxa"/>
            <w:vAlign w:val="center"/>
          </w:tcPr>
          <w:p w14:paraId="30E290F2" w14:textId="69CD394C" w:rsidR="00042E98" w:rsidRPr="00B67BEB" w:rsidRDefault="00771DFD" w:rsidP="00A14ECB">
            <w:pPr>
              <w:jc w:val="center"/>
              <w:rPr>
                <w:sz w:val="22"/>
                <w:szCs w:val="22"/>
                <w:lang w:val="sr-Cyrl-CS"/>
              </w:rPr>
            </w:pPr>
            <w:r w:rsidRPr="00B67BEB">
              <w:rPr>
                <w:sz w:val="22"/>
                <w:szCs w:val="22"/>
                <w:lang w:val="sr-Cyrl-CS"/>
              </w:rPr>
              <w:t>21</w:t>
            </w:r>
          </w:p>
        </w:tc>
      </w:tr>
      <w:tr w:rsidR="00B67BEB" w:rsidRPr="00C56382" w14:paraId="7B21321C" w14:textId="77777777" w:rsidTr="00020BE1">
        <w:trPr>
          <w:trHeight w:val="401"/>
          <w:jc w:val="center"/>
        </w:trPr>
        <w:tc>
          <w:tcPr>
            <w:tcW w:w="6720" w:type="dxa"/>
            <w:vAlign w:val="center"/>
          </w:tcPr>
          <w:p w14:paraId="113F81B2" w14:textId="360505FC" w:rsidR="00B67BEB" w:rsidRPr="00B67BEB" w:rsidRDefault="00B67BEB" w:rsidP="00B67BEB">
            <w:pPr>
              <w:rPr>
                <w:sz w:val="22"/>
                <w:szCs w:val="22"/>
                <w:lang w:val="sr-Cyrl-CS"/>
              </w:rPr>
            </w:pPr>
            <w:r w:rsidRPr="00B67BEB">
              <w:rPr>
                <w:sz w:val="22"/>
                <w:szCs w:val="22"/>
                <w:lang w:val="sr-Cyrl-CS"/>
              </w:rPr>
              <w:t xml:space="preserve">ИЗЈАВА ПОНУЂАЧА О ИСПУЊЕНОСТИ УСЛОВА ИЗ ЧЛАНА 75. ЗАКОНА У ПОСТУПКУ ЈАВНЕ НАБАВКЕ МАЛЕ ВРЕДНОСТИ </w:t>
            </w:r>
            <w:r w:rsidRPr="00B67BEB">
              <w:rPr>
                <w:i/>
                <w:sz w:val="22"/>
                <w:szCs w:val="22"/>
                <w:lang w:val="sr-Cyrl-CS"/>
              </w:rPr>
              <w:t>(Образац 2)</w:t>
            </w:r>
          </w:p>
        </w:tc>
        <w:tc>
          <w:tcPr>
            <w:tcW w:w="1570" w:type="dxa"/>
            <w:vAlign w:val="center"/>
          </w:tcPr>
          <w:p w14:paraId="4C5F3280" w14:textId="79C3641E" w:rsidR="00B67BEB" w:rsidRPr="00B67BEB" w:rsidRDefault="00B67BEB" w:rsidP="00B67BEB">
            <w:pPr>
              <w:jc w:val="center"/>
              <w:rPr>
                <w:sz w:val="22"/>
                <w:szCs w:val="22"/>
                <w:lang w:val="sr-Cyrl-CS"/>
              </w:rPr>
            </w:pPr>
            <w:r w:rsidRPr="00B67BEB">
              <w:rPr>
                <w:sz w:val="22"/>
                <w:szCs w:val="22"/>
                <w:lang w:val="sr-Cyrl-CS"/>
              </w:rPr>
              <w:t>25</w:t>
            </w:r>
          </w:p>
        </w:tc>
      </w:tr>
      <w:tr w:rsidR="00B67BEB" w:rsidRPr="00C56382" w14:paraId="3450BAC6" w14:textId="77777777" w:rsidTr="00020BE1">
        <w:trPr>
          <w:trHeight w:val="401"/>
          <w:jc w:val="center"/>
        </w:trPr>
        <w:tc>
          <w:tcPr>
            <w:tcW w:w="6720" w:type="dxa"/>
            <w:vAlign w:val="center"/>
          </w:tcPr>
          <w:p w14:paraId="34FA1E90" w14:textId="57E4DAD1" w:rsidR="00B67BEB" w:rsidRPr="00B67BEB" w:rsidRDefault="00B67BEB" w:rsidP="00B67BEB">
            <w:pPr>
              <w:rPr>
                <w:sz w:val="22"/>
                <w:szCs w:val="22"/>
                <w:lang w:val="sr-Cyrl-CS"/>
              </w:rPr>
            </w:pPr>
            <w:r w:rsidRPr="00B67BEB">
              <w:rPr>
                <w:sz w:val="22"/>
                <w:szCs w:val="22"/>
                <w:lang w:val="sr-Cyrl-CS"/>
              </w:rPr>
              <w:t xml:space="preserve">ИЗЈАВА ПОДИЗВОЂАЧА О ИСПУЊЕНОСТИ УСЛОВА ИЗ ЧЛАНА 75. ЗАКОНА У ПОСТУПКУ ЈАВНЕ НАБАВКЕ МАЛЕ ВРЕДНОСТИ </w:t>
            </w:r>
            <w:r w:rsidRPr="00B67BEB">
              <w:rPr>
                <w:i/>
                <w:sz w:val="22"/>
                <w:szCs w:val="22"/>
                <w:lang w:val="sr-Cyrl-CS"/>
              </w:rPr>
              <w:t>(Образац 2а)</w:t>
            </w:r>
          </w:p>
        </w:tc>
        <w:tc>
          <w:tcPr>
            <w:tcW w:w="1570" w:type="dxa"/>
            <w:vAlign w:val="center"/>
          </w:tcPr>
          <w:p w14:paraId="7A734CA8" w14:textId="01AB70F3" w:rsidR="00B67BEB" w:rsidRPr="00B67BEB" w:rsidRDefault="00B67BEB" w:rsidP="00B67BEB">
            <w:pPr>
              <w:jc w:val="center"/>
              <w:rPr>
                <w:sz w:val="22"/>
                <w:szCs w:val="22"/>
                <w:lang w:val="sr-Cyrl-CS"/>
              </w:rPr>
            </w:pPr>
            <w:r w:rsidRPr="00B67BEB">
              <w:rPr>
                <w:sz w:val="22"/>
                <w:szCs w:val="22"/>
                <w:lang w:val="sr-Cyrl-CS"/>
              </w:rPr>
              <w:t>26</w:t>
            </w:r>
          </w:p>
        </w:tc>
      </w:tr>
      <w:tr w:rsidR="00B67BEB" w:rsidRPr="00C56382" w14:paraId="5D0A8E44" w14:textId="77777777" w:rsidTr="00020BE1">
        <w:trPr>
          <w:trHeight w:val="401"/>
          <w:jc w:val="center"/>
        </w:trPr>
        <w:tc>
          <w:tcPr>
            <w:tcW w:w="6720" w:type="dxa"/>
            <w:vAlign w:val="center"/>
          </w:tcPr>
          <w:p w14:paraId="32927D82" w14:textId="7FDA7518" w:rsidR="00B67BEB" w:rsidRPr="00B67BEB" w:rsidRDefault="00B67BEB" w:rsidP="00B67BEB">
            <w:pPr>
              <w:rPr>
                <w:sz w:val="22"/>
                <w:szCs w:val="22"/>
                <w:lang w:val="sr-Cyrl-CS"/>
              </w:rPr>
            </w:pPr>
            <w:r w:rsidRPr="00B67BEB">
              <w:rPr>
                <w:sz w:val="22"/>
                <w:szCs w:val="22"/>
                <w:lang w:val="sr-Cyrl-CS"/>
              </w:rPr>
              <w:t xml:space="preserve">ОБРАЗАЦ СТРУКТУРЕ ЦЕНЕ  </w:t>
            </w:r>
            <w:r w:rsidRPr="00B67BEB">
              <w:rPr>
                <w:i/>
                <w:sz w:val="22"/>
                <w:szCs w:val="22"/>
                <w:lang w:val="sr-Cyrl-CS"/>
              </w:rPr>
              <w:t>(Образац 3)</w:t>
            </w:r>
          </w:p>
        </w:tc>
        <w:tc>
          <w:tcPr>
            <w:tcW w:w="1570" w:type="dxa"/>
            <w:vAlign w:val="center"/>
          </w:tcPr>
          <w:p w14:paraId="38E5A57D" w14:textId="2963776D" w:rsidR="00B67BEB" w:rsidRPr="00B67BEB" w:rsidRDefault="00B67BEB" w:rsidP="00B67BEB">
            <w:pPr>
              <w:jc w:val="center"/>
              <w:rPr>
                <w:sz w:val="22"/>
                <w:szCs w:val="22"/>
                <w:lang w:val="sr-Cyrl-CS"/>
              </w:rPr>
            </w:pPr>
            <w:r w:rsidRPr="00B67BEB">
              <w:rPr>
                <w:sz w:val="22"/>
                <w:szCs w:val="22"/>
                <w:lang w:val="sr-Cyrl-CS"/>
              </w:rPr>
              <w:t>27</w:t>
            </w:r>
          </w:p>
        </w:tc>
      </w:tr>
      <w:tr w:rsidR="00B67BEB" w:rsidRPr="00C56382" w14:paraId="05123EE1" w14:textId="77777777" w:rsidTr="00020BE1">
        <w:trPr>
          <w:trHeight w:val="401"/>
          <w:jc w:val="center"/>
        </w:trPr>
        <w:tc>
          <w:tcPr>
            <w:tcW w:w="6720" w:type="dxa"/>
            <w:vAlign w:val="center"/>
          </w:tcPr>
          <w:p w14:paraId="42DD501B" w14:textId="220C5830" w:rsidR="00B67BEB" w:rsidRPr="00B67BEB" w:rsidRDefault="00B67BEB" w:rsidP="00B67BEB">
            <w:pPr>
              <w:rPr>
                <w:sz w:val="22"/>
                <w:szCs w:val="22"/>
                <w:lang w:val="sr-Cyrl-CS"/>
              </w:rPr>
            </w:pPr>
            <w:r w:rsidRPr="00B67BEB">
              <w:rPr>
                <w:sz w:val="22"/>
                <w:szCs w:val="22"/>
                <w:lang w:val="sr-Cyrl-CS"/>
              </w:rPr>
              <w:t xml:space="preserve"> ИЗЈАВА О НЕЗАВИСНОЈ ПОНУДИ (</w:t>
            </w:r>
            <w:r w:rsidRPr="00B67BEB">
              <w:rPr>
                <w:i/>
                <w:sz w:val="22"/>
                <w:szCs w:val="22"/>
                <w:lang w:val="sr-Cyrl-CS"/>
              </w:rPr>
              <w:t>Образац 4)</w:t>
            </w:r>
          </w:p>
        </w:tc>
        <w:tc>
          <w:tcPr>
            <w:tcW w:w="1570" w:type="dxa"/>
            <w:vAlign w:val="center"/>
          </w:tcPr>
          <w:p w14:paraId="3F56EEC1" w14:textId="1649995E" w:rsidR="00B67BEB" w:rsidRPr="00B67BEB" w:rsidRDefault="00B67BEB" w:rsidP="00B67BEB">
            <w:pPr>
              <w:jc w:val="center"/>
              <w:rPr>
                <w:sz w:val="22"/>
                <w:szCs w:val="22"/>
                <w:lang w:val="sr-Cyrl-CS"/>
              </w:rPr>
            </w:pPr>
            <w:r w:rsidRPr="00B67BEB">
              <w:rPr>
                <w:sz w:val="22"/>
                <w:szCs w:val="22"/>
                <w:lang w:val="sr-Cyrl-CS"/>
              </w:rPr>
              <w:t>28</w:t>
            </w:r>
          </w:p>
        </w:tc>
      </w:tr>
      <w:tr w:rsidR="00B67BEB" w:rsidRPr="00C56382" w14:paraId="091B3F47" w14:textId="77777777" w:rsidTr="00020BE1">
        <w:trPr>
          <w:trHeight w:val="401"/>
          <w:jc w:val="center"/>
        </w:trPr>
        <w:tc>
          <w:tcPr>
            <w:tcW w:w="6720" w:type="dxa"/>
            <w:vAlign w:val="center"/>
          </w:tcPr>
          <w:p w14:paraId="2802EC45" w14:textId="664F6A27" w:rsidR="00B67BEB" w:rsidRPr="00B67BEB" w:rsidRDefault="00B67BEB" w:rsidP="00B67BEB">
            <w:pPr>
              <w:rPr>
                <w:sz w:val="22"/>
                <w:szCs w:val="22"/>
                <w:lang w:val="sr-Cyrl-CS"/>
              </w:rPr>
            </w:pPr>
            <w:r w:rsidRPr="00B67BEB">
              <w:rPr>
                <w:sz w:val="22"/>
                <w:szCs w:val="22"/>
                <w:lang w:val="sr-Cyrl-CS"/>
              </w:rPr>
              <w:t xml:space="preserve">ОБРАЗАЦ ТРОШКОВА ПРИПРЕМЕ ПОНУДЕ </w:t>
            </w:r>
            <w:r w:rsidRPr="00B67BEB">
              <w:rPr>
                <w:i/>
                <w:sz w:val="22"/>
                <w:szCs w:val="22"/>
                <w:lang w:val="sr-Cyrl-CS"/>
              </w:rPr>
              <w:t>(Образац 5)</w:t>
            </w:r>
          </w:p>
        </w:tc>
        <w:tc>
          <w:tcPr>
            <w:tcW w:w="1570" w:type="dxa"/>
            <w:vAlign w:val="center"/>
          </w:tcPr>
          <w:p w14:paraId="132EE531" w14:textId="0C40BCE3" w:rsidR="00B67BEB" w:rsidRPr="00B67BEB" w:rsidRDefault="00B67BEB" w:rsidP="00B67BEB">
            <w:pPr>
              <w:jc w:val="center"/>
              <w:rPr>
                <w:sz w:val="22"/>
                <w:szCs w:val="22"/>
                <w:lang w:val="sr-Cyrl-CS"/>
              </w:rPr>
            </w:pPr>
            <w:r w:rsidRPr="00B67BEB">
              <w:rPr>
                <w:sz w:val="22"/>
                <w:szCs w:val="22"/>
                <w:lang w:val="sr-Cyrl-CS"/>
              </w:rPr>
              <w:t>29</w:t>
            </w:r>
          </w:p>
        </w:tc>
      </w:tr>
      <w:tr w:rsidR="00B67BEB" w:rsidRPr="00C56382" w14:paraId="513E692C" w14:textId="77777777" w:rsidTr="00020BE1">
        <w:trPr>
          <w:trHeight w:val="401"/>
          <w:jc w:val="center"/>
        </w:trPr>
        <w:tc>
          <w:tcPr>
            <w:tcW w:w="6720" w:type="dxa"/>
            <w:vAlign w:val="center"/>
          </w:tcPr>
          <w:p w14:paraId="75573C4A" w14:textId="0FA83CC7" w:rsidR="00B67BEB" w:rsidRPr="00B67BEB" w:rsidRDefault="00B67BEB" w:rsidP="00B67BEB">
            <w:pPr>
              <w:rPr>
                <w:sz w:val="22"/>
                <w:szCs w:val="22"/>
                <w:lang w:val="sr-Cyrl-CS"/>
              </w:rPr>
            </w:pPr>
            <w:r w:rsidRPr="00B67BEB">
              <w:rPr>
                <w:sz w:val="22"/>
                <w:szCs w:val="22"/>
                <w:lang w:val="sr-Cyrl-CS"/>
              </w:rPr>
              <w:t xml:space="preserve">ОБРАЗАЦ ИЗЈАВЕ О ПОШТОВАЊУ ОБАВЕЗА ИЗ ЧЛАНА 75. СТАВ 2. ЗАКОНА </w:t>
            </w:r>
            <w:r w:rsidRPr="00B67BEB">
              <w:rPr>
                <w:i/>
                <w:sz w:val="22"/>
                <w:szCs w:val="22"/>
                <w:lang w:val="sr-Cyrl-CS"/>
              </w:rPr>
              <w:t>(образац 6)</w:t>
            </w:r>
          </w:p>
        </w:tc>
        <w:tc>
          <w:tcPr>
            <w:tcW w:w="1570" w:type="dxa"/>
            <w:vAlign w:val="center"/>
          </w:tcPr>
          <w:p w14:paraId="2EB0D73F" w14:textId="0E51672E" w:rsidR="00B67BEB" w:rsidRPr="00B67BEB" w:rsidRDefault="00B67BEB" w:rsidP="00B67BEB">
            <w:pPr>
              <w:jc w:val="center"/>
              <w:rPr>
                <w:sz w:val="22"/>
                <w:szCs w:val="22"/>
                <w:lang w:val="sr-Cyrl-CS"/>
              </w:rPr>
            </w:pPr>
            <w:r w:rsidRPr="00B67BEB">
              <w:rPr>
                <w:sz w:val="22"/>
                <w:szCs w:val="22"/>
                <w:lang w:val="sr-Cyrl-CS"/>
              </w:rPr>
              <w:t>30</w:t>
            </w:r>
          </w:p>
        </w:tc>
      </w:tr>
      <w:tr w:rsidR="00B67BEB" w:rsidRPr="00C56382" w14:paraId="413ACBCF" w14:textId="77777777" w:rsidTr="00020BE1">
        <w:trPr>
          <w:trHeight w:val="401"/>
          <w:jc w:val="center"/>
        </w:trPr>
        <w:tc>
          <w:tcPr>
            <w:tcW w:w="6720" w:type="dxa"/>
            <w:vAlign w:val="center"/>
          </w:tcPr>
          <w:p w14:paraId="0F53F43D" w14:textId="36EDD0B5" w:rsidR="00B67BEB" w:rsidRPr="00B67BEB" w:rsidRDefault="00B67BEB" w:rsidP="00B67BEB">
            <w:pPr>
              <w:rPr>
                <w:i/>
                <w:sz w:val="22"/>
                <w:szCs w:val="22"/>
                <w:lang w:val="sr-Cyrl-CS"/>
              </w:rPr>
            </w:pPr>
            <w:r w:rsidRPr="00B67BEB">
              <w:rPr>
                <w:sz w:val="22"/>
                <w:szCs w:val="22"/>
                <w:lang w:val="sr-Cyrl-CS"/>
              </w:rPr>
              <w:t>ОБРАЗАЦ ИЗЈАВЕ О АЖУРНОСТИ У РЕШАВАЊУ ШТЕТА (</w:t>
            </w:r>
            <w:r w:rsidRPr="00B67BEB">
              <w:rPr>
                <w:i/>
                <w:sz w:val="22"/>
                <w:szCs w:val="22"/>
                <w:lang w:val="sr-Cyrl-CS"/>
              </w:rPr>
              <w:t>образац 7)</w:t>
            </w:r>
          </w:p>
        </w:tc>
        <w:tc>
          <w:tcPr>
            <w:tcW w:w="1570" w:type="dxa"/>
            <w:vAlign w:val="center"/>
          </w:tcPr>
          <w:p w14:paraId="22CD8382" w14:textId="06DA25E8" w:rsidR="00B67BEB" w:rsidRPr="00B67BEB" w:rsidRDefault="00B67BEB" w:rsidP="00B67BEB">
            <w:pPr>
              <w:jc w:val="center"/>
              <w:rPr>
                <w:sz w:val="22"/>
                <w:szCs w:val="22"/>
                <w:lang w:val="sr-Cyrl-CS"/>
              </w:rPr>
            </w:pPr>
            <w:r w:rsidRPr="00B67BEB">
              <w:rPr>
                <w:sz w:val="22"/>
                <w:szCs w:val="22"/>
                <w:lang w:val="sr-Cyrl-CS"/>
              </w:rPr>
              <w:t>31</w:t>
            </w:r>
          </w:p>
        </w:tc>
      </w:tr>
      <w:tr w:rsidR="00B67BEB" w:rsidRPr="00C56382" w14:paraId="54DC391D" w14:textId="77777777" w:rsidTr="00020BE1">
        <w:trPr>
          <w:trHeight w:val="401"/>
          <w:jc w:val="center"/>
        </w:trPr>
        <w:tc>
          <w:tcPr>
            <w:tcW w:w="6720" w:type="dxa"/>
            <w:vAlign w:val="center"/>
          </w:tcPr>
          <w:p w14:paraId="0EA821EA" w14:textId="4935516B" w:rsidR="00B67BEB" w:rsidRPr="00B67BEB" w:rsidRDefault="00B67BEB" w:rsidP="00B67BEB">
            <w:pPr>
              <w:rPr>
                <w:sz w:val="22"/>
                <w:szCs w:val="22"/>
                <w:lang w:val="sr-Cyrl-CS"/>
              </w:rPr>
            </w:pPr>
            <w:r w:rsidRPr="00B67BEB">
              <w:rPr>
                <w:sz w:val="22"/>
                <w:szCs w:val="22"/>
                <w:lang w:val="sr-Cyrl-CS"/>
              </w:rPr>
              <w:t xml:space="preserve">МОДЕЛ УГОВОРА </w:t>
            </w:r>
            <w:r w:rsidRPr="00B67BEB">
              <w:rPr>
                <w:i/>
                <w:sz w:val="22"/>
                <w:szCs w:val="22"/>
                <w:lang w:val="sr-Cyrl-CS"/>
              </w:rPr>
              <w:t>(образац 8)</w:t>
            </w:r>
          </w:p>
        </w:tc>
        <w:tc>
          <w:tcPr>
            <w:tcW w:w="1570" w:type="dxa"/>
            <w:vAlign w:val="center"/>
          </w:tcPr>
          <w:p w14:paraId="6329C7A0" w14:textId="33D17DF6" w:rsidR="00B67BEB" w:rsidRPr="00B67BEB" w:rsidRDefault="00B67BEB" w:rsidP="00B67BEB">
            <w:pPr>
              <w:jc w:val="center"/>
              <w:rPr>
                <w:sz w:val="22"/>
                <w:szCs w:val="22"/>
                <w:lang w:val="sr-Cyrl-CS"/>
              </w:rPr>
            </w:pPr>
            <w:r w:rsidRPr="00B67BEB">
              <w:rPr>
                <w:sz w:val="22"/>
                <w:szCs w:val="22"/>
                <w:lang w:val="sr-Cyrl-CS"/>
              </w:rPr>
              <w:t>32</w:t>
            </w:r>
          </w:p>
        </w:tc>
      </w:tr>
    </w:tbl>
    <w:p w14:paraId="0C53EB67" w14:textId="77777777" w:rsidR="00422FAA" w:rsidRPr="00DF114F" w:rsidRDefault="00422FAA" w:rsidP="00DF114F">
      <w:pPr>
        <w:rPr>
          <w:b/>
          <w:lang w:val="sr-Cyrl-CS"/>
        </w:rPr>
      </w:pPr>
    </w:p>
    <w:p w14:paraId="0A7A7742" w14:textId="77777777" w:rsidR="009A3F4C" w:rsidRDefault="009A3D32" w:rsidP="009A3D32">
      <w:pPr>
        <w:jc w:val="center"/>
        <w:rPr>
          <w:b/>
          <w:lang w:val="sr-Cyrl-CS"/>
        </w:rPr>
      </w:pPr>
      <w:r>
        <w:rPr>
          <w:b/>
          <w:lang w:val="sr-Cyrl-CS"/>
        </w:rPr>
        <w:t>ОПШТИ ПОДАЦИ О ЈАВНОЈ НАБАВЦИ</w:t>
      </w:r>
    </w:p>
    <w:p w14:paraId="173DD23B" w14:textId="77777777" w:rsidR="009A3D32" w:rsidRDefault="009A3D32" w:rsidP="009A3D32">
      <w:pPr>
        <w:jc w:val="center"/>
        <w:rPr>
          <w:b/>
          <w:lang w:val="sr-Cyrl-CS"/>
        </w:rPr>
      </w:pPr>
    </w:p>
    <w:p w14:paraId="39B6DE33" w14:textId="77777777" w:rsidR="009A3D32" w:rsidRDefault="009A3D32" w:rsidP="009A3D32">
      <w:pPr>
        <w:jc w:val="center"/>
        <w:rPr>
          <w:b/>
          <w:lang w:val="sr-Cyrl-CS"/>
        </w:rPr>
      </w:pPr>
    </w:p>
    <w:p w14:paraId="37773048" w14:textId="77777777" w:rsidR="009A3D32" w:rsidRDefault="006F1CDC" w:rsidP="006A775E">
      <w:pPr>
        <w:numPr>
          <w:ilvl w:val="0"/>
          <w:numId w:val="1"/>
        </w:numPr>
        <w:jc w:val="both"/>
        <w:rPr>
          <w:b/>
          <w:lang w:val="sr-Cyrl-CS"/>
        </w:rPr>
      </w:pPr>
      <w:r>
        <w:rPr>
          <w:b/>
          <w:lang w:val="sr-Cyrl-CS"/>
        </w:rPr>
        <w:t>Подаци о наручиоцу</w:t>
      </w:r>
    </w:p>
    <w:p w14:paraId="72840741" w14:textId="77777777" w:rsidR="0048091A" w:rsidRPr="0048091A" w:rsidRDefault="0048091A" w:rsidP="0048091A">
      <w:pPr>
        <w:pStyle w:val="JNclan1"/>
        <w:ind w:left="360"/>
        <w:rPr>
          <w:rFonts w:ascii="Times New Roman" w:hAnsi="Times New Roman" w:cs="Times New Roman"/>
          <w:sz w:val="24"/>
          <w:szCs w:val="24"/>
        </w:rPr>
      </w:pPr>
      <w:r w:rsidRPr="0048091A">
        <w:rPr>
          <w:rFonts w:ascii="Times New Roman" w:hAnsi="Times New Roman" w:cs="Times New Roman"/>
          <w:sz w:val="24"/>
          <w:szCs w:val="24"/>
        </w:rPr>
        <w:t>Наручилац: „ЈУП истраживање и развој</w:t>
      </w:r>
      <w:r w:rsidRPr="0048091A">
        <w:rPr>
          <w:rFonts w:ascii="Times New Roman" w:hAnsi="Times New Roman" w:cs="Times New Roman"/>
          <w:sz w:val="24"/>
          <w:szCs w:val="24"/>
          <w:lang w:val="sr-Cyrl-CS"/>
        </w:rPr>
        <w:t>“</w:t>
      </w:r>
      <w:r w:rsidRPr="0048091A">
        <w:rPr>
          <w:rFonts w:ascii="Times New Roman" w:hAnsi="Times New Roman" w:cs="Times New Roman"/>
          <w:i/>
          <w:sz w:val="24"/>
          <w:szCs w:val="24"/>
        </w:rPr>
        <w:t xml:space="preserve"> </w:t>
      </w:r>
      <w:r w:rsidRPr="0048091A">
        <w:rPr>
          <w:rFonts w:ascii="Times New Roman" w:hAnsi="Times New Roman" w:cs="Times New Roman"/>
          <w:sz w:val="24"/>
          <w:szCs w:val="24"/>
        </w:rPr>
        <w:t>д.о.о.</w:t>
      </w:r>
      <w:r w:rsidRPr="0048091A">
        <w:rPr>
          <w:rFonts w:ascii="Times New Roman" w:hAnsi="Times New Roman" w:cs="Times New Roman"/>
          <w:sz w:val="24"/>
          <w:szCs w:val="24"/>
          <w:lang w:val="sr-Cyrl-CS"/>
        </w:rPr>
        <w:t xml:space="preserve"> Београд</w:t>
      </w:r>
      <w:r w:rsidRPr="0048091A">
        <w:rPr>
          <w:rFonts w:ascii="Times New Roman" w:hAnsi="Times New Roman" w:cs="Times New Roman"/>
          <w:sz w:val="24"/>
          <w:szCs w:val="24"/>
        </w:rPr>
        <w:t xml:space="preserve"> (у даљем тексту: Наручилац)</w:t>
      </w:r>
      <w:r w:rsidRPr="0048091A">
        <w:rPr>
          <w:rFonts w:ascii="Times New Roman" w:hAnsi="Times New Roman" w:cs="Times New Roman"/>
          <w:i/>
          <w:sz w:val="24"/>
          <w:szCs w:val="24"/>
        </w:rPr>
        <w:t xml:space="preserve"> </w:t>
      </w:r>
    </w:p>
    <w:p w14:paraId="4E17454B" w14:textId="77777777" w:rsidR="0048091A" w:rsidRPr="0048091A" w:rsidRDefault="0048091A" w:rsidP="0048091A">
      <w:pPr>
        <w:pStyle w:val="JNclan1"/>
        <w:ind w:left="360"/>
        <w:rPr>
          <w:rFonts w:ascii="Times New Roman" w:hAnsi="Times New Roman" w:cs="Times New Roman"/>
          <w:sz w:val="24"/>
          <w:szCs w:val="24"/>
        </w:rPr>
      </w:pPr>
      <w:r w:rsidRPr="0048091A">
        <w:rPr>
          <w:rFonts w:ascii="Times New Roman" w:hAnsi="Times New Roman" w:cs="Times New Roman"/>
          <w:sz w:val="24"/>
          <w:szCs w:val="24"/>
        </w:rPr>
        <w:t xml:space="preserve">Адреса: Немањина 22-26, Београд </w:t>
      </w:r>
    </w:p>
    <w:p w14:paraId="6DCA31AC" w14:textId="77777777" w:rsidR="0048091A" w:rsidRPr="0048091A" w:rsidRDefault="0048091A" w:rsidP="00240F06">
      <w:pPr>
        <w:pStyle w:val="JNclan1"/>
        <w:tabs>
          <w:tab w:val="left" w:pos="9255"/>
        </w:tabs>
        <w:ind w:left="360"/>
        <w:rPr>
          <w:rFonts w:ascii="Times New Roman" w:hAnsi="Times New Roman" w:cs="Times New Roman"/>
          <w:sz w:val="24"/>
          <w:szCs w:val="24"/>
        </w:rPr>
      </w:pPr>
      <w:r w:rsidRPr="0048091A">
        <w:rPr>
          <w:rFonts w:ascii="Times New Roman" w:hAnsi="Times New Roman" w:cs="Times New Roman"/>
          <w:sz w:val="24"/>
          <w:szCs w:val="24"/>
        </w:rPr>
        <w:t xml:space="preserve">Место пружања услуге: НТП </w:t>
      </w:r>
      <w:r w:rsidRPr="0048091A">
        <w:rPr>
          <w:rFonts w:ascii="Times New Roman" w:hAnsi="Times New Roman" w:cs="Times New Roman"/>
          <w:sz w:val="24"/>
          <w:szCs w:val="24"/>
          <w:lang w:val="sr-Cyrl-CS"/>
        </w:rPr>
        <w:t>Београд</w:t>
      </w:r>
      <w:r w:rsidRPr="0048091A">
        <w:rPr>
          <w:rFonts w:ascii="Times New Roman" w:hAnsi="Times New Roman" w:cs="Times New Roman"/>
          <w:sz w:val="24"/>
          <w:szCs w:val="24"/>
        </w:rPr>
        <w:t>, Вељка Дугошевића 54, Београд</w:t>
      </w:r>
      <w:r w:rsidR="00240F06">
        <w:rPr>
          <w:rFonts w:ascii="Times New Roman" w:hAnsi="Times New Roman" w:cs="Times New Roman"/>
          <w:sz w:val="24"/>
          <w:szCs w:val="24"/>
        </w:rPr>
        <w:tab/>
      </w:r>
    </w:p>
    <w:p w14:paraId="00E0951D" w14:textId="77777777" w:rsidR="0048091A" w:rsidRPr="0048091A" w:rsidRDefault="0048091A" w:rsidP="0048091A">
      <w:pPr>
        <w:pStyle w:val="JNclan1"/>
        <w:ind w:left="360"/>
        <w:rPr>
          <w:rStyle w:val="Hyperlink"/>
          <w:rFonts w:ascii="Times New Roman" w:hAnsi="Times New Roman" w:cs="Times New Roman"/>
          <w:sz w:val="24"/>
          <w:szCs w:val="24"/>
          <w:lang w:val="sr-Cyrl-CS"/>
        </w:rPr>
      </w:pPr>
      <w:r w:rsidRPr="0048091A">
        <w:rPr>
          <w:rFonts w:ascii="Times New Roman" w:hAnsi="Times New Roman" w:cs="Times New Roman"/>
          <w:sz w:val="24"/>
          <w:szCs w:val="24"/>
        </w:rPr>
        <w:t>Интернет страница:</w:t>
      </w:r>
      <w:r w:rsidRPr="0048091A">
        <w:rPr>
          <w:rFonts w:ascii="Times New Roman" w:hAnsi="Times New Roman" w:cs="Times New Roman"/>
          <w:i/>
          <w:sz w:val="24"/>
          <w:szCs w:val="24"/>
        </w:rPr>
        <w:t xml:space="preserve"> </w:t>
      </w:r>
      <w:hyperlink r:id="rId8" w:history="1">
        <w:r w:rsidRPr="0048091A">
          <w:rPr>
            <w:rStyle w:val="Hyperlink"/>
            <w:rFonts w:ascii="Times New Roman" w:hAnsi="Times New Roman" w:cs="Times New Roman"/>
            <w:sz w:val="24"/>
            <w:szCs w:val="24"/>
          </w:rPr>
          <w:t>http://www.piu.rs</w:t>
        </w:r>
      </w:hyperlink>
    </w:p>
    <w:p w14:paraId="42C5364D" w14:textId="77777777" w:rsidR="009A3D32" w:rsidRDefault="009A3D32" w:rsidP="00857E42">
      <w:pPr>
        <w:rPr>
          <w:b/>
          <w:lang w:val="sr-Cyrl-CS"/>
        </w:rPr>
      </w:pPr>
    </w:p>
    <w:p w14:paraId="22C10DBB" w14:textId="77777777" w:rsidR="009A3D32" w:rsidRDefault="006F1CDC" w:rsidP="006A775E">
      <w:pPr>
        <w:numPr>
          <w:ilvl w:val="0"/>
          <w:numId w:val="1"/>
        </w:numPr>
        <w:jc w:val="both"/>
        <w:rPr>
          <w:b/>
          <w:lang w:val="sr-Cyrl-CS"/>
        </w:rPr>
      </w:pPr>
      <w:r>
        <w:rPr>
          <w:b/>
          <w:lang w:val="sr-Cyrl-CS"/>
        </w:rPr>
        <w:t>Врста поступка јавне набавке</w:t>
      </w:r>
    </w:p>
    <w:p w14:paraId="63387122" w14:textId="77777777" w:rsidR="009A3D32" w:rsidRDefault="006F1CDC" w:rsidP="006F1CDC">
      <w:pPr>
        <w:ind w:left="360"/>
        <w:jc w:val="both"/>
        <w:rPr>
          <w:lang w:val="sr-Cyrl-CS"/>
        </w:rPr>
      </w:pPr>
      <w:r>
        <w:rPr>
          <w:lang w:val="sr-Cyrl-CS"/>
        </w:rPr>
        <w:t xml:space="preserve">Предметна јавна набавка се спроводи у </w:t>
      </w:r>
      <w:r w:rsidR="00405400">
        <w:rPr>
          <w:lang w:val="sr-Cyrl-CS"/>
        </w:rPr>
        <w:t>поступку јавне набавке мале вредности</w:t>
      </w:r>
      <w:r>
        <w:rPr>
          <w:lang w:val="sr-Cyrl-CS"/>
        </w:rPr>
        <w:t>, у складу са Законом и подзаконским актима којима се уређују јавне набавке.</w:t>
      </w:r>
    </w:p>
    <w:p w14:paraId="07591A05" w14:textId="77777777" w:rsidR="00857E42" w:rsidRPr="00DE762D" w:rsidRDefault="00FC657C" w:rsidP="00857E42">
      <w:pPr>
        <w:rPr>
          <w:b/>
          <w:lang w:val="sr-Latn-CS"/>
        </w:rPr>
      </w:pPr>
      <w:r>
        <w:rPr>
          <w:b/>
          <w:lang w:val="sr-Cyrl-CS"/>
        </w:rPr>
        <w:t xml:space="preserve"> </w:t>
      </w:r>
    </w:p>
    <w:p w14:paraId="0047DE2E" w14:textId="77777777" w:rsidR="009A3D32" w:rsidRPr="00391A50" w:rsidRDefault="006F1CDC" w:rsidP="00AD3B64">
      <w:pPr>
        <w:numPr>
          <w:ilvl w:val="0"/>
          <w:numId w:val="1"/>
        </w:numPr>
        <w:jc w:val="both"/>
        <w:rPr>
          <w:b/>
          <w:lang w:val="sr-Cyrl-CS"/>
        </w:rPr>
      </w:pPr>
      <w:r w:rsidRPr="00391A50">
        <w:rPr>
          <w:b/>
          <w:lang w:val="sr-Cyrl-CS"/>
        </w:rPr>
        <w:t>Предмет јавне набавке</w:t>
      </w:r>
    </w:p>
    <w:p w14:paraId="60232C34" w14:textId="437CB362" w:rsidR="00857E42" w:rsidRDefault="00857E42" w:rsidP="00AD3B64">
      <w:pPr>
        <w:ind w:left="360"/>
        <w:jc w:val="both"/>
        <w:rPr>
          <w:lang w:val="sr-Cyrl-RS"/>
        </w:rPr>
      </w:pPr>
      <w:r w:rsidRPr="00857E42">
        <w:rPr>
          <w:lang w:val="sr-Cyrl-RS"/>
        </w:rPr>
        <w:t xml:space="preserve">Предмет јавне набавке број </w:t>
      </w:r>
      <w:r w:rsidR="009A222D">
        <w:rPr>
          <w:lang w:val="sr-Cyrl-RS"/>
        </w:rPr>
        <w:t>ЈНМВ/0</w:t>
      </w:r>
      <w:r w:rsidR="00C02E31">
        <w:rPr>
          <w:lang w:val="sr-Cyrl-RS"/>
        </w:rPr>
        <w:t>5</w:t>
      </w:r>
      <w:r w:rsidR="0048091A">
        <w:rPr>
          <w:lang w:val="sr-Cyrl-RS"/>
        </w:rPr>
        <w:t>-2016/У</w:t>
      </w:r>
      <w:r w:rsidRPr="00857E42">
        <w:rPr>
          <w:lang w:val="sr-Cyrl-RS"/>
        </w:rPr>
        <w:t xml:space="preserve"> су</w:t>
      </w:r>
      <w:r>
        <w:rPr>
          <w:lang w:val="sr-Cyrl-RS"/>
        </w:rPr>
        <w:t xml:space="preserve"> </w:t>
      </w:r>
      <w:r w:rsidR="0048091A">
        <w:rPr>
          <w:lang w:val="sr-Cyrl-RS"/>
        </w:rPr>
        <w:t>услуге</w:t>
      </w:r>
      <w:r w:rsidR="00D2682C">
        <w:rPr>
          <w:lang w:val="sr-Cyrl-RS"/>
        </w:rPr>
        <w:t xml:space="preserve"> – Н</w:t>
      </w:r>
      <w:r w:rsidR="009A222D">
        <w:rPr>
          <w:lang w:val="sr-Cyrl-RS"/>
        </w:rPr>
        <w:t xml:space="preserve">абавка </w:t>
      </w:r>
      <w:r w:rsidR="0048091A" w:rsidRPr="002C6B71">
        <w:t>услуг</w:t>
      </w:r>
      <w:r w:rsidR="008E511F">
        <w:rPr>
          <w:lang w:val="sr-Cyrl-CS"/>
        </w:rPr>
        <w:t>а</w:t>
      </w:r>
      <w:r w:rsidR="0048091A" w:rsidRPr="002C6B71">
        <w:t xml:space="preserve"> </w:t>
      </w:r>
      <w:r w:rsidR="00C02E31">
        <w:rPr>
          <w:lang w:val="sr-Cyrl-CS"/>
        </w:rPr>
        <w:t>осигурања</w:t>
      </w:r>
    </w:p>
    <w:p w14:paraId="4063A826" w14:textId="77777777" w:rsidR="009A3D32" w:rsidRPr="00391A50" w:rsidRDefault="009A3D32" w:rsidP="00AD3B64">
      <w:pPr>
        <w:jc w:val="both"/>
        <w:rPr>
          <w:b/>
          <w:lang w:val="sr-Cyrl-CS"/>
        </w:rPr>
      </w:pPr>
    </w:p>
    <w:p w14:paraId="4A369930" w14:textId="77777777" w:rsidR="009A3D32" w:rsidRPr="00391A50" w:rsidRDefault="006F1CDC" w:rsidP="00AD3B64">
      <w:pPr>
        <w:numPr>
          <w:ilvl w:val="0"/>
          <w:numId w:val="1"/>
        </w:numPr>
        <w:jc w:val="both"/>
        <w:rPr>
          <w:b/>
          <w:lang w:val="sr-Cyrl-CS"/>
        </w:rPr>
      </w:pPr>
      <w:r w:rsidRPr="00391A50">
        <w:rPr>
          <w:b/>
          <w:lang w:val="sr-Cyrl-CS"/>
        </w:rPr>
        <w:t>Циљ поступка</w:t>
      </w:r>
    </w:p>
    <w:p w14:paraId="2B9FA90B" w14:textId="77777777" w:rsidR="00A14A02" w:rsidRPr="009A222D" w:rsidRDefault="006F1CDC" w:rsidP="00AD3B64">
      <w:pPr>
        <w:ind w:left="360"/>
        <w:jc w:val="both"/>
        <w:rPr>
          <w:lang w:val="sr-Cyrl-CS"/>
        </w:rPr>
      </w:pPr>
      <w:r w:rsidRPr="009A222D">
        <w:rPr>
          <w:lang w:val="sr-Cyrl-CS"/>
        </w:rPr>
        <w:t xml:space="preserve">Поступак јавне набавке се спроводи ради закључења </w:t>
      </w:r>
      <w:r w:rsidR="009A222D" w:rsidRPr="009A222D">
        <w:rPr>
          <w:lang w:val="sr-Cyrl-CS"/>
        </w:rPr>
        <w:t>уговора</w:t>
      </w:r>
      <w:r w:rsidR="00405400" w:rsidRPr="009A222D">
        <w:rPr>
          <w:lang w:val="sr-Cyrl-CS"/>
        </w:rPr>
        <w:t xml:space="preserve"> о јавној набавци.</w:t>
      </w:r>
    </w:p>
    <w:p w14:paraId="2724E656" w14:textId="77777777" w:rsidR="009A3D32" w:rsidRPr="00391A50" w:rsidRDefault="009A3D32" w:rsidP="00AD3B64">
      <w:pPr>
        <w:jc w:val="both"/>
        <w:rPr>
          <w:b/>
          <w:lang w:val="sr-Cyrl-CS"/>
        </w:rPr>
      </w:pPr>
    </w:p>
    <w:p w14:paraId="4DA534D4" w14:textId="77777777" w:rsidR="009A3D32" w:rsidRPr="00391A50" w:rsidRDefault="006F1CDC" w:rsidP="00AD3B64">
      <w:pPr>
        <w:numPr>
          <w:ilvl w:val="0"/>
          <w:numId w:val="1"/>
        </w:numPr>
        <w:jc w:val="both"/>
        <w:rPr>
          <w:b/>
          <w:lang w:val="sr-Cyrl-CS"/>
        </w:rPr>
      </w:pPr>
      <w:r w:rsidRPr="00391A50">
        <w:rPr>
          <w:b/>
          <w:lang w:val="sr-Cyrl-CS"/>
        </w:rPr>
        <w:t>Контакт лице и</w:t>
      </w:r>
      <w:r w:rsidR="00857E42">
        <w:rPr>
          <w:b/>
          <w:lang w:val="sr-Cyrl-CS"/>
        </w:rPr>
        <w:t>ли</w:t>
      </w:r>
      <w:r w:rsidRPr="00391A50">
        <w:rPr>
          <w:b/>
          <w:lang w:val="sr-Cyrl-CS"/>
        </w:rPr>
        <w:t xml:space="preserve"> служба</w:t>
      </w:r>
    </w:p>
    <w:p w14:paraId="55E87CB6" w14:textId="1021F8E0" w:rsidR="0048091A" w:rsidRPr="00D6619B" w:rsidRDefault="00D6619B" w:rsidP="00AD3B64">
      <w:pPr>
        <w:ind w:left="360"/>
        <w:jc w:val="both"/>
        <w:rPr>
          <w:lang w:val="sr-Cyrl-CS"/>
        </w:rPr>
      </w:pPr>
      <w:r>
        <w:rPr>
          <w:lang w:val="sr-Cyrl-CS"/>
        </w:rPr>
        <w:t>Татјана Војводић</w:t>
      </w:r>
    </w:p>
    <w:p w14:paraId="530527D6" w14:textId="77777777" w:rsidR="006F1CDC" w:rsidRPr="009C5BAF" w:rsidRDefault="006F1CDC" w:rsidP="006F1CDC">
      <w:pPr>
        <w:ind w:left="360"/>
        <w:jc w:val="both"/>
      </w:pPr>
      <w:r>
        <w:rPr>
          <w:lang w:val="sr-Cyrl-CS"/>
        </w:rPr>
        <w:t>Е-</w:t>
      </w:r>
      <w:r>
        <w:rPr>
          <w:lang w:val="sr-Latn-CS"/>
        </w:rPr>
        <w:t xml:space="preserve">mail адреса: </w:t>
      </w:r>
      <w:r w:rsidR="009C5BAF">
        <w:t>tender@piu.rs</w:t>
      </w:r>
    </w:p>
    <w:p w14:paraId="07D60ECB" w14:textId="77777777" w:rsidR="009C5BAF" w:rsidRDefault="009C5BAF" w:rsidP="006F1CDC">
      <w:pPr>
        <w:ind w:left="360"/>
        <w:jc w:val="both"/>
        <w:rPr>
          <w:lang w:val="sr-Cyrl-RS"/>
        </w:rPr>
      </w:pPr>
      <w:r>
        <w:rPr>
          <w:lang w:val="sr-Cyrl-RS"/>
        </w:rPr>
        <w:t xml:space="preserve">Факс: </w:t>
      </w:r>
      <w:r w:rsidRPr="009C5BAF">
        <w:rPr>
          <w:lang w:val="sr-Cyrl-RS"/>
        </w:rPr>
        <w:t>011-3088653</w:t>
      </w:r>
    </w:p>
    <w:p w14:paraId="3A023140" w14:textId="77777777" w:rsidR="00FC657C" w:rsidRDefault="00FC657C" w:rsidP="00FC657C">
      <w:pPr>
        <w:rPr>
          <w:b/>
          <w:lang w:val="sr-Cyrl-CS"/>
        </w:rPr>
      </w:pPr>
    </w:p>
    <w:p w14:paraId="0128443D" w14:textId="77777777" w:rsidR="00EA3299" w:rsidRPr="00315D0F" w:rsidRDefault="00EA3299" w:rsidP="00EA3299">
      <w:pPr>
        <w:pStyle w:val="ListParagraph"/>
        <w:numPr>
          <w:ilvl w:val="0"/>
          <w:numId w:val="1"/>
        </w:numPr>
        <w:rPr>
          <w:sz w:val="24"/>
          <w:szCs w:val="24"/>
        </w:rPr>
      </w:pPr>
      <w:r w:rsidRPr="00315D0F">
        <w:rPr>
          <w:sz w:val="24"/>
          <w:szCs w:val="24"/>
        </w:rPr>
        <w:t>Рок за доношење одлуке o додели уговора</w:t>
      </w:r>
    </w:p>
    <w:p w14:paraId="00CE7F6D" w14:textId="77777777" w:rsidR="00FC657C" w:rsidRDefault="00EA3299" w:rsidP="00FC657C">
      <w:pPr>
        <w:ind w:left="284"/>
        <w:jc w:val="both"/>
        <w:rPr>
          <w:lang w:val="sr-Cyrl-RS"/>
        </w:rPr>
      </w:pPr>
      <w:r w:rsidRPr="00315D0F">
        <w:t>Одлука о додели уговора у поступку предметне</w:t>
      </w:r>
      <w:r w:rsidRPr="00EA3299">
        <w:t xml:space="preserve"> набавке </w:t>
      </w:r>
      <w:r>
        <w:rPr>
          <w:lang w:val="sr-Cyrl-RS"/>
        </w:rPr>
        <w:t>биће донета у року</w:t>
      </w:r>
      <w:r w:rsidRPr="00EA3299">
        <w:t xml:space="preserve"> од 10 дана од дана отварања понуда</w:t>
      </w:r>
      <w:r>
        <w:rPr>
          <w:lang w:val="sr-Cyrl-RS"/>
        </w:rPr>
        <w:t>.</w:t>
      </w:r>
    </w:p>
    <w:p w14:paraId="0CFB32F9" w14:textId="77777777" w:rsidR="00BF17FD" w:rsidRDefault="00BF17FD" w:rsidP="00FC657C">
      <w:pPr>
        <w:ind w:left="284"/>
        <w:jc w:val="both"/>
        <w:rPr>
          <w:lang w:val="sr-Cyrl-RS"/>
        </w:rPr>
      </w:pPr>
    </w:p>
    <w:p w14:paraId="1BDF262E" w14:textId="77777777" w:rsidR="00BF17FD" w:rsidRPr="00BF17FD" w:rsidRDefault="00BF17FD" w:rsidP="00BF17FD">
      <w:pPr>
        <w:ind w:left="360"/>
        <w:jc w:val="both"/>
        <w:rPr>
          <w:lang w:val="sr-Cyrl-RS"/>
        </w:rPr>
      </w:pPr>
    </w:p>
    <w:p w14:paraId="5AC861E3" w14:textId="77777777" w:rsidR="00FC657C" w:rsidRDefault="00FC657C" w:rsidP="009A3D32">
      <w:pPr>
        <w:jc w:val="center"/>
        <w:rPr>
          <w:b/>
          <w:lang w:val="sr-Cyrl-CS"/>
        </w:rPr>
      </w:pPr>
    </w:p>
    <w:p w14:paraId="54602485" w14:textId="77777777" w:rsidR="00355BF6" w:rsidRDefault="00355BF6" w:rsidP="00EA3299">
      <w:pPr>
        <w:rPr>
          <w:b/>
          <w:lang w:val="sr-Cyrl-CS"/>
        </w:rPr>
      </w:pPr>
    </w:p>
    <w:p w14:paraId="0765E11B" w14:textId="77777777" w:rsidR="00DF114F" w:rsidRDefault="00DF114F" w:rsidP="00EA3299">
      <w:pPr>
        <w:rPr>
          <w:b/>
          <w:lang w:val="sr-Cyrl-CS"/>
        </w:rPr>
      </w:pPr>
    </w:p>
    <w:p w14:paraId="6A7973AA" w14:textId="77777777" w:rsidR="00DF114F" w:rsidRDefault="00DF114F" w:rsidP="00EA3299">
      <w:pPr>
        <w:rPr>
          <w:b/>
          <w:lang w:val="sr-Cyrl-CS"/>
        </w:rPr>
      </w:pPr>
    </w:p>
    <w:p w14:paraId="50573D10" w14:textId="77777777" w:rsidR="00DF114F" w:rsidRDefault="00DF114F" w:rsidP="00EA3299">
      <w:pPr>
        <w:rPr>
          <w:b/>
          <w:lang w:val="sr-Cyrl-CS"/>
        </w:rPr>
      </w:pPr>
    </w:p>
    <w:p w14:paraId="3DCE75C4" w14:textId="77777777" w:rsidR="009A222D" w:rsidRDefault="009A222D" w:rsidP="00EA3299">
      <w:pPr>
        <w:rPr>
          <w:b/>
          <w:lang w:val="sr-Cyrl-CS"/>
        </w:rPr>
      </w:pPr>
    </w:p>
    <w:p w14:paraId="3488A9B5" w14:textId="77777777" w:rsidR="009A222D" w:rsidRDefault="009A222D" w:rsidP="00EA3299">
      <w:pPr>
        <w:rPr>
          <w:b/>
          <w:lang w:val="sr-Cyrl-CS"/>
        </w:rPr>
      </w:pPr>
    </w:p>
    <w:p w14:paraId="79E365DC" w14:textId="77777777" w:rsidR="009A222D" w:rsidRDefault="009A222D" w:rsidP="00EA3299">
      <w:pPr>
        <w:rPr>
          <w:b/>
          <w:lang w:val="sr-Cyrl-CS"/>
        </w:rPr>
      </w:pPr>
    </w:p>
    <w:p w14:paraId="23C79259" w14:textId="77777777" w:rsidR="009A222D" w:rsidRDefault="009A222D" w:rsidP="00EA3299">
      <w:pPr>
        <w:rPr>
          <w:b/>
          <w:lang w:val="sr-Cyrl-CS"/>
        </w:rPr>
      </w:pPr>
    </w:p>
    <w:p w14:paraId="3A4629B0" w14:textId="77777777" w:rsidR="009A222D" w:rsidRDefault="009A222D" w:rsidP="00EA3299">
      <w:pPr>
        <w:rPr>
          <w:b/>
          <w:lang w:val="sr-Cyrl-CS"/>
        </w:rPr>
      </w:pPr>
    </w:p>
    <w:p w14:paraId="30BA181C" w14:textId="77777777" w:rsidR="009A222D" w:rsidRDefault="009A222D" w:rsidP="00EA3299">
      <w:pPr>
        <w:rPr>
          <w:b/>
          <w:lang w:val="sr-Cyrl-CS"/>
        </w:rPr>
      </w:pPr>
    </w:p>
    <w:p w14:paraId="6E3BB579" w14:textId="77777777" w:rsidR="009A222D" w:rsidRDefault="009A222D" w:rsidP="00EA3299">
      <w:pPr>
        <w:rPr>
          <w:b/>
          <w:lang w:val="sr-Cyrl-CS"/>
        </w:rPr>
      </w:pPr>
    </w:p>
    <w:p w14:paraId="03ADD1DB" w14:textId="77777777" w:rsidR="009A222D" w:rsidRDefault="009A222D" w:rsidP="00EA3299">
      <w:pPr>
        <w:rPr>
          <w:b/>
          <w:lang w:val="sr-Cyrl-CS"/>
        </w:rPr>
      </w:pPr>
    </w:p>
    <w:p w14:paraId="3E586B71" w14:textId="77777777" w:rsidR="009A222D" w:rsidRDefault="009A222D" w:rsidP="00EA3299">
      <w:pPr>
        <w:rPr>
          <w:b/>
          <w:lang w:val="sr-Cyrl-CS"/>
        </w:rPr>
      </w:pPr>
    </w:p>
    <w:p w14:paraId="611EA052" w14:textId="77777777" w:rsidR="009A222D" w:rsidRDefault="009A222D" w:rsidP="00EA3299">
      <w:pPr>
        <w:rPr>
          <w:b/>
          <w:lang w:val="sr-Cyrl-CS"/>
        </w:rPr>
      </w:pPr>
    </w:p>
    <w:p w14:paraId="6EF9548F" w14:textId="77777777" w:rsidR="009A222D" w:rsidRDefault="009A222D" w:rsidP="00EA3299">
      <w:pPr>
        <w:rPr>
          <w:b/>
          <w:lang w:val="sr-Cyrl-CS"/>
        </w:rPr>
      </w:pPr>
    </w:p>
    <w:p w14:paraId="6E2DEBEE" w14:textId="77777777" w:rsidR="00203007" w:rsidRDefault="00203007" w:rsidP="00EA3299">
      <w:pPr>
        <w:rPr>
          <w:b/>
          <w:lang w:val="sr-Cyrl-CS"/>
        </w:rPr>
      </w:pPr>
    </w:p>
    <w:p w14:paraId="72C0FE92" w14:textId="77777777" w:rsidR="00203007" w:rsidRDefault="00203007" w:rsidP="00EA3299">
      <w:pPr>
        <w:rPr>
          <w:b/>
          <w:lang w:val="sr-Cyrl-CS"/>
        </w:rPr>
      </w:pPr>
    </w:p>
    <w:p w14:paraId="70F323A4" w14:textId="77777777" w:rsidR="00203007" w:rsidRDefault="00203007" w:rsidP="00EA3299">
      <w:pPr>
        <w:rPr>
          <w:b/>
          <w:lang w:val="sr-Cyrl-CS"/>
        </w:rPr>
      </w:pPr>
    </w:p>
    <w:p w14:paraId="11A9AFD8" w14:textId="77777777" w:rsidR="004847FA" w:rsidRDefault="004847FA" w:rsidP="00EA3299">
      <w:pPr>
        <w:rPr>
          <w:b/>
          <w:lang w:val="sr-Cyrl-CS"/>
        </w:rPr>
      </w:pPr>
    </w:p>
    <w:p w14:paraId="35CBA2B3" w14:textId="77777777" w:rsidR="00DF114F" w:rsidRDefault="00DF114F" w:rsidP="009A3D32">
      <w:pPr>
        <w:jc w:val="center"/>
        <w:rPr>
          <w:b/>
          <w:lang w:val="sr-Cyrl-CS"/>
        </w:rPr>
      </w:pPr>
    </w:p>
    <w:p w14:paraId="602D6D77" w14:textId="77777777" w:rsidR="006F1CDC" w:rsidRDefault="006F1CDC" w:rsidP="009A3D32">
      <w:pPr>
        <w:jc w:val="center"/>
        <w:rPr>
          <w:b/>
          <w:lang w:val="sr-Cyrl-CS"/>
        </w:rPr>
      </w:pPr>
      <w:r>
        <w:rPr>
          <w:b/>
          <w:lang w:val="sr-Cyrl-CS"/>
        </w:rPr>
        <w:t>ПОДАЦИ О ПРЕДМЕТУ ЈАВНЕ НАБАВКЕ</w:t>
      </w:r>
    </w:p>
    <w:p w14:paraId="49CD5029" w14:textId="77777777" w:rsidR="006F1CDC" w:rsidRDefault="006F1CDC" w:rsidP="009A3D32">
      <w:pPr>
        <w:jc w:val="center"/>
        <w:rPr>
          <w:b/>
          <w:lang w:val="sr-Cyrl-CS"/>
        </w:rPr>
      </w:pPr>
    </w:p>
    <w:p w14:paraId="64891E3E" w14:textId="77777777" w:rsidR="006F1CDC" w:rsidRDefault="006F1CDC" w:rsidP="009A3D32">
      <w:pPr>
        <w:jc w:val="center"/>
        <w:rPr>
          <w:b/>
          <w:lang w:val="sr-Cyrl-CS"/>
        </w:rPr>
      </w:pPr>
    </w:p>
    <w:p w14:paraId="7B5A1932" w14:textId="77777777" w:rsidR="005D3BD7" w:rsidRDefault="005D3BD7" w:rsidP="009A3D32">
      <w:pPr>
        <w:jc w:val="center"/>
        <w:rPr>
          <w:b/>
          <w:lang w:val="sr-Cyrl-CS"/>
        </w:rPr>
      </w:pPr>
    </w:p>
    <w:p w14:paraId="4A8589DA" w14:textId="77777777" w:rsidR="00FC657C" w:rsidRPr="00FC657C" w:rsidRDefault="00FC657C" w:rsidP="00FC657C">
      <w:pPr>
        <w:jc w:val="both"/>
      </w:pPr>
      <w:r w:rsidRPr="00FC657C">
        <w:rPr>
          <w:b/>
          <w:bCs/>
        </w:rPr>
        <w:t>Предмет јавне набавке</w:t>
      </w:r>
    </w:p>
    <w:p w14:paraId="00063F40" w14:textId="5D9BAD10" w:rsidR="009A222D" w:rsidRDefault="00FC657C" w:rsidP="00FC657C">
      <w:pPr>
        <w:jc w:val="both"/>
        <w:rPr>
          <w:lang w:val="sr-Cyrl-CS"/>
        </w:rPr>
      </w:pPr>
      <w:r w:rsidRPr="00FC657C">
        <w:t>Предмет јавне набавке бр</w:t>
      </w:r>
      <w:r w:rsidRPr="00FC657C">
        <w:rPr>
          <w:lang w:val="ru-RU"/>
        </w:rPr>
        <w:t xml:space="preserve">. </w:t>
      </w:r>
      <w:r w:rsidR="00C02E31">
        <w:rPr>
          <w:lang w:val="sr-Cyrl-RS"/>
        </w:rPr>
        <w:t>ЈНМВ/05</w:t>
      </w:r>
      <w:r w:rsidR="0048091A">
        <w:rPr>
          <w:lang w:val="sr-Cyrl-RS"/>
        </w:rPr>
        <w:t>-2016/У</w:t>
      </w:r>
      <w:r w:rsidR="0048091A" w:rsidRPr="00857E42">
        <w:rPr>
          <w:lang w:val="sr-Cyrl-RS"/>
        </w:rPr>
        <w:t xml:space="preserve"> су</w:t>
      </w:r>
      <w:r w:rsidR="0048091A">
        <w:rPr>
          <w:lang w:val="sr-Cyrl-RS"/>
        </w:rPr>
        <w:t xml:space="preserve"> услуге – Набавка </w:t>
      </w:r>
      <w:r w:rsidR="0048091A" w:rsidRPr="002C6B71">
        <w:t>услуг</w:t>
      </w:r>
      <w:r w:rsidR="008E511F">
        <w:rPr>
          <w:lang w:val="sr-Cyrl-CS"/>
        </w:rPr>
        <w:t>а</w:t>
      </w:r>
      <w:r w:rsidR="0048091A" w:rsidRPr="002C6B71">
        <w:t xml:space="preserve"> </w:t>
      </w:r>
      <w:r w:rsidR="00C02E31">
        <w:rPr>
          <w:lang w:val="sr-Cyrl-CS"/>
        </w:rPr>
        <w:t>осигурања</w:t>
      </w:r>
    </w:p>
    <w:p w14:paraId="0AB51F91" w14:textId="2362F660" w:rsidR="0048091A" w:rsidRPr="00C02E31" w:rsidRDefault="009A222D" w:rsidP="0048091A">
      <w:pPr>
        <w:contextualSpacing/>
        <w:jc w:val="both"/>
        <w:rPr>
          <w:lang w:val="sr-Cyrl-CS"/>
        </w:rPr>
      </w:pPr>
      <w:r>
        <w:rPr>
          <w:lang w:val="sr-Cyrl-CS"/>
        </w:rPr>
        <w:t xml:space="preserve">Назив и ознака из </w:t>
      </w:r>
      <w:r w:rsidR="008E511F">
        <w:rPr>
          <w:lang w:val="sr-Cyrl-CS"/>
        </w:rPr>
        <w:t xml:space="preserve">Општег </w:t>
      </w:r>
      <w:r>
        <w:rPr>
          <w:lang w:val="sr-Cyrl-CS"/>
        </w:rPr>
        <w:t>речника набавк</w:t>
      </w:r>
      <w:r w:rsidR="008E511F">
        <w:rPr>
          <w:lang w:val="sr-Cyrl-CS"/>
        </w:rPr>
        <w:t>и</w:t>
      </w:r>
      <w:r w:rsidRPr="004861EA">
        <w:rPr>
          <w:lang w:val="sr-Cyrl-CS"/>
        </w:rPr>
        <w:t xml:space="preserve">: </w:t>
      </w:r>
      <w:r w:rsidR="00C02E31">
        <w:rPr>
          <w:lang w:val="sr-Cyrl-CS"/>
        </w:rPr>
        <w:t>6651000</w:t>
      </w:r>
      <w:r w:rsidR="00223DC3">
        <w:rPr>
          <w:lang w:val="sr-Cyrl-CS"/>
        </w:rPr>
        <w:t>0</w:t>
      </w:r>
      <w:r w:rsidR="0048091A" w:rsidRPr="003B495E">
        <w:rPr>
          <w:lang w:val="sr-Cyrl-CS"/>
        </w:rPr>
        <w:t xml:space="preserve"> – </w:t>
      </w:r>
      <w:r w:rsidR="00C02E31">
        <w:rPr>
          <w:lang w:val="sr-Cyrl-CS" w:eastAsia="sr-Latn-CS"/>
        </w:rPr>
        <w:t>Услуге осигурања</w:t>
      </w:r>
    </w:p>
    <w:p w14:paraId="6188C2AF" w14:textId="77777777" w:rsidR="00FC657C" w:rsidRPr="009A222D" w:rsidRDefault="00FC657C" w:rsidP="00FC657C">
      <w:pPr>
        <w:jc w:val="both"/>
        <w:rPr>
          <w:i/>
          <w:lang w:val="sr-Cyrl-CS"/>
        </w:rPr>
      </w:pPr>
    </w:p>
    <w:p w14:paraId="56A1A63B" w14:textId="77777777" w:rsidR="00763E45" w:rsidRDefault="00763E45" w:rsidP="00CC348D">
      <w:pPr>
        <w:ind w:left="720"/>
        <w:jc w:val="both"/>
        <w:rPr>
          <w:lang w:val="sr-Cyrl-CS"/>
        </w:rPr>
      </w:pPr>
    </w:p>
    <w:p w14:paraId="12731A53" w14:textId="77777777" w:rsidR="00BF17FD" w:rsidRPr="00D2682C" w:rsidRDefault="00BF17FD" w:rsidP="00BF17FD">
      <w:pPr>
        <w:jc w:val="both"/>
        <w:rPr>
          <w:b/>
          <w:lang w:val="sr-Cyrl-RS"/>
        </w:rPr>
      </w:pPr>
      <w:r w:rsidRPr="00D2682C">
        <w:rPr>
          <w:b/>
          <w:lang w:val="sr-Cyrl-RS"/>
        </w:rPr>
        <w:t>Процењена вредност набавке</w:t>
      </w:r>
    </w:p>
    <w:p w14:paraId="64C5A36A" w14:textId="6DD8574D" w:rsidR="00BF17FD" w:rsidRPr="00BF17FD" w:rsidRDefault="00BF17FD" w:rsidP="00BF17FD">
      <w:r w:rsidRPr="00D2682C">
        <w:rPr>
          <w:lang w:val="sr-Cyrl-RS"/>
        </w:rPr>
        <w:t xml:space="preserve">Процењена вредност набавке </w:t>
      </w:r>
      <w:r w:rsidRPr="00D2682C">
        <w:rPr>
          <w:lang w:val="sr-Cyrl-CS"/>
        </w:rPr>
        <w:t>износи</w:t>
      </w:r>
      <w:r w:rsidR="0048091A">
        <w:rPr>
          <w:lang w:val="sr-Cyrl-RS"/>
        </w:rPr>
        <w:t xml:space="preserve">: </w:t>
      </w:r>
      <w:r w:rsidR="00C02E31" w:rsidRPr="00B67BEB">
        <w:rPr>
          <w:b/>
          <w:lang w:val="sr-Cyrl-RS"/>
        </w:rPr>
        <w:t>700</w:t>
      </w:r>
      <w:r w:rsidR="00D2682C" w:rsidRPr="00B67BEB">
        <w:rPr>
          <w:b/>
          <w:lang w:val="sr-Cyrl-RS"/>
        </w:rPr>
        <w:t>.000,00</w:t>
      </w:r>
      <w:r w:rsidR="00D2682C" w:rsidRPr="00D2682C">
        <w:rPr>
          <w:lang w:val="sr-Cyrl-RS"/>
        </w:rPr>
        <w:t xml:space="preserve"> </w:t>
      </w:r>
      <w:r w:rsidR="00CA1DB3">
        <w:rPr>
          <w:lang w:val="sr-Cyrl-RS"/>
        </w:rPr>
        <w:t xml:space="preserve">(словима: </w:t>
      </w:r>
      <w:r w:rsidR="00C02E31">
        <w:rPr>
          <w:lang w:val="sr-Cyrl-RS"/>
        </w:rPr>
        <w:t>седамстотинахиљада</w:t>
      </w:r>
      <w:r w:rsidRPr="00D2682C">
        <w:rPr>
          <w:lang w:val="sr-Cyrl-RS"/>
        </w:rPr>
        <w:t>динара) РСД</w:t>
      </w:r>
      <w:r w:rsidRPr="00D2682C">
        <w:t>.</w:t>
      </w:r>
    </w:p>
    <w:p w14:paraId="0D1AFB5E" w14:textId="77777777" w:rsidR="00FC657C" w:rsidRPr="00FC657C" w:rsidRDefault="00FC657C" w:rsidP="00FC657C">
      <w:pPr>
        <w:jc w:val="both"/>
        <w:rPr>
          <w:lang w:val="sr-Cyrl-CS"/>
        </w:rPr>
      </w:pPr>
    </w:p>
    <w:p w14:paraId="5F2A012A" w14:textId="77777777" w:rsidR="006E156D" w:rsidRPr="00391A50" w:rsidRDefault="006E156D" w:rsidP="006E156D">
      <w:pPr>
        <w:ind w:left="720"/>
        <w:jc w:val="both"/>
        <w:rPr>
          <w:lang w:val="sr-Cyrl-CS"/>
        </w:rPr>
      </w:pPr>
    </w:p>
    <w:p w14:paraId="697B950D" w14:textId="77777777" w:rsidR="006E156D" w:rsidRDefault="006E156D" w:rsidP="006E156D">
      <w:pPr>
        <w:ind w:left="720"/>
        <w:jc w:val="both"/>
        <w:rPr>
          <w:b/>
          <w:lang w:val="sr-Cyrl-CS"/>
        </w:rPr>
      </w:pPr>
    </w:p>
    <w:p w14:paraId="45120A09" w14:textId="77777777" w:rsidR="006E156D" w:rsidRPr="00FC657C" w:rsidRDefault="006E156D" w:rsidP="006E156D">
      <w:pPr>
        <w:ind w:left="720"/>
        <w:jc w:val="center"/>
        <w:rPr>
          <w:u w:val="single"/>
          <w:lang w:val="sr-Cyrl-CS"/>
        </w:rPr>
      </w:pPr>
    </w:p>
    <w:p w14:paraId="6017CDD7" w14:textId="77777777" w:rsidR="00FC657C" w:rsidRPr="00FC657C" w:rsidRDefault="00FC657C" w:rsidP="00FC657C">
      <w:pPr>
        <w:jc w:val="both"/>
        <w:rPr>
          <w:i/>
        </w:rPr>
      </w:pPr>
    </w:p>
    <w:p w14:paraId="0C409164" w14:textId="77777777" w:rsidR="00FC657C" w:rsidRDefault="00FC657C" w:rsidP="00FC657C">
      <w:pPr>
        <w:jc w:val="both"/>
        <w:rPr>
          <w:rFonts w:ascii="Arial" w:hAnsi="Arial" w:cs="Arial"/>
          <w:b/>
          <w:bCs/>
          <w:i/>
          <w:iCs/>
          <w:lang w:val="sr-Cyrl-CS"/>
        </w:rPr>
      </w:pPr>
    </w:p>
    <w:p w14:paraId="24166C77" w14:textId="77777777" w:rsidR="00FC657C" w:rsidRDefault="00FC657C" w:rsidP="00FC657C">
      <w:pPr>
        <w:jc w:val="both"/>
        <w:rPr>
          <w:rFonts w:ascii="Arial" w:hAnsi="Arial" w:cs="Arial"/>
          <w:b/>
          <w:bCs/>
          <w:i/>
          <w:iCs/>
          <w:lang w:val="sr-Latn-CS"/>
        </w:rPr>
      </w:pPr>
    </w:p>
    <w:p w14:paraId="0B4BE17B" w14:textId="77777777" w:rsidR="00FC657C" w:rsidRDefault="00FC657C" w:rsidP="00FC657C">
      <w:pPr>
        <w:jc w:val="both"/>
        <w:rPr>
          <w:rFonts w:ascii="Arial" w:hAnsi="Arial" w:cs="Arial"/>
          <w:b/>
          <w:bCs/>
          <w:i/>
          <w:iCs/>
          <w:lang w:val="sr-Latn-CS"/>
        </w:rPr>
      </w:pPr>
    </w:p>
    <w:p w14:paraId="7915F3C3" w14:textId="77777777" w:rsidR="00FC657C" w:rsidRDefault="00FC657C" w:rsidP="00FC657C">
      <w:pPr>
        <w:jc w:val="both"/>
        <w:rPr>
          <w:rFonts w:ascii="Arial" w:hAnsi="Arial" w:cs="Arial"/>
          <w:b/>
          <w:bCs/>
          <w:i/>
          <w:iCs/>
          <w:lang w:val="sr-Latn-CS"/>
        </w:rPr>
      </w:pPr>
    </w:p>
    <w:p w14:paraId="5A357600" w14:textId="77777777" w:rsidR="00FC657C" w:rsidRDefault="00FC657C" w:rsidP="00FC657C">
      <w:pPr>
        <w:jc w:val="both"/>
        <w:rPr>
          <w:rFonts w:ascii="Arial" w:hAnsi="Arial" w:cs="Arial"/>
          <w:b/>
          <w:bCs/>
          <w:i/>
          <w:iCs/>
          <w:lang w:val="sr-Latn-CS"/>
        </w:rPr>
      </w:pPr>
    </w:p>
    <w:p w14:paraId="4FFCC912" w14:textId="77777777" w:rsidR="00FC657C" w:rsidRDefault="00FC657C" w:rsidP="00FC657C">
      <w:pPr>
        <w:jc w:val="both"/>
        <w:rPr>
          <w:rFonts w:ascii="Arial" w:hAnsi="Arial" w:cs="Arial"/>
          <w:b/>
          <w:bCs/>
          <w:i/>
          <w:iCs/>
          <w:lang w:val="sr-Latn-CS"/>
        </w:rPr>
      </w:pPr>
    </w:p>
    <w:p w14:paraId="2FBAA709" w14:textId="77777777" w:rsidR="00FC657C" w:rsidRDefault="00FC657C" w:rsidP="00FC657C">
      <w:pPr>
        <w:jc w:val="both"/>
        <w:rPr>
          <w:rFonts w:ascii="Arial" w:hAnsi="Arial" w:cs="Arial"/>
          <w:b/>
          <w:bCs/>
          <w:i/>
          <w:iCs/>
          <w:lang w:val="sr-Latn-CS"/>
        </w:rPr>
      </w:pPr>
    </w:p>
    <w:p w14:paraId="26A6C289" w14:textId="77777777" w:rsidR="00FC657C" w:rsidRDefault="00FC657C" w:rsidP="00FC657C">
      <w:pPr>
        <w:jc w:val="both"/>
        <w:rPr>
          <w:rFonts w:ascii="Arial" w:hAnsi="Arial" w:cs="Arial"/>
          <w:b/>
          <w:bCs/>
          <w:i/>
          <w:iCs/>
          <w:lang w:val="sr-Latn-CS"/>
        </w:rPr>
      </w:pPr>
    </w:p>
    <w:p w14:paraId="6681D96F" w14:textId="77777777" w:rsidR="00FC657C" w:rsidRDefault="00FC657C" w:rsidP="00FC657C">
      <w:pPr>
        <w:jc w:val="both"/>
        <w:rPr>
          <w:rFonts w:ascii="Arial" w:hAnsi="Arial" w:cs="Arial"/>
          <w:b/>
          <w:bCs/>
          <w:i/>
          <w:iCs/>
          <w:lang w:val="sr-Latn-CS"/>
        </w:rPr>
      </w:pPr>
    </w:p>
    <w:p w14:paraId="1E7F6519" w14:textId="77777777" w:rsidR="00FC657C" w:rsidRDefault="00FC657C" w:rsidP="00FC657C">
      <w:pPr>
        <w:jc w:val="both"/>
        <w:rPr>
          <w:rFonts w:ascii="Arial" w:hAnsi="Arial" w:cs="Arial"/>
          <w:b/>
          <w:bCs/>
          <w:i/>
          <w:iCs/>
          <w:lang w:val="sr-Latn-CS"/>
        </w:rPr>
      </w:pPr>
    </w:p>
    <w:p w14:paraId="18562788" w14:textId="77777777" w:rsidR="00FC657C" w:rsidRDefault="00FC657C" w:rsidP="00FC657C">
      <w:pPr>
        <w:jc w:val="both"/>
        <w:rPr>
          <w:rFonts w:ascii="Arial" w:hAnsi="Arial" w:cs="Arial"/>
          <w:b/>
          <w:bCs/>
          <w:i/>
          <w:iCs/>
          <w:lang w:val="sr-Latn-CS"/>
        </w:rPr>
      </w:pPr>
    </w:p>
    <w:p w14:paraId="3C374FC4" w14:textId="77777777" w:rsidR="00FC657C" w:rsidRDefault="00FC657C" w:rsidP="00FC657C">
      <w:pPr>
        <w:jc w:val="both"/>
        <w:rPr>
          <w:rFonts w:ascii="Arial" w:hAnsi="Arial" w:cs="Arial"/>
          <w:b/>
          <w:bCs/>
          <w:i/>
          <w:iCs/>
          <w:lang w:val="sr-Latn-CS"/>
        </w:rPr>
      </w:pPr>
    </w:p>
    <w:p w14:paraId="30FBF75C" w14:textId="77777777" w:rsidR="00FC657C" w:rsidRDefault="00FC657C" w:rsidP="00FC657C">
      <w:pPr>
        <w:jc w:val="both"/>
        <w:rPr>
          <w:rFonts w:ascii="Arial" w:hAnsi="Arial" w:cs="Arial"/>
          <w:b/>
          <w:bCs/>
          <w:i/>
          <w:iCs/>
          <w:lang w:val="sr-Latn-CS"/>
        </w:rPr>
      </w:pPr>
    </w:p>
    <w:p w14:paraId="4D4D4024" w14:textId="77777777" w:rsidR="00FC657C" w:rsidRDefault="00FC657C" w:rsidP="00FC657C">
      <w:pPr>
        <w:jc w:val="both"/>
        <w:rPr>
          <w:rFonts w:ascii="Arial" w:hAnsi="Arial" w:cs="Arial"/>
          <w:b/>
          <w:bCs/>
          <w:i/>
          <w:iCs/>
          <w:lang w:val="sr-Latn-CS"/>
        </w:rPr>
      </w:pPr>
    </w:p>
    <w:p w14:paraId="27A27601" w14:textId="77777777" w:rsidR="00FC657C" w:rsidRDefault="00FC657C" w:rsidP="00FC657C">
      <w:pPr>
        <w:jc w:val="both"/>
        <w:rPr>
          <w:rFonts w:ascii="Arial" w:hAnsi="Arial" w:cs="Arial"/>
          <w:b/>
          <w:bCs/>
          <w:i/>
          <w:iCs/>
          <w:lang w:val="sr-Latn-CS"/>
        </w:rPr>
      </w:pPr>
    </w:p>
    <w:p w14:paraId="1E95BE6F" w14:textId="77777777" w:rsidR="00FC657C" w:rsidRDefault="00FC657C" w:rsidP="00FC657C">
      <w:pPr>
        <w:jc w:val="both"/>
        <w:rPr>
          <w:rFonts w:ascii="Arial" w:hAnsi="Arial" w:cs="Arial"/>
          <w:b/>
          <w:bCs/>
          <w:i/>
          <w:iCs/>
          <w:lang w:val="sr-Latn-CS"/>
        </w:rPr>
      </w:pPr>
    </w:p>
    <w:p w14:paraId="71B77965" w14:textId="77777777" w:rsidR="00FC657C" w:rsidRDefault="00FC657C" w:rsidP="00FC657C">
      <w:pPr>
        <w:jc w:val="both"/>
        <w:rPr>
          <w:rFonts w:ascii="Arial" w:hAnsi="Arial" w:cs="Arial"/>
          <w:b/>
          <w:bCs/>
          <w:i/>
          <w:iCs/>
          <w:lang w:val="sr-Cyrl-CS"/>
        </w:rPr>
      </w:pPr>
    </w:p>
    <w:p w14:paraId="26B90610" w14:textId="77777777" w:rsidR="009A222D" w:rsidRDefault="009A222D" w:rsidP="00FC657C">
      <w:pPr>
        <w:jc w:val="both"/>
        <w:rPr>
          <w:rFonts w:ascii="Arial" w:hAnsi="Arial" w:cs="Arial"/>
          <w:b/>
          <w:bCs/>
          <w:i/>
          <w:iCs/>
          <w:lang w:val="sr-Cyrl-CS"/>
        </w:rPr>
      </w:pPr>
    </w:p>
    <w:p w14:paraId="232A5CB8" w14:textId="77777777" w:rsidR="009A222D" w:rsidRDefault="009A222D" w:rsidP="00FC657C">
      <w:pPr>
        <w:jc w:val="both"/>
        <w:rPr>
          <w:rFonts w:ascii="Arial" w:hAnsi="Arial" w:cs="Arial"/>
          <w:b/>
          <w:bCs/>
          <w:i/>
          <w:iCs/>
          <w:lang w:val="sr-Cyrl-CS"/>
        </w:rPr>
      </w:pPr>
    </w:p>
    <w:p w14:paraId="2B33CE92" w14:textId="77777777" w:rsidR="009A222D" w:rsidRDefault="009A222D" w:rsidP="00FC657C">
      <w:pPr>
        <w:jc w:val="both"/>
        <w:rPr>
          <w:rFonts w:ascii="Arial" w:hAnsi="Arial" w:cs="Arial"/>
          <w:b/>
          <w:bCs/>
          <w:i/>
          <w:iCs/>
          <w:lang w:val="sr-Cyrl-CS"/>
        </w:rPr>
      </w:pPr>
    </w:p>
    <w:p w14:paraId="7D8874B4" w14:textId="77777777" w:rsidR="004E5772" w:rsidRDefault="004E5772" w:rsidP="00FC657C">
      <w:pPr>
        <w:jc w:val="both"/>
        <w:rPr>
          <w:rFonts w:ascii="Arial" w:hAnsi="Arial" w:cs="Arial"/>
          <w:b/>
          <w:bCs/>
          <w:i/>
          <w:iCs/>
          <w:lang w:val="sr-Cyrl-CS"/>
        </w:rPr>
      </w:pPr>
    </w:p>
    <w:p w14:paraId="76F20A09" w14:textId="77777777" w:rsidR="004E5772" w:rsidRDefault="004E5772" w:rsidP="00FC657C">
      <w:pPr>
        <w:jc w:val="both"/>
        <w:rPr>
          <w:rFonts w:ascii="Arial" w:hAnsi="Arial" w:cs="Arial"/>
          <w:b/>
          <w:bCs/>
          <w:i/>
          <w:iCs/>
          <w:lang w:val="sr-Cyrl-CS"/>
        </w:rPr>
      </w:pPr>
    </w:p>
    <w:p w14:paraId="3E77E3CC" w14:textId="77777777" w:rsidR="009A222D" w:rsidRDefault="009A222D" w:rsidP="00FC657C">
      <w:pPr>
        <w:jc w:val="both"/>
        <w:rPr>
          <w:rFonts w:ascii="Arial" w:hAnsi="Arial" w:cs="Arial"/>
          <w:b/>
          <w:bCs/>
          <w:i/>
          <w:iCs/>
          <w:lang w:val="sr-Cyrl-CS"/>
        </w:rPr>
      </w:pPr>
    </w:p>
    <w:p w14:paraId="186ACB93" w14:textId="77777777" w:rsidR="009A222D" w:rsidRDefault="009A222D" w:rsidP="00FC657C">
      <w:pPr>
        <w:jc w:val="both"/>
        <w:rPr>
          <w:rFonts w:ascii="Arial" w:hAnsi="Arial" w:cs="Arial"/>
          <w:b/>
          <w:bCs/>
          <w:i/>
          <w:iCs/>
          <w:lang w:val="sr-Cyrl-CS"/>
        </w:rPr>
      </w:pPr>
    </w:p>
    <w:p w14:paraId="54107E4C" w14:textId="77777777" w:rsidR="009A222D" w:rsidRDefault="009A222D" w:rsidP="00FC657C">
      <w:pPr>
        <w:jc w:val="both"/>
        <w:rPr>
          <w:rFonts w:ascii="Arial" w:hAnsi="Arial" w:cs="Arial"/>
          <w:b/>
          <w:bCs/>
          <w:i/>
          <w:iCs/>
          <w:lang w:val="sr-Cyrl-CS"/>
        </w:rPr>
      </w:pPr>
    </w:p>
    <w:p w14:paraId="17CA16C8" w14:textId="77777777" w:rsidR="009A222D" w:rsidRDefault="009A222D" w:rsidP="00FC657C">
      <w:pPr>
        <w:jc w:val="both"/>
        <w:rPr>
          <w:rFonts w:ascii="Arial" w:hAnsi="Arial" w:cs="Arial"/>
          <w:b/>
          <w:bCs/>
          <w:i/>
          <w:iCs/>
          <w:lang w:val="sr-Cyrl-CS"/>
        </w:rPr>
      </w:pPr>
    </w:p>
    <w:p w14:paraId="3ED8C315" w14:textId="77777777" w:rsidR="009A222D" w:rsidRDefault="009A222D" w:rsidP="00FC657C">
      <w:pPr>
        <w:jc w:val="both"/>
        <w:rPr>
          <w:rFonts w:ascii="Arial" w:hAnsi="Arial" w:cs="Arial"/>
          <w:b/>
          <w:bCs/>
          <w:i/>
          <w:iCs/>
          <w:lang w:val="sr-Cyrl-CS"/>
        </w:rPr>
      </w:pPr>
    </w:p>
    <w:p w14:paraId="1CC0E0F6" w14:textId="77777777" w:rsidR="009A222D" w:rsidRDefault="009A222D" w:rsidP="00FC657C">
      <w:pPr>
        <w:jc w:val="both"/>
        <w:rPr>
          <w:rFonts w:ascii="Arial" w:hAnsi="Arial" w:cs="Arial"/>
          <w:b/>
          <w:bCs/>
          <w:i/>
          <w:iCs/>
          <w:lang w:val="sr-Cyrl-CS"/>
        </w:rPr>
      </w:pPr>
    </w:p>
    <w:p w14:paraId="2E82F929" w14:textId="77777777" w:rsidR="009A222D" w:rsidRDefault="009A222D" w:rsidP="00FC657C">
      <w:pPr>
        <w:jc w:val="both"/>
        <w:rPr>
          <w:rFonts w:ascii="Arial" w:hAnsi="Arial" w:cs="Arial"/>
          <w:b/>
          <w:bCs/>
          <w:i/>
          <w:iCs/>
          <w:lang w:val="sr-Cyrl-CS"/>
        </w:rPr>
      </w:pPr>
    </w:p>
    <w:p w14:paraId="5E1CB4C3" w14:textId="77777777" w:rsidR="00F54AC3" w:rsidRDefault="00F54AC3" w:rsidP="00FC657C">
      <w:pPr>
        <w:jc w:val="both"/>
        <w:rPr>
          <w:rFonts w:ascii="Arial" w:hAnsi="Arial" w:cs="Arial"/>
          <w:b/>
          <w:bCs/>
          <w:i/>
          <w:iCs/>
          <w:lang w:val="sr-Cyrl-CS"/>
        </w:rPr>
      </w:pPr>
    </w:p>
    <w:p w14:paraId="0C20F0CD" w14:textId="77777777" w:rsidR="006F5CC1" w:rsidRDefault="006F5CC1" w:rsidP="00FC657C">
      <w:pPr>
        <w:jc w:val="both"/>
        <w:rPr>
          <w:rFonts w:ascii="Arial" w:hAnsi="Arial" w:cs="Arial"/>
          <w:b/>
          <w:bCs/>
          <w:i/>
          <w:iCs/>
          <w:lang w:val="sr-Cyrl-CS"/>
        </w:rPr>
      </w:pPr>
    </w:p>
    <w:p w14:paraId="66C2A1CA" w14:textId="77777777" w:rsidR="006F5CC1" w:rsidRDefault="006F5CC1" w:rsidP="00FC657C">
      <w:pPr>
        <w:jc w:val="both"/>
        <w:rPr>
          <w:rFonts w:ascii="Arial" w:hAnsi="Arial" w:cs="Arial"/>
          <w:b/>
          <w:bCs/>
          <w:i/>
          <w:iCs/>
          <w:lang w:val="sr-Cyrl-CS"/>
        </w:rPr>
      </w:pPr>
    </w:p>
    <w:p w14:paraId="049A8F98" w14:textId="61AB3FAD" w:rsidR="00BF17FD" w:rsidRDefault="00240F06" w:rsidP="00240F06">
      <w:pPr>
        <w:tabs>
          <w:tab w:val="left" w:pos="7275"/>
        </w:tabs>
        <w:rPr>
          <w:b/>
          <w:lang w:val="sr-Cyrl-CS"/>
        </w:rPr>
      </w:pPr>
      <w:r>
        <w:rPr>
          <w:b/>
        </w:rPr>
        <w:tab/>
      </w:r>
    </w:p>
    <w:p w14:paraId="73862843" w14:textId="77777777" w:rsidR="003847BC" w:rsidRDefault="003847BC" w:rsidP="003847BC">
      <w:pPr>
        <w:jc w:val="center"/>
        <w:rPr>
          <w:b/>
          <w:lang w:val="sr-Cyrl-CS"/>
        </w:rPr>
      </w:pPr>
      <w:r w:rsidRPr="00861DF8">
        <w:rPr>
          <w:b/>
          <w:lang w:val="sr-Cyrl-CS"/>
        </w:rPr>
        <w:lastRenderedPageBreak/>
        <w:t>ВРСТА, ТЕХНИЧКЕ КАРАКТЕРИСТИКЕ, КВАЛИТЕТ, КОЛИЧИНА И ОПИС, НАЧИН СП</w:t>
      </w:r>
      <w:r>
        <w:rPr>
          <w:b/>
          <w:lang w:val="sr-Cyrl-CS"/>
        </w:rPr>
        <w:t>Р</w:t>
      </w:r>
      <w:r w:rsidRPr="00861DF8">
        <w:rPr>
          <w:b/>
          <w:lang w:val="sr-Cyrl-CS"/>
        </w:rPr>
        <w:t xml:space="preserve">ОВОЂЕЊА КОНТРОЛЕ И ОБЕЗБЕЂЕЊА ГАРАНЦИЈЕ КВАЛИТЕТА, РОК </w:t>
      </w:r>
      <w:r>
        <w:rPr>
          <w:b/>
          <w:lang w:val="sr-Cyrl-CS"/>
        </w:rPr>
        <w:t>ИЗВРШЕЊА</w:t>
      </w:r>
      <w:r w:rsidRPr="00861DF8">
        <w:rPr>
          <w:b/>
          <w:lang w:val="sr-Cyrl-CS"/>
        </w:rPr>
        <w:t xml:space="preserve">, МЕСТО </w:t>
      </w:r>
      <w:r>
        <w:rPr>
          <w:b/>
          <w:lang w:val="sr-Cyrl-CS"/>
        </w:rPr>
        <w:t>ИЗВРШЕЊА</w:t>
      </w:r>
    </w:p>
    <w:p w14:paraId="7CC39756" w14:textId="77777777" w:rsidR="003847BC" w:rsidRDefault="003847BC" w:rsidP="003847BC">
      <w:pPr>
        <w:jc w:val="center"/>
        <w:rPr>
          <w:b/>
          <w:lang w:val="sr-Cyrl-CS"/>
        </w:rPr>
      </w:pPr>
    </w:p>
    <w:p w14:paraId="7691A7F7" w14:textId="215BC62E" w:rsidR="003847BC" w:rsidRPr="00D6619B" w:rsidRDefault="00D6619B" w:rsidP="003847BC">
      <w:pPr>
        <w:autoSpaceDE w:val="0"/>
        <w:autoSpaceDN w:val="0"/>
        <w:adjustRightInd w:val="0"/>
        <w:jc w:val="both"/>
        <w:rPr>
          <w:bCs/>
          <w:iCs/>
          <w:lang w:val="sr-Cyrl-RS"/>
        </w:rPr>
      </w:pPr>
      <w:r w:rsidRPr="00D6619B">
        <w:rPr>
          <w:bCs/>
          <w:iCs/>
          <w:lang w:val="sr-Cyrl-RS"/>
        </w:rPr>
        <w:t>Понуђач је обавезан да понуди</w:t>
      </w:r>
      <w:r w:rsidR="003847BC" w:rsidRPr="00D6619B">
        <w:rPr>
          <w:bCs/>
          <w:iCs/>
          <w:lang w:val="sr-Cyrl-RS"/>
        </w:rPr>
        <w:t xml:space="preserve"> све услуге у свему у складу </w:t>
      </w:r>
      <w:r w:rsidR="00223DC3" w:rsidRPr="00D6619B">
        <w:rPr>
          <w:bCs/>
          <w:iCs/>
          <w:lang w:val="sr-Cyrl-RS"/>
        </w:rPr>
        <w:t>са</w:t>
      </w:r>
      <w:r w:rsidRPr="00D6619B">
        <w:rPr>
          <w:bCs/>
          <w:iCs/>
          <w:lang w:val="sr-Cyrl-RS"/>
        </w:rPr>
        <w:t xml:space="preserve"> напред</w:t>
      </w:r>
      <w:r w:rsidR="00223DC3" w:rsidRPr="00D6619B">
        <w:rPr>
          <w:bCs/>
          <w:iCs/>
          <w:lang w:val="sr-Cyrl-RS"/>
        </w:rPr>
        <w:t xml:space="preserve"> наведеном  спецификацијом </w:t>
      </w:r>
      <w:r w:rsidRPr="00D6619B">
        <w:rPr>
          <w:bCs/>
          <w:iCs/>
          <w:lang w:val="sr-Cyrl-RS"/>
        </w:rPr>
        <w:t xml:space="preserve">услуге осигурања моторниих возила и запослених. </w:t>
      </w:r>
    </w:p>
    <w:p w14:paraId="2B44E3C5" w14:textId="77777777" w:rsidR="00D6619B" w:rsidRPr="00D6619B" w:rsidRDefault="00D6619B" w:rsidP="003847BC">
      <w:pPr>
        <w:autoSpaceDE w:val="0"/>
        <w:autoSpaceDN w:val="0"/>
        <w:adjustRightInd w:val="0"/>
        <w:jc w:val="both"/>
        <w:rPr>
          <w:lang w:val="sr-Cyrl-RS"/>
        </w:rPr>
      </w:pPr>
    </w:p>
    <w:p w14:paraId="33B52F6D" w14:textId="77777777" w:rsidR="00142D6A" w:rsidRDefault="00142D6A" w:rsidP="00142D6A">
      <w:pPr>
        <w:spacing w:before="100" w:beforeAutospacing="1"/>
        <w:contextualSpacing/>
        <w:jc w:val="center"/>
        <w:rPr>
          <w:b/>
          <w:lang w:val="sr-Cyrl-CS" w:eastAsia="sr-Latn-CS"/>
        </w:rPr>
      </w:pPr>
    </w:p>
    <w:p w14:paraId="487084A7" w14:textId="77777777" w:rsidR="00142D6A" w:rsidRPr="00CD04CB" w:rsidRDefault="00142D6A" w:rsidP="00142D6A">
      <w:pPr>
        <w:spacing w:before="100" w:beforeAutospacing="1"/>
        <w:contextualSpacing/>
        <w:jc w:val="center"/>
        <w:rPr>
          <w:b/>
          <w:lang w:val="sr-Cyrl-CS" w:eastAsia="sr-Latn-CS"/>
        </w:rPr>
      </w:pPr>
      <w:r w:rsidRPr="00CD04CB">
        <w:rPr>
          <w:b/>
          <w:lang w:val="sr-Cyrl-CS" w:eastAsia="sr-Latn-CS"/>
        </w:rPr>
        <w:t xml:space="preserve">СПЕЦИФИКАЦИЈА </w:t>
      </w:r>
    </w:p>
    <w:p w14:paraId="1F9DE90A" w14:textId="77777777" w:rsidR="00142D6A" w:rsidRPr="00CD04CB" w:rsidRDefault="00142D6A" w:rsidP="00142D6A">
      <w:pPr>
        <w:spacing w:before="100" w:beforeAutospacing="1"/>
        <w:contextualSpacing/>
        <w:jc w:val="center"/>
        <w:rPr>
          <w:b/>
          <w:lang w:val="sr-Cyrl-CS" w:eastAsia="sr-Latn-CS"/>
        </w:rPr>
      </w:pPr>
      <w:r w:rsidRPr="00CD04CB">
        <w:rPr>
          <w:b/>
          <w:lang w:val="sr-Cyrl-CS" w:eastAsia="sr-Latn-CS"/>
        </w:rPr>
        <w:t>УСЛУГ</w:t>
      </w:r>
      <w:r w:rsidRPr="00CD04CB">
        <w:rPr>
          <w:b/>
          <w:lang w:val="sr-Latn-RS" w:eastAsia="sr-Latn-CS"/>
        </w:rPr>
        <w:t>E</w:t>
      </w:r>
      <w:r w:rsidRPr="00CD04CB">
        <w:rPr>
          <w:b/>
          <w:lang w:val="sr-Cyrl-CS" w:eastAsia="sr-Latn-CS"/>
        </w:rPr>
        <w:t xml:space="preserve"> ОСИГУРАЊА</w:t>
      </w:r>
    </w:p>
    <w:p w14:paraId="0801ED78" w14:textId="77777777" w:rsidR="00142D6A" w:rsidRPr="00CD04CB" w:rsidRDefault="00142D6A" w:rsidP="00142D6A">
      <w:pPr>
        <w:jc w:val="center"/>
        <w:rPr>
          <w:b/>
          <w:lang w:val="ru-RU"/>
        </w:rPr>
      </w:pPr>
      <w:r w:rsidRPr="00CD04CB">
        <w:rPr>
          <w:b/>
          <w:lang w:val="ru-RU"/>
        </w:rPr>
        <w:t>МОТОРНИХ ВОЗИЛА И ЗАПОСЛЕНИХ</w:t>
      </w:r>
    </w:p>
    <w:p w14:paraId="4CFFB6FC" w14:textId="77777777" w:rsidR="00142D6A" w:rsidRPr="00CD04CB" w:rsidRDefault="00142D6A" w:rsidP="00142D6A">
      <w:pPr>
        <w:jc w:val="center"/>
        <w:rPr>
          <w:b/>
          <w:lang w:val="ru-RU"/>
        </w:rPr>
      </w:pPr>
    </w:p>
    <w:p w14:paraId="091BC9B3" w14:textId="77777777" w:rsidR="00142D6A" w:rsidRPr="00CD04CB" w:rsidRDefault="00142D6A" w:rsidP="00142D6A">
      <w:pPr>
        <w:jc w:val="center"/>
        <w:rPr>
          <w:b/>
          <w:lang w:val="ru-RU"/>
        </w:rPr>
      </w:pPr>
    </w:p>
    <w:p w14:paraId="0A159DF0" w14:textId="77777777" w:rsidR="00142D6A" w:rsidRPr="00CD04CB" w:rsidRDefault="00142D6A" w:rsidP="00142D6A">
      <w:pPr>
        <w:pStyle w:val="ListParagraph"/>
        <w:numPr>
          <w:ilvl w:val="0"/>
          <w:numId w:val="38"/>
        </w:numPr>
        <w:ind w:left="630"/>
        <w:rPr>
          <w:b w:val="0"/>
          <w:sz w:val="24"/>
          <w:szCs w:val="24"/>
        </w:rPr>
      </w:pPr>
      <w:r w:rsidRPr="00CD04CB">
        <w:rPr>
          <w:b w:val="0"/>
          <w:sz w:val="24"/>
          <w:szCs w:val="24"/>
        </w:rPr>
        <w:t xml:space="preserve">ОСИГУРАЊЕ </w:t>
      </w:r>
      <w:r w:rsidRPr="00CD04CB">
        <w:rPr>
          <w:b w:val="0"/>
          <w:sz w:val="24"/>
          <w:szCs w:val="24"/>
          <w:lang w:val="sr-Cyrl-RS"/>
        </w:rPr>
        <w:t>МОТОРНИХ В</w:t>
      </w:r>
      <w:r w:rsidRPr="00CD04CB">
        <w:rPr>
          <w:b w:val="0"/>
          <w:sz w:val="24"/>
          <w:szCs w:val="24"/>
        </w:rPr>
        <w:t>О</w:t>
      </w:r>
      <w:r w:rsidRPr="00CD04CB">
        <w:rPr>
          <w:b w:val="0"/>
          <w:sz w:val="24"/>
          <w:szCs w:val="24"/>
          <w:lang w:val="sr-Cyrl-RS"/>
        </w:rPr>
        <w:t>ЗИЛА</w:t>
      </w:r>
    </w:p>
    <w:p w14:paraId="7A58C5B8" w14:textId="77777777" w:rsidR="00142D6A" w:rsidRPr="00CD04CB" w:rsidRDefault="00142D6A" w:rsidP="00142D6A">
      <w:pPr>
        <w:ind w:left="630"/>
        <w:contextualSpacing/>
        <w:rPr>
          <w:lang w:val="ru-RU" w:eastAsia="sr-Latn-CS"/>
        </w:rPr>
      </w:pPr>
    </w:p>
    <w:p w14:paraId="3AA61343" w14:textId="77777777" w:rsidR="00142D6A" w:rsidRPr="00CD04CB" w:rsidRDefault="00142D6A" w:rsidP="00142D6A">
      <w:pPr>
        <w:contextualSpacing/>
        <w:rPr>
          <w:b/>
          <w:lang w:val="sr-Cyrl-CS" w:eastAsia="sr-Latn-CS"/>
        </w:rPr>
      </w:pPr>
      <w:r w:rsidRPr="00CD04CB">
        <w:rPr>
          <w:b/>
          <w:lang w:val="sr-Cyrl-CS" w:eastAsia="sr-Latn-CS"/>
        </w:rPr>
        <w:t>Табела 1</w:t>
      </w:r>
    </w:p>
    <w:tbl>
      <w:tblPr>
        <w:tblW w:w="10733"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1260"/>
        <w:gridCol w:w="2160"/>
        <w:gridCol w:w="1440"/>
        <w:gridCol w:w="810"/>
        <w:gridCol w:w="540"/>
        <w:gridCol w:w="810"/>
        <w:gridCol w:w="630"/>
        <w:gridCol w:w="1305"/>
        <w:gridCol w:w="1418"/>
      </w:tblGrid>
      <w:tr w:rsidR="00142D6A" w:rsidRPr="00142D6A" w14:paraId="29993EF8" w14:textId="77777777" w:rsidTr="00AD3B64">
        <w:trPr>
          <w:trHeight w:val="440"/>
        </w:trPr>
        <w:tc>
          <w:tcPr>
            <w:tcW w:w="360" w:type="dxa"/>
            <w:tcBorders>
              <w:top w:val="single" w:sz="4" w:space="0" w:color="000000"/>
              <w:left w:val="single" w:sz="4" w:space="0" w:color="000000"/>
              <w:bottom w:val="single" w:sz="4" w:space="0" w:color="000000"/>
              <w:right w:val="single" w:sz="4" w:space="0" w:color="000000"/>
            </w:tcBorders>
            <w:vAlign w:val="center"/>
          </w:tcPr>
          <w:p w14:paraId="103DCF14" w14:textId="77777777" w:rsidR="00142D6A" w:rsidRPr="00142D6A" w:rsidRDefault="00142D6A" w:rsidP="00460F79">
            <w:pPr>
              <w:widowControl w:val="0"/>
              <w:autoSpaceDE w:val="0"/>
              <w:autoSpaceDN w:val="0"/>
              <w:adjustRightInd w:val="0"/>
              <w:spacing w:line="276" w:lineRule="exact"/>
              <w:ind w:right="-1"/>
              <w:jc w:val="center"/>
              <w:rPr>
                <w:iCs/>
                <w:lang w:val="sr-Cyrl-RS"/>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E3DEEA9" w14:textId="77777777" w:rsidR="00142D6A" w:rsidRPr="00142D6A" w:rsidRDefault="00142D6A" w:rsidP="00460F79">
            <w:pPr>
              <w:widowControl w:val="0"/>
              <w:autoSpaceDE w:val="0"/>
              <w:autoSpaceDN w:val="0"/>
              <w:adjustRightInd w:val="0"/>
              <w:ind w:right="-1"/>
              <w:jc w:val="center"/>
              <w:rPr>
                <w:b/>
                <w:bCs/>
                <w:color w:val="000000"/>
                <w:lang w:val="sr-Cyrl-CS"/>
              </w:rPr>
            </w:pPr>
            <w:r w:rsidRPr="00142D6A">
              <w:rPr>
                <w:b/>
                <w:bCs/>
                <w:color w:val="000000"/>
              </w:rPr>
              <w:t>Рег</w:t>
            </w:r>
            <w:r w:rsidRPr="00142D6A">
              <w:rPr>
                <w:b/>
                <w:bCs/>
                <w:color w:val="000000"/>
                <w:lang w:val="sr-Cyrl-RS"/>
              </w:rPr>
              <w:t>истар</w:t>
            </w:r>
            <w:r w:rsidRPr="00142D6A">
              <w:rPr>
                <w:b/>
                <w:bCs/>
                <w:color w:val="000000"/>
              </w:rPr>
              <w:t>.бр.</w:t>
            </w:r>
          </w:p>
        </w:tc>
        <w:tc>
          <w:tcPr>
            <w:tcW w:w="2160" w:type="dxa"/>
            <w:tcBorders>
              <w:top w:val="single" w:sz="4" w:space="0" w:color="000000"/>
              <w:left w:val="single" w:sz="4" w:space="0" w:color="000000"/>
              <w:bottom w:val="single" w:sz="4" w:space="0" w:color="000000"/>
              <w:right w:val="single" w:sz="4" w:space="0" w:color="000000"/>
            </w:tcBorders>
            <w:vAlign w:val="center"/>
          </w:tcPr>
          <w:p w14:paraId="18F98C4F" w14:textId="77777777" w:rsidR="00142D6A" w:rsidRPr="00142D6A" w:rsidRDefault="00142D6A" w:rsidP="00460F79">
            <w:pPr>
              <w:spacing w:line="276" w:lineRule="auto"/>
              <w:jc w:val="center"/>
              <w:rPr>
                <w:b/>
                <w:bCs/>
                <w:color w:val="000000"/>
                <w:lang w:val="sr-Cyrl-RS"/>
              </w:rPr>
            </w:pPr>
            <w:r w:rsidRPr="00142D6A">
              <w:rPr>
                <w:b/>
                <w:bCs/>
                <w:color w:val="000000"/>
              </w:rPr>
              <w:t>Марка</w:t>
            </w:r>
            <w:r w:rsidRPr="00142D6A">
              <w:rPr>
                <w:b/>
                <w:bCs/>
                <w:color w:val="000000"/>
                <w:lang w:val="sr-Cyrl-RS"/>
              </w:rPr>
              <w:t xml:space="preserve"> и тип</w:t>
            </w:r>
          </w:p>
        </w:tc>
        <w:tc>
          <w:tcPr>
            <w:tcW w:w="1440" w:type="dxa"/>
            <w:tcBorders>
              <w:top w:val="single" w:sz="4" w:space="0" w:color="000000"/>
              <w:left w:val="single" w:sz="4" w:space="0" w:color="000000"/>
              <w:bottom w:val="single" w:sz="4" w:space="0" w:color="000000"/>
              <w:right w:val="single" w:sz="4" w:space="0" w:color="000000"/>
            </w:tcBorders>
            <w:vAlign w:val="center"/>
          </w:tcPr>
          <w:p w14:paraId="38886E0B" w14:textId="77777777" w:rsidR="00142D6A" w:rsidRPr="00142D6A" w:rsidRDefault="00142D6A" w:rsidP="00460F79">
            <w:pPr>
              <w:spacing w:line="276" w:lineRule="auto"/>
              <w:jc w:val="center"/>
              <w:rPr>
                <w:b/>
                <w:bCs/>
                <w:color w:val="000000"/>
              </w:rPr>
            </w:pPr>
            <w:r w:rsidRPr="00142D6A">
              <w:rPr>
                <w:b/>
                <w:bCs/>
                <w:color w:val="000000"/>
                <w:lang w:val="sr-Cyrl-RS"/>
              </w:rPr>
              <w:t xml:space="preserve">Шифра </w:t>
            </w:r>
            <w:r w:rsidRPr="00142D6A">
              <w:rPr>
                <w:b/>
                <w:bCs/>
                <w:color w:val="000000"/>
              </w:rPr>
              <w:t xml:space="preserve">према кат. </w:t>
            </w:r>
            <w:r w:rsidRPr="00142D6A">
              <w:rPr>
                <w:b/>
                <w:bCs/>
                <w:color w:val="000000"/>
                <w:lang w:val="sr-Cyrl-RS"/>
              </w:rPr>
              <w:t>АМСС</w:t>
            </w:r>
          </w:p>
        </w:tc>
        <w:tc>
          <w:tcPr>
            <w:tcW w:w="810" w:type="dxa"/>
            <w:tcBorders>
              <w:top w:val="single" w:sz="4" w:space="0" w:color="000000"/>
              <w:left w:val="single" w:sz="4" w:space="0" w:color="000000"/>
              <w:bottom w:val="single" w:sz="4" w:space="0" w:color="000000"/>
              <w:right w:val="single" w:sz="4" w:space="0" w:color="000000"/>
            </w:tcBorders>
            <w:vAlign w:val="center"/>
          </w:tcPr>
          <w:p w14:paraId="64F27070" w14:textId="77777777" w:rsidR="00142D6A" w:rsidRPr="00142D6A" w:rsidRDefault="00142D6A" w:rsidP="00460F79">
            <w:pPr>
              <w:spacing w:line="276" w:lineRule="auto"/>
              <w:jc w:val="center"/>
              <w:rPr>
                <w:b/>
                <w:bCs/>
                <w:color w:val="000000"/>
                <w:lang w:val="sr-Cyrl-RS"/>
              </w:rPr>
            </w:pPr>
            <w:r w:rsidRPr="00142D6A">
              <w:rPr>
                <w:b/>
                <w:bCs/>
                <w:color w:val="000000"/>
                <w:lang w:val="sr-Cyrl-RS"/>
              </w:rPr>
              <w:t>Год.пр.</w:t>
            </w:r>
          </w:p>
        </w:tc>
        <w:tc>
          <w:tcPr>
            <w:tcW w:w="540" w:type="dxa"/>
            <w:tcBorders>
              <w:top w:val="single" w:sz="4" w:space="0" w:color="000000"/>
              <w:left w:val="single" w:sz="4" w:space="0" w:color="000000"/>
              <w:bottom w:val="single" w:sz="4" w:space="0" w:color="000000"/>
              <w:right w:val="single" w:sz="4" w:space="0" w:color="000000"/>
            </w:tcBorders>
            <w:vAlign w:val="center"/>
          </w:tcPr>
          <w:p w14:paraId="43D06DBA" w14:textId="77777777" w:rsidR="00142D6A" w:rsidRPr="00142D6A" w:rsidRDefault="00142D6A" w:rsidP="00460F79">
            <w:pPr>
              <w:spacing w:line="276" w:lineRule="auto"/>
              <w:jc w:val="center"/>
              <w:rPr>
                <w:b/>
                <w:bCs/>
                <w:color w:val="000000"/>
                <w:lang w:val="sr-Latn-RS"/>
              </w:rPr>
            </w:pPr>
            <w:r w:rsidRPr="00142D6A">
              <w:rPr>
                <w:b/>
                <w:bCs/>
                <w:color w:val="000000"/>
                <w:lang w:val="sr-Latn-RS"/>
              </w:rPr>
              <w:t>kw</w:t>
            </w:r>
          </w:p>
        </w:tc>
        <w:tc>
          <w:tcPr>
            <w:tcW w:w="810" w:type="dxa"/>
            <w:tcBorders>
              <w:top w:val="single" w:sz="4" w:space="0" w:color="000000"/>
              <w:left w:val="single" w:sz="4" w:space="0" w:color="000000"/>
              <w:bottom w:val="single" w:sz="4" w:space="0" w:color="000000"/>
              <w:right w:val="single" w:sz="4" w:space="0" w:color="000000"/>
            </w:tcBorders>
            <w:vAlign w:val="center"/>
          </w:tcPr>
          <w:p w14:paraId="2E0E47C5" w14:textId="77777777" w:rsidR="00142D6A" w:rsidRPr="00142D6A" w:rsidRDefault="00142D6A" w:rsidP="00460F79">
            <w:pPr>
              <w:spacing w:line="276" w:lineRule="auto"/>
              <w:jc w:val="center"/>
              <w:rPr>
                <w:b/>
                <w:bCs/>
                <w:color w:val="000000"/>
                <w:lang w:val="sr-Latn-RS"/>
              </w:rPr>
            </w:pPr>
            <w:r w:rsidRPr="00142D6A">
              <w:rPr>
                <w:b/>
                <w:bCs/>
                <w:color w:val="000000"/>
              </w:rPr>
              <w:t>cmm</w:t>
            </w:r>
          </w:p>
        </w:tc>
        <w:tc>
          <w:tcPr>
            <w:tcW w:w="630" w:type="dxa"/>
            <w:tcBorders>
              <w:top w:val="single" w:sz="4" w:space="0" w:color="000000"/>
              <w:left w:val="single" w:sz="4" w:space="0" w:color="000000"/>
              <w:bottom w:val="single" w:sz="4" w:space="0" w:color="000000"/>
              <w:right w:val="single" w:sz="4" w:space="0" w:color="000000"/>
            </w:tcBorders>
            <w:vAlign w:val="center"/>
          </w:tcPr>
          <w:p w14:paraId="74E42A2E" w14:textId="77777777" w:rsidR="00142D6A" w:rsidRPr="00142D6A" w:rsidRDefault="00142D6A" w:rsidP="00460F79">
            <w:pPr>
              <w:pStyle w:val="NoSpacing"/>
              <w:jc w:val="center"/>
              <w:rPr>
                <w:b/>
                <w:sz w:val="24"/>
                <w:szCs w:val="24"/>
                <w:lang w:val="sr-Cyrl-RS"/>
              </w:rPr>
            </w:pPr>
            <w:r w:rsidRPr="00142D6A">
              <w:rPr>
                <w:b/>
                <w:sz w:val="24"/>
                <w:szCs w:val="24"/>
                <w:lang w:val="sr-Cyrl-RS"/>
              </w:rPr>
              <w:t>Бр. путн</w:t>
            </w:r>
          </w:p>
        </w:tc>
        <w:tc>
          <w:tcPr>
            <w:tcW w:w="1305" w:type="dxa"/>
            <w:tcBorders>
              <w:top w:val="single" w:sz="4" w:space="0" w:color="000000"/>
              <w:left w:val="single" w:sz="4" w:space="0" w:color="000000"/>
              <w:bottom w:val="single" w:sz="4" w:space="0" w:color="000000"/>
              <w:right w:val="single" w:sz="4" w:space="0" w:color="000000"/>
            </w:tcBorders>
            <w:vAlign w:val="center"/>
          </w:tcPr>
          <w:p w14:paraId="703309D7" w14:textId="77777777" w:rsidR="00142D6A" w:rsidRPr="00142D6A" w:rsidRDefault="00142D6A" w:rsidP="00460F79">
            <w:pPr>
              <w:spacing w:line="276" w:lineRule="auto"/>
              <w:jc w:val="center"/>
              <w:rPr>
                <w:b/>
                <w:bCs/>
                <w:color w:val="000000"/>
                <w:lang w:val="sr-Cyrl-RS"/>
              </w:rPr>
            </w:pPr>
            <w:r w:rsidRPr="00142D6A">
              <w:rPr>
                <w:b/>
                <w:bCs/>
                <w:color w:val="000000"/>
                <w:lang w:val="sr-Cyrl-RS"/>
              </w:rPr>
              <w:t>ННВ /</w:t>
            </w:r>
            <w:r w:rsidRPr="00142D6A">
              <w:rPr>
                <w:b/>
                <w:bCs/>
                <w:color w:val="000000"/>
              </w:rPr>
              <w:t>Сума осигурања</w:t>
            </w:r>
          </w:p>
        </w:tc>
        <w:tc>
          <w:tcPr>
            <w:tcW w:w="1418" w:type="dxa"/>
            <w:tcBorders>
              <w:top w:val="single" w:sz="4" w:space="0" w:color="000000"/>
              <w:left w:val="single" w:sz="4" w:space="0" w:color="000000"/>
              <w:bottom w:val="single" w:sz="4" w:space="0" w:color="000000"/>
              <w:right w:val="single" w:sz="4" w:space="0" w:color="000000"/>
            </w:tcBorders>
            <w:vAlign w:val="center"/>
          </w:tcPr>
          <w:p w14:paraId="710D62EE" w14:textId="77777777" w:rsidR="00142D6A" w:rsidRPr="00142D6A" w:rsidRDefault="00142D6A" w:rsidP="00AD3B64">
            <w:pPr>
              <w:spacing w:line="276" w:lineRule="auto"/>
              <w:ind w:left="34" w:hanging="34"/>
              <w:jc w:val="center"/>
              <w:rPr>
                <w:b/>
                <w:bCs/>
                <w:color w:val="000000"/>
                <w:lang w:val="sr-Cyrl-CS"/>
              </w:rPr>
            </w:pPr>
            <w:r w:rsidRPr="00142D6A">
              <w:rPr>
                <w:b/>
                <w:bCs/>
                <w:color w:val="000000"/>
                <w:lang w:val="sr-Cyrl-CS"/>
              </w:rPr>
              <w:t>Премија</w:t>
            </w:r>
          </w:p>
        </w:tc>
      </w:tr>
      <w:tr w:rsidR="00142D6A" w:rsidRPr="00142D6A" w14:paraId="59D96B68" w14:textId="77777777" w:rsidTr="00AD3B64">
        <w:tc>
          <w:tcPr>
            <w:tcW w:w="360" w:type="dxa"/>
            <w:tcBorders>
              <w:top w:val="single" w:sz="4" w:space="0" w:color="000000"/>
              <w:left w:val="single" w:sz="4" w:space="0" w:color="000000"/>
              <w:bottom w:val="single" w:sz="4" w:space="0" w:color="000000"/>
              <w:right w:val="single" w:sz="4" w:space="0" w:color="000000"/>
            </w:tcBorders>
            <w:vAlign w:val="center"/>
          </w:tcPr>
          <w:p w14:paraId="77118955" w14:textId="77777777" w:rsidR="00142D6A" w:rsidRPr="00142D6A" w:rsidRDefault="00142D6A" w:rsidP="00460F79">
            <w:pPr>
              <w:jc w:val="center"/>
              <w:rPr>
                <w:color w:val="000000"/>
              </w:rPr>
            </w:pPr>
            <w:r w:rsidRPr="00142D6A">
              <w:rPr>
                <w:color w:val="000000"/>
              </w:rPr>
              <w:t>1</w:t>
            </w:r>
          </w:p>
        </w:tc>
        <w:tc>
          <w:tcPr>
            <w:tcW w:w="1260" w:type="dxa"/>
            <w:tcBorders>
              <w:top w:val="single" w:sz="4" w:space="0" w:color="000000"/>
              <w:left w:val="single" w:sz="4" w:space="0" w:color="000000"/>
              <w:bottom w:val="single" w:sz="4" w:space="0" w:color="000000"/>
              <w:right w:val="single" w:sz="4" w:space="0" w:color="000000"/>
            </w:tcBorders>
            <w:vAlign w:val="center"/>
          </w:tcPr>
          <w:p w14:paraId="76CE6887" w14:textId="77777777" w:rsidR="00142D6A" w:rsidRPr="00142D6A" w:rsidRDefault="00142D6A" w:rsidP="00460F79">
            <w:pPr>
              <w:jc w:val="both"/>
              <w:rPr>
                <w:color w:val="000000"/>
              </w:rPr>
            </w:pPr>
            <w:r w:rsidRPr="00142D6A">
              <w:rPr>
                <w:color w:val="000000"/>
              </w:rPr>
              <w:t>BG695-CJ</w:t>
            </w:r>
          </w:p>
        </w:tc>
        <w:tc>
          <w:tcPr>
            <w:tcW w:w="2160" w:type="dxa"/>
            <w:tcBorders>
              <w:top w:val="single" w:sz="4" w:space="0" w:color="000000"/>
              <w:left w:val="single" w:sz="4" w:space="0" w:color="000000"/>
              <w:bottom w:val="single" w:sz="4" w:space="0" w:color="000000"/>
              <w:right w:val="single" w:sz="4" w:space="0" w:color="000000"/>
            </w:tcBorders>
            <w:vAlign w:val="center"/>
          </w:tcPr>
          <w:p w14:paraId="678CFD8C" w14:textId="77777777" w:rsidR="00142D6A" w:rsidRPr="00142D6A" w:rsidRDefault="00142D6A" w:rsidP="00460F79">
            <w:pPr>
              <w:jc w:val="both"/>
              <w:rPr>
                <w:color w:val="000000"/>
                <w:lang w:val="sr-Cyrl-RS"/>
              </w:rPr>
            </w:pPr>
            <w:r w:rsidRPr="00142D6A">
              <w:rPr>
                <w:color w:val="000000"/>
              </w:rPr>
              <w:t>Renault</w:t>
            </w:r>
            <w:r w:rsidRPr="00142D6A">
              <w:rPr>
                <w:color w:val="000000"/>
                <w:lang w:val="sr-Cyrl-RS"/>
              </w:rPr>
              <w:t xml:space="preserve"> </w:t>
            </w:r>
            <w:r w:rsidRPr="00142D6A">
              <w:rPr>
                <w:color w:val="000000"/>
              </w:rPr>
              <w:t>Laguna</w:t>
            </w:r>
          </w:p>
        </w:tc>
        <w:tc>
          <w:tcPr>
            <w:tcW w:w="1440" w:type="dxa"/>
            <w:tcBorders>
              <w:top w:val="single" w:sz="4" w:space="0" w:color="000000"/>
              <w:left w:val="single" w:sz="4" w:space="0" w:color="000000"/>
              <w:bottom w:val="single" w:sz="4" w:space="0" w:color="000000"/>
              <w:right w:val="single" w:sz="4" w:space="0" w:color="000000"/>
            </w:tcBorders>
            <w:vAlign w:val="center"/>
          </w:tcPr>
          <w:p w14:paraId="26E7E377" w14:textId="77777777" w:rsidR="00142D6A" w:rsidRPr="00142D6A" w:rsidRDefault="00142D6A" w:rsidP="00460F79">
            <w:pPr>
              <w:jc w:val="center"/>
              <w:rPr>
                <w:color w:val="000000"/>
              </w:rPr>
            </w:pPr>
            <w:r w:rsidRPr="00142D6A">
              <w:rPr>
                <w:color w:val="000000"/>
              </w:rPr>
              <w:t>201346536016</w:t>
            </w:r>
          </w:p>
        </w:tc>
        <w:tc>
          <w:tcPr>
            <w:tcW w:w="810" w:type="dxa"/>
            <w:tcBorders>
              <w:top w:val="single" w:sz="4" w:space="0" w:color="000000"/>
              <w:left w:val="single" w:sz="4" w:space="0" w:color="000000"/>
              <w:bottom w:val="single" w:sz="4" w:space="0" w:color="000000"/>
              <w:right w:val="single" w:sz="4" w:space="0" w:color="000000"/>
            </w:tcBorders>
            <w:vAlign w:val="center"/>
          </w:tcPr>
          <w:p w14:paraId="290E0C85" w14:textId="77777777" w:rsidR="00142D6A" w:rsidRPr="00142D6A" w:rsidRDefault="00142D6A" w:rsidP="00460F79">
            <w:pPr>
              <w:jc w:val="center"/>
              <w:rPr>
                <w:color w:val="000000"/>
              </w:rPr>
            </w:pPr>
            <w:r w:rsidRPr="00142D6A">
              <w:rPr>
                <w:color w:val="000000"/>
              </w:rPr>
              <w:t>2013</w:t>
            </w:r>
          </w:p>
        </w:tc>
        <w:tc>
          <w:tcPr>
            <w:tcW w:w="540" w:type="dxa"/>
            <w:tcBorders>
              <w:top w:val="single" w:sz="4" w:space="0" w:color="000000"/>
              <w:left w:val="single" w:sz="4" w:space="0" w:color="000000"/>
              <w:bottom w:val="single" w:sz="4" w:space="0" w:color="000000"/>
              <w:right w:val="single" w:sz="4" w:space="0" w:color="000000"/>
            </w:tcBorders>
            <w:vAlign w:val="center"/>
          </w:tcPr>
          <w:p w14:paraId="1B031E50" w14:textId="77777777" w:rsidR="00142D6A" w:rsidRPr="00142D6A" w:rsidRDefault="00142D6A" w:rsidP="00460F79">
            <w:pPr>
              <w:jc w:val="center"/>
              <w:rPr>
                <w:color w:val="000000"/>
              </w:rPr>
            </w:pPr>
            <w:r w:rsidRPr="00142D6A">
              <w:rPr>
                <w:color w:val="000000"/>
              </w:rPr>
              <w:t>110</w:t>
            </w:r>
          </w:p>
        </w:tc>
        <w:tc>
          <w:tcPr>
            <w:tcW w:w="810" w:type="dxa"/>
            <w:tcBorders>
              <w:top w:val="single" w:sz="4" w:space="0" w:color="000000"/>
              <w:left w:val="single" w:sz="4" w:space="0" w:color="000000"/>
              <w:bottom w:val="single" w:sz="4" w:space="0" w:color="000000"/>
              <w:right w:val="single" w:sz="4" w:space="0" w:color="000000"/>
            </w:tcBorders>
            <w:vAlign w:val="center"/>
          </w:tcPr>
          <w:p w14:paraId="61AEAE4A" w14:textId="77777777" w:rsidR="00142D6A" w:rsidRPr="00142D6A" w:rsidRDefault="00142D6A" w:rsidP="00460F79">
            <w:pPr>
              <w:jc w:val="center"/>
              <w:rPr>
                <w:color w:val="000000"/>
              </w:rPr>
            </w:pPr>
            <w:r w:rsidRPr="00142D6A">
              <w:rPr>
                <w:color w:val="000000"/>
              </w:rPr>
              <w:t>1995</w:t>
            </w:r>
          </w:p>
        </w:tc>
        <w:tc>
          <w:tcPr>
            <w:tcW w:w="630" w:type="dxa"/>
            <w:tcBorders>
              <w:top w:val="single" w:sz="4" w:space="0" w:color="000000"/>
              <w:left w:val="single" w:sz="4" w:space="0" w:color="000000"/>
              <w:bottom w:val="single" w:sz="4" w:space="0" w:color="000000"/>
              <w:right w:val="single" w:sz="4" w:space="0" w:color="000000"/>
            </w:tcBorders>
            <w:vAlign w:val="center"/>
          </w:tcPr>
          <w:p w14:paraId="056134D0" w14:textId="77777777" w:rsidR="00142D6A" w:rsidRPr="00142D6A" w:rsidRDefault="00142D6A" w:rsidP="00460F79">
            <w:pPr>
              <w:jc w:val="center"/>
              <w:rPr>
                <w:color w:val="000000"/>
              </w:rPr>
            </w:pPr>
            <w:r w:rsidRPr="00142D6A">
              <w:rPr>
                <w:color w:val="000000"/>
              </w:rPr>
              <w:t>1+4</w:t>
            </w:r>
          </w:p>
        </w:tc>
        <w:tc>
          <w:tcPr>
            <w:tcW w:w="1305" w:type="dxa"/>
            <w:tcBorders>
              <w:top w:val="single" w:sz="4" w:space="0" w:color="000000"/>
              <w:left w:val="single" w:sz="4" w:space="0" w:color="000000"/>
              <w:bottom w:val="single" w:sz="4" w:space="0" w:color="000000"/>
              <w:right w:val="single" w:sz="4" w:space="0" w:color="000000"/>
            </w:tcBorders>
            <w:vAlign w:val="center"/>
          </w:tcPr>
          <w:p w14:paraId="7D33C090" w14:textId="77777777" w:rsidR="00142D6A" w:rsidRPr="00142D6A" w:rsidRDefault="00142D6A" w:rsidP="00460F79">
            <w:pPr>
              <w:jc w:val="center"/>
              <w:rPr>
                <w:color w:val="00000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56F4C93" w14:textId="77777777" w:rsidR="00142D6A" w:rsidRPr="00142D6A" w:rsidRDefault="00142D6A" w:rsidP="00460F79">
            <w:pPr>
              <w:jc w:val="center"/>
              <w:rPr>
                <w:color w:val="000000"/>
              </w:rPr>
            </w:pPr>
          </w:p>
        </w:tc>
      </w:tr>
      <w:tr w:rsidR="00142D6A" w:rsidRPr="00142D6A" w14:paraId="7B808DE0" w14:textId="77777777" w:rsidTr="00AD3B64">
        <w:tc>
          <w:tcPr>
            <w:tcW w:w="360" w:type="dxa"/>
            <w:tcBorders>
              <w:top w:val="single" w:sz="4" w:space="0" w:color="000000"/>
              <w:left w:val="single" w:sz="4" w:space="0" w:color="000000"/>
              <w:bottom w:val="single" w:sz="4" w:space="0" w:color="000000"/>
              <w:right w:val="single" w:sz="4" w:space="0" w:color="000000"/>
            </w:tcBorders>
            <w:vAlign w:val="center"/>
          </w:tcPr>
          <w:p w14:paraId="04FA63FB" w14:textId="77777777" w:rsidR="00142D6A" w:rsidRPr="00142D6A" w:rsidRDefault="00142D6A" w:rsidP="00460F79">
            <w:pPr>
              <w:jc w:val="center"/>
              <w:rPr>
                <w:color w:val="000000"/>
              </w:rPr>
            </w:pPr>
            <w:r w:rsidRPr="00142D6A">
              <w:rPr>
                <w:color w:val="000000"/>
              </w:rPr>
              <w:t>2</w:t>
            </w:r>
          </w:p>
        </w:tc>
        <w:tc>
          <w:tcPr>
            <w:tcW w:w="1260" w:type="dxa"/>
            <w:tcBorders>
              <w:top w:val="single" w:sz="4" w:space="0" w:color="000000"/>
              <w:left w:val="single" w:sz="4" w:space="0" w:color="000000"/>
              <w:bottom w:val="single" w:sz="4" w:space="0" w:color="000000"/>
              <w:right w:val="single" w:sz="4" w:space="0" w:color="000000"/>
            </w:tcBorders>
            <w:vAlign w:val="center"/>
          </w:tcPr>
          <w:p w14:paraId="14DA3694" w14:textId="77777777" w:rsidR="00142D6A" w:rsidRPr="00142D6A" w:rsidRDefault="00142D6A" w:rsidP="00460F79">
            <w:pPr>
              <w:jc w:val="both"/>
              <w:rPr>
                <w:color w:val="000000"/>
              </w:rPr>
            </w:pPr>
            <w:r w:rsidRPr="00142D6A">
              <w:rPr>
                <w:color w:val="000000"/>
              </w:rPr>
              <w:t>BG061-PZ</w:t>
            </w:r>
          </w:p>
        </w:tc>
        <w:tc>
          <w:tcPr>
            <w:tcW w:w="2160" w:type="dxa"/>
            <w:tcBorders>
              <w:top w:val="single" w:sz="4" w:space="0" w:color="000000"/>
              <w:left w:val="single" w:sz="4" w:space="0" w:color="000000"/>
              <w:bottom w:val="single" w:sz="4" w:space="0" w:color="000000"/>
              <w:right w:val="single" w:sz="4" w:space="0" w:color="000000"/>
            </w:tcBorders>
            <w:vAlign w:val="center"/>
          </w:tcPr>
          <w:p w14:paraId="126C8D8E" w14:textId="77777777" w:rsidR="00142D6A" w:rsidRPr="00142D6A" w:rsidRDefault="00142D6A" w:rsidP="00460F79">
            <w:pPr>
              <w:jc w:val="both"/>
              <w:rPr>
                <w:color w:val="000000"/>
                <w:lang w:val="sr-Cyrl-RS"/>
              </w:rPr>
            </w:pPr>
            <w:r w:rsidRPr="00142D6A">
              <w:rPr>
                <w:color w:val="000000"/>
              </w:rPr>
              <w:t>Renault Megane</w:t>
            </w:r>
          </w:p>
        </w:tc>
        <w:tc>
          <w:tcPr>
            <w:tcW w:w="1440" w:type="dxa"/>
            <w:tcBorders>
              <w:top w:val="single" w:sz="4" w:space="0" w:color="000000"/>
              <w:left w:val="single" w:sz="4" w:space="0" w:color="000000"/>
              <w:bottom w:val="single" w:sz="4" w:space="0" w:color="000000"/>
              <w:right w:val="single" w:sz="4" w:space="0" w:color="000000"/>
            </w:tcBorders>
            <w:vAlign w:val="center"/>
          </w:tcPr>
          <w:p w14:paraId="697F467E" w14:textId="77777777" w:rsidR="00142D6A" w:rsidRPr="00142D6A" w:rsidRDefault="00142D6A" w:rsidP="00460F79">
            <w:pPr>
              <w:jc w:val="center"/>
              <w:rPr>
                <w:color w:val="000000"/>
              </w:rPr>
            </w:pPr>
            <w:r w:rsidRPr="00142D6A">
              <w:rPr>
                <w:color w:val="000000"/>
              </w:rPr>
              <w:t>201346615705</w:t>
            </w:r>
          </w:p>
        </w:tc>
        <w:tc>
          <w:tcPr>
            <w:tcW w:w="810" w:type="dxa"/>
            <w:tcBorders>
              <w:top w:val="single" w:sz="4" w:space="0" w:color="000000"/>
              <w:left w:val="single" w:sz="4" w:space="0" w:color="000000"/>
              <w:bottom w:val="single" w:sz="4" w:space="0" w:color="000000"/>
              <w:right w:val="single" w:sz="4" w:space="0" w:color="000000"/>
            </w:tcBorders>
            <w:vAlign w:val="center"/>
          </w:tcPr>
          <w:p w14:paraId="52C03BAB" w14:textId="77777777" w:rsidR="00142D6A" w:rsidRPr="00142D6A" w:rsidRDefault="00142D6A" w:rsidP="00460F79">
            <w:pPr>
              <w:jc w:val="center"/>
              <w:rPr>
                <w:color w:val="000000"/>
              </w:rPr>
            </w:pPr>
            <w:r w:rsidRPr="00142D6A">
              <w:rPr>
                <w:color w:val="000000"/>
              </w:rPr>
              <w:t>2011</w:t>
            </w:r>
          </w:p>
        </w:tc>
        <w:tc>
          <w:tcPr>
            <w:tcW w:w="540" w:type="dxa"/>
            <w:tcBorders>
              <w:top w:val="single" w:sz="4" w:space="0" w:color="000000"/>
              <w:left w:val="single" w:sz="4" w:space="0" w:color="000000"/>
              <w:bottom w:val="single" w:sz="4" w:space="0" w:color="000000"/>
              <w:right w:val="single" w:sz="4" w:space="0" w:color="000000"/>
            </w:tcBorders>
            <w:vAlign w:val="center"/>
          </w:tcPr>
          <w:p w14:paraId="33BDFE8A" w14:textId="77777777" w:rsidR="00142D6A" w:rsidRPr="00142D6A" w:rsidRDefault="00142D6A" w:rsidP="00460F79">
            <w:pPr>
              <w:jc w:val="center"/>
              <w:rPr>
                <w:color w:val="000000"/>
              </w:rPr>
            </w:pPr>
            <w:r w:rsidRPr="00142D6A">
              <w:rPr>
                <w:color w:val="000000"/>
              </w:rPr>
              <w:t>81</w:t>
            </w:r>
          </w:p>
        </w:tc>
        <w:tc>
          <w:tcPr>
            <w:tcW w:w="810" w:type="dxa"/>
            <w:tcBorders>
              <w:top w:val="single" w:sz="4" w:space="0" w:color="000000"/>
              <w:left w:val="single" w:sz="4" w:space="0" w:color="000000"/>
              <w:bottom w:val="single" w:sz="4" w:space="0" w:color="000000"/>
              <w:right w:val="single" w:sz="4" w:space="0" w:color="000000"/>
            </w:tcBorders>
            <w:vAlign w:val="center"/>
          </w:tcPr>
          <w:p w14:paraId="1ADAD1CC" w14:textId="77777777" w:rsidR="00142D6A" w:rsidRPr="00142D6A" w:rsidRDefault="00142D6A" w:rsidP="00460F79">
            <w:pPr>
              <w:jc w:val="center"/>
              <w:rPr>
                <w:color w:val="000000"/>
              </w:rPr>
            </w:pPr>
            <w:r w:rsidRPr="00142D6A">
              <w:rPr>
                <w:color w:val="000000"/>
              </w:rPr>
              <w:t>1598</w:t>
            </w:r>
          </w:p>
        </w:tc>
        <w:tc>
          <w:tcPr>
            <w:tcW w:w="630" w:type="dxa"/>
            <w:tcBorders>
              <w:top w:val="single" w:sz="4" w:space="0" w:color="000000"/>
              <w:left w:val="single" w:sz="4" w:space="0" w:color="000000"/>
              <w:bottom w:val="single" w:sz="4" w:space="0" w:color="000000"/>
              <w:right w:val="single" w:sz="4" w:space="0" w:color="000000"/>
            </w:tcBorders>
            <w:vAlign w:val="center"/>
          </w:tcPr>
          <w:p w14:paraId="57AF3488" w14:textId="77777777" w:rsidR="00142D6A" w:rsidRPr="00142D6A" w:rsidRDefault="00142D6A" w:rsidP="00460F79">
            <w:pPr>
              <w:jc w:val="center"/>
              <w:rPr>
                <w:color w:val="000000"/>
              </w:rPr>
            </w:pPr>
            <w:r w:rsidRPr="00142D6A">
              <w:rPr>
                <w:color w:val="000000"/>
              </w:rPr>
              <w:t>1+4</w:t>
            </w:r>
          </w:p>
        </w:tc>
        <w:tc>
          <w:tcPr>
            <w:tcW w:w="1305" w:type="dxa"/>
            <w:tcBorders>
              <w:top w:val="single" w:sz="4" w:space="0" w:color="000000"/>
              <w:left w:val="single" w:sz="4" w:space="0" w:color="000000"/>
              <w:bottom w:val="single" w:sz="4" w:space="0" w:color="000000"/>
              <w:right w:val="single" w:sz="4" w:space="0" w:color="000000"/>
            </w:tcBorders>
            <w:vAlign w:val="center"/>
          </w:tcPr>
          <w:p w14:paraId="777F32CC" w14:textId="77777777" w:rsidR="00142D6A" w:rsidRPr="00142D6A" w:rsidRDefault="00142D6A" w:rsidP="00460F79">
            <w:pPr>
              <w:jc w:val="center"/>
              <w:rPr>
                <w:color w:val="00000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5CCC3CD" w14:textId="77777777" w:rsidR="00142D6A" w:rsidRPr="00142D6A" w:rsidRDefault="00142D6A" w:rsidP="00460F79">
            <w:pPr>
              <w:jc w:val="center"/>
              <w:rPr>
                <w:color w:val="000000"/>
              </w:rPr>
            </w:pPr>
          </w:p>
        </w:tc>
      </w:tr>
      <w:tr w:rsidR="00142D6A" w:rsidRPr="00142D6A" w14:paraId="6F874EB7" w14:textId="77777777" w:rsidTr="00AD3B64">
        <w:tc>
          <w:tcPr>
            <w:tcW w:w="360" w:type="dxa"/>
            <w:tcBorders>
              <w:top w:val="single" w:sz="4" w:space="0" w:color="000000"/>
              <w:left w:val="single" w:sz="4" w:space="0" w:color="000000"/>
              <w:bottom w:val="single" w:sz="4" w:space="0" w:color="000000"/>
              <w:right w:val="single" w:sz="4" w:space="0" w:color="000000"/>
            </w:tcBorders>
            <w:vAlign w:val="center"/>
          </w:tcPr>
          <w:p w14:paraId="0DCFB4A0" w14:textId="77777777" w:rsidR="00142D6A" w:rsidRPr="00142D6A" w:rsidRDefault="00142D6A" w:rsidP="00460F79">
            <w:pPr>
              <w:jc w:val="center"/>
              <w:rPr>
                <w:color w:val="000000"/>
              </w:rPr>
            </w:pPr>
            <w:r w:rsidRPr="00142D6A">
              <w:rPr>
                <w:color w:val="000000"/>
              </w:rPr>
              <w:t>3</w:t>
            </w:r>
          </w:p>
        </w:tc>
        <w:tc>
          <w:tcPr>
            <w:tcW w:w="1260" w:type="dxa"/>
            <w:tcBorders>
              <w:top w:val="single" w:sz="4" w:space="0" w:color="000000"/>
              <w:left w:val="single" w:sz="4" w:space="0" w:color="000000"/>
              <w:bottom w:val="single" w:sz="4" w:space="0" w:color="000000"/>
              <w:right w:val="single" w:sz="4" w:space="0" w:color="000000"/>
            </w:tcBorders>
            <w:vAlign w:val="center"/>
          </w:tcPr>
          <w:p w14:paraId="7451277A" w14:textId="77777777" w:rsidR="00142D6A" w:rsidRPr="00142D6A" w:rsidRDefault="00142D6A" w:rsidP="00460F79">
            <w:pPr>
              <w:jc w:val="both"/>
              <w:rPr>
                <w:color w:val="000000"/>
              </w:rPr>
            </w:pPr>
            <w:r w:rsidRPr="00142D6A">
              <w:rPr>
                <w:color w:val="000000"/>
              </w:rPr>
              <w:t>BG662-GĐ</w:t>
            </w:r>
          </w:p>
        </w:tc>
        <w:tc>
          <w:tcPr>
            <w:tcW w:w="2160" w:type="dxa"/>
            <w:tcBorders>
              <w:top w:val="single" w:sz="4" w:space="0" w:color="000000"/>
              <w:left w:val="single" w:sz="4" w:space="0" w:color="000000"/>
              <w:bottom w:val="single" w:sz="4" w:space="0" w:color="000000"/>
              <w:right w:val="single" w:sz="4" w:space="0" w:color="000000"/>
            </w:tcBorders>
            <w:vAlign w:val="center"/>
          </w:tcPr>
          <w:p w14:paraId="68646CDA" w14:textId="77777777" w:rsidR="00142D6A" w:rsidRPr="00142D6A" w:rsidRDefault="00142D6A" w:rsidP="00460F79">
            <w:pPr>
              <w:jc w:val="both"/>
              <w:rPr>
                <w:color w:val="000000"/>
              </w:rPr>
            </w:pPr>
            <w:r w:rsidRPr="00142D6A">
              <w:rPr>
                <w:color w:val="000000"/>
              </w:rPr>
              <w:t>Renault Megane</w:t>
            </w:r>
          </w:p>
        </w:tc>
        <w:tc>
          <w:tcPr>
            <w:tcW w:w="1440" w:type="dxa"/>
            <w:tcBorders>
              <w:top w:val="single" w:sz="4" w:space="0" w:color="000000"/>
              <w:left w:val="single" w:sz="4" w:space="0" w:color="000000"/>
              <w:bottom w:val="single" w:sz="4" w:space="0" w:color="000000"/>
              <w:right w:val="single" w:sz="4" w:space="0" w:color="000000"/>
            </w:tcBorders>
            <w:vAlign w:val="center"/>
          </w:tcPr>
          <w:p w14:paraId="6FB0D902" w14:textId="77777777" w:rsidR="00142D6A" w:rsidRPr="00142D6A" w:rsidRDefault="00142D6A" w:rsidP="00460F79">
            <w:pPr>
              <w:jc w:val="center"/>
              <w:rPr>
                <w:color w:val="000000"/>
              </w:rPr>
            </w:pPr>
            <w:r w:rsidRPr="00142D6A">
              <w:rPr>
                <w:color w:val="000000"/>
              </w:rPr>
              <w:t>201346570808</w:t>
            </w:r>
          </w:p>
        </w:tc>
        <w:tc>
          <w:tcPr>
            <w:tcW w:w="810" w:type="dxa"/>
            <w:tcBorders>
              <w:top w:val="single" w:sz="4" w:space="0" w:color="000000"/>
              <w:left w:val="single" w:sz="4" w:space="0" w:color="000000"/>
              <w:bottom w:val="single" w:sz="4" w:space="0" w:color="000000"/>
              <w:right w:val="single" w:sz="4" w:space="0" w:color="000000"/>
            </w:tcBorders>
            <w:vAlign w:val="center"/>
          </w:tcPr>
          <w:p w14:paraId="6E821E8E" w14:textId="77777777" w:rsidR="00142D6A" w:rsidRPr="00142D6A" w:rsidRDefault="00142D6A" w:rsidP="00460F79">
            <w:pPr>
              <w:jc w:val="center"/>
              <w:rPr>
                <w:color w:val="000000"/>
              </w:rPr>
            </w:pPr>
            <w:r w:rsidRPr="00142D6A">
              <w:rPr>
                <w:color w:val="000000"/>
              </w:rPr>
              <w:t>2012</w:t>
            </w:r>
          </w:p>
        </w:tc>
        <w:tc>
          <w:tcPr>
            <w:tcW w:w="540" w:type="dxa"/>
            <w:tcBorders>
              <w:top w:val="single" w:sz="4" w:space="0" w:color="000000"/>
              <w:left w:val="single" w:sz="4" w:space="0" w:color="000000"/>
              <w:bottom w:val="single" w:sz="4" w:space="0" w:color="000000"/>
              <w:right w:val="single" w:sz="4" w:space="0" w:color="000000"/>
            </w:tcBorders>
            <w:vAlign w:val="center"/>
          </w:tcPr>
          <w:p w14:paraId="10DB1F1B" w14:textId="77777777" w:rsidR="00142D6A" w:rsidRPr="00142D6A" w:rsidRDefault="00142D6A" w:rsidP="00460F79">
            <w:pPr>
              <w:jc w:val="center"/>
              <w:rPr>
                <w:color w:val="000000"/>
              </w:rPr>
            </w:pPr>
            <w:r w:rsidRPr="00142D6A">
              <w:rPr>
                <w:color w:val="000000"/>
              </w:rPr>
              <w:t>74</w:t>
            </w:r>
          </w:p>
        </w:tc>
        <w:tc>
          <w:tcPr>
            <w:tcW w:w="810" w:type="dxa"/>
            <w:tcBorders>
              <w:top w:val="single" w:sz="4" w:space="0" w:color="000000"/>
              <w:left w:val="single" w:sz="4" w:space="0" w:color="000000"/>
              <w:bottom w:val="single" w:sz="4" w:space="0" w:color="000000"/>
              <w:right w:val="single" w:sz="4" w:space="0" w:color="000000"/>
            </w:tcBorders>
            <w:vAlign w:val="center"/>
          </w:tcPr>
          <w:p w14:paraId="4145097A" w14:textId="77777777" w:rsidR="00142D6A" w:rsidRPr="00142D6A" w:rsidRDefault="00142D6A" w:rsidP="00460F79">
            <w:pPr>
              <w:jc w:val="center"/>
              <w:rPr>
                <w:color w:val="000000"/>
              </w:rPr>
            </w:pPr>
            <w:r w:rsidRPr="00142D6A">
              <w:rPr>
                <w:color w:val="000000"/>
              </w:rPr>
              <w:t>1598</w:t>
            </w:r>
          </w:p>
        </w:tc>
        <w:tc>
          <w:tcPr>
            <w:tcW w:w="630" w:type="dxa"/>
            <w:tcBorders>
              <w:top w:val="single" w:sz="4" w:space="0" w:color="000000"/>
              <w:left w:val="single" w:sz="4" w:space="0" w:color="000000"/>
              <w:bottom w:val="single" w:sz="4" w:space="0" w:color="000000"/>
              <w:right w:val="single" w:sz="4" w:space="0" w:color="000000"/>
            </w:tcBorders>
            <w:vAlign w:val="center"/>
          </w:tcPr>
          <w:p w14:paraId="10896FC8" w14:textId="77777777" w:rsidR="00142D6A" w:rsidRPr="00142D6A" w:rsidRDefault="00142D6A" w:rsidP="00460F79">
            <w:pPr>
              <w:jc w:val="center"/>
              <w:rPr>
                <w:color w:val="000000"/>
              </w:rPr>
            </w:pPr>
            <w:r w:rsidRPr="00142D6A">
              <w:rPr>
                <w:color w:val="000000"/>
              </w:rPr>
              <w:t>1+4</w:t>
            </w:r>
          </w:p>
        </w:tc>
        <w:tc>
          <w:tcPr>
            <w:tcW w:w="1305" w:type="dxa"/>
            <w:tcBorders>
              <w:top w:val="single" w:sz="4" w:space="0" w:color="000000"/>
              <w:left w:val="single" w:sz="4" w:space="0" w:color="000000"/>
              <w:bottom w:val="single" w:sz="4" w:space="0" w:color="000000"/>
              <w:right w:val="single" w:sz="4" w:space="0" w:color="000000"/>
            </w:tcBorders>
            <w:vAlign w:val="center"/>
          </w:tcPr>
          <w:p w14:paraId="0391F2B3" w14:textId="77777777" w:rsidR="00142D6A" w:rsidRPr="00142D6A" w:rsidRDefault="00142D6A" w:rsidP="00460F79">
            <w:pPr>
              <w:jc w:val="center"/>
              <w:rPr>
                <w:color w:val="00000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118627F" w14:textId="77777777" w:rsidR="00142D6A" w:rsidRPr="00142D6A" w:rsidRDefault="00142D6A" w:rsidP="00460F79">
            <w:pPr>
              <w:jc w:val="center"/>
              <w:rPr>
                <w:color w:val="000000"/>
              </w:rPr>
            </w:pPr>
          </w:p>
        </w:tc>
      </w:tr>
      <w:tr w:rsidR="00142D6A" w:rsidRPr="00142D6A" w14:paraId="2FAD7A2A" w14:textId="77777777" w:rsidTr="00AD3B64">
        <w:tc>
          <w:tcPr>
            <w:tcW w:w="360" w:type="dxa"/>
            <w:tcBorders>
              <w:top w:val="single" w:sz="4" w:space="0" w:color="000000"/>
              <w:left w:val="single" w:sz="4" w:space="0" w:color="000000"/>
              <w:bottom w:val="single" w:sz="4" w:space="0" w:color="000000"/>
              <w:right w:val="single" w:sz="4" w:space="0" w:color="000000"/>
            </w:tcBorders>
            <w:vAlign w:val="center"/>
          </w:tcPr>
          <w:p w14:paraId="34E3C59B" w14:textId="77777777" w:rsidR="00142D6A" w:rsidRPr="00142D6A" w:rsidRDefault="00142D6A" w:rsidP="00460F79">
            <w:pPr>
              <w:jc w:val="center"/>
              <w:rPr>
                <w:color w:val="000000"/>
              </w:rPr>
            </w:pPr>
            <w:r w:rsidRPr="00142D6A">
              <w:rPr>
                <w:color w:val="000000"/>
              </w:rPr>
              <w:t>4</w:t>
            </w:r>
          </w:p>
        </w:tc>
        <w:tc>
          <w:tcPr>
            <w:tcW w:w="1260" w:type="dxa"/>
            <w:tcBorders>
              <w:top w:val="single" w:sz="4" w:space="0" w:color="000000"/>
              <w:left w:val="single" w:sz="4" w:space="0" w:color="000000"/>
              <w:bottom w:val="single" w:sz="4" w:space="0" w:color="000000"/>
              <w:right w:val="single" w:sz="4" w:space="0" w:color="000000"/>
            </w:tcBorders>
            <w:vAlign w:val="center"/>
          </w:tcPr>
          <w:p w14:paraId="2120A05B" w14:textId="77777777" w:rsidR="00142D6A" w:rsidRPr="00142D6A" w:rsidRDefault="00142D6A" w:rsidP="00460F79">
            <w:pPr>
              <w:jc w:val="both"/>
              <w:rPr>
                <w:color w:val="000000"/>
              </w:rPr>
            </w:pPr>
            <w:r w:rsidRPr="00142D6A">
              <w:rPr>
                <w:color w:val="000000"/>
              </w:rPr>
              <w:t>BG570-WH</w:t>
            </w:r>
          </w:p>
        </w:tc>
        <w:tc>
          <w:tcPr>
            <w:tcW w:w="2160" w:type="dxa"/>
            <w:tcBorders>
              <w:top w:val="single" w:sz="4" w:space="0" w:color="000000"/>
              <w:left w:val="single" w:sz="4" w:space="0" w:color="000000"/>
              <w:bottom w:val="single" w:sz="4" w:space="0" w:color="000000"/>
              <w:right w:val="single" w:sz="4" w:space="0" w:color="000000"/>
            </w:tcBorders>
            <w:vAlign w:val="center"/>
          </w:tcPr>
          <w:p w14:paraId="7BB47CC0" w14:textId="77777777" w:rsidR="00142D6A" w:rsidRPr="00142D6A" w:rsidRDefault="00142D6A" w:rsidP="00460F79">
            <w:pPr>
              <w:jc w:val="both"/>
              <w:rPr>
                <w:color w:val="000000"/>
                <w:lang w:val="sr-Latn-RS"/>
              </w:rPr>
            </w:pPr>
            <w:r w:rsidRPr="00142D6A">
              <w:rPr>
                <w:color w:val="000000"/>
              </w:rPr>
              <w:t>Volkswagen</w:t>
            </w:r>
            <w:r w:rsidRPr="00142D6A">
              <w:rPr>
                <w:color w:val="000000"/>
                <w:lang w:val="sr-Cyrl-RS"/>
              </w:rPr>
              <w:t xml:space="preserve"> Polo</w:t>
            </w:r>
          </w:p>
        </w:tc>
        <w:tc>
          <w:tcPr>
            <w:tcW w:w="1440" w:type="dxa"/>
            <w:tcBorders>
              <w:top w:val="single" w:sz="4" w:space="0" w:color="000000"/>
              <w:left w:val="single" w:sz="4" w:space="0" w:color="000000"/>
              <w:bottom w:val="single" w:sz="4" w:space="0" w:color="000000"/>
              <w:right w:val="single" w:sz="4" w:space="0" w:color="000000"/>
            </w:tcBorders>
            <w:vAlign w:val="center"/>
          </w:tcPr>
          <w:p w14:paraId="5622CCB5" w14:textId="77777777" w:rsidR="00142D6A" w:rsidRPr="00142D6A" w:rsidRDefault="00142D6A" w:rsidP="00460F79">
            <w:pPr>
              <w:jc w:val="center"/>
              <w:rPr>
                <w:color w:val="000000"/>
              </w:rPr>
            </w:pPr>
            <w:r w:rsidRPr="00142D6A">
              <w:rPr>
                <w:color w:val="000000"/>
              </w:rPr>
              <w:t>201438493802</w:t>
            </w:r>
          </w:p>
        </w:tc>
        <w:tc>
          <w:tcPr>
            <w:tcW w:w="810" w:type="dxa"/>
            <w:tcBorders>
              <w:top w:val="single" w:sz="4" w:space="0" w:color="000000"/>
              <w:left w:val="single" w:sz="4" w:space="0" w:color="000000"/>
              <w:bottom w:val="single" w:sz="4" w:space="0" w:color="000000"/>
              <w:right w:val="single" w:sz="4" w:space="0" w:color="000000"/>
            </w:tcBorders>
            <w:vAlign w:val="center"/>
          </w:tcPr>
          <w:p w14:paraId="10141872" w14:textId="77777777" w:rsidR="00142D6A" w:rsidRPr="00142D6A" w:rsidRDefault="00142D6A" w:rsidP="00460F79">
            <w:pPr>
              <w:jc w:val="center"/>
              <w:rPr>
                <w:color w:val="000000"/>
              </w:rPr>
            </w:pPr>
            <w:r w:rsidRPr="00142D6A">
              <w:rPr>
                <w:color w:val="000000"/>
              </w:rPr>
              <w:t>2008</w:t>
            </w:r>
          </w:p>
        </w:tc>
        <w:tc>
          <w:tcPr>
            <w:tcW w:w="540" w:type="dxa"/>
            <w:tcBorders>
              <w:top w:val="single" w:sz="4" w:space="0" w:color="000000"/>
              <w:left w:val="single" w:sz="4" w:space="0" w:color="000000"/>
              <w:bottom w:val="single" w:sz="4" w:space="0" w:color="000000"/>
              <w:right w:val="single" w:sz="4" w:space="0" w:color="000000"/>
            </w:tcBorders>
            <w:vAlign w:val="center"/>
          </w:tcPr>
          <w:p w14:paraId="6DFA74F9" w14:textId="77777777" w:rsidR="00142D6A" w:rsidRPr="00142D6A" w:rsidRDefault="00142D6A" w:rsidP="00460F79">
            <w:pPr>
              <w:jc w:val="center"/>
              <w:rPr>
                <w:color w:val="000000"/>
              </w:rPr>
            </w:pPr>
            <w:r w:rsidRPr="00142D6A">
              <w:rPr>
                <w:color w:val="000000"/>
              </w:rPr>
              <w:t>51</w:t>
            </w:r>
          </w:p>
        </w:tc>
        <w:tc>
          <w:tcPr>
            <w:tcW w:w="810" w:type="dxa"/>
            <w:tcBorders>
              <w:top w:val="single" w:sz="4" w:space="0" w:color="000000"/>
              <w:left w:val="single" w:sz="4" w:space="0" w:color="000000"/>
              <w:bottom w:val="single" w:sz="4" w:space="0" w:color="000000"/>
              <w:right w:val="single" w:sz="4" w:space="0" w:color="000000"/>
            </w:tcBorders>
            <w:vAlign w:val="center"/>
          </w:tcPr>
          <w:p w14:paraId="3C667110" w14:textId="77777777" w:rsidR="00142D6A" w:rsidRPr="00142D6A" w:rsidRDefault="00142D6A" w:rsidP="00460F79">
            <w:pPr>
              <w:jc w:val="center"/>
              <w:rPr>
                <w:color w:val="000000"/>
              </w:rPr>
            </w:pPr>
            <w:r w:rsidRPr="00142D6A">
              <w:rPr>
                <w:color w:val="000000"/>
              </w:rPr>
              <w:t>1422</w:t>
            </w:r>
          </w:p>
        </w:tc>
        <w:tc>
          <w:tcPr>
            <w:tcW w:w="630" w:type="dxa"/>
            <w:tcBorders>
              <w:top w:val="single" w:sz="4" w:space="0" w:color="000000"/>
              <w:left w:val="single" w:sz="4" w:space="0" w:color="000000"/>
              <w:bottom w:val="single" w:sz="4" w:space="0" w:color="000000"/>
              <w:right w:val="single" w:sz="4" w:space="0" w:color="000000"/>
            </w:tcBorders>
            <w:vAlign w:val="center"/>
          </w:tcPr>
          <w:p w14:paraId="410C4F59" w14:textId="77777777" w:rsidR="00142D6A" w:rsidRPr="00142D6A" w:rsidRDefault="00142D6A" w:rsidP="00460F79">
            <w:pPr>
              <w:jc w:val="center"/>
              <w:rPr>
                <w:color w:val="000000"/>
              </w:rPr>
            </w:pPr>
            <w:r w:rsidRPr="00142D6A">
              <w:rPr>
                <w:color w:val="000000"/>
              </w:rPr>
              <w:t>1+4</w:t>
            </w:r>
          </w:p>
        </w:tc>
        <w:tc>
          <w:tcPr>
            <w:tcW w:w="1305" w:type="dxa"/>
            <w:tcBorders>
              <w:top w:val="single" w:sz="4" w:space="0" w:color="000000"/>
              <w:left w:val="single" w:sz="4" w:space="0" w:color="000000"/>
              <w:bottom w:val="single" w:sz="4" w:space="0" w:color="000000"/>
              <w:right w:val="single" w:sz="4" w:space="0" w:color="000000"/>
            </w:tcBorders>
            <w:vAlign w:val="center"/>
          </w:tcPr>
          <w:p w14:paraId="104CEFB0" w14:textId="77777777" w:rsidR="00142D6A" w:rsidRPr="00142D6A" w:rsidRDefault="00142D6A" w:rsidP="00460F79">
            <w:pPr>
              <w:jc w:val="center"/>
              <w:rPr>
                <w:color w:val="00000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293EB0E" w14:textId="77777777" w:rsidR="00142D6A" w:rsidRPr="00142D6A" w:rsidRDefault="00142D6A" w:rsidP="00460F79">
            <w:pPr>
              <w:jc w:val="center"/>
              <w:rPr>
                <w:color w:val="000000"/>
              </w:rPr>
            </w:pPr>
          </w:p>
        </w:tc>
      </w:tr>
      <w:tr w:rsidR="00142D6A" w:rsidRPr="00142D6A" w14:paraId="1D1024DA" w14:textId="77777777" w:rsidTr="00AD3B64">
        <w:tc>
          <w:tcPr>
            <w:tcW w:w="360" w:type="dxa"/>
            <w:tcBorders>
              <w:top w:val="single" w:sz="4" w:space="0" w:color="000000"/>
              <w:left w:val="single" w:sz="4" w:space="0" w:color="000000"/>
              <w:bottom w:val="single" w:sz="4" w:space="0" w:color="000000"/>
              <w:right w:val="single" w:sz="4" w:space="0" w:color="000000"/>
            </w:tcBorders>
            <w:vAlign w:val="center"/>
          </w:tcPr>
          <w:p w14:paraId="2D345D53" w14:textId="77777777" w:rsidR="00142D6A" w:rsidRPr="00142D6A" w:rsidRDefault="00142D6A" w:rsidP="00460F79">
            <w:pPr>
              <w:jc w:val="center"/>
              <w:rPr>
                <w:color w:val="000000"/>
              </w:rPr>
            </w:pPr>
            <w:r w:rsidRPr="00142D6A">
              <w:rPr>
                <w:color w:val="000000"/>
              </w:rPr>
              <w:t>5</w:t>
            </w:r>
          </w:p>
        </w:tc>
        <w:tc>
          <w:tcPr>
            <w:tcW w:w="1260" w:type="dxa"/>
            <w:tcBorders>
              <w:top w:val="single" w:sz="4" w:space="0" w:color="000000"/>
              <w:left w:val="single" w:sz="4" w:space="0" w:color="000000"/>
              <w:bottom w:val="single" w:sz="4" w:space="0" w:color="000000"/>
              <w:right w:val="single" w:sz="4" w:space="0" w:color="000000"/>
            </w:tcBorders>
            <w:vAlign w:val="center"/>
          </w:tcPr>
          <w:p w14:paraId="4CECF83E" w14:textId="77777777" w:rsidR="00142D6A" w:rsidRPr="00142D6A" w:rsidRDefault="00142D6A" w:rsidP="00460F79">
            <w:pPr>
              <w:jc w:val="both"/>
              <w:rPr>
                <w:color w:val="000000"/>
              </w:rPr>
            </w:pPr>
            <w:r w:rsidRPr="00142D6A">
              <w:rPr>
                <w:color w:val="000000"/>
              </w:rPr>
              <w:t>BG570-WM</w:t>
            </w:r>
          </w:p>
        </w:tc>
        <w:tc>
          <w:tcPr>
            <w:tcW w:w="2160" w:type="dxa"/>
            <w:tcBorders>
              <w:top w:val="single" w:sz="4" w:space="0" w:color="000000"/>
              <w:left w:val="single" w:sz="4" w:space="0" w:color="000000"/>
              <w:bottom w:val="single" w:sz="4" w:space="0" w:color="000000"/>
              <w:right w:val="single" w:sz="4" w:space="0" w:color="000000"/>
            </w:tcBorders>
            <w:vAlign w:val="center"/>
          </w:tcPr>
          <w:p w14:paraId="39FC3A1E" w14:textId="77777777" w:rsidR="00142D6A" w:rsidRPr="00142D6A" w:rsidRDefault="00142D6A" w:rsidP="00460F79">
            <w:pPr>
              <w:jc w:val="both"/>
              <w:rPr>
                <w:color w:val="000000"/>
              </w:rPr>
            </w:pPr>
            <w:r w:rsidRPr="00142D6A">
              <w:rPr>
                <w:color w:val="000000"/>
              </w:rPr>
              <w:t>Volkswagen Polo</w:t>
            </w:r>
          </w:p>
        </w:tc>
        <w:tc>
          <w:tcPr>
            <w:tcW w:w="1440" w:type="dxa"/>
            <w:tcBorders>
              <w:top w:val="single" w:sz="4" w:space="0" w:color="000000"/>
              <w:left w:val="single" w:sz="4" w:space="0" w:color="000000"/>
              <w:bottom w:val="single" w:sz="4" w:space="0" w:color="000000"/>
              <w:right w:val="single" w:sz="4" w:space="0" w:color="000000"/>
            </w:tcBorders>
            <w:vAlign w:val="center"/>
          </w:tcPr>
          <w:p w14:paraId="1C4E5157" w14:textId="77777777" w:rsidR="00142D6A" w:rsidRPr="00142D6A" w:rsidRDefault="00142D6A" w:rsidP="00460F79">
            <w:pPr>
              <w:jc w:val="center"/>
              <w:rPr>
                <w:color w:val="000000"/>
              </w:rPr>
            </w:pPr>
            <w:r w:rsidRPr="00142D6A">
              <w:rPr>
                <w:color w:val="000000"/>
              </w:rPr>
              <w:t>201438493802</w:t>
            </w:r>
          </w:p>
        </w:tc>
        <w:tc>
          <w:tcPr>
            <w:tcW w:w="810" w:type="dxa"/>
            <w:tcBorders>
              <w:top w:val="single" w:sz="4" w:space="0" w:color="000000"/>
              <w:left w:val="single" w:sz="4" w:space="0" w:color="000000"/>
              <w:bottom w:val="single" w:sz="4" w:space="0" w:color="000000"/>
              <w:right w:val="single" w:sz="4" w:space="0" w:color="000000"/>
            </w:tcBorders>
            <w:vAlign w:val="center"/>
          </w:tcPr>
          <w:p w14:paraId="0393322D" w14:textId="77777777" w:rsidR="00142D6A" w:rsidRPr="00142D6A" w:rsidRDefault="00142D6A" w:rsidP="00460F79">
            <w:pPr>
              <w:jc w:val="center"/>
              <w:rPr>
                <w:color w:val="000000"/>
              </w:rPr>
            </w:pPr>
            <w:r w:rsidRPr="00142D6A">
              <w:rPr>
                <w:color w:val="000000"/>
              </w:rPr>
              <w:t>2008</w:t>
            </w:r>
          </w:p>
        </w:tc>
        <w:tc>
          <w:tcPr>
            <w:tcW w:w="540" w:type="dxa"/>
            <w:tcBorders>
              <w:top w:val="single" w:sz="4" w:space="0" w:color="000000"/>
              <w:left w:val="single" w:sz="4" w:space="0" w:color="000000"/>
              <w:bottom w:val="single" w:sz="4" w:space="0" w:color="000000"/>
              <w:right w:val="single" w:sz="4" w:space="0" w:color="000000"/>
            </w:tcBorders>
            <w:vAlign w:val="center"/>
          </w:tcPr>
          <w:p w14:paraId="40F8AB55" w14:textId="77777777" w:rsidR="00142D6A" w:rsidRPr="00142D6A" w:rsidRDefault="00142D6A" w:rsidP="00460F79">
            <w:pPr>
              <w:jc w:val="center"/>
              <w:rPr>
                <w:color w:val="000000"/>
              </w:rPr>
            </w:pPr>
            <w:r w:rsidRPr="00142D6A">
              <w:rPr>
                <w:color w:val="000000"/>
              </w:rPr>
              <w:t>51</w:t>
            </w:r>
          </w:p>
        </w:tc>
        <w:tc>
          <w:tcPr>
            <w:tcW w:w="810" w:type="dxa"/>
            <w:tcBorders>
              <w:top w:val="single" w:sz="4" w:space="0" w:color="000000"/>
              <w:left w:val="single" w:sz="4" w:space="0" w:color="000000"/>
              <w:bottom w:val="single" w:sz="4" w:space="0" w:color="000000"/>
              <w:right w:val="single" w:sz="4" w:space="0" w:color="000000"/>
            </w:tcBorders>
            <w:vAlign w:val="center"/>
          </w:tcPr>
          <w:p w14:paraId="1ED1C48E" w14:textId="77777777" w:rsidR="00142D6A" w:rsidRPr="00142D6A" w:rsidRDefault="00142D6A" w:rsidP="00460F79">
            <w:pPr>
              <w:jc w:val="center"/>
              <w:rPr>
                <w:color w:val="000000"/>
              </w:rPr>
            </w:pPr>
            <w:r w:rsidRPr="00142D6A">
              <w:rPr>
                <w:color w:val="000000"/>
              </w:rPr>
              <w:t>1422</w:t>
            </w:r>
          </w:p>
        </w:tc>
        <w:tc>
          <w:tcPr>
            <w:tcW w:w="630" w:type="dxa"/>
            <w:tcBorders>
              <w:top w:val="single" w:sz="4" w:space="0" w:color="000000"/>
              <w:left w:val="single" w:sz="4" w:space="0" w:color="000000"/>
              <w:bottom w:val="single" w:sz="4" w:space="0" w:color="000000"/>
              <w:right w:val="single" w:sz="4" w:space="0" w:color="000000"/>
            </w:tcBorders>
            <w:vAlign w:val="center"/>
          </w:tcPr>
          <w:p w14:paraId="706E4BE8" w14:textId="77777777" w:rsidR="00142D6A" w:rsidRPr="00142D6A" w:rsidRDefault="00142D6A" w:rsidP="00460F79">
            <w:pPr>
              <w:jc w:val="center"/>
              <w:rPr>
                <w:color w:val="000000"/>
              </w:rPr>
            </w:pPr>
            <w:r w:rsidRPr="00142D6A">
              <w:rPr>
                <w:color w:val="000000"/>
              </w:rPr>
              <w:t>1+4</w:t>
            </w:r>
          </w:p>
        </w:tc>
        <w:tc>
          <w:tcPr>
            <w:tcW w:w="1305" w:type="dxa"/>
            <w:tcBorders>
              <w:top w:val="single" w:sz="4" w:space="0" w:color="000000"/>
              <w:left w:val="single" w:sz="4" w:space="0" w:color="000000"/>
              <w:bottom w:val="single" w:sz="4" w:space="0" w:color="000000"/>
              <w:right w:val="single" w:sz="4" w:space="0" w:color="000000"/>
            </w:tcBorders>
            <w:vAlign w:val="center"/>
          </w:tcPr>
          <w:p w14:paraId="5262F8B1" w14:textId="77777777" w:rsidR="00142D6A" w:rsidRPr="00142D6A" w:rsidRDefault="00142D6A" w:rsidP="00460F79">
            <w:pPr>
              <w:jc w:val="center"/>
              <w:rPr>
                <w:color w:val="00000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9EB906B" w14:textId="77777777" w:rsidR="00142D6A" w:rsidRPr="00142D6A" w:rsidRDefault="00142D6A" w:rsidP="00460F79">
            <w:pPr>
              <w:jc w:val="center"/>
              <w:rPr>
                <w:color w:val="000000"/>
              </w:rPr>
            </w:pPr>
          </w:p>
        </w:tc>
      </w:tr>
      <w:tr w:rsidR="00142D6A" w:rsidRPr="00142D6A" w14:paraId="551E29D1" w14:textId="77777777" w:rsidTr="00AD3B64">
        <w:tc>
          <w:tcPr>
            <w:tcW w:w="360" w:type="dxa"/>
            <w:tcBorders>
              <w:top w:val="single" w:sz="4" w:space="0" w:color="000000"/>
              <w:left w:val="single" w:sz="4" w:space="0" w:color="000000"/>
              <w:bottom w:val="single" w:sz="4" w:space="0" w:color="000000"/>
              <w:right w:val="single" w:sz="4" w:space="0" w:color="000000"/>
            </w:tcBorders>
            <w:vAlign w:val="center"/>
          </w:tcPr>
          <w:p w14:paraId="0F6279B8" w14:textId="77777777" w:rsidR="00142D6A" w:rsidRPr="00142D6A" w:rsidRDefault="00142D6A" w:rsidP="00460F79">
            <w:pPr>
              <w:jc w:val="center"/>
              <w:rPr>
                <w:color w:val="000000"/>
              </w:rPr>
            </w:pPr>
            <w:r w:rsidRPr="00142D6A">
              <w:rPr>
                <w:color w:val="000000"/>
              </w:rPr>
              <w:t>6</w:t>
            </w:r>
          </w:p>
        </w:tc>
        <w:tc>
          <w:tcPr>
            <w:tcW w:w="1260" w:type="dxa"/>
            <w:tcBorders>
              <w:top w:val="single" w:sz="4" w:space="0" w:color="000000"/>
              <w:left w:val="single" w:sz="4" w:space="0" w:color="000000"/>
              <w:bottom w:val="single" w:sz="4" w:space="0" w:color="000000"/>
              <w:right w:val="single" w:sz="4" w:space="0" w:color="000000"/>
            </w:tcBorders>
            <w:vAlign w:val="center"/>
          </w:tcPr>
          <w:p w14:paraId="4FE43600" w14:textId="77777777" w:rsidR="00142D6A" w:rsidRPr="00142D6A" w:rsidRDefault="00142D6A" w:rsidP="00460F79">
            <w:pPr>
              <w:jc w:val="both"/>
              <w:rPr>
                <w:color w:val="000000"/>
              </w:rPr>
            </w:pPr>
            <w:r w:rsidRPr="00142D6A">
              <w:rPr>
                <w:color w:val="000000"/>
              </w:rPr>
              <w:t>BG084-GY</w:t>
            </w:r>
          </w:p>
        </w:tc>
        <w:tc>
          <w:tcPr>
            <w:tcW w:w="2160" w:type="dxa"/>
            <w:tcBorders>
              <w:top w:val="single" w:sz="4" w:space="0" w:color="000000"/>
              <w:left w:val="single" w:sz="4" w:space="0" w:color="000000"/>
              <w:bottom w:val="single" w:sz="4" w:space="0" w:color="000000"/>
              <w:right w:val="single" w:sz="4" w:space="0" w:color="000000"/>
            </w:tcBorders>
            <w:vAlign w:val="center"/>
          </w:tcPr>
          <w:p w14:paraId="00F873A6" w14:textId="77777777" w:rsidR="00142D6A" w:rsidRPr="00142D6A" w:rsidRDefault="00142D6A" w:rsidP="00460F79">
            <w:pPr>
              <w:jc w:val="both"/>
              <w:rPr>
                <w:color w:val="000000"/>
              </w:rPr>
            </w:pPr>
            <w:r w:rsidRPr="00142D6A">
              <w:rPr>
                <w:color w:val="000000"/>
              </w:rPr>
              <w:t>Dacia Sandero Stepway</w:t>
            </w:r>
          </w:p>
        </w:tc>
        <w:tc>
          <w:tcPr>
            <w:tcW w:w="1440" w:type="dxa"/>
            <w:tcBorders>
              <w:top w:val="single" w:sz="4" w:space="0" w:color="000000"/>
              <w:left w:val="single" w:sz="4" w:space="0" w:color="000000"/>
              <w:bottom w:val="single" w:sz="4" w:space="0" w:color="000000"/>
              <w:right w:val="single" w:sz="4" w:space="0" w:color="000000"/>
            </w:tcBorders>
            <w:vAlign w:val="center"/>
          </w:tcPr>
          <w:p w14:paraId="56794C05" w14:textId="77777777" w:rsidR="00142D6A" w:rsidRPr="00142D6A" w:rsidRDefault="00142D6A" w:rsidP="00460F79">
            <w:pPr>
              <w:jc w:val="center"/>
              <w:rPr>
                <w:color w:val="000000"/>
              </w:rPr>
            </w:pPr>
            <w:r w:rsidRPr="00142D6A">
              <w:rPr>
                <w:color w:val="000000"/>
              </w:rPr>
              <w:t>201084550812</w:t>
            </w:r>
          </w:p>
        </w:tc>
        <w:tc>
          <w:tcPr>
            <w:tcW w:w="810" w:type="dxa"/>
            <w:tcBorders>
              <w:top w:val="single" w:sz="4" w:space="0" w:color="000000"/>
              <w:left w:val="single" w:sz="4" w:space="0" w:color="000000"/>
              <w:bottom w:val="single" w:sz="4" w:space="0" w:color="000000"/>
              <w:right w:val="single" w:sz="4" w:space="0" w:color="000000"/>
            </w:tcBorders>
            <w:vAlign w:val="center"/>
          </w:tcPr>
          <w:p w14:paraId="066635CF" w14:textId="77777777" w:rsidR="00142D6A" w:rsidRPr="00142D6A" w:rsidRDefault="00142D6A" w:rsidP="00460F79">
            <w:pPr>
              <w:jc w:val="center"/>
              <w:rPr>
                <w:color w:val="000000"/>
              </w:rPr>
            </w:pPr>
            <w:r w:rsidRPr="00142D6A">
              <w:rPr>
                <w:color w:val="000000"/>
              </w:rPr>
              <w:t>2011</w:t>
            </w:r>
          </w:p>
        </w:tc>
        <w:tc>
          <w:tcPr>
            <w:tcW w:w="540" w:type="dxa"/>
            <w:tcBorders>
              <w:top w:val="single" w:sz="4" w:space="0" w:color="000000"/>
              <w:left w:val="single" w:sz="4" w:space="0" w:color="000000"/>
              <w:bottom w:val="single" w:sz="4" w:space="0" w:color="000000"/>
              <w:right w:val="single" w:sz="4" w:space="0" w:color="000000"/>
            </w:tcBorders>
            <w:vAlign w:val="center"/>
          </w:tcPr>
          <w:p w14:paraId="1A2B0AE9" w14:textId="77777777" w:rsidR="00142D6A" w:rsidRPr="00142D6A" w:rsidRDefault="00142D6A" w:rsidP="00460F79">
            <w:pPr>
              <w:jc w:val="center"/>
              <w:rPr>
                <w:color w:val="000000"/>
              </w:rPr>
            </w:pPr>
            <w:r w:rsidRPr="00142D6A">
              <w:rPr>
                <w:color w:val="000000"/>
              </w:rPr>
              <w:t>64</w:t>
            </w:r>
          </w:p>
        </w:tc>
        <w:tc>
          <w:tcPr>
            <w:tcW w:w="810" w:type="dxa"/>
            <w:tcBorders>
              <w:top w:val="single" w:sz="4" w:space="0" w:color="000000"/>
              <w:left w:val="single" w:sz="4" w:space="0" w:color="000000"/>
              <w:bottom w:val="single" w:sz="4" w:space="0" w:color="000000"/>
              <w:right w:val="single" w:sz="4" w:space="0" w:color="000000"/>
            </w:tcBorders>
            <w:vAlign w:val="center"/>
          </w:tcPr>
          <w:p w14:paraId="004E55C7" w14:textId="77777777" w:rsidR="00142D6A" w:rsidRPr="00142D6A" w:rsidRDefault="00142D6A" w:rsidP="00460F79">
            <w:pPr>
              <w:jc w:val="center"/>
              <w:rPr>
                <w:color w:val="000000"/>
              </w:rPr>
            </w:pPr>
            <w:r w:rsidRPr="00142D6A">
              <w:rPr>
                <w:color w:val="000000"/>
              </w:rPr>
              <w:t>1598</w:t>
            </w:r>
          </w:p>
        </w:tc>
        <w:tc>
          <w:tcPr>
            <w:tcW w:w="630" w:type="dxa"/>
            <w:tcBorders>
              <w:top w:val="single" w:sz="4" w:space="0" w:color="000000"/>
              <w:left w:val="single" w:sz="4" w:space="0" w:color="000000"/>
              <w:bottom w:val="single" w:sz="4" w:space="0" w:color="000000"/>
              <w:right w:val="single" w:sz="4" w:space="0" w:color="000000"/>
            </w:tcBorders>
            <w:vAlign w:val="center"/>
          </w:tcPr>
          <w:p w14:paraId="583D718F" w14:textId="77777777" w:rsidR="00142D6A" w:rsidRPr="00142D6A" w:rsidRDefault="00142D6A" w:rsidP="00460F79">
            <w:pPr>
              <w:jc w:val="center"/>
              <w:rPr>
                <w:color w:val="000000"/>
              </w:rPr>
            </w:pPr>
            <w:r w:rsidRPr="00142D6A">
              <w:rPr>
                <w:color w:val="000000"/>
              </w:rPr>
              <w:t>1+4</w:t>
            </w:r>
          </w:p>
        </w:tc>
        <w:tc>
          <w:tcPr>
            <w:tcW w:w="1305" w:type="dxa"/>
            <w:tcBorders>
              <w:top w:val="single" w:sz="4" w:space="0" w:color="000000"/>
              <w:left w:val="single" w:sz="4" w:space="0" w:color="000000"/>
              <w:bottom w:val="single" w:sz="4" w:space="0" w:color="000000"/>
              <w:right w:val="single" w:sz="4" w:space="0" w:color="000000"/>
            </w:tcBorders>
            <w:vAlign w:val="center"/>
          </w:tcPr>
          <w:p w14:paraId="483A529E" w14:textId="77777777" w:rsidR="00142D6A" w:rsidRPr="00142D6A" w:rsidRDefault="00142D6A" w:rsidP="00460F79">
            <w:pPr>
              <w:jc w:val="center"/>
              <w:rPr>
                <w:color w:val="00000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0804D32" w14:textId="77777777" w:rsidR="00142D6A" w:rsidRPr="00142D6A" w:rsidRDefault="00142D6A" w:rsidP="00460F79">
            <w:pPr>
              <w:jc w:val="center"/>
              <w:rPr>
                <w:color w:val="000000"/>
              </w:rPr>
            </w:pPr>
          </w:p>
        </w:tc>
      </w:tr>
      <w:tr w:rsidR="00142D6A" w:rsidRPr="00142D6A" w14:paraId="72953889" w14:textId="77777777" w:rsidTr="00AD3B64">
        <w:tc>
          <w:tcPr>
            <w:tcW w:w="360" w:type="dxa"/>
            <w:tcBorders>
              <w:top w:val="single" w:sz="4" w:space="0" w:color="000000"/>
              <w:left w:val="single" w:sz="4" w:space="0" w:color="000000"/>
              <w:bottom w:val="single" w:sz="4" w:space="0" w:color="000000"/>
              <w:right w:val="single" w:sz="4" w:space="0" w:color="000000"/>
            </w:tcBorders>
            <w:vAlign w:val="center"/>
          </w:tcPr>
          <w:p w14:paraId="013708AE" w14:textId="77777777" w:rsidR="00142D6A" w:rsidRPr="00142D6A" w:rsidRDefault="00142D6A" w:rsidP="00460F79">
            <w:pPr>
              <w:jc w:val="center"/>
              <w:rPr>
                <w:color w:val="000000"/>
              </w:rPr>
            </w:pPr>
            <w:r w:rsidRPr="00142D6A">
              <w:rPr>
                <w:color w:val="000000"/>
              </w:rPr>
              <w:t>7</w:t>
            </w:r>
          </w:p>
        </w:tc>
        <w:tc>
          <w:tcPr>
            <w:tcW w:w="1260" w:type="dxa"/>
            <w:tcBorders>
              <w:top w:val="single" w:sz="4" w:space="0" w:color="000000"/>
              <w:left w:val="single" w:sz="4" w:space="0" w:color="000000"/>
              <w:bottom w:val="single" w:sz="4" w:space="0" w:color="000000"/>
              <w:right w:val="single" w:sz="4" w:space="0" w:color="000000"/>
            </w:tcBorders>
            <w:vAlign w:val="center"/>
          </w:tcPr>
          <w:p w14:paraId="37549A4F" w14:textId="77777777" w:rsidR="00142D6A" w:rsidRPr="00142D6A" w:rsidRDefault="00142D6A" w:rsidP="00460F79">
            <w:pPr>
              <w:jc w:val="both"/>
              <w:rPr>
                <w:color w:val="000000"/>
              </w:rPr>
            </w:pPr>
            <w:r w:rsidRPr="00142D6A">
              <w:rPr>
                <w:color w:val="000000"/>
              </w:rPr>
              <w:t>BG101-GY</w:t>
            </w:r>
          </w:p>
        </w:tc>
        <w:tc>
          <w:tcPr>
            <w:tcW w:w="2160" w:type="dxa"/>
            <w:tcBorders>
              <w:top w:val="single" w:sz="4" w:space="0" w:color="000000"/>
              <w:left w:val="single" w:sz="4" w:space="0" w:color="000000"/>
              <w:bottom w:val="single" w:sz="4" w:space="0" w:color="000000"/>
              <w:right w:val="single" w:sz="4" w:space="0" w:color="000000"/>
            </w:tcBorders>
            <w:vAlign w:val="center"/>
          </w:tcPr>
          <w:p w14:paraId="43B08ACA" w14:textId="77777777" w:rsidR="00142D6A" w:rsidRPr="00142D6A" w:rsidRDefault="00142D6A" w:rsidP="00460F79">
            <w:pPr>
              <w:jc w:val="both"/>
              <w:rPr>
                <w:color w:val="000000"/>
              </w:rPr>
            </w:pPr>
            <w:r w:rsidRPr="00142D6A">
              <w:rPr>
                <w:color w:val="000000"/>
              </w:rPr>
              <w:t>Dacia Sandero Stepway</w:t>
            </w:r>
          </w:p>
        </w:tc>
        <w:tc>
          <w:tcPr>
            <w:tcW w:w="1440" w:type="dxa"/>
            <w:tcBorders>
              <w:top w:val="single" w:sz="4" w:space="0" w:color="000000"/>
              <w:left w:val="single" w:sz="4" w:space="0" w:color="000000"/>
              <w:bottom w:val="single" w:sz="4" w:space="0" w:color="000000"/>
              <w:right w:val="single" w:sz="4" w:space="0" w:color="000000"/>
            </w:tcBorders>
            <w:vAlign w:val="center"/>
          </w:tcPr>
          <w:p w14:paraId="66C92E43" w14:textId="77777777" w:rsidR="00142D6A" w:rsidRPr="00142D6A" w:rsidRDefault="00142D6A" w:rsidP="00460F79">
            <w:pPr>
              <w:jc w:val="center"/>
              <w:rPr>
                <w:color w:val="000000"/>
              </w:rPr>
            </w:pPr>
            <w:r w:rsidRPr="00142D6A">
              <w:rPr>
                <w:color w:val="000000"/>
              </w:rPr>
              <w:t>201084550812</w:t>
            </w:r>
          </w:p>
        </w:tc>
        <w:tc>
          <w:tcPr>
            <w:tcW w:w="810" w:type="dxa"/>
            <w:tcBorders>
              <w:top w:val="single" w:sz="4" w:space="0" w:color="000000"/>
              <w:left w:val="single" w:sz="4" w:space="0" w:color="000000"/>
              <w:bottom w:val="single" w:sz="4" w:space="0" w:color="000000"/>
              <w:right w:val="single" w:sz="4" w:space="0" w:color="000000"/>
            </w:tcBorders>
            <w:vAlign w:val="center"/>
          </w:tcPr>
          <w:p w14:paraId="4F00BA19" w14:textId="77777777" w:rsidR="00142D6A" w:rsidRPr="00142D6A" w:rsidRDefault="00142D6A" w:rsidP="00460F79">
            <w:pPr>
              <w:jc w:val="center"/>
              <w:rPr>
                <w:color w:val="000000"/>
              </w:rPr>
            </w:pPr>
            <w:r w:rsidRPr="00142D6A">
              <w:rPr>
                <w:color w:val="000000"/>
              </w:rPr>
              <w:t>2011</w:t>
            </w:r>
          </w:p>
        </w:tc>
        <w:tc>
          <w:tcPr>
            <w:tcW w:w="540" w:type="dxa"/>
            <w:tcBorders>
              <w:top w:val="single" w:sz="4" w:space="0" w:color="000000"/>
              <w:left w:val="single" w:sz="4" w:space="0" w:color="000000"/>
              <w:bottom w:val="single" w:sz="4" w:space="0" w:color="000000"/>
              <w:right w:val="single" w:sz="4" w:space="0" w:color="000000"/>
            </w:tcBorders>
            <w:vAlign w:val="center"/>
          </w:tcPr>
          <w:p w14:paraId="69F0314A" w14:textId="77777777" w:rsidR="00142D6A" w:rsidRPr="00142D6A" w:rsidRDefault="00142D6A" w:rsidP="00460F79">
            <w:pPr>
              <w:jc w:val="center"/>
              <w:rPr>
                <w:color w:val="000000"/>
              </w:rPr>
            </w:pPr>
            <w:r w:rsidRPr="00142D6A">
              <w:rPr>
                <w:color w:val="000000"/>
              </w:rPr>
              <w:t>64</w:t>
            </w:r>
          </w:p>
        </w:tc>
        <w:tc>
          <w:tcPr>
            <w:tcW w:w="810" w:type="dxa"/>
            <w:tcBorders>
              <w:top w:val="single" w:sz="4" w:space="0" w:color="000000"/>
              <w:left w:val="single" w:sz="4" w:space="0" w:color="000000"/>
              <w:bottom w:val="single" w:sz="4" w:space="0" w:color="000000"/>
              <w:right w:val="single" w:sz="4" w:space="0" w:color="000000"/>
            </w:tcBorders>
            <w:vAlign w:val="center"/>
          </w:tcPr>
          <w:p w14:paraId="3E9FC66A" w14:textId="77777777" w:rsidR="00142D6A" w:rsidRPr="00142D6A" w:rsidRDefault="00142D6A" w:rsidP="00460F79">
            <w:pPr>
              <w:jc w:val="center"/>
              <w:rPr>
                <w:color w:val="000000"/>
              </w:rPr>
            </w:pPr>
            <w:r w:rsidRPr="00142D6A">
              <w:rPr>
                <w:color w:val="000000"/>
              </w:rPr>
              <w:t>1598</w:t>
            </w:r>
          </w:p>
        </w:tc>
        <w:tc>
          <w:tcPr>
            <w:tcW w:w="630" w:type="dxa"/>
            <w:tcBorders>
              <w:top w:val="single" w:sz="4" w:space="0" w:color="000000"/>
              <w:left w:val="single" w:sz="4" w:space="0" w:color="000000"/>
              <w:bottom w:val="single" w:sz="4" w:space="0" w:color="000000"/>
              <w:right w:val="single" w:sz="4" w:space="0" w:color="000000"/>
            </w:tcBorders>
            <w:vAlign w:val="center"/>
          </w:tcPr>
          <w:p w14:paraId="128BA4E1" w14:textId="77777777" w:rsidR="00142D6A" w:rsidRPr="00142D6A" w:rsidRDefault="00142D6A" w:rsidP="00460F79">
            <w:pPr>
              <w:jc w:val="center"/>
              <w:rPr>
                <w:color w:val="000000"/>
              </w:rPr>
            </w:pPr>
            <w:r w:rsidRPr="00142D6A">
              <w:rPr>
                <w:color w:val="000000"/>
              </w:rPr>
              <w:t>1+4</w:t>
            </w:r>
          </w:p>
        </w:tc>
        <w:tc>
          <w:tcPr>
            <w:tcW w:w="1305" w:type="dxa"/>
            <w:tcBorders>
              <w:top w:val="single" w:sz="4" w:space="0" w:color="000000"/>
              <w:left w:val="single" w:sz="4" w:space="0" w:color="000000"/>
              <w:bottom w:val="single" w:sz="4" w:space="0" w:color="000000"/>
              <w:right w:val="single" w:sz="4" w:space="0" w:color="000000"/>
            </w:tcBorders>
            <w:vAlign w:val="center"/>
          </w:tcPr>
          <w:p w14:paraId="12411373" w14:textId="77777777" w:rsidR="00142D6A" w:rsidRPr="00142D6A" w:rsidRDefault="00142D6A" w:rsidP="00460F79">
            <w:pPr>
              <w:jc w:val="center"/>
              <w:rPr>
                <w:color w:val="00000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593CFBB" w14:textId="77777777" w:rsidR="00142D6A" w:rsidRPr="00142D6A" w:rsidRDefault="00142D6A" w:rsidP="00460F79">
            <w:pPr>
              <w:jc w:val="center"/>
              <w:rPr>
                <w:color w:val="000000"/>
              </w:rPr>
            </w:pPr>
          </w:p>
        </w:tc>
      </w:tr>
    </w:tbl>
    <w:p w14:paraId="61A6C66B" w14:textId="77777777" w:rsidR="00142D6A" w:rsidRPr="00CD04CB" w:rsidRDefault="00142D6A" w:rsidP="00142D6A">
      <w:pPr>
        <w:rPr>
          <w:b/>
          <w:u w:val="single"/>
          <w:lang w:val="sr-Cyrl-CS"/>
        </w:rPr>
      </w:pPr>
    </w:p>
    <w:p w14:paraId="5616F161" w14:textId="77777777" w:rsidR="00142D6A" w:rsidRPr="00CD04CB" w:rsidRDefault="00142D6A" w:rsidP="00142D6A">
      <w:pPr>
        <w:rPr>
          <w:b/>
          <w:u w:val="single"/>
          <w:lang w:val="sr-Cyrl-CS"/>
        </w:rPr>
      </w:pPr>
    </w:p>
    <w:p w14:paraId="4936EF67" w14:textId="77777777" w:rsidR="00142D6A" w:rsidRPr="00CD04CB" w:rsidRDefault="00142D6A" w:rsidP="00142D6A">
      <w:pPr>
        <w:rPr>
          <w:b/>
          <w:u w:val="single"/>
          <w:lang w:val="sr-Cyrl-CS"/>
        </w:rPr>
      </w:pPr>
    </w:p>
    <w:p w14:paraId="5B8B221A" w14:textId="77777777" w:rsidR="00142D6A" w:rsidRPr="00CD04CB" w:rsidRDefault="00142D6A" w:rsidP="00142D6A">
      <w:pPr>
        <w:widowControl w:val="0"/>
        <w:numPr>
          <w:ilvl w:val="1"/>
          <w:numId w:val="40"/>
        </w:numPr>
        <w:tabs>
          <w:tab w:val="left" w:pos="1418"/>
        </w:tabs>
        <w:autoSpaceDE w:val="0"/>
        <w:autoSpaceDN w:val="0"/>
        <w:adjustRightInd w:val="0"/>
        <w:spacing w:line="276" w:lineRule="exact"/>
        <w:ind w:right="-1"/>
        <w:jc w:val="both"/>
        <w:rPr>
          <w:b/>
          <w:iCs/>
          <w:lang w:val="ru-RU"/>
        </w:rPr>
      </w:pPr>
      <w:r w:rsidRPr="00CD04CB">
        <w:rPr>
          <w:rFonts w:eastAsia="TimesNewRomanPSMT"/>
          <w:b/>
          <w:lang w:val="ru-RU"/>
        </w:rPr>
        <w:t xml:space="preserve">КОМБИНОВАНО ОСИГУРАЊЕ МОТОРНИХ ВОЗИЛА - </w:t>
      </w:r>
      <w:r w:rsidRPr="00CD04CB">
        <w:rPr>
          <w:rFonts w:eastAsia="TimesNewRomanPSMT"/>
          <w:b/>
          <w:lang w:val="sr-Cyrl-RS"/>
        </w:rPr>
        <w:t xml:space="preserve">АУТО </w:t>
      </w:r>
      <w:r w:rsidRPr="00CD04CB">
        <w:rPr>
          <w:rFonts w:eastAsia="TimesNewRomanPSMT"/>
          <w:b/>
          <w:lang w:val="sr-Latn-RS"/>
        </w:rPr>
        <w:t>КАСКО</w:t>
      </w:r>
    </w:p>
    <w:p w14:paraId="03A81791" w14:textId="77777777" w:rsidR="00142D6A" w:rsidRPr="00CD04CB" w:rsidRDefault="00142D6A" w:rsidP="00142D6A">
      <w:pPr>
        <w:rPr>
          <w:b/>
          <w:u w:val="single"/>
          <w:lang w:val="sr-Cyrl-CS"/>
        </w:rPr>
      </w:pPr>
    </w:p>
    <w:p w14:paraId="629CBA2A" w14:textId="77777777" w:rsidR="00142D6A" w:rsidRPr="00CD04CB" w:rsidRDefault="00142D6A" w:rsidP="00142D6A">
      <w:pPr>
        <w:rPr>
          <w:b/>
          <w:u w:val="single"/>
          <w:lang w:val="sr-Latn-RS"/>
        </w:rPr>
      </w:pPr>
    </w:p>
    <w:p w14:paraId="319EC8B5" w14:textId="77777777" w:rsidR="00142D6A" w:rsidRPr="00CD04CB" w:rsidRDefault="00142D6A" w:rsidP="00142D6A">
      <w:pPr>
        <w:rPr>
          <w:b/>
          <w:u w:val="single"/>
        </w:rPr>
      </w:pPr>
      <w:r w:rsidRPr="00CD04CB">
        <w:rPr>
          <w:b/>
          <w:u w:val="single"/>
        </w:rPr>
        <w:t>ПОНУДА ТРЕБА ДА САДРЖИ:</w:t>
      </w:r>
    </w:p>
    <w:p w14:paraId="33868D5D" w14:textId="77777777" w:rsidR="00142D6A" w:rsidRPr="00142D6A" w:rsidRDefault="00142D6A" w:rsidP="00142D6A">
      <w:pPr>
        <w:pStyle w:val="NoSpacing"/>
        <w:numPr>
          <w:ilvl w:val="0"/>
          <w:numId w:val="41"/>
        </w:numPr>
        <w:jc w:val="both"/>
        <w:rPr>
          <w:rFonts w:eastAsia="TimesNewRomanPSMT"/>
          <w:sz w:val="24"/>
          <w:szCs w:val="24"/>
          <w:lang w:val="ru-RU"/>
        </w:rPr>
      </w:pPr>
      <w:r w:rsidRPr="00142D6A">
        <w:rPr>
          <w:rFonts w:eastAsia="TimesNewRomanPSMT"/>
          <w:sz w:val="24"/>
          <w:szCs w:val="24"/>
          <w:lang w:val="ru-RU"/>
        </w:rPr>
        <w:t xml:space="preserve">Комбиновано осигурање моторних возила - ауто каско осигурање, за штету због уништења или оштећења осигураних ствари које настану као последица изненадних и од осигураникове или возачеве воље независних догађаја проширен осигурањем ризика крађе, тешке крађе, разбојничке крађе и разбојништва целог возила или делова возила. </w:t>
      </w:r>
      <w:r w:rsidRPr="00142D6A">
        <w:rPr>
          <w:sz w:val="24"/>
          <w:szCs w:val="24"/>
        </w:rPr>
        <w:t xml:space="preserve">Осигуравају се сва возила са списка </w:t>
      </w:r>
      <w:r w:rsidRPr="00142D6A">
        <w:rPr>
          <w:sz w:val="24"/>
          <w:szCs w:val="24"/>
          <w:lang w:val="sr-Cyrl-RS"/>
        </w:rPr>
        <w:t xml:space="preserve">према подацима </w:t>
      </w:r>
      <w:r w:rsidRPr="00142D6A">
        <w:rPr>
          <w:sz w:val="24"/>
          <w:szCs w:val="24"/>
        </w:rPr>
        <w:t xml:space="preserve">из </w:t>
      </w:r>
      <w:r w:rsidRPr="00142D6A">
        <w:rPr>
          <w:rFonts w:eastAsia="TimesNewRomanPSMT"/>
          <w:b/>
          <w:sz w:val="24"/>
          <w:szCs w:val="24"/>
        </w:rPr>
        <w:t xml:space="preserve">табеле </w:t>
      </w:r>
      <w:r w:rsidRPr="00142D6A">
        <w:rPr>
          <w:rFonts w:eastAsia="TimesNewRomanPSMT"/>
          <w:b/>
          <w:sz w:val="24"/>
          <w:szCs w:val="24"/>
          <w:lang w:val="sr-Cyrl-RS"/>
        </w:rPr>
        <w:t>1</w:t>
      </w:r>
      <w:r w:rsidRPr="00142D6A">
        <w:rPr>
          <w:rFonts w:eastAsia="TimesNewRomanPSMT"/>
          <w:b/>
          <w:sz w:val="24"/>
          <w:szCs w:val="24"/>
        </w:rPr>
        <w:t>.</w:t>
      </w:r>
    </w:p>
    <w:p w14:paraId="4BE9F8CF" w14:textId="77777777" w:rsidR="00142D6A" w:rsidRPr="00142D6A" w:rsidRDefault="00142D6A" w:rsidP="00142D6A">
      <w:pPr>
        <w:pStyle w:val="NoSpacing"/>
        <w:numPr>
          <w:ilvl w:val="0"/>
          <w:numId w:val="41"/>
        </w:numPr>
        <w:jc w:val="both"/>
        <w:rPr>
          <w:rFonts w:eastAsia="TimesNewRomanPSMT"/>
          <w:sz w:val="24"/>
          <w:szCs w:val="24"/>
          <w:lang w:val="ru-RU"/>
        </w:rPr>
      </w:pPr>
      <w:r w:rsidRPr="00142D6A">
        <w:rPr>
          <w:rFonts w:eastAsia="TimesNewRomanPSMT"/>
          <w:sz w:val="24"/>
          <w:szCs w:val="24"/>
          <w:lang w:val="ru-RU"/>
        </w:rPr>
        <w:t xml:space="preserve">Премију без релативног и апсолутног учешћа у штети </w:t>
      </w:r>
    </w:p>
    <w:p w14:paraId="69FAF6BC" w14:textId="77777777" w:rsidR="00142D6A" w:rsidRPr="00142D6A" w:rsidRDefault="00142D6A" w:rsidP="00142D6A">
      <w:pPr>
        <w:pStyle w:val="NoSpacing"/>
        <w:numPr>
          <w:ilvl w:val="0"/>
          <w:numId w:val="41"/>
        </w:numPr>
        <w:jc w:val="both"/>
        <w:rPr>
          <w:rFonts w:eastAsia="TimesNewRomanPSMT"/>
          <w:sz w:val="24"/>
          <w:szCs w:val="24"/>
          <w:lang w:val="ru-RU"/>
        </w:rPr>
      </w:pPr>
      <w:r w:rsidRPr="00142D6A">
        <w:rPr>
          <w:rFonts w:eastAsia="TimesNewRomanPSMT"/>
          <w:sz w:val="24"/>
          <w:szCs w:val="24"/>
          <w:lang w:val="sr-Cyrl-RS"/>
        </w:rPr>
        <w:t>Територијално покриће Европе</w:t>
      </w:r>
    </w:p>
    <w:p w14:paraId="5BD88CD2" w14:textId="77777777" w:rsidR="00142D6A" w:rsidRPr="00142D6A" w:rsidRDefault="00142D6A" w:rsidP="00142D6A">
      <w:pPr>
        <w:pStyle w:val="NoSpacing"/>
        <w:numPr>
          <w:ilvl w:val="0"/>
          <w:numId w:val="41"/>
        </w:numPr>
        <w:jc w:val="both"/>
        <w:rPr>
          <w:rFonts w:eastAsia="TimesNewRomanPSMT"/>
          <w:sz w:val="24"/>
          <w:szCs w:val="24"/>
          <w:lang w:val="ru-RU"/>
        </w:rPr>
      </w:pPr>
      <w:r w:rsidRPr="00142D6A">
        <w:rPr>
          <w:sz w:val="24"/>
          <w:szCs w:val="24"/>
          <w:lang w:val="sr-Cyrl-CS" w:eastAsia="sr-Latn-CS"/>
        </w:rPr>
        <w:lastRenderedPageBreak/>
        <w:t xml:space="preserve">Суму осигурања која је максимална обавеза осигуравача </w:t>
      </w:r>
      <w:r w:rsidRPr="00142D6A">
        <w:rPr>
          <w:sz w:val="24"/>
          <w:szCs w:val="24"/>
          <w:lang w:val="sr-Latn-RS" w:eastAsia="sr-Latn-CS"/>
        </w:rPr>
        <w:t xml:space="preserve">или новонабавну вредност возила </w:t>
      </w:r>
      <w:r w:rsidRPr="00142D6A">
        <w:rPr>
          <w:sz w:val="24"/>
          <w:szCs w:val="24"/>
          <w:lang w:val="sr-Cyrl-RS" w:eastAsia="sr-Latn-CS"/>
        </w:rPr>
        <w:t xml:space="preserve">на коју </w:t>
      </w:r>
      <w:r w:rsidRPr="00142D6A">
        <w:rPr>
          <w:sz w:val="24"/>
          <w:szCs w:val="24"/>
          <w:lang w:val="sr-Cyrl-CS" w:eastAsia="sr-Latn-CS"/>
        </w:rPr>
        <w:t>осигуравач</w:t>
      </w:r>
      <w:r w:rsidRPr="00142D6A">
        <w:rPr>
          <w:sz w:val="24"/>
          <w:szCs w:val="24"/>
          <w:lang w:val="sr-Cyrl-RS" w:eastAsia="sr-Latn-CS"/>
        </w:rPr>
        <w:t xml:space="preserve"> обрачунава премију</w:t>
      </w:r>
    </w:p>
    <w:p w14:paraId="1D9F3E2A" w14:textId="77777777" w:rsidR="00142D6A" w:rsidRPr="00142D6A" w:rsidRDefault="00142D6A" w:rsidP="00142D6A">
      <w:pPr>
        <w:pStyle w:val="NoSpacing"/>
        <w:numPr>
          <w:ilvl w:val="0"/>
          <w:numId w:val="41"/>
        </w:numPr>
        <w:jc w:val="both"/>
        <w:rPr>
          <w:rFonts w:eastAsia="TimesNewRomanPSMT"/>
          <w:b/>
          <w:sz w:val="24"/>
          <w:szCs w:val="24"/>
          <w:lang w:val="ru-RU"/>
        </w:rPr>
      </w:pPr>
      <w:r w:rsidRPr="00142D6A">
        <w:rPr>
          <w:b/>
          <w:sz w:val="24"/>
          <w:szCs w:val="24"/>
          <w:lang w:val="sr-Cyrl-CS" w:eastAsia="sr-Latn-CS"/>
        </w:rPr>
        <w:t>Возила не поседују физичку заштиту или аларм.</w:t>
      </w:r>
    </w:p>
    <w:p w14:paraId="01209DFD" w14:textId="77777777" w:rsidR="00142D6A" w:rsidRPr="00142D6A" w:rsidRDefault="00142D6A" w:rsidP="00142D6A">
      <w:pPr>
        <w:widowControl w:val="0"/>
        <w:autoSpaceDE w:val="0"/>
        <w:autoSpaceDN w:val="0"/>
        <w:adjustRightInd w:val="0"/>
        <w:spacing w:line="276" w:lineRule="exact"/>
        <w:ind w:right="-1"/>
        <w:jc w:val="both"/>
        <w:rPr>
          <w:iCs/>
          <w:lang w:val="sr-Latn-CS"/>
        </w:rPr>
      </w:pPr>
    </w:p>
    <w:p w14:paraId="5B59A662" w14:textId="77777777" w:rsidR="00142D6A" w:rsidRPr="00142D6A" w:rsidRDefault="00142D6A" w:rsidP="00142D6A">
      <w:pPr>
        <w:widowControl w:val="0"/>
        <w:autoSpaceDE w:val="0"/>
        <w:autoSpaceDN w:val="0"/>
        <w:adjustRightInd w:val="0"/>
        <w:spacing w:line="276" w:lineRule="exact"/>
        <w:ind w:right="-1"/>
        <w:jc w:val="both"/>
        <w:rPr>
          <w:iCs/>
          <w:lang w:val="sr-Latn-CS"/>
        </w:rPr>
      </w:pPr>
    </w:p>
    <w:p w14:paraId="1950F5A4" w14:textId="77777777" w:rsidR="00142D6A" w:rsidRPr="00142D6A" w:rsidRDefault="00142D6A" w:rsidP="00142D6A">
      <w:pPr>
        <w:widowControl w:val="0"/>
        <w:numPr>
          <w:ilvl w:val="1"/>
          <w:numId w:val="40"/>
        </w:numPr>
        <w:autoSpaceDE w:val="0"/>
        <w:autoSpaceDN w:val="0"/>
        <w:adjustRightInd w:val="0"/>
        <w:spacing w:line="276" w:lineRule="exact"/>
        <w:ind w:right="-1"/>
        <w:jc w:val="both"/>
        <w:rPr>
          <w:b/>
          <w:iCs/>
          <w:lang w:val="ru-RU"/>
        </w:rPr>
      </w:pPr>
      <w:r w:rsidRPr="00142D6A">
        <w:rPr>
          <w:rFonts w:eastAsia="TimesNewRomanPSMT"/>
          <w:b/>
          <w:lang w:val="ru-RU"/>
        </w:rPr>
        <w:t>ОСИГУРАЊЕ ВЛАСНИКА МОТОРНИХ ВОЗИЛА ОД ОДГОВОРНОСТИ ЗА ШТЕТУ ПРИЧИЊЕНУ ТРЕЋИМ ЛИЦИМА (АУТООДГОВОРНОСТ)</w:t>
      </w:r>
    </w:p>
    <w:p w14:paraId="51EC5311" w14:textId="77777777" w:rsidR="00142D6A" w:rsidRPr="00142D6A" w:rsidRDefault="00142D6A" w:rsidP="00142D6A">
      <w:pPr>
        <w:jc w:val="both"/>
        <w:rPr>
          <w:b/>
          <w:u w:val="single"/>
          <w:lang w:val="sr-Latn-RS"/>
        </w:rPr>
      </w:pPr>
    </w:p>
    <w:p w14:paraId="723B9FBE" w14:textId="77777777" w:rsidR="00142D6A" w:rsidRPr="00142D6A" w:rsidRDefault="00142D6A" w:rsidP="00142D6A">
      <w:pPr>
        <w:jc w:val="both"/>
        <w:rPr>
          <w:b/>
          <w:u w:val="single"/>
        </w:rPr>
      </w:pPr>
      <w:r w:rsidRPr="00142D6A">
        <w:rPr>
          <w:b/>
          <w:u w:val="single"/>
        </w:rPr>
        <w:t>ПОНУДА ТРЕБА ДА САДРЖИ:</w:t>
      </w:r>
    </w:p>
    <w:p w14:paraId="746C43CA" w14:textId="77777777" w:rsidR="00142D6A" w:rsidRPr="00142D6A" w:rsidRDefault="00142D6A" w:rsidP="00142D6A">
      <w:pPr>
        <w:pStyle w:val="NoSpacing"/>
        <w:numPr>
          <w:ilvl w:val="0"/>
          <w:numId w:val="42"/>
        </w:numPr>
        <w:jc w:val="both"/>
        <w:rPr>
          <w:color w:val="FF0000"/>
          <w:sz w:val="24"/>
          <w:szCs w:val="24"/>
        </w:rPr>
      </w:pPr>
      <w:r w:rsidRPr="00142D6A">
        <w:rPr>
          <w:rFonts w:eastAsia="TimesNewRomanPSMT"/>
          <w:sz w:val="24"/>
          <w:szCs w:val="24"/>
          <w:lang w:val="ru-RU"/>
        </w:rPr>
        <w:t>Осигура</w:t>
      </w:r>
      <w:r w:rsidRPr="00142D6A">
        <w:rPr>
          <w:rFonts w:eastAsia="TimesNewRomanPSMT"/>
          <w:sz w:val="24"/>
          <w:szCs w:val="24"/>
          <w:lang w:val="sr-Cyrl-CS"/>
        </w:rPr>
        <w:t>ње</w:t>
      </w:r>
      <w:r w:rsidRPr="00142D6A">
        <w:rPr>
          <w:rFonts w:eastAsia="TimesNewRomanPSMT"/>
          <w:sz w:val="24"/>
          <w:szCs w:val="24"/>
          <w:lang w:val="ru-RU"/>
        </w:rPr>
        <w:t xml:space="preserve">  одговорност</w:t>
      </w:r>
      <w:r w:rsidRPr="00142D6A">
        <w:rPr>
          <w:rFonts w:eastAsia="TimesNewRomanPSMT"/>
          <w:sz w:val="24"/>
          <w:szCs w:val="24"/>
          <w:lang w:val="sr-Cyrl-CS"/>
        </w:rPr>
        <w:t>и</w:t>
      </w:r>
      <w:r w:rsidRPr="00142D6A">
        <w:rPr>
          <w:rFonts w:eastAsia="TimesNewRomanPSMT"/>
          <w:sz w:val="24"/>
          <w:szCs w:val="24"/>
          <w:lang w:val="ru-RU"/>
        </w:rPr>
        <w:t xml:space="preserve"> власника моторног возила за штету која се, без обзира ко управља моторним возилом, употребом моторног возила причини трећим лицима услед смрти, повреде тела, нарушавања здравља, уништења или оштећења ствари, а у складу са Законом. </w:t>
      </w:r>
      <w:r w:rsidRPr="00142D6A">
        <w:rPr>
          <w:sz w:val="24"/>
          <w:szCs w:val="24"/>
        </w:rPr>
        <w:t xml:space="preserve">Осигуравају се сва возила са списка </w:t>
      </w:r>
      <w:r w:rsidRPr="00142D6A">
        <w:rPr>
          <w:sz w:val="24"/>
          <w:szCs w:val="24"/>
          <w:lang w:val="sr-Cyrl-RS"/>
        </w:rPr>
        <w:t xml:space="preserve">према подацима </w:t>
      </w:r>
      <w:r w:rsidRPr="00142D6A">
        <w:rPr>
          <w:sz w:val="24"/>
          <w:szCs w:val="24"/>
        </w:rPr>
        <w:t xml:space="preserve">из </w:t>
      </w:r>
      <w:r w:rsidRPr="00142D6A">
        <w:rPr>
          <w:rFonts w:eastAsia="TimesNewRomanPSMT"/>
          <w:b/>
          <w:sz w:val="24"/>
          <w:szCs w:val="24"/>
        </w:rPr>
        <w:t xml:space="preserve">табеле </w:t>
      </w:r>
      <w:r w:rsidRPr="00142D6A">
        <w:rPr>
          <w:rFonts w:eastAsia="TimesNewRomanPSMT"/>
          <w:b/>
          <w:sz w:val="24"/>
          <w:szCs w:val="24"/>
          <w:lang w:val="sr-Cyrl-RS"/>
        </w:rPr>
        <w:t>1</w:t>
      </w:r>
      <w:r w:rsidRPr="00142D6A">
        <w:rPr>
          <w:rFonts w:eastAsia="TimesNewRomanPSMT"/>
          <w:b/>
          <w:sz w:val="24"/>
          <w:szCs w:val="24"/>
        </w:rPr>
        <w:t>.</w:t>
      </w:r>
    </w:p>
    <w:p w14:paraId="7871A1AD" w14:textId="77777777" w:rsidR="00142D6A" w:rsidRPr="00142D6A" w:rsidRDefault="00142D6A" w:rsidP="00142D6A">
      <w:pPr>
        <w:numPr>
          <w:ilvl w:val="0"/>
          <w:numId w:val="43"/>
        </w:numPr>
        <w:jc w:val="both"/>
        <w:rPr>
          <w:lang w:val="ru-RU"/>
        </w:rPr>
      </w:pPr>
      <w:r w:rsidRPr="00142D6A">
        <w:rPr>
          <w:lang w:val="ru-RU"/>
        </w:rPr>
        <w:t>Осигурање аутоодговорности се везује за Одлуку НБС о основним критеријумима бонус-малус система, подацима за примену тог система и највишем  бонусу (Сл. Гласник 24/10) па понуда треба да буде достављена према премијском степену П4, односно без примењеног бонус-малус система.</w:t>
      </w:r>
    </w:p>
    <w:p w14:paraId="3A546F72" w14:textId="77777777" w:rsidR="00142D6A" w:rsidRPr="00142D6A" w:rsidRDefault="00142D6A" w:rsidP="00142D6A">
      <w:pPr>
        <w:jc w:val="both"/>
        <w:rPr>
          <w:lang w:val="ru-RU"/>
        </w:rPr>
      </w:pPr>
    </w:p>
    <w:p w14:paraId="54443D28" w14:textId="77777777" w:rsidR="00142D6A" w:rsidRPr="00142D6A" w:rsidRDefault="00142D6A" w:rsidP="00142D6A">
      <w:pPr>
        <w:widowControl w:val="0"/>
        <w:autoSpaceDE w:val="0"/>
        <w:autoSpaceDN w:val="0"/>
        <w:adjustRightInd w:val="0"/>
        <w:spacing w:line="276" w:lineRule="exact"/>
        <w:ind w:left="360" w:right="-1"/>
        <w:jc w:val="both"/>
        <w:rPr>
          <w:rFonts w:eastAsia="TimesNewRomanPSMT"/>
          <w:b/>
          <w:lang w:val="sr-Latn-RS"/>
        </w:rPr>
      </w:pPr>
      <w:r w:rsidRPr="00142D6A">
        <w:rPr>
          <w:rFonts w:eastAsia="TimesNewRomanPSMT"/>
          <w:b/>
          <w:lang w:val="sr-Cyrl-CS"/>
        </w:rPr>
        <w:t xml:space="preserve">Табела </w:t>
      </w:r>
      <w:r w:rsidRPr="00142D6A">
        <w:rPr>
          <w:rFonts w:eastAsia="TimesNewRomanPSMT"/>
          <w:b/>
          <w:lang w:val="sr-Latn-RS"/>
        </w:rPr>
        <w:t>2</w:t>
      </w:r>
    </w:p>
    <w:p w14:paraId="50E0A002" w14:textId="77777777" w:rsidR="00142D6A" w:rsidRPr="00142D6A" w:rsidRDefault="00142D6A" w:rsidP="00142D6A">
      <w:pPr>
        <w:widowControl w:val="0"/>
        <w:autoSpaceDE w:val="0"/>
        <w:autoSpaceDN w:val="0"/>
        <w:adjustRightInd w:val="0"/>
        <w:spacing w:line="276" w:lineRule="exact"/>
        <w:ind w:left="360" w:right="-1"/>
        <w:jc w:val="both"/>
        <w:rPr>
          <w:rFonts w:eastAsia="TimesNewRomanPSMT"/>
          <w:b/>
          <w:lang w:val="sr-Cyrl-CS"/>
        </w:rPr>
      </w:pPr>
    </w:p>
    <w:tbl>
      <w:tblPr>
        <w:tblW w:w="91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2"/>
        <w:gridCol w:w="1260"/>
        <w:gridCol w:w="2160"/>
        <w:gridCol w:w="1440"/>
        <w:gridCol w:w="810"/>
        <w:gridCol w:w="691"/>
        <w:gridCol w:w="850"/>
        <w:gridCol w:w="1173"/>
      </w:tblGrid>
      <w:tr w:rsidR="00142D6A" w:rsidRPr="00142D6A" w14:paraId="1B7D6607" w14:textId="77777777" w:rsidTr="00277F69">
        <w:trPr>
          <w:trHeight w:val="440"/>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58EB1214" w14:textId="77777777" w:rsidR="00142D6A" w:rsidRPr="00142D6A" w:rsidRDefault="00142D6A" w:rsidP="00460F79">
            <w:pPr>
              <w:widowControl w:val="0"/>
              <w:autoSpaceDE w:val="0"/>
              <w:autoSpaceDN w:val="0"/>
              <w:adjustRightInd w:val="0"/>
              <w:spacing w:line="276" w:lineRule="exact"/>
              <w:ind w:right="-1"/>
              <w:jc w:val="center"/>
              <w:rPr>
                <w:iCs/>
                <w:lang w:val="sr-Cyrl-RS"/>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D216E58" w14:textId="77777777" w:rsidR="00142D6A" w:rsidRPr="00142D6A" w:rsidRDefault="00142D6A" w:rsidP="00460F79">
            <w:pPr>
              <w:widowControl w:val="0"/>
              <w:autoSpaceDE w:val="0"/>
              <w:autoSpaceDN w:val="0"/>
              <w:adjustRightInd w:val="0"/>
              <w:ind w:right="-1"/>
              <w:jc w:val="center"/>
              <w:rPr>
                <w:b/>
                <w:bCs/>
                <w:color w:val="000000"/>
                <w:lang w:val="sr-Cyrl-CS"/>
              </w:rPr>
            </w:pPr>
            <w:r w:rsidRPr="00142D6A">
              <w:rPr>
                <w:b/>
                <w:bCs/>
                <w:color w:val="000000"/>
              </w:rPr>
              <w:t>Рег</w:t>
            </w:r>
            <w:r w:rsidRPr="00142D6A">
              <w:rPr>
                <w:b/>
                <w:bCs/>
                <w:color w:val="000000"/>
                <w:lang w:val="sr-Cyrl-RS"/>
              </w:rPr>
              <w:t>истар</w:t>
            </w:r>
            <w:r w:rsidRPr="00142D6A">
              <w:rPr>
                <w:b/>
                <w:bCs/>
                <w:color w:val="000000"/>
              </w:rPr>
              <w:t>.бр.</w:t>
            </w:r>
          </w:p>
        </w:tc>
        <w:tc>
          <w:tcPr>
            <w:tcW w:w="2160" w:type="dxa"/>
            <w:tcBorders>
              <w:top w:val="single" w:sz="4" w:space="0" w:color="000000"/>
              <w:left w:val="single" w:sz="4" w:space="0" w:color="000000"/>
              <w:bottom w:val="single" w:sz="4" w:space="0" w:color="000000"/>
              <w:right w:val="single" w:sz="4" w:space="0" w:color="000000"/>
            </w:tcBorders>
            <w:vAlign w:val="center"/>
          </w:tcPr>
          <w:p w14:paraId="16930116" w14:textId="77777777" w:rsidR="00142D6A" w:rsidRPr="00142D6A" w:rsidRDefault="00142D6A" w:rsidP="00460F79">
            <w:pPr>
              <w:spacing w:line="276" w:lineRule="auto"/>
              <w:jc w:val="center"/>
              <w:rPr>
                <w:b/>
                <w:bCs/>
                <w:color w:val="000000"/>
                <w:lang w:val="sr-Cyrl-RS"/>
              </w:rPr>
            </w:pPr>
            <w:r w:rsidRPr="00142D6A">
              <w:rPr>
                <w:b/>
                <w:bCs/>
                <w:color w:val="000000"/>
              </w:rPr>
              <w:t>Марка</w:t>
            </w:r>
            <w:r w:rsidRPr="00142D6A">
              <w:rPr>
                <w:b/>
                <w:bCs/>
                <w:color w:val="000000"/>
                <w:lang w:val="sr-Cyrl-RS"/>
              </w:rPr>
              <w:t xml:space="preserve"> и тип</w:t>
            </w:r>
          </w:p>
        </w:tc>
        <w:tc>
          <w:tcPr>
            <w:tcW w:w="1440" w:type="dxa"/>
            <w:tcBorders>
              <w:top w:val="single" w:sz="4" w:space="0" w:color="000000"/>
              <w:left w:val="single" w:sz="4" w:space="0" w:color="000000"/>
              <w:bottom w:val="single" w:sz="4" w:space="0" w:color="000000"/>
              <w:right w:val="single" w:sz="4" w:space="0" w:color="000000"/>
            </w:tcBorders>
            <w:vAlign w:val="center"/>
          </w:tcPr>
          <w:p w14:paraId="209D57AD" w14:textId="77777777" w:rsidR="00142D6A" w:rsidRPr="00142D6A" w:rsidRDefault="00142D6A" w:rsidP="00460F79">
            <w:pPr>
              <w:spacing w:line="276" w:lineRule="auto"/>
              <w:jc w:val="center"/>
              <w:rPr>
                <w:b/>
                <w:bCs/>
                <w:color w:val="000000"/>
              </w:rPr>
            </w:pPr>
            <w:r w:rsidRPr="00142D6A">
              <w:rPr>
                <w:b/>
                <w:bCs/>
                <w:color w:val="000000"/>
                <w:lang w:val="sr-Cyrl-RS"/>
              </w:rPr>
              <w:t xml:space="preserve">Шифра </w:t>
            </w:r>
            <w:r w:rsidRPr="00142D6A">
              <w:rPr>
                <w:b/>
                <w:bCs/>
                <w:color w:val="000000"/>
              </w:rPr>
              <w:t xml:space="preserve">према кат. </w:t>
            </w:r>
            <w:r w:rsidRPr="00142D6A">
              <w:rPr>
                <w:b/>
                <w:bCs/>
                <w:color w:val="000000"/>
                <w:lang w:val="sr-Cyrl-RS"/>
              </w:rPr>
              <w:t>АМСС</w:t>
            </w:r>
          </w:p>
        </w:tc>
        <w:tc>
          <w:tcPr>
            <w:tcW w:w="810" w:type="dxa"/>
            <w:tcBorders>
              <w:top w:val="single" w:sz="4" w:space="0" w:color="000000"/>
              <w:left w:val="single" w:sz="4" w:space="0" w:color="000000"/>
              <w:bottom w:val="single" w:sz="4" w:space="0" w:color="000000"/>
              <w:right w:val="single" w:sz="4" w:space="0" w:color="000000"/>
            </w:tcBorders>
            <w:vAlign w:val="center"/>
          </w:tcPr>
          <w:p w14:paraId="4F39418B" w14:textId="77777777" w:rsidR="00142D6A" w:rsidRPr="00142D6A" w:rsidRDefault="00142D6A" w:rsidP="00460F79">
            <w:pPr>
              <w:spacing w:line="276" w:lineRule="auto"/>
              <w:jc w:val="center"/>
              <w:rPr>
                <w:b/>
                <w:bCs/>
                <w:color w:val="000000"/>
                <w:lang w:val="sr-Cyrl-RS"/>
              </w:rPr>
            </w:pPr>
            <w:r w:rsidRPr="00142D6A">
              <w:rPr>
                <w:b/>
                <w:bCs/>
                <w:color w:val="000000"/>
                <w:lang w:val="sr-Cyrl-RS"/>
              </w:rPr>
              <w:t>Год.пр.</w:t>
            </w:r>
          </w:p>
        </w:tc>
        <w:tc>
          <w:tcPr>
            <w:tcW w:w="691" w:type="dxa"/>
            <w:tcBorders>
              <w:top w:val="single" w:sz="4" w:space="0" w:color="000000"/>
              <w:left w:val="single" w:sz="4" w:space="0" w:color="000000"/>
              <w:bottom w:val="single" w:sz="4" w:space="0" w:color="000000"/>
              <w:right w:val="single" w:sz="4" w:space="0" w:color="000000"/>
            </w:tcBorders>
            <w:vAlign w:val="center"/>
          </w:tcPr>
          <w:p w14:paraId="62944617" w14:textId="77777777" w:rsidR="00142D6A" w:rsidRPr="00142D6A" w:rsidRDefault="00142D6A" w:rsidP="00460F79">
            <w:pPr>
              <w:spacing w:line="276" w:lineRule="auto"/>
              <w:jc w:val="center"/>
              <w:rPr>
                <w:b/>
                <w:bCs/>
                <w:color w:val="000000"/>
                <w:lang w:val="sr-Latn-RS"/>
              </w:rPr>
            </w:pPr>
            <w:r w:rsidRPr="00142D6A">
              <w:rPr>
                <w:b/>
                <w:bCs/>
                <w:color w:val="000000"/>
                <w:lang w:val="sr-Latn-RS"/>
              </w:rPr>
              <w:t>kw</w:t>
            </w:r>
          </w:p>
        </w:tc>
        <w:tc>
          <w:tcPr>
            <w:tcW w:w="850" w:type="dxa"/>
            <w:tcBorders>
              <w:top w:val="single" w:sz="4" w:space="0" w:color="000000"/>
              <w:left w:val="single" w:sz="4" w:space="0" w:color="000000"/>
              <w:bottom w:val="single" w:sz="4" w:space="0" w:color="000000"/>
              <w:right w:val="single" w:sz="4" w:space="0" w:color="000000"/>
            </w:tcBorders>
            <w:vAlign w:val="center"/>
          </w:tcPr>
          <w:p w14:paraId="6D51BCF7" w14:textId="77777777" w:rsidR="00142D6A" w:rsidRPr="00142D6A" w:rsidRDefault="00142D6A" w:rsidP="00460F79">
            <w:pPr>
              <w:spacing w:line="276" w:lineRule="auto"/>
              <w:jc w:val="center"/>
              <w:rPr>
                <w:b/>
                <w:bCs/>
                <w:color w:val="000000"/>
                <w:lang w:val="sr-Latn-RS"/>
              </w:rPr>
            </w:pPr>
            <w:r w:rsidRPr="00142D6A">
              <w:rPr>
                <w:b/>
                <w:bCs/>
                <w:color w:val="000000"/>
              </w:rPr>
              <w:t>cmm</w:t>
            </w:r>
          </w:p>
        </w:tc>
        <w:tc>
          <w:tcPr>
            <w:tcW w:w="1173" w:type="dxa"/>
            <w:tcBorders>
              <w:top w:val="single" w:sz="4" w:space="0" w:color="000000"/>
              <w:left w:val="single" w:sz="4" w:space="0" w:color="000000"/>
              <w:bottom w:val="single" w:sz="4" w:space="0" w:color="000000"/>
              <w:right w:val="single" w:sz="4" w:space="0" w:color="000000"/>
            </w:tcBorders>
            <w:vAlign w:val="center"/>
          </w:tcPr>
          <w:p w14:paraId="73CB3D0C" w14:textId="77777777" w:rsidR="00142D6A" w:rsidRPr="00142D6A" w:rsidRDefault="00142D6A" w:rsidP="00460F79">
            <w:pPr>
              <w:spacing w:line="276" w:lineRule="auto"/>
              <w:jc w:val="center"/>
              <w:rPr>
                <w:b/>
                <w:bCs/>
                <w:color w:val="000000"/>
                <w:lang w:val="sr-Cyrl-RS"/>
              </w:rPr>
            </w:pPr>
            <w:r w:rsidRPr="00142D6A">
              <w:rPr>
                <w:b/>
                <w:bCs/>
                <w:color w:val="000000"/>
                <w:lang w:val="sr-Cyrl-RS"/>
              </w:rPr>
              <w:t>Премија</w:t>
            </w:r>
          </w:p>
          <w:p w14:paraId="56F1F629" w14:textId="77777777" w:rsidR="00142D6A" w:rsidRPr="00142D6A" w:rsidRDefault="00142D6A" w:rsidP="00460F79">
            <w:pPr>
              <w:spacing w:line="276" w:lineRule="auto"/>
              <w:jc w:val="center"/>
              <w:rPr>
                <w:b/>
                <w:bCs/>
                <w:color w:val="000000"/>
                <w:lang w:val="sr-Cyrl-RS"/>
              </w:rPr>
            </w:pPr>
            <w:r w:rsidRPr="00142D6A">
              <w:rPr>
                <w:b/>
                <w:bCs/>
                <w:color w:val="000000"/>
                <w:lang w:val="sr-Cyrl-RS"/>
              </w:rPr>
              <w:t>АО</w:t>
            </w:r>
          </w:p>
        </w:tc>
      </w:tr>
      <w:tr w:rsidR="00142D6A" w:rsidRPr="00142D6A" w14:paraId="4CEF476C" w14:textId="77777777" w:rsidTr="00277F69">
        <w:trPr>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34BFD9EF" w14:textId="77777777" w:rsidR="00142D6A" w:rsidRPr="00142D6A" w:rsidRDefault="00142D6A" w:rsidP="00460F79">
            <w:pPr>
              <w:jc w:val="center"/>
              <w:rPr>
                <w:color w:val="000000"/>
              </w:rPr>
            </w:pPr>
            <w:r w:rsidRPr="00142D6A">
              <w:rPr>
                <w:color w:val="000000"/>
              </w:rPr>
              <w:t>1</w:t>
            </w:r>
          </w:p>
        </w:tc>
        <w:tc>
          <w:tcPr>
            <w:tcW w:w="1260" w:type="dxa"/>
            <w:tcBorders>
              <w:top w:val="single" w:sz="4" w:space="0" w:color="000000"/>
              <w:left w:val="single" w:sz="4" w:space="0" w:color="000000"/>
              <w:bottom w:val="single" w:sz="4" w:space="0" w:color="000000"/>
              <w:right w:val="single" w:sz="4" w:space="0" w:color="000000"/>
            </w:tcBorders>
            <w:vAlign w:val="center"/>
          </w:tcPr>
          <w:p w14:paraId="3F1872ED" w14:textId="77777777" w:rsidR="00142D6A" w:rsidRPr="00142D6A" w:rsidRDefault="00142D6A" w:rsidP="00460F79">
            <w:pPr>
              <w:jc w:val="both"/>
              <w:rPr>
                <w:color w:val="000000"/>
              </w:rPr>
            </w:pPr>
            <w:r w:rsidRPr="00142D6A">
              <w:rPr>
                <w:color w:val="000000"/>
              </w:rPr>
              <w:t>BG695-CJ</w:t>
            </w:r>
          </w:p>
        </w:tc>
        <w:tc>
          <w:tcPr>
            <w:tcW w:w="2160" w:type="dxa"/>
            <w:tcBorders>
              <w:top w:val="single" w:sz="4" w:space="0" w:color="000000"/>
              <w:left w:val="single" w:sz="4" w:space="0" w:color="000000"/>
              <w:bottom w:val="single" w:sz="4" w:space="0" w:color="000000"/>
              <w:right w:val="single" w:sz="4" w:space="0" w:color="000000"/>
            </w:tcBorders>
            <w:vAlign w:val="center"/>
          </w:tcPr>
          <w:p w14:paraId="27FDC46B" w14:textId="77777777" w:rsidR="00142D6A" w:rsidRPr="00142D6A" w:rsidRDefault="00142D6A" w:rsidP="00460F79">
            <w:pPr>
              <w:jc w:val="both"/>
              <w:rPr>
                <w:color w:val="000000"/>
                <w:lang w:val="sr-Cyrl-RS"/>
              </w:rPr>
            </w:pPr>
            <w:r w:rsidRPr="00142D6A">
              <w:rPr>
                <w:color w:val="000000"/>
              </w:rPr>
              <w:t>Renault</w:t>
            </w:r>
            <w:r w:rsidRPr="00142D6A">
              <w:rPr>
                <w:color w:val="000000"/>
                <w:lang w:val="sr-Cyrl-RS"/>
              </w:rPr>
              <w:t xml:space="preserve"> </w:t>
            </w:r>
            <w:r w:rsidRPr="00142D6A">
              <w:rPr>
                <w:color w:val="000000"/>
              </w:rPr>
              <w:t>Laguna</w:t>
            </w:r>
          </w:p>
        </w:tc>
        <w:tc>
          <w:tcPr>
            <w:tcW w:w="1440" w:type="dxa"/>
            <w:tcBorders>
              <w:top w:val="single" w:sz="4" w:space="0" w:color="000000"/>
              <w:left w:val="single" w:sz="4" w:space="0" w:color="000000"/>
              <w:bottom w:val="single" w:sz="4" w:space="0" w:color="000000"/>
              <w:right w:val="single" w:sz="4" w:space="0" w:color="000000"/>
            </w:tcBorders>
            <w:vAlign w:val="center"/>
          </w:tcPr>
          <w:p w14:paraId="4D64F9F0" w14:textId="77777777" w:rsidR="00142D6A" w:rsidRPr="00142D6A" w:rsidRDefault="00142D6A" w:rsidP="00460F79">
            <w:pPr>
              <w:jc w:val="center"/>
              <w:rPr>
                <w:color w:val="000000"/>
              </w:rPr>
            </w:pPr>
            <w:r w:rsidRPr="00142D6A">
              <w:rPr>
                <w:color w:val="000000"/>
              </w:rPr>
              <w:t>201346536016</w:t>
            </w:r>
          </w:p>
        </w:tc>
        <w:tc>
          <w:tcPr>
            <w:tcW w:w="810" w:type="dxa"/>
            <w:tcBorders>
              <w:top w:val="single" w:sz="4" w:space="0" w:color="000000"/>
              <w:left w:val="single" w:sz="4" w:space="0" w:color="000000"/>
              <w:bottom w:val="single" w:sz="4" w:space="0" w:color="000000"/>
              <w:right w:val="single" w:sz="4" w:space="0" w:color="000000"/>
            </w:tcBorders>
            <w:vAlign w:val="center"/>
          </w:tcPr>
          <w:p w14:paraId="35D54773" w14:textId="77777777" w:rsidR="00142D6A" w:rsidRPr="00142D6A" w:rsidRDefault="00142D6A" w:rsidP="00460F79">
            <w:pPr>
              <w:jc w:val="center"/>
              <w:rPr>
                <w:color w:val="000000"/>
              </w:rPr>
            </w:pPr>
            <w:r w:rsidRPr="00142D6A">
              <w:rPr>
                <w:color w:val="000000"/>
              </w:rPr>
              <w:t>2013</w:t>
            </w:r>
          </w:p>
        </w:tc>
        <w:tc>
          <w:tcPr>
            <w:tcW w:w="691" w:type="dxa"/>
            <w:tcBorders>
              <w:top w:val="single" w:sz="4" w:space="0" w:color="000000"/>
              <w:left w:val="single" w:sz="4" w:space="0" w:color="000000"/>
              <w:bottom w:val="single" w:sz="4" w:space="0" w:color="000000"/>
              <w:right w:val="single" w:sz="4" w:space="0" w:color="000000"/>
            </w:tcBorders>
            <w:vAlign w:val="center"/>
          </w:tcPr>
          <w:p w14:paraId="5222E9C2" w14:textId="77777777" w:rsidR="00142D6A" w:rsidRPr="00142D6A" w:rsidRDefault="00142D6A" w:rsidP="00460F79">
            <w:pPr>
              <w:jc w:val="center"/>
              <w:rPr>
                <w:color w:val="000000"/>
              </w:rPr>
            </w:pPr>
            <w:r w:rsidRPr="00142D6A">
              <w:rPr>
                <w:color w:val="000000"/>
              </w:rPr>
              <w:t>110</w:t>
            </w:r>
          </w:p>
        </w:tc>
        <w:tc>
          <w:tcPr>
            <w:tcW w:w="850" w:type="dxa"/>
            <w:tcBorders>
              <w:top w:val="single" w:sz="4" w:space="0" w:color="000000"/>
              <w:left w:val="single" w:sz="4" w:space="0" w:color="000000"/>
              <w:bottom w:val="single" w:sz="4" w:space="0" w:color="000000"/>
              <w:right w:val="single" w:sz="4" w:space="0" w:color="000000"/>
            </w:tcBorders>
            <w:vAlign w:val="center"/>
          </w:tcPr>
          <w:p w14:paraId="206E8F4B" w14:textId="77777777" w:rsidR="00142D6A" w:rsidRPr="00142D6A" w:rsidRDefault="00142D6A" w:rsidP="00460F79">
            <w:pPr>
              <w:jc w:val="center"/>
              <w:rPr>
                <w:color w:val="000000"/>
              </w:rPr>
            </w:pPr>
            <w:r w:rsidRPr="00142D6A">
              <w:rPr>
                <w:color w:val="000000"/>
              </w:rPr>
              <w:t>1995</w:t>
            </w:r>
          </w:p>
        </w:tc>
        <w:tc>
          <w:tcPr>
            <w:tcW w:w="1173" w:type="dxa"/>
            <w:tcBorders>
              <w:top w:val="single" w:sz="4" w:space="0" w:color="000000"/>
              <w:left w:val="single" w:sz="4" w:space="0" w:color="000000"/>
              <w:bottom w:val="single" w:sz="4" w:space="0" w:color="000000"/>
              <w:right w:val="single" w:sz="4" w:space="0" w:color="000000"/>
            </w:tcBorders>
            <w:vAlign w:val="center"/>
          </w:tcPr>
          <w:p w14:paraId="4C7C0597" w14:textId="77777777" w:rsidR="00142D6A" w:rsidRPr="00142D6A" w:rsidRDefault="00142D6A" w:rsidP="00460F79">
            <w:pPr>
              <w:jc w:val="right"/>
              <w:rPr>
                <w:color w:val="000000"/>
              </w:rPr>
            </w:pPr>
          </w:p>
        </w:tc>
      </w:tr>
      <w:tr w:rsidR="00142D6A" w:rsidRPr="00142D6A" w14:paraId="001D737F" w14:textId="77777777" w:rsidTr="00277F69">
        <w:trPr>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1293E4B6" w14:textId="77777777" w:rsidR="00142D6A" w:rsidRPr="00142D6A" w:rsidRDefault="00142D6A" w:rsidP="00460F79">
            <w:pPr>
              <w:jc w:val="center"/>
              <w:rPr>
                <w:color w:val="000000"/>
              </w:rPr>
            </w:pPr>
            <w:r w:rsidRPr="00142D6A">
              <w:rPr>
                <w:color w:val="000000"/>
              </w:rPr>
              <w:t>2</w:t>
            </w:r>
          </w:p>
        </w:tc>
        <w:tc>
          <w:tcPr>
            <w:tcW w:w="1260" w:type="dxa"/>
            <w:tcBorders>
              <w:top w:val="single" w:sz="4" w:space="0" w:color="000000"/>
              <w:left w:val="single" w:sz="4" w:space="0" w:color="000000"/>
              <w:bottom w:val="single" w:sz="4" w:space="0" w:color="000000"/>
              <w:right w:val="single" w:sz="4" w:space="0" w:color="000000"/>
            </w:tcBorders>
            <w:vAlign w:val="center"/>
          </w:tcPr>
          <w:p w14:paraId="4EB9D1DD" w14:textId="77777777" w:rsidR="00142D6A" w:rsidRPr="00142D6A" w:rsidRDefault="00142D6A" w:rsidP="00460F79">
            <w:pPr>
              <w:jc w:val="both"/>
              <w:rPr>
                <w:color w:val="000000"/>
              </w:rPr>
            </w:pPr>
            <w:r w:rsidRPr="00142D6A">
              <w:rPr>
                <w:color w:val="000000"/>
              </w:rPr>
              <w:t>BG061-PZ</w:t>
            </w:r>
          </w:p>
        </w:tc>
        <w:tc>
          <w:tcPr>
            <w:tcW w:w="2160" w:type="dxa"/>
            <w:tcBorders>
              <w:top w:val="single" w:sz="4" w:space="0" w:color="000000"/>
              <w:left w:val="single" w:sz="4" w:space="0" w:color="000000"/>
              <w:bottom w:val="single" w:sz="4" w:space="0" w:color="000000"/>
              <w:right w:val="single" w:sz="4" w:space="0" w:color="000000"/>
            </w:tcBorders>
            <w:vAlign w:val="center"/>
          </w:tcPr>
          <w:p w14:paraId="49B4EA85" w14:textId="77777777" w:rsidR="00142D6A" w:rsidRPr="00142D6A" w:rsidRDefault="00142D6A" w:rsidP="00460F79">
            <w:pPr>
              <w:jc w:val="both"/>
              <w:rPr>
                <w:color w:val="000000"/>
                <w:lang w:val="sr-Cyrl-RS"/>
              </w:rPr>
            </w:pPr>
            <w:r w:rsidRPr="00142D6A">
              <w:rPr>
                <w:color w:val="000000"/>
              </w:rPr>
              <w:t>Renault Megane</w:t>
            </w:r>
          </w:p>
        </w:tc>
        <w:tc>
          <w:tcPr>
            <w:tcW w:w="1440" w:type="dxa"/>
            <w:tcBorders>
              <w:top w:val="single" w:sz="4" w:space="0" w:color="000000"/>
              <w:left w:val="single" w:sz="4" w:space="0" w:color="000000"/>
              <w:bottom w:val="single" w:sz="4" w:space="0" w:color="000000"/>
              <w:right w:val="single" w:sz="4" w:space="0" w:color="000000"/>
            </w:tcBorders>
            <w:vAlign w:val="center"/>
          </w:tcPr>
          <w:p w14:paraId="3C95C4FC" w14:textId="77777777" w:rsidR="00142D6A" w:rsidRPr="00142D6A" w:rsidRDefault="00142D6A" w:rsidP="00460F79">
            <w:pPr>
              <w:jc w:val="center"/>
              <w:rPr>
                <w:color w:val="000000"/>
              </w:rPr>
            </w:pPr>
            <w:r w:rsidRPr="00142D6A">
              <w:rPr>
                <w:color w:val="000000"/>
              </w:rPr>
              <w:t>201346615705</w:t>
            </w:r>
          </w:p>
        </w:tc>
        <w:tc>
          <w:tcPr>
            <w:tcW w:w="810" w:type="dxa"/>
            <w:tcBorders>
              <w:top w:val="single" w:sz="4" w:space="0" w:color="000000"/>
              <w:left w:val="single" w:sz="4" w:space="0" w:color="000000"/>
              <w:bottom w:val="single" w:sz="4" w:space="0" w:color="000000"/>
              <w:right w:val="single" w:sz="4" w:space="0" w:color="000000"/>
            </w:tcBorders>
            <w:vAlign w:val="center"/>
          </w:tcPr>
          <w:p w14:paraId="58B2DB20" w14:textId="77777777" w:rsidR="00142D6A" w:rsidRPr="00142D6A" w:rsidRDefault="00142D6A" w:rsidP="00460F79">
            <w:pPr>
              <w:jc w:val="center"/>
              <w:rPr>
                <w:color w:val="000000"/>
              </w:rPr>
            </w:pPr>
            <w:r w:rsidRPr="00142D6A">
              <w:rPr>
                <w:color w:val="000000"/>
              </w:rPr>
              <w:t>2011</w:t>
            </w:r>
          </w:p>
        </w:tc>
        <w:tc>
          <w:tcPr>
            <w:tcW w:w="691" w:type="dxa"/>
            <w:tcBorders>
              <w:top w:val="single" w:sz="4" w:space="0" w:color="000000"/>
              <w:left w:val="single" w:sz="4" w:space="0" w:color="000000"/>
              <w:bottom w:val="single" w:sz="4" w:space="0" w:color="000000"/>
              <w:right w:val="single" w:sz="4" w:space="0" w:color="000000"/>
            </w:tcBorders>
            <w:vAlign w:val="center"/>
          </w:tcPr>
          <w:p w14:paraId="608D43D3" w14:textId="77777777" w:rsidR="00142D6A" w:rsidRPr="00142D6A" w:rsidRDefault="00142D6A" w:rsidP="00460F79">
            <w:pPr>
              <w:jc w:val="center"/>
              <w:rPr>
                <w:color w:val="000000"/>
              </w:rPr>
            </w:pPr>
            <w:r w:rsidRPr="00142D6A">
              <w:rPr>
                <w:color w:val="000000"/>
              </w:rPr>
              <w:t>81</w:t>
            </w:r>
          </w:p>
        </w:tc>
        <w:tc>
          <w:tcPr>
            <w:tcW w:w="850" w:type="dxa"/>
            <w:tcBorders>
              <w:top w:val="single" w:sz="4" w:space="0" w:color="000000"/>
              <w:left w:val="single" w:sz="4" w:space="0" w:color="000000"/>
              <w:bottom w:val="single" w:sz="4" w:space="0" w:color="000000"/>
              <w:right w:val="single" w:sz="4" w:space="0" w:color="000000"/>
            </w:tcBorders>
            <w:vAlign w:val="center"/>
          </w:tcPr>
          <w:p w14:paraId="266FD064" w14:textId="77777777" w:rsidR="00142D6A" w:rsidRPr="00142D6A" w:rsidRDefault="00142D6A" w:rsidP="00460F79">
            <w:pPr>
              <w:jc w:val="center"/>
              <w:rPr>
                <w:color w:val="000000"/>
              </w:rPr>
            </w:pPr>
            <w:r w:rsidRPr="00142D6A">
              <w:rPr>
                <w:color w:val="000000"/>
              </w:rPr>
              <w:t>1598</w:t>
            </w:r>
          </w:p>
        </w:tc>
        <w:tc>
          <w:tcPr>
            <w:tcW w:w="1173" w:type="dxa"/>
            <w:tcBorders>
              <w:top w:val="single" w:sz="4" w:space="0" w:color="000000"/>
              <w:left w:val="single" w:sz="4" w:space="0" w:color="000000"/>
              <w:bottom w:val="single" w:sz="4" w:space="0" w:color="000000"/>
              <w:right w:val="single" w:sz="4" w:space="0" w:color="000000"/>
            </w:tcBorders>
          </w:tcPr>
          <w:p w14:paraId="2A9A64E5" w14:textId="77777777" w:rsidR="00142D6A" w:rsidRPr="00142D6A" w:rsidRDefault="00142D6A" w:rsidP="00460F79">
            <w:pPr>
              <w:jc w:val="right"/>
            </w:pPr>
          </w:p>
        </w:tc>
      </w:tr>
      <w:tr w:rsidR="00142D6A" w:rsidRPr="00142D6A" w14:paraId="593CF123" w14:textId="77777777" w:rsidTr="00277F69">
        <w:trPr>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04E47B80" w14:textId="77777777" w:rsidR="00142D6A" w:rsidRPr="00142D6A" w:rsidRDefault="00142D6A" w:rsidP="00460F79">
            <w:pPr>
              <w:jc w:val="center"/>
              <w:rPr>
                <w:color w:val="000000"/>
              </w:rPr>
            </w:pPr>
            <w:r w:rsidRPr="00142D6A">
              <w:rPr>
                <w:color w:val="000000"/>
              </w:rPr>
              <w:t>3</w:t>
            </w:r>
          </w:p>
        </w:tc>
        <w:tc>
          <w:tcPr>
            <w:tcW w:w="1260" w:type="dxa"/>
            <w:tcBorders>
              <w:top w:val="single" w:sz="4" w:space="0" w:color="000000"/>
              <w:left w:val="single" w:sz="4" w:space="0" w:color="000000"/>
              <w:bottom w:val="single" w:sz="4" w:space="0" w:color="000000"/>
              <w:right w:val="single" w:sz="4" w:space="0" w:color="000000"/>
            </w:tcBorders>
            <w:vAlign w:val="center"/>
          </w:tcPr>
          <w:p w14:paraId="4C627EFE" w14:textId="77777777" w:rsidR="00142D6A" w:rsidRPr="00142D6A" w:rsidRDefault="00142D6A" w:rsidP="00460F79">
            <w:pPr>
              <w:jc w:val="both"/>
              <w:rPr>
                <w:color w:val="000000"/>
              </w:rPr>
            </w:pPr>
            <w:r w:rsidRPr="00142D6A">
              <w:rPr>
                <w:color w:val="000000"/>
              </w:rPr>
              <w:t>BG662-GĐ</w:t>
            </w:r>
          </w:p>
        </w:tc>
        <w:tc>
          <w:tcPr>
            <w:tcW w:w="2160" w:type="dxa"/>
            <w:tcBorders>
              <w:top w:val="single" w:sz="4" w:space="0" w:color="000000"/>
              <w:left w:val="single" w:sz="4" w:space="0" w:color="000000"/>
              <w:bottom w:val="single" w:sz="4" w:space="0" w:color="000000"/>
              <w:right w:val="single" w:sz="4" w:space="0" w:color="000000"/>
            </w:tcBorders>
            <w:vAlign w:val="center"/>
          </w:tcPr>
          <w:p w14:paraId="79AEC5E6" w14:textId="77777777" w:rsidR="00142D6A" w:rsidRPr="00142D6A" w:rsidRDefault="00142D6A" w:rsidP="00460F79">
            <w:pPr>
              <w:jc w:val="both"/>
              <w:rPr>
                <w:color w:val="000000"/>
              </w:rPr>
            </w:pPr>
            <w:r w:rsidRPr="00142D6A">
              <w:rPr>
                <w:color w:val="000000"/>
              </w:rPr>
              <w:t>Renault Megane</w:t>
            </w:r>
          </w:p>
        </w:tc>
        <w:tc>
          <w:tcPr>
            <w:tcW w:w="1440" w:type="dxa"/>
            <w:tcBorders>
              <w:top w:val="single" w:sz="4" w:space="0" w:color="000000"/>
              <w:left w:val="single" w:sz="4" w:space="0" w:color="000000"/>
              <w:bottom w:val="single" w:sz="4" w:space="0" w:color="000000"/>
              <w:right w:val="single" w:sz="4" w:space="0" w:color="000000"/>
            </w:tcBorders>
            <w:vAlign w:val="center"/>
          </w:tcPr>
          <w:p w14:paraId="40EB0AA1" w14:textId="77777777" w:rsidR="00142D6A" w:rsidRPr="00142D6A" w:rsidRDefault="00142D6A" w:rsidP="00460F79">
            <w:pPr>
              <w:jc w:val="center"/>
              <w:rPr>
                <w:color w:val="000000"/>
              </w:rPr>
            </w:pPr>
            <w:r w:rsidRPr="00142D6A">
              <w:rPr>
                <w:color w:val="000000"/>
              </w:rPr>
              <w:t>201346570808</w:t>
            </w:r>
          </w:p>
        </w:tc>
        <w:tc>
          <w:tcPr>
            <w:tcW w:w="810" w:type="dxa"/>
            <w:tcBorders>
              <w:top w:val="single" w:sz="4" w:space="0" w:color="000000"/>
              <w:left w:val="single" w:sz="4" w:space="0" w:color="000000"/>
              <w:bottom w:val="single" w:sz="4" w:space="0" w:color="000000"/>
              <w:right w:val="single" w:sz="4" w:space="0" w:color="000000"/>
            </w:tcBorders>
            <w:vAlign w:val="center"/>
          </w:tcPr>
          <w:p w14:paraId="1403A8EB" w14:textId="77777777" w:rsidR="00142D6A" w:rsidRPr="00142D6A" w:rsidRDefault="00142D6A" w:rsidP="00460F79">
            <w:pPr>
              <w:jc w:val="center"/>
              <w:rPr>
                <w:color w:val="000000"/>
              </w:rPr>
            </w:pPr>
            <w:r w:rsidRPr="00142D6A">
              <w:rPr>
                <w:color w:val="000000"/>
              </w:rPr>
              <w:t>2012</w:t>
            </w:r>
          </w:p>
        </w:tc>
        <w:tc>
          <w:tcPr>
            <w:tcW w:w="691" w:type="dxa"/>
            <w:tcBorders>
              <w:top w:val="single" w:sz="4" w:space="0" w:color="000000"/>
              <w:left w:val="single" w:sz="4" w:space="0" w:color="000000"/>
              <w:bottom w:val="single" w:sz="4" w:space="0" w:color="000000"/>
              <w:right w:val="single" w:sz="4" w:space="0" w:color="000000"/>
            </w:tcBorders>
            <w:vAlign w:val="center"/>
          </w:tcPr>
          <w:p w14:paraId="6B73FE75" w14:textId="77777777" w:rsidR="00142D6A" w:rsidRPr="00142D6A" w:rsidRDefault="00142D6A" w:rsidP="00460F79">
            <w:pPr>
              <w:jc w:val="center"/>
              <w:rPr>
                <w:color w:val="000000"/>
              </w:rPr>
            </w:pPr>
            <w:r w:rsidRPr="00142D6A">
              <w:rPr>
                <w:color w:val="000000"/>
              </w:rPr>
              <w:t>74</w:t>
            </w:r>
          </w:p>
        </w:tc>
        <w:tc>
          <w:tcPr>
            <w:tcW w:w="850" w:type="dxa"/>
            <w:tcBorders>
              <w:top w:val="single" w:sz="4" w:space="0" w:color="000000"/>
              <w:left w:val="single" w:sz="4" w:space="0" w:color="000000"/>
              <w:bottom w:val="single" w:sz="4" w:space="0" w:color="000000"/>
              <w:right w:val="single" w:sz="4" w:space="0" w:color="000000"/>
            </w:tcBorders>
            <w:vAlign w:val="center"/>
          </w:tcPr>
          <w:p w14:paraId="5BF5CC75" w14:textId="77777777" w:rsidR="00142D6A" w:rsidRPr="00142D6A" w:rsidRDefault="00142D6A" w:rsidP="00460F79">
            <w:pPr>
              <w:jc w:val="center"/>
              <w:rPr>
                <w:color w:val="000000"/>
              </w:rPr>
            </w:pPr>
            <w:r w:rsidRPr="00142D6A">
              <w:rPr>
                <w:color w:val="000000"/>
              </w:rPr>
              <w:t>1598</w:t>
            </w:r>
          </w:p>
        </w:tc>
        <w:tc>
          <w:tcPr>
            <w:tcW w:w="1173" w:type="dxa"/>
            <w:tcBorders>
              <w:top w:val="single" w:sz="4" w:space="0" w:color="000000"/>
              <w:left w:val="single" w:sz="4" w:space="0" w:color="000000"/>
              <w:bottom w:val="single" w:sz="4" w:space="0" w:color="000000"/>
              <w:right w:val="single" w:sz="4" w:space="0" w:color="000000"/>
            </w:tcBorders>
          </w:tcPr>
          <w:p w14:paraId="7FB18B60" w14:textId="77777777" w:rsidR="00142D6A" w:rsidRPr="00142D6A" w:rsidRDefault="00142D6A" w:rsidP="00460F79">
            <w:pPr>
              <w:jc w:val="right"/>
            </w:pPr>
          </w:p>
        </w:tc>
      </w:tr>
      <w:tr w:rsidR="00142D6A" w:rsidRPr="00142D6A" w14:paraId="056E9529" w14:textId="77777777" w:rsidTr="00277F69">
        <w:trPr>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11FBB0F2" w14:textId="77777777" w:rsidR="00142D6A" w:rsidRPr="00142D6A" w:rsidRDefault="00142D6A" w:rsidP="00460F79">
            <w:pPr>
              <w:jc w:val="center"/>
              <w:rPr>
                <w:color w:val="000000"/>
              </w:rPr>
            </w:pPr>
            <w:r w:rsidRPr="00142D6A">
              <w:rPr>
                <w:color w:val="000000"/>
              </w:rPr>
              <w:t>4</w:t>
            </w:r>
          </w:p>
        </w:tc>
        <w:tc>
          <w:tcPr>
            <w:tcW w:w="1260" w:type="dxa"/>
            <w:tcBorders>
              <w:top w:val="single" w:sz="4" w:space="0" w:color="000000"/>
              <w:left w:val="single" w:sz="4" w:space="0" w:color="000000"/>
              <w:bottom w:val="single" w:sz="4" w:space="0" w:color="000000"/>
              <w:right w:val="single" w:sz="4" w:space="0" w:color="000000"/>
            </w:tcBorders>
            <w:vAlign w:val="center"/>
          </w:tcPr>
          <w:p w14:paraId="7FBFF699" w14:textId="77777777" w:rsidR="00142D6A" w:rsidRPr="00142D6A" w:rsidRDefault="00142D6A" w:rsidP="00460F79">
            <w:pPr>
              <w:jc w:val="both"/>
              <w:rPr>
                <w:color w:val="000000"/>
              </w:rPr>
            </w:pPr>
            <w:r w:rsidRPr="00142D6A">
              <w:rPr>
                <w:color w:val="000000"/>
              </w:rPr>
              <w:t>BG570-WH</w:t>
            </w:r>
          </w:p>
        </w:tc>
        <w:tc>
          <w:tcPr>
            <w:tcW w:w="2160" w:type="dxa"/>
            <w:tcBorders>
              <w:top w:val="single" w:sz="4" w:space="0" w:color="000000"/>
              <w:left w:val="single" w:sz="4" w:space="0" w:color="000000"/>
              <w:bottom w:val="single" w:sz="4" w:space="0" w:color="000000"/>
              <w:right w:val="single" w:sz="4" w:space="0" w:color="000000"/>
            </w:tcBorders>
            <w:vAlign w:val="center"/>
          </w:tcPr>
          <w:p w14:paraId="02643EC0" w14:textId="77777777" w:rsidR="00142D6A" w:rsidRPr="00142D6A" w:rsidRDefault="00142D6A" w:rsidP="00460F79">
            <w:pPr>
              <w:jc w:val="both"/>
              <w:rPr>
                <w:color w:val="000000"/>
                <w:lang w:val="sr-Latn-RS"/>
              </w:rPr>
            </w:pPr>
            <w:r w:rsidRPr="00142D6A">
              <w:rPr>
                <w:color w:val="000000"/>
              </w:rPr>
              <w:t>Volkswagen</w:t>
            </w:r>
            <w:r w:rsidRPr="00142D6A">
              <w:rPr>
                <w:color w:val="000000"/>
                <w:lang w:val="sr-Cyrl-RS"/>
              </w:rPr>
              <w:t xml:space="preserve"> Polo</w:t>
            </w:r>
          </w:p>
        </w:tc>
        <w:tc>
          <w:tcPr>
            <w:tcW w:w="1440" w:type="dxa"/>
            <w:tcBorders>
              <w:top w:val="single" w:sz="4" w:space="0" w:color="000000"/>
              <w:left w:val="single" w:sz="4" w:space="0" w:color="000000"/>
              <w:bottom w:val="single" w:sz="4" w:space="0" w:color="000000"/>
              <w:right w:val="single" w:sz="4" w:space="0" w:color="000000"/>
            </w:tcBorders>
            <w:vAlign w:val="center"/>
          </w:tcPr>
          <w:p w14:paraId="5AC80645" w14:textId="77777777" w:rsidR="00142D6A" w:rsidRPr="00142D6A" w:rsidRDefault="00142D6A" w:rsidP="00460F79">
            <w:pPr>
              <w:jc w:val="center"/>
              <w:rPr>
                <w:color w:val="000000"/>
              </w:rPr>
            </w:pPr>
            <w:r w:rsidRPr="00142D6A">
              <w:rPr>
                <w:color w:val="000000"/>
              </w:rPr>
              <w:t>201438493802</w:t>
            </w:r>
          </w:p>
        </w:tc>
        <w:tc>
          <w:tcPr>
            <w:tcW w:w="810" w:type="dxa"/>
            <w:tcBorders>
              <w:top w:val="single" w:sz="4" w:space="0" w:color="000000"/>
              <w:left w:val="single" w:sz="4" w:space="0" w:color="000000"/>
              <w:bottom w:val="single" w:sz="4" w:space="0" w:color="000000"/>
              <w:right w:val="single" w:sz="4" w:space="0" w:color="000000"/>
            </w:tcBorders>
            <w:vAlign w:val="center"/>
          </w:tcPr>
          <w:p w14:paraId="46A55996" w14:textId="77777777" w:rsidR="00142D6A" w:rsidRPr="00142D6A" w:rsidRDefault="00142D6A" w:rsidP="00460F79">
            <w:pPr>
              <w:jc w:val="center"/>
              <w:rPr>
                <w:color w:val="000000"/>
              </w:rPr>
            </w:pPr>
            <w:r w:rsidRPr="00142D6A">
              <w:rPr>
                <w:color w:val="000000"/>
              </w:rPr>
              <w:t>2008</w:t>
            </w:r>
          </w:p>
        </w:tc>
        <w:tc>
          <w:tcPr>
            <w:tcW w:w="691" w:type="dxa"/>
            <w:tcBorders>
              <w:top w:val="single" w:sz="4" w:space="0" w:color="000000"/>
              <w:left w:val="single" w:sz="4" w:space="0" w:color="000000"/>
              <w:bottom w:val="single" w:sz="4" w:space="0" w:color="000000"/>
              <w:right w:val="single" w:sz="4" w:space="0" w:color="000000"/>
            </w:tcBorders>
            <w:vAlign w:val="center"/>
          </w:tcPr>
          <w:p w14:paraId="506ABC23" w14:textId="77777777" w:rsidR="00142D6A" w:rsidRPr="00142D6A" w:rsidRDefault="00142D6A" w:rsidP="00460F79">
            <w:pPr>
              <w:jc w:val="center"/>
              <w:rPr>
                <w:color w:val="000000"/>
              </w:rPr>
            </w:pPr>
            <w:r w:rsidRPr="00142D6A">
              <w:rPr>
                <w:color w:val="000000"/>
              </w:rPr>
              <w:t>51</w:t>
            </w:r>
          </w:p>
        </w:tc>
        <w:tc>
          <w:tcPr>
            <w:tcW w:w="850" w:type="dxa"/>
            <w:tcBorders>
              <w:top w:val="single" w:sz="4" w:space="0" w:color="000000"/>
              <w:left w:val="single" w:sz="4" w:space="0" w:color="000000"/>
              <w:bottom w:val="single" w:sz="4" w:space="0" w:color="000000"/>
              <w:right w:val="single" w:sz="4" w:space="0" w:color="000000"/>
            </w:tcBorders>
            <w:vAlign w:val="center"/>
          </w:tcPr>
          <w:p w14:paraId="29C07317" w14:textId="77777777" w:rsidR="00142D6A" w:rsidRPr="00142D6A" w:rsidRDefault="00142D6A" w:rsidP="00460F79">
            <w:pPr>
              <w:jc w:val="center"/>
              <w:rPr>
                <w:color w:val="000000"/>
              </w:rPr>
            </w:pPr>
            <w:r w:rsidRPr="00142D6A">
              <w:rPr>
                <w:color w:val="000000"/>
              </w:rPr>
              <w:t>1422</w:t>
            </w:r>
          </w:p>
        </w:tc>
        <w:tc>
          <w:tcPr>
            <w:tcW w:w="1173" w:type="dxa"/>
            <w:tcBorders>
              <w:top w:val="single" w:sz="4" w:space="0" w:color="000000"/>
              <w:left w:val="single" w:sz="4" w:space="0" w:color="000000"/>
              <w:bottom w:val="single" w:sz="4" w:space="0" w:color="000000"/>
              <w:right w:val="single" w:sz="4" w:space="0" w:color="000000"/>
            </w:tcBorders>
            <w:vAlign w:val="center"/>
          </w:tcPr>
          <w:p w14:paraId="570C142B" w14:textId="77777777" w:rsidR="00142D6A" w:rsidRPr="00142D6A" w:rsidRDefault="00142D6A" w:rsidP="00460F79">
            <w:pPr>
              <w:jc w:val="right"/>
              <w:rPr>
                <w:color w:val="000000"/>
              </w:rPr>
            </w:pPr>
          </w:p>
        </w:tc>
      </w:tr>
      <w:tr w:rsidR="00142D6A" w:rsidRPr="00142D6A" w14:paraId="7FBCB95B" w14:textId="77777777" w:rsidTr="00277F69">
        <w:trPr>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7E5CE9B5" w14:textId="77777777" w:rsidR="00142D6A" w:rsidRPr="00142D6A" w:rsidRDefault="00142D6A" w:rsidP="00460F79">
            <w:pPr>
              <w:jc w:val="center"/>
              <w:rPr>
                <w:color w:val="000000"/>
              </w:rPr>
            </w:pPr>
            <w:r w:rsidRPr="00142D6A">
              <w:rPr>
                <w:color w:val="000000"/>
              </w:rPr>
              <w:t>5</w:t>
            </w:r>
          </w:p>
        </w:tc>
        <w:tc>
          <w:tcPr>
            <w:tcW w:w="1260" w:type="dxa"/>
            <w:tcBorders>
              <w:top w:val="single" w:sz="4" w:space="0" w:color="000000"/>
              <w:left w:val="single" w:sz="4" w:space="0" w:color="000000"/>
              <w:bottom w:val="single" w:sz="4" w:space="0" w:color="000000"/>
              <w:right w:val="single" w:sz="4" w:space="0" w:color="000000"/>
            </w:tcBorders>
            <w:vAlign w:val="center"/>
          </w:tcPr>
          <w:p w14:paraId="4D7EBE36" w14:textId="77777777" w:rsidR="00142D6A" w:rsidRPr="00142D6A" w:rsidRDefault="00142D6A" w:rsidP="00460F79">
            <w:pPr>
              <w:jc w:val="both"/>
              <w:rPr>
                <w:color w:val="000000"/>
              </w:rPr>
            </w:pPr>
            <w:r w:rsidRPr="00142D6A">
              <w:rPr>
                <w:color w:val="000000"/>
              </w:rPr>
              <w:t>BG570-WM</w:t>
            </w:r>
          </w:p>
        </w:tc>
        <w:tc>
          <w:tcPr>
            <w:tcW w:w="2160" w:type="dxa"/>
            <w:tcBorders>
              <w:top w:val="single" w:sz="4" w:space="0" w:color="000000"/>
              <w:left w:val="single" w:sz="4" w:space="0" w:color="000000"/>
              <w:bottom w:val="single" w:sz="4" w:space="0" w:color="000000"/>
              <w:right w:val="single" w:sz="4" w:space="0" w:color="000000"/>
            </w:tcBorders>
            <w:vAlign w:val="center"/>
          </w:tcPr>
          <w:p w14:paraId="12540865" w14:textId="77777777" w:rsidR="00142D6A" w:rsidRPr="00142D6A" w:rsidRDefault="00142D6A" w:rsidP="00460F79">
            <w:pPr>
              <w:jc w:val="both"/>
              <w:rPr>
                <w:color w:val="000000"/>
              </w:rPr>
            </w:pPr>
            <w:r w:rsidRPr="00142D6A">
              <w:rPr>
                <w:color w:val="000000"/>
              </w:rPr>
              <w:t>Volkswagen Polo</w:t>
            </w:r>
          </w:p>
        </w:tc>
        <w:tc>
          <w:tcPr>
            <w:tcW w:w="1440" w:type="dxa"/>
            <w:tcBorders>
              <w:top w:val="single" w:sz="4" w:space="0" w:color="000000"/>
              <w:left w:val="single" w:sz="4" w:space="0" w:color="000000"/>
              <w:bottom w:val="single" w:sz="4" w:space="0" w:color="000000"/>
              <w:right w:val="single" w:sz="4" w:space="0" w:color="000000"/>
            </w:tcBorders>
            <w:vAlign w:val="center"/>
          </w:tcPr>
          <w:p w14:paraId="3CD2B7F3" w14:textId="77777777" w:rsidR="00142D6A" w:rsidRPr="00142D6A" w:rsidRDefault="00142D6A" w:rsidP="00460F79">
            <w:pPr>
              <w:jc w:val="center"/>
              <w:rPr>
                <w:color w:val="000000"/>
              </w:rPr>
            </w:pPr>
            <w:r w:rsidRPr="00142D6A">
              <w:rPr>
                <w:color w:val="000000"/>
              </w:rPr>
              <w:t>201438493802</w:t>
            </w:r>
          </w:p>
        </w:tc>
        <w:tc>
          <w:tcPr>
            <w:tcW w:w="810" w:type="dxa"/>
            <w:tcBorders>
              <w:top w:val="single" w:sz="4" w:space="0" w:color="000000"/>
              <w:left w:val="single" w:sz="4" w:space="0" w:color="000000"/>
              <w:bottom w:val="single" w:sz="4" w:space="0" w:color="000000"/>
              <w:right w:val="single" w:sz="4" w:space="0" w:color="000000"/>
            </w:tcBorders>
            <w:vAlign w:val="center"/>
          </w:tcPr>
          <w:p w14:paraId="7AE7B406" w14:textId="77777777" w:rsidR="00142D6A" w:rsidRPr="00142D6A" w:rsidRDefault="00142D6A" w:rsidP="00460F79">
            <w:pPr>
              <w:jc w:val="center"/>
              <w:rPr>
                <w:color w:val="000000"/>
              </w:rPr>
            </w:pPr>
            <w:r w:rsidRPr="00142D6A">
              <w:rPr>
                <w:color w:val="000000"/>
              </w:rPr>
              <w:t>2008</w:t>
            </w:r>
          </w:p>
        </w:tc>
        <w:tc>
          <w:tcPr>
            <w:tcW w:w="691" w:type="dxa"/>
            <w:tcBorders>
              <w:top w:val="single" w:sz="4" w:space="0" w:color="000000"/>
              <w:left w:val="single" w:sz="4" w:space="0" w:color="000000"/>
              <w:bottom w:val="single" w:sz="4" w:space="0" w:color="000000"/>
              <w:right w:val="single" w:sz="4" w:space="0" w:color="000000"/>
            </w:tcBorders>
            <w:vAlign w:val="center"/>
          </w:tcPr>
          <w:p w14:paraId="25F246B6" w14:textId="77777777" w:rsidR="00142D6A" w:rsidRPr="00142D6A" w:rsidRDefault="00142D6A" w:rsidP="00460F79">
            <w:pPr>
              <w:jc w:val="center"/>
              <w:rPr>
                <w:color w:val="000000"/>
              </w:rPr>
            </w:pPr>
            <w:r w:rsidRPr="00142D6A">
              <w:rPr>
                <w:color w:val="000000"/>
              </w:rPr>
              <w:t>51</w:t>
            </w:r>
          </w:p>
        </w:tc>
        <w:tc>
          <w:tcPr>
            <w:tcW w:w="850" w:type="dxa"/>
            <w:tcBorders>
              <w:top w:val="single" w:sz="4" w:space="0" w:color="000000"/>
              <w:left w:val="single" w:sz="4" w:space="0" w:color="000000"/>
              <w:bottom w:val="single" w:sz="4" w:space="0" w:color="000000"/>
              <w:right w:val="single" w:sz="4" w:space="0" w:color="000000"/>
            </w:tcBorders>
            <w:vAlign w:val="center"/>
          </w:tcPr>
          <w:p w14:paraId="5A8F89C2" w14:textId="77777777" w:rsidR="00142D6A" w:rsidRPr="00142D6A" w:rsidRDefault="00142D6A" w:rsidP="00460F79">
            <w:pPr>
              <w:jc w:val="center"/>
              <w:rPr>
                <w:color w:val="000000"/>
              </w:rPr>
            </w:pPr>
            <w:r w:rsidRPr="00142D6A">
              <w:rPr>
                <w:color w:val="000000"/>
              </w:rPr>
              <w:t>1422</w:t>
            </w:r>
          </w:p>
        </w:tc>
        <w:tc>
          <w:tcPr>
            <w:tcW w:w="1173" w:type="dxa"/>
            <w:tcBorders>
              <w:top w:val="single" w:sz="4" w:space="0" w:color="000000"/>
              <w:left w:val="single" w:sz="4" w:space="0" w:color="000000"/>
              <w:bottom w:val="single" w:sz="4" w:space="0" w:color="000000"/>
              <w:right w:val="single" w:sz="4" w:space="0" w:color="000000"/>
            </w:tcBorders>
            <w:vAlign w:val="center"/>
          </w:tcPr>
          <w:p w14:paraId="4FA4C8EB" w14:textId="77777777" w:rsidR="00142D6A" w:rsidRPr="00142D6A" w:rsidRDefault="00142D6A" w:rsidP="00460F79">
            <w:pPr>
              <w:jc w:val="right"/>
              <w:rPr>
                <w:color w:val="000000"/>
              </w:rPr>
            </w:pPr>
          </w:p>
        </w:tc>
      </w:tr>
      <w:tr w:rsidR="00142D6A" w:rsidRPr="00142D6A" w14:paraId="4D67445D" w14:textId="77777777" w:rsidTr="00277F69">
        <w:trPr>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061FDE09" w14:textId="77777777" w:rsidR="00142D6A" w:rsidRPr="00142D6A" w:rsidRDefault="00142D6A" w:rsidP="00460F79">
            <w:pPr>
              <w:jc w:val="center"/>
              <w:rPr>
                <w:color w:val="000000"/>
              </w:rPr>
            </w:pPr>
            <w:r w:rsidRPr="00142D6A">
              <w:rPr>
                <w:color w:val="000000"/>
              </w:rPr>
              <w:t>6</w:t>
            </w:r>
          </w:p>
        </w:tc>
        <w:tc>
          <w:tcPr>
            <w:tcW w:w="1260" w:type="dxa"/>
            <w:tcBorders>
              <w:top w:val="single" w:sz="4" w:space="0" w:color="000000"/>
              <w:left w:val="single" w:sz="4" w:space="0" w:color="000000"/>
              <w:bottom w:val="single" w:sz="4" w:space="0" w:color="000000"/>
              <w:right w:val="single" w:sz="4" w:space="0" w:color="000000"/>
            </w:tcBorders>
            <w:vAlign w:val="center"/>
          </w:tcPr>
          <w:p w14:paraId="0F95AA0F" w14:textId="77777777" w:rsidR="00142D6A" w:rsidRPr="00142D6A" w:rsidRDefault="00142D6A" w:rsidP="00460F79">
            <w:pPr>
              <w:jc w:val="both"/>
              <w:rPr>
                <w:color w:val="000000"/>
              </w:rPr>
            </w:pPr>
            <w:r w:rsidRPr="00142D6A">
              <w:rPr>
                <w:color w:val="000000"/>
              </w:rPr>
              <w:t>BG084-GY</w:t>
            </w:r>
          </w:p>
        </w:tc>
        <w:tc>
          <w:tcPr>
            <w:tcW w:w="2160" w:type="dxa"/>
            <w:tcBorders>
              <w:top w:val="single" w:sz="4" w:space="0" w:color="000000"/>
              <w:left w:val="single" w:sz="4" w:space="0" w:color="000000"/>
              <w:bottom w:val="single" w:sz="4" w:space="0" w:color="000000"/>
              <w:right w:val="single" w:sz="4" w:space="0" w:color="000000"/>
            </w:tcBorders>
            <w:vAlign w:val="center"/>
          </w:tcPr>
          <w:p w14:paraId="7BA9AA0F" w14:textId="77777777" w:rsidR="00142D6A" w:rsidRPr="00142D6A" w:rsidRDefault="00142D6A" w:rsidP="00460F79">
            <w:pPr>
              <w:jc w:val="both"/>
              <w:rPr>
                <w:color w:val="000000"/>
              </w:rPr>
            </w:pPr>
            <w:r w:rsidRPr="00142D6A">
              <w:rPr>
                <w:color w:val="000000"/>
              </w:rPr>
              <w:t>Dacia Sandero Stepway</w:t>
            </w:r>
          </w:p>
        </w:tc>
        <w:tc>
          <w:tcPr>
            <w:tcW w:w="1440" w:type="dxa"/>
            <w:tcBorders>
              <w:top w:val="single" w:sz="4" w:space="0" w:color="000000"/>
              <w:left w:val="single" w:sz="4" w:space="0" w:color="000000"/>
              <w:bottom w:val="single" w:sz="4" w:space="0" w:color="000000"/>
              <w:right w:val="single" w:sz="4" w:space="0" w:color="000000"/>
            </w:tcBorders>
            <w:vAlign w:val="center"/>
          </w:tcPr>
          <w:p w14:paraId="36EDEC86" w14:textId="77777777" w:rsidR="00142D6A" w:rsidRPr="00142D6A" w:rsidRDefault="00142D6A" w:rsidP="00460F79">
            <w:pPr>
              <w:jc w:val="center"/>
              <w:rPr>
                <w:color w:val="000000"/>
              </w:rPr>
            </w:pPr>
            <w:r w:rsidRPr="00142D6A">
              <w:rPr>
                <w:color w:val="000000"/>
              </w:rPr>
              <w:t>201084550812</w:t>
            </w:r>
          </w:p>
        </w:tc>
        <w:tc>
          <w:tcPr>
            <w:tcW w:w="810" w:type="dxa"/>
            <w:tcBorders>
              <w:top w:val="single" w:sz="4" w:space="0" w:color="000000"/>
              <w:left w:val="single" w:sz="4" w:space="0" w:color="000000"/>
              <w:bottom w:val="single" w:sz="4" w:space="0" w:color="000000"/>
              <w:right w:val="single" w:sz="4" w:space="0" w:color="000000"/>
            </w:tcBorders>
            <w:vAlign w:val="center"/>
          </w:tcPr>
          <w:p w14:paraId="609799E2" w14:textId="77777777" w:rsidR="00142D6A" w:rsidRPr="00142D6A" w:rsidRDefault="00142D6A" w:rsidP="00460F79">
            <w:pPr>
              <w:jc w:val="center"/>
              <w:rPr>
                <w:color w:val="000000"/>
              </w:rPr>
            </w:pPr>
            <w:r w:rsidRPr="00142D6A">
              <w:rPr>
                <w:color w:val="000000"/>
              </w:rPr>
              <w:t>2011</w:t>
            </w:r>
          </w:p>
        </w:tc>
        <w:tc>
          <w:tcPr>
            <w:tcW w:w="691" w:type="dxa"/>
            <w:tcBorders>
              <w:top w:val="single" w:sz="4" w:space="0" w:color="000000"/>
              <w:left w:val="single" w:sz="4" w:space="0" w:color="000000"/>
              <w:bottom w:val="single" w:sz="4" w:space="0" w:color="000000"/>
              <w:right w:val="single" w:sz="4" w:space="0" w:color="000000"/>
            </w:tcBorders>
            <w:vAlign w:val="center"/>
          </w:tcPr>
          <w:p w14:paraId="32F75EB3" w14:textId="77777777" w:rsidR="00142D6A" w:rsidRPr="00142D6A" w:rsidRDefault="00142D6A" w:rsidP="00460F79">
            <w:pPr>
              <w:jc w:val="center"/>
              <w:rPr>
                <w:color w:val="000000"/>
              </w:rPr>
            </w:pPr>
            <w:r w:rsidRPr="00142D6A">
              <w:rPr>
                <w:color w:val="000000"/>
              </w:rPr>
              <w:t>64</w:t>
            </w:r>
          </w:p>
        </w:tc>
        <w:tc>
          <w:tcPr>
            <w:tcW w:w="850" w:type="dxa"/>
            <w:tcBorders>
              <w:top w:val="single" w:sz="4" w:space="0" w:color="000000"/>
              <w:left w:val="single" w:sz="4" w:space="0" w:color="000000"/>
              <w:bottom w:val="single" w:sz="4" w:space="0" w:color="000000"/>
              <w:right w:val="single" w:sz="4" w:space="0" w:color="000000"/>
            </w:tcBorders>
            <w:vAlign w:val="center"/>
          </w:tcPr>
          <w:p w14:paraId="56F8CC92" w14:textId="77777777" w:rsidR="00142D6A" w:rsidRPr="00142D6A" w:rsidRDefault="00142D6A" w:rsidP="00460F79">
            <w:pPr>
              <w:jc w:val="center"/>
              <w:rPr>
                <w:color w:val="000000"/>
              </w:rPr>
            </w:pPr>
            <w:r w:rsidRPr="00142D6A">
              <w:rPr>
                <w:color w:val="000000"/>
              </w:rPr>
              <w:t>1598</w:t>
            </w:r>
          </w:p>
        </w:tc>
        <w:tc>
          <w:tcPr>
            <w:tcW w:w="1173" w:type="dxa"/>
            <w:tcBorders>
              <w:top w:val="single" w:sz="4" w:space="0" w:color="000000"/>
              <w:left w:val="single" w:sz="4" w:space="0" w:color="000000"/>
              <w:bottom w:val="single" w:sz="4" w:space="0" w:color="000000"/>
              <w:right w:val="single" w:sz="4" w:space="0" w:color="000000"/>
            </w:tcBorders>
          </w:tcPr>
          <w:p w14:paraId="21CCEB30" w14:textId="77777777" w:rsidR="00142D6A" w:rsidRPr="00142D6A" w:rsidRDefault="00142D6A" w:rsidP="00460F79">
            <w:pPr>
              <w:jc w:val="right"/>
            </w:pPr>
          </w:p>
        </w:tc>
      </w:tr>
      <w:tr w:rsidR="00142D6A" w:rsidRPr="00142D6A" w14:paraId="159238CA" w14:textId="77777777" w:rsidTr="00277F69">
        <w:trPr>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0DB678E8" w14:textId="77777777" w:rsidR="00142D6A" w:rsidRPr="00142D6A" w:rsidRDefault="00142D6A" w:rsidP="00460F79">
            <w:pPr>
              <w:jc w:val="center"/>
              <w:rPr>
                <w:color w:val="000000"/>
              </w:rPr>
            </w:pPr>
            <w:r w:rsidRPr="00142D6A">
              <w:rPr>
                <w:color w:val="000000"/>
              </w:rPr>
              <w:t>7</w:t>
            </w:r>
          </w:p>
        </w:tc>
        <w:tc>
          <w:tcPr>
            <w:tcW w:w="1260" w:type="dxa"/>
            <w:tcBorders>
              <w:top w:val="single" w:sz="4" w:space="0" w:color="000000"/>
              <w:left w:val="single" w:sz="4" w:space="0" w:color="000000"/>
              <w:bottom w:val="single" w:sz="4" w:space="0" w:color="000000"/>
              <w:right w:val="single" w:sz="4" w:space="0" w:color="000000"/>
            </w:tcBorders>
            <w:vAlign w:val="center"/>
          </w:tcPr>
          <w:p w14:paraId="2C491CF2" w14:textId="77777777" w:rsidR="00142D6A" w:rsidRPr="00142D6A" w:rsidRDefault="00142D6A" w:rsidP="00460F79">
            <w:pPr>
              <w:jc w:val="both"/>
              <w:rPr>
                <w:color w:val="000000"/>
              </w:rPr>
            </w:pPr>
            <w:r w:rsidRPr="00142D6A">
              <w:rPr>
                <w:color w:val="000000"/>
              </w:rPr>
              <w:t>BG101-GY</w:t>
            </w:r>
          </w:p>
        </w:tc>
        <w:tc>
          <w:tcPr>
            <w:tcW w:w="2160" w:type="dxa"/>
            <w:tcBorders>
              <w:top w:val="single" w:sz="4" w:space="0" w:color="000000"/>
              <w:left w:val="single" w:sz="4" w:space="0" w:color="000000"/>
              <w:bottom w:val="single" w:sz="4" w:space="0" w:color="000000"/>
              <w:right w:val="single" w:sz="4" w:space="0" w:color="000000"/>
            </w:tcBorders>
            <w:vAlign w:val="center"/>
          </w:tcPr>
          <w:p w14:paraId="0BE84064" w14:textId="77777777" w:rsidR="00142D6A" w:rsidRPr="00142D6A" w:rsidRDefault="00142D6A" w:rsidP="00460F79">
            <w:pPr>
              <w:jc w:val="both"/>
              <w:rPr>
                <w:color w:val="000000"/>
              </w:rPr>
            </w:pPr>
            <w:r w:rsidRPr="00142D6A">
              <w:rPr>
                <w:color w:val="000000"/>
              </w:rPr>
              <w:t>Dacia Sandero Stepway</w:t>
            </w:r>
          </w:p>
        </w:tc>
        <w:tc>
          <w:tcPr>
            <w:tcW w:w="1440" w:type="dxa"/>
            <w:tcBorders>
              <w:top w:val="single" w:sz="4" w:space="0" w:color="000000"/>
              <w:left w:val="single" w:sz="4" w:space="0" w:color="000000"/>
              <w:bottom w:val="single" w:sz="4" w:space="0" w:color="000000"/>
              <w:right w:val="single" w:sz="4" w:space="0" w:color="000000"/>
            </w:tcBorders>
            <w:vAlign w:val="center"/>
          </w:tcPr>
          <w:p w14:paraId="67FAF2F3" w14:textId="77777777" w:rsidR="00142D6A" w:rsidRPr="00142D6A" w:rsidRDefault="00142D6A" w:rsidP="00460F79">
            <w:pPr>
              <w:jc w:val="center"/>
              <w:rPr>
                <w:color w:val="000000"/>
              </w:rPr>
            </w:pPr>
            <w:r w:rsidRPr="00142D6A">
              <w:rPr>
                <w:color w:val="000000"/>
              </w:rPr>
              <w:t>201084550812</w:t>
            </w:r>
          </w:p>
        </w:tc>
        <w:tc>
          <w:tcPr>
            <w:tcW w:w="810" w:type="dxa"/>
            <w:tcBorders>
              <w:top w:val="single" w:sz="4" w:space="0" w:color="000000"/>
              <w:left w:val="single" w:sz="4" w:space="0" w:color="000000"/>
              <w:bottom w:val="single" w:sz="4" w:space="0" w:color="000000"/>
              <w:right w:val="single" w:sz="4" w:space="0" w:color="000000"/>
            </w:tcBorders>
            <w:vAlign w:val="center"/>
          </w:tcPr>
          <w:p w14:paraId="21473E14" w14:textId="77777777" w:rsidR="00142D6A" w:rsidRPr="00142D6A" w:rsidRDefault="00142D6A" w:rsidP="00460F79">
            <w:pPr>
              <w:jc w:val="center"/>
              <w:rPr>
                <w:color w:val="000000"/>
              </w:rPr>
            </w:pPr>
            <w:r w:rsidRPr="00142D6A">
              <w:rPr>
                <w:color w:val="000000"/>
              </w:rPr>
              <w:t>2011</w:t>
            </w:r>
          </w:p>
        </w:tc>
        <w:tc>
          <w:tcPr>
            <w:tcW w:w="691" w:type="dxa"/>
            <w:tcBorders>
              <w:top w:val="single" w:sz="4" w:space="0" w:color="000000"/>
              <w:left w:val="single" w:sz="4" w:space="0" w:color="000000"/>
              <w:bottom w:val="single" w:sz="4" w:space="0" w:color="000000"/>
              <w:right w:val="single" w:sz="4" w:space="0" w:color="000000"/>
            </w:tcBorders>
            <w:vAlign w:val="center"/>
          </w:tcPr>
          <w:p w14:paraId="45254B06" w14:textId="77777777" w:rsidR="00142D6A" w:rsidRPr="00142D6A" w:rsidRDefault="00142D6A" w:rsidP="00460F79">
            <w:pPr>
              <w:jc w:val="center"/>
              <w:rPr>
                <w:color w:val="000000"/>
              </w:rPr>
            </w:pPr>
            <w:r w:rsidRPr="00142D6A">
              <w:rPr>
                <w:color w:val="000000"/>
              </w:rPr>
              <w:t>64</w:t>
            </w:r>
          </w:p>
        </w:tc>
        <w:tc>
          <w:tcPr>
            <w:tcW w:w="850" w:type="dxa"/>
            <w:tcBorders>
              <w:top w:val="single" w:sz="4" w:space="0" w:color="000000"/>
              <w:left w:val="single" w:sz="4" w:space="0" w:color="000000"/>
              <w:bottom w:val="single" w:sz="4" w:space="0" w:color="000000"/>
              <w:right w:val="single" w:sz="4" w:space="0" w:color="000000"/>
            </w:tcBorders>
            <w:vAlign w:val="center"/>
          </w:tcPr>
          <w:p w14:paraId="42BC0324" w14:textId="77777777" w:rsidR="00142D6A" w:rsidRPr="00142D6A" w:rsidRDefault="00142D6A" w:rsidP="00460F79">
            <w:pPr>
              <w:jc w:val="center"/>
              <w:rPr>
                <w:color w:val="000000"/>
              </w:rPr>
            </w:pPr>
            <w:r w:rsidRPr="00142D6A">
              <w:rPr>
                <w:color w:val="000000"/>
              </w:rPr>
              <w:t>1598</w:t>
            </w:r>
          </w:p>
        </w:tc>
        <w:tc>
          <w:tcPr>
            <w:tcW w:w="1173" w:type="dxa"/>
            <w:tcBorders>
              <w:top w:val="single" w:sz="4" w:space="0" w:color="000000"/>
              <w:left w:val="single" w:sz="4" w:space="0" w:color="000000"/>
              <w:bottom w:val="single" w:sz="4" w:space="0" w:color="000000"/>
              <w:right w:val="single" w:sz="4" w:space="0" w:color="000000"/>
            </w:tcBorders>
          </w:tcPr>
          <w:p w14:paraId="41D14D60" w14:textId="77777777" w:rsidR="00142D6A" w:rsidRPr="00142D6A" w:rsidRDefault="00142D6A" w:rsidP="00460F79">
            <w:pPr>
              <w:jc w:val="right"/>
            </w:pPr>
          </w:p>
        </w:tc>
      </w:tr>
    </w:tbl>
    <w:p w14:paraId="3C88C6B8" w14:textId="77777777" w:rsidR="00142D6A" w:rsidRPr="00142D6A" w:rsidRDefault="00142D6A" w:rsidP="00142D6A">
      <w:pPr>
        <w:widowControl w:val="0"/>
        <w:autoSpaceDE w:val="0"/>
        <w:autoSpaceDN w:val="0"/>
        <w:adjustRightInd w:val="0"/>
        <w:spacing w:line="276" w:lineRule="exact"/>
        <w:ind w:right="-1"/>
        <w:jc w:val="both"/>
        <w:rPr>
          <w:iCs/>
          <w:lang w:val="sr-Cyrl-RS"/>
        </w:rPr>
      </w:pPr>
    </w:p>
    <w:p w14:paraId="5A71483A" w14:textId="3C03D116" w:rsidR="00142D6A" w:rsidRPr="00142D6A" w:rsidRDefault="00142D6A" w:rsidP="00142D6A">
      <w:pPr>
        <w:widowControl w:val="0"/>
        <w:numPr>
          <w:ilvl w:val="1"/>
          <w:numId w:val="40"/>
        </w:numPr>
        <w:autoSpaceDE w:val="0"/>
        <w:autoSpaceDN w:val="0"/>
        <w:adjustRightInd w:val="0"/>
        <w:spacing w:line="276" w:lineRule="exact"/>
        <w:ind w:right="-1"/>
        <w:jc w:val="both"/>
        <w:rPr>
          <w:b/>
          <w:iCs/>
          <w:lang w:val="ru-RU"/>
        </w:rPr>
      </w:pPr>
      <w:r w:rsidRPr="00142D6A">
        <w:rPr>
          <w:rFonts w:eastAsia="TimesNewRomanPSMT"/>
          <w:b/>
          <w:lang w:val="ru-RU"/>
        </w:rPr>
        <w:t>ОСИГУРАЊЕ ВОЗАЧА И ПУТНИКА У ВОЗИЛИМА ОД ПОСЛЕДИЦА НЕСРЕЋНОГ СЛУЧАЈА (АУТО НЕЗГОДА)</w:t>
      </w:r>
    </w:p>
    <w:p w14:paraId="46ECCA96" w14:textId="77777777" w:rsidR="00142D6A" w:rsidRPr="00142D6A" w:rsidRDefault="00142D6A" w:rsidP="00142D6A">
      <w:pPr>
        <w:widowControl w:val="0"/>
        <w:autoSpaceDE w:val="0"/>
        <w:autoSpaceDN w:val="0"/>
        <w:adjustRightInd w:val="0"/>
        <w:spacing w:line="276" w:lineRule="exact"/>
        <w:ind w:right="-1"/>
        <w:jc w:val="both"/>
        <w:rPr>
          <w:rFonts w:eastAsia="TimesNewRomanPSMT"/>
          <w:b/>
          <w:lang w:val="sr-Cyrl-CS"/>
        </w:rPr>
      </w:pPr>
      <w:r w:rsidRPr="00142D6A">
        <w:rPr>
          <w:rFonts w:eastAsia="TimesNewRomanPSMT"/>
          <w:b/>
          <w:lang w:val="sr-Cyrl-CS"/>
        </w:rPr>
        <w:t>Табела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731"/>
        <w:gridCol w:w="1275"/>
        <w:gridCol w:w="851"/>
        <w:gridCol w:w="758"/>
        <w:gridCol w:w="1935"/>
        <w:gridCol w:w="1843"/>
      </w:tblGrid>
      <w:tr w:rsidR="00142D6A" w:rsidRPr="00142D6A" w14:paraId="6D84C043" w14:textId="77777777" w:rsidTr="00142D6A">
        <w:trPr>
          <w:trHeight w:val="210"/>
        </w:trPr>
        <w:tc>
          <w:tcPr>
            <w:tcW w:w="9923" w:type="dxa"/>
            <w:gridSpan w:val="7"/>
            <w:tcBorders>
              <w:top w:val="single" w:sz="4" w:space="0" w:color="auto"/>
              <w:left w:val="single" w:sz="4" w:space="0" w:color="auto"/>
              <w:bottom w:val="single" w:sz="4" w:space="0" w:color="auto"/>
              <w:right w:val="single" w:sz="4" w:space="0" w:color="auto"/>
            </w:tcBorders>
          </w:tcPr>
          <w:p w14:paraId="0524BD74" w14:textId="77777777" w:rsidR="00142D6A" w:rsidRPr="00142D6A" w:rsidRDefault="00142D6A" w:rsidP="00460F79">
            <w:r w:rsidRPr="00142D6A">
              <w:t>ОСИГУРАНЕ СУМЕ У ДИНАРИМА</w:t>
            </w:r>
          </w:p>
        </w:tc>
      </w:tr>
      <w:tr w:rsidR="00142D6A" w:rsidRPr="00142D6A" w14:paraId="3FD86F70" w14:textId="77777777" w:rsidTr="00142D6A">
        <w:trPr>
          <w:trHeight w:val="516"/>
        </w:trPr>
        <w:tc>
          <w:tcPr>
            <w:tcW w:w="1530" w:type="dxa"/>
            <w:tcBorders>
              <w:top w:val="single" w:sz="4" w:space="0" w:color="000000"/>
              <w:left w:val="single" w:sz="4" w:space="0" w:color="000000"/>
              <w:bottom w:val="single" w:sz="4" w:space="0" w:color="000000"/>
              <w:right w:val="single" w:sz="4" w:space="0" w:color="000000"/>
            </w:tcBorders>
          </w:tcPr>
          <w:p w14:paraId="18D0C23A" w14:textId="77777777" w:rsidR="00142D6A" w:rsidRPr="00142D6A" w:rsidRDefault="00142D6A" w:rsidP="00460F79">
            <w:pPr>
              <w:jc w:val="center"/>
              <w:rPr>
                <w:b/>
                <w:lang w:val="sr-Cyrl-CS"/>
              </w:rPr>
            </w:pPr>
            <w:r w:rsidRPr="00142D6A">
              <w:rPr>
                <w:b/>
              </w:rPr>
              <w:t>Смрт</w:t>
            </w:r>
            <w:r w:rsidRPr="00142D6A">
              <w:rPr>
                <w:b/>
                <w:lang w:val="sr-Cyrl-CS"/>
              </w:rPr>
              <w:t xml:space="preserve"> </w:t>
            </w:r>
            <w:r w:rsidRPr="00142D6A">
              <w:rPr>
                <w:b/>
              </w:rPr>
              <w:t xml:space="preserve">услед </w:t>
            </w:r>
            <w:r w:rsidRPr="00142D6A">
              <w:rPr>
                <w:b/>
                <w:lang w:val="sr-Cyrl-CS"/>
              </w:rPr>
              <w:t xml:space="preserve">   </w:t>
            </w:r>
            <w:r w:rsidRPr="00142D6A">
              <w:rPr>
                <w:b/>
              </w:rPr>
              <w:t>незгоде</w:t>
            </w:r>
          </w:p>
        </w:tc>
        <w:tc>
          <w:tcPr>
            <w:tcW w:w="1731" w:type="dxa"/>
            <w:tcBorders>
              <w:top w:val="single" w:sz="4" w:space="0" w:color="000000"/>
              <w:left w:val="single" w:sz="4" w:space="0" w:color="000000"/>
              <w:bottom w:val="single" w:sz="4" w:space="0" w:color="000000"/>
              <w:right w:val="single" w:sz="4" w:space="0" w:color="000000"/>
            </w:tcBorders>
          </w:tcPr>
          <w:p w14:paraId="1BB7F687" w14:textId="77777777" w:rsidR="00142D6A" w:rsidRPr="00142D6A" w:rsidRDefault="00142D6A" w:rsidP="00460F79">
            <w:pPr>
              <w:jc w:val="center"/>
              <w:rPr>
                <w:b/>
                <w:lang w:val="sr-Cyrl-CS"/>
              </w:rPr>
            </w:pPr>
            <w:r w:rsidRPr="00142D6A">
              <w:rPr>
                <w:b/>
              </w:rPr>
              <w:t>Трајни инвалидитет</w:t>
            </w:r>
          </w:p>
        </w:tc>
        <w:tc>
          <w:tcPr>
            <w:tcW w:w="1275" w:type="dxa"/>
            <w:tcBorders>
              <w:top w:val="single" w:sz="4" w:space="0" w:color="000000"/>
              <w:left w:val="single" w:sz="4" w:space="0" w:color="000000"/>
              <w:bottom w:val="single" w:sz="4" w:space="0" w:color="000000"/>
              <w:right w:val="single" w:sz="4" w:space="0" w:color="000000"/>
            </w:tcBorders>
          </w:tcPr>
          <w:p w14:paraId="7B794925" w14:textId="77777777" w:rsidR="00142D6A" w:rsidRPr="00142D6A" w:rsidRDefault="00142D6A" w:rsidP="00460F79">
            <w:pPr>
              <w:jc w:val="center"/>
              <w:rPr>
                <w:b/>
                <w:lang w:val="sr-Cyrl-CS"/>
              </w:rPr>
            </w:pPr>
          </w:p>
        </w:tc>
        <w:tc>
          <w:tcPr>
            <w:tcW w:w="851" w:type="dxa"/>
            <w:tcBorders>
              <w:top w:val="single" w:sz="4" w:space="0" w:color="000000"/>
              <w:left w:val="single" w:sz="4" w:space="0" w:color="000000"/>
              <w:bottom w:val="single" w:sz="4" w:space="0" w:color="000000"/>
              <w:right w:val="single" w:sz="4" w:space="0" w:color="000000"/>
            </w:tcBorders>
          </w:tcPr>
          <w:p w14:paraId="76F801CE" w14:textId="77777777" w:rsidR="00142D6A" w:rsidRPr="00142D6A" w:rsidRDefault="00142D6A" w:rsidP="00460F79">
            <w:pPr>
              <w:jc w:val="center"/>
              <w:rPr>
                <w:b/>
                <w:lang w:val="sr-Cyrl-CS"/>
              </w:rPr>
            </w:pPr>
          </w:p>
        </w:tc>
        <w:tc>
          <w:tcPr>
            <w:tcW w:w="758" w:type="dxa"/>
            <w:tcBorders>
              <w:top w:val="single" w:sz="4" w:space="0" w:color="000000"/>
              <w:left w:val="single" w:sz="4" w:space="0" w:color="000000"/>
              <w:bottom w:val="single" w:sz="4" w:space="0" w:color="000000"/>
              <w:right w:val="single" w:sz="4" w:space="0" w:color="000000"/>
            </w:tcBorders>
          </w:tcPr>
          <w:p w14:paraId="236A354C" w14:textId="77777777" w:rsidR="00142D6A" w:rsidRPr="00142D6A" w:rsidRDefault="00142D6A" w:rsidP="00460F79">
            <w:pPr>
              <w:jc w:val="center"/>
              <w:rPr>
                <w:b/>
                <w:lang w:val="sr-Cyrl-CS"/>
              </w:rPr>
            </w:pPr>
          </w:p>
        </w:tc>
        <w:tc>
          <w:tcPr>
            <w:tcW w:w="1935" w:type="dxa"/>
            <w:tcBorders>
              <w:top w:val="single" w:sz="4" w:space="0" w:color="auto"/>
              <w:left w:val="single" w:sz="4" w:space="0" w:color="000000"/>
              <w:bottom w:val="single" w:sz="4" w:space="0" w:color="000000"/>
              <w:right w:val="single" w:sz="4" w:space="0" w:color="000000"/>
            </w:tcBorders>
          </w:tcPr>
          <w:p w14:paraId="3C8B6905" w14:textId="77777777" w:rsidR="00142D6A" w:rsidRPr="00142D6A" w:rsidRDefault="00142D6A" w:rsidP="00460F79">
            <w:pPr>
              <w:jc w:val="center"/>
              <w:rPr>
                <w:b/>
                <w:lang w:val="sr-Cyrl-RS"/>
              </w:rPr>
            </w:pPr>
            <w:r w:rsidRPr="00142D6A">
              <w:rPr>
                <w:b/>
              </w:rPr>
              <w:t xml:space="preserve">Премија по </w:t>
            </w:r>
            <w:r w:rsidRPr="00142D6A">
              <w:rPr>
                <w:b/>
                <w:lang w:val="sr-Cyrl-RS"/>
              </w:rPr>
              <w:t>путнику</w:t>
            </w:r>
          </w:p>
        </w:tc>
        <w:tc>
          <w:tcPr>
            <w:tcW w:w="1843" w:type="dxa"/>
            <w:tcBorders>
              <w:top w:val="single" w:sz="4" w:space="0" w:color="000000"/>
              <w:left w:val="single" w:sz="4" w:space="0" w:color="000000"/>
              <w:bottom w:val="single" w:sz="4" w:space="0" w:color="000000"/>
              <w:right w:val="single" w:sz="4" w:space="0" w:color="000000"/>
            </w:tcBorders>
          </w:tcPr>
          <w:p w14:paraId="4B48B870" w14:textId="77777777" w:rsidR="00142D6A" w:rsidRPr="00142D6A" w:rsidRDefault="00142D6A" w:rsidP="00460F79">
            <w:pPr>
              <w:jc w:val="center"/>
              <w:rPr>
                <w:b/>
                <w:lang w:val="sr-Cyrl-RS"/>
              </w:rPr>
            </w:pPr>
            <w:r w:rsidRPr="00142D6A">
              <w:rPr>
                <w:b/>
              </w:rPr>
              <w:t xml:space="preserve">Премија за све </w:t>
            </w:r>
            <w:r w:rsidRPr="00142D6A">
              <w:rPr>
                <w:b/>
                <w:lang w:val="sr-Cyrl-RS"/>
              </w:rPr>
              <w:t>путнике</w:t>
            </w:r>
          </w:p>
        </w:tc>
      </w:tr>
      <w:tr w:rsidR="00142D6A" w:rsidRPr="00142D6A" w14:paraId="61322427" w14:textId="77777777" w:rsidTr="00142D6A">
        <w:tc>
          <w:tcPr>
            <w:tcW w:w="1530" w:type="dxa"/>
            <w:tcBorders>
              <w:top w:val="single" w:sz="4" w:space="0" w:color="000000"/>
              <w:left w:val="single" w:sz="4" w:space="0" w:color="000000"/>
              <w:bottom w:val="single" w:sz="4" w:space="0" w:color="000000"/>
              <w:right w:val="single" w:sz="4" w:space="0" w:color="000000"/>
            </w:tcBorders>
          </w:tcPr>
          <w:p w14:paraId="6D37F1DA" w14:textId="77777777" w:rsidR="00142D6A" w:rsidRPr="00142D6A" w:rsidRDefault="00142D6A" w:rsidP="00460F79">
            <w:pPr>
              <w:pStyle w:val="ListParagraph"/>
              <w:ind w:left="0"/>
              <w:jc w:val="center"/>
              <w:rPr>
                <w:sz w:val="24"/>
                <w:szCs w:val="24"/>
              </w:rPr>
            </w:pPr>
            <w:r w:rsidRPr="00142D6A">
              <w:rPr>
                <w:sz w:val="24"/>
                <w:szCs w:val="24"/>
                <w:lang w:val="sr-Cyrl-CS"/>
              </w:rPr>
              <w:t>20</w:t>
            </w:r>
            <w:r w:rsidRPr="00142D6A">
              <w:rPr>
                <w:sz w:val="24"/>
                <w:szCs w:val="24"/>
              </w:rPr>
              <w:t>0.000,00</w:t>
            </w:r>
          </w:p>
        </w:tc>
        <w:tc>
          <w:tcPr>
            <w:tcW w:w="1731" w:type="dxa"/>
            <w:tcBorders>
              <w:top w:val="single" w:sz="4" w:space="0" w:color="000000"/>
              <w:left w:val="single" w:sz="4" w:space="0" w:color="000000"/>
              <w:bottom w:val="single" w:sz="4" w:space="0" w:color="000000"/>
              <w:right w:val="single" w:sz="4" w:space="0" w:color="000000"/>
            </w:tcBorders>
          </w:tcPr>
          <w:p w14:paraId="1646340E" w14:textId="77777777" w:rsidR="00142D6A" w:rsidRPr="00142D6A" w:rsidRDefault="00142D6A" w:rsidP="00460F79">
            <w:pPr>
              <w:contextualSpacing/>
              <w:jc w:val="center"/>
              <w:rPr>
                <w:lang w:eastAsia="sr-Latn-CS"/>
              </w:rPr>
            </w:pPr>
            <w:r w:rsidRPr="00142D6A">
              <w:rPr>
                <w:lang w:val="sr-Cyrl-CS" w:eastAsia="sr-Latn-CS"/>
              </w:rPr>
              <w:t>40</w:t>
            </w:r>
            <w:r w:rsidRPr="00142D6A">
              <w:rPr>
                <w:lang w:eastAsia="sr-Latn-CS"/>
              </w:rPr>
              <w:t>0.000,00</w:t>
            </w:r>
          </w:p>
        </w:tc>
        <w:tc>
          <w:tcPr>
            <w:tcW w:w="1275" w:type="dxa"/>
            <w:tcBorders>
              <w:top w:val="single" w:sz="4" w:space="0" w:color="000000"/>
              <w:left w:val="single" w:sz="4" w:space="0" w:color="000000"/>
              <w:bottom w:val="single" w:sz="4" w:space="0" w:color="000000"/>
              <w:right w:val="single" w:sz="4" w:space="0" w:color="000000"/>
            </w:tcBorders>
          </w:tcPr>
          <w:p w14:paraId="1E47BA4E" w14:textId="77777777" w:rsidR="00142D6A" w:rsidRPr="00142D6A" w:rsidRDefault="00142D6A" w:rsidP="00460F79">
            <w:pPr>
              <w:contextualSpacing/>
              <w:jc w:val="center"/>
              <w:rPr>
                <w:lang w:val="sr-Cyrl-RS" w:eastAsia="sr-Latn-CS"/>
              </w:rPr>
            </w:pPr>
            <w:r w:rsidRPr="00142D6A">
              <w:rPr>
                <w:lang w:val="sr-Cyrl-RS" w:eastAsia="sr-Latn-CS"/>
              </w:rPr>
              <w:t>-</w:t>
            </w:r>
          </w:p>
        </w:tc>
        <w:tc>
          <w:tcPr>
            <w:tcW w:w="851" w:type="dxa"/>
            <w:tcBorders>
              <w:top w:val="single" w:sz="4" w:space="0" w:color="000000"/>
              <w:left w:val="single" w:sz="4" w:space="0" w:color="000000"/>
              <w:bottom w:val="single" w:sz="4" w:space="0" w:color="000000"/>
              <w:right w:val="single" w:sz="4" w:space="0" w:color="000000"/>
            </w:tcBorders>
          </w:tcPr>
          <w:p w14:paraId="40C3052C" w14:textId="77777777" w:rsidR="00142D6A" w:rsidRPr="00142D6A" w:rsidRDefault="00142D6A" w:rsidP="00460F79">
            <w:pPr>
              <w:contextualSpacing/>
              <w:jc w:val="center"/>
              <w:rPr>
                <w:lang w:val="sr-Cyrl-RS" w:eastAsia="sr-Latn-CS"/>
              </w:rPr>
            </w:pPr>
            <w:r w:rsidRPr="00142D6A">
              <w:rPr>
                <w:lang w:val="sr-Cyrl-RS" w:eastAsia="sr-Latn-CS"/>
              </w:rPr>
              <w:t>-</w:t>
            </w:r>
          </w:p>
        </w:tc>
        <w:tc>
          <w:tcPr>
            <w:tcW w:w="758" w:type="dxa"/>
            <w:tcBorders>
              <w:top w:val="single" w:sz="4" w:space="0" w:color="000000"/>
              <w:left w:val="single" w:sz="4" w:space="0" w:color="000000"/>
              <w:bottom w:val="single" w:sz="4" w:space="0" w:color="000000"/>
              <w:right w:val="single" w:sz="4" w:space="0" w:color="000000"/>
            </w:tcBorders>
          </w:tcPr>
          <w:p w14:paraId="14AA43BA" w14:textId="77777777" w:rsidR="00142D6A" w:rsidRPr="00142D6A" w:rsidRDefault="00142D6A" w:rsidP="00460F79">
            <w:pPr>
              <w:contextualSpacing/>
              <w:jc w:val="center"/>
              <w:rPr>
                <w:lang w:val="sr-Cyrl-RS" w:eastAsia="sr-Latn-CS"/>
              </w:rPr>
            </w:pPr>
            <w:r w:rsidRPr="00142D6A">
              <w:rPr>
                <w:lang w:val="sr-Cyrl-CS" w:eastAsia="sr-Latn-CS"/>
              </w:rPr>
              <w:t>-</w:t>
            </w:r>
          </w:p>
        </w:tc>
        <w:tc>
          <w:tcPr>
            <w:tcW w:w="1935" w:type="dxa"/>
            <w:tcBorders>
              <w:top w:val="single" w:sz="4" w:space="0" w:color="000000"/>
              <w:left w:val="single" w:sz="4" w:space="0" w:color="000000"/>
              <w:bottom w:val="single" w:sz="4" w:space="0" w:color="000000"/>
              <w:right w:val="single" w:sz="4" w:space="0" w:color="000000"/>
            </w:tcBorders>
          </w:tcPr>
          <w:p w14:paraId="62F4E8C5" w14:textId="77777777" w:rsidR="00142D6A" w:rsidRPr="00142D6A" w:rsidRDefault="00142D6A" w:rsidP="00460F79">
            <w:pPr>
              <w:jc w:val="both"/>
              <w:rPr>
                <w:lang w:val="sr-Cyrl-CS"/>
              </w:rPr>
            </w:pPr>
          </w:p>
        </w:tc>
        <w:tc>
          <w:tcPr>
            <w:tcW w:w="1843" w:type="dxa"/>
            <w:tcBorders>
              <w:top w:val="single" w:sz="4" w:space="0" w:color="000000"/>
              <w:left w:val="single" w:sz="4" w:space="0" w:color="000000"/>
              <w:bottom w:val="single" w:sz="4" w:space="0" w:color="000000"/>
              <w:right w:val="single" w:sz="4" w:space="0" w:color="000000"/>
            </w:tcBorders>
          </w:tcPr>
          <w:p w14:paraId="6892C23A" w14:textId="77777777" w:rsidR="00142D6A" w:rsidRPr="00142D6A" w:rsidRDefault="00142D6A" w:rsidP="00460F79">
            <w:pPr>
              <w:jc w:val="both"/>
              <w:rPr>
                <w:b/>
                <w:lang w:val="sr-Cyrl-CS"/>
              </w:rPr>
            </w:pPr>
          </w:p>
        </w:tc>
      </w:tr>
    </w:tbl>
    <w:p w14:paraId="5BA1DA63" w14:textId="77777777" w:rsidR="00142D6A" w:rsidRDefault="00142D6A" w:rsidP="00142D6A">
      <w:pPr>
        <w:rPr>
          <w:u w:val="single"/>
          <w:lang w:val="sr-Latn-RS"/>
        </w:rPr>
      </w:pPr>
    </w:p>
    <w:p w14:paraId="78AC338E" w14:textId="77777777" w:rsidR="0010082E" w:rsidRDefault="0010082E" w:rsidP="00142D6A">
      <w:pPr>
        <w:rPr>
          <w:u w:val="single"/>
          <w:lang w:val="sr-Latn-RS"/>
        </w:rPr>
      </w:pPr>
    </w:p>
    <w:p w14:paraId="0142B82A" w14:textId="77777777" w:rsidR="0010082E" w:rsidRDefault="0010082E" w:rsidP="00142D6A">
      <w:pPr>
        <w:rPr>
          <w:u w:val="single"/>
          <w:lang w:val="sr-Latn-RS"/>
        </w:rPr>
      </w:pPr>
    </w:p>
    <w:p w14:paraId="779FD42F" w14:textId="77777777" w:rsidR="0010082E" w:rsidRPr="00142D6A" w:rsidRDefault="0010082E" w:rsidP="00142D6A">
      <w:pPr>
        <w:rPr>
          <w:u w:val="single"/>
          <w:lang w:val="sr-Latn-RS"/>
        </w:rPr>
      </w:pPr>
    </w:p>
    <w:p w14:paraId="6B43E938" w14:textId="77777777" w:rsidR="00142D6A" w:rsidRPr="00142D6A" w:rsidRDefault="00142D6A" w:rsidP="00142D6A">
      <w:pPr>
        <w:numPr>
          <w:ilvl w:val="1"/>
          <w:numId w:val="40"/>
        </w:numPr>
        <w:rPr>
          <w:b/>
          <w:lang w:val="sr-Cyrl-CS"/>
        </w:rPr>
      </w:pPr>
      <w:r w:rsidRPr="00142D6A">
        <w:rPr>
          <w:b/>
          <w:lang w:val="sr-Cyrl-CS"/>
        </w:rPr>
        <w:lastRenderedPageBreak/>
        <w:t>ОСИГУРАЊЕ СТАКАЛА НА ВОЗИЛИМА</w:t>
      </w:r>
    </w:p>
    <w:p w14:paraId="275700B5" w14:textId="77777777" w:rsidR="00142D6A" w:rsidRPr="00142D6A" w:rsidRDefault="00142D6A" w:rsidP="00142D6A">
      <w:pPr>
        <w:ind w:left="360"/>
        <w:rPr>
          <w:b/>
          <w:lang w:val="sr-Cyrl-CS"/>
        </w:rPr>
      </w:pPr>
    </w:p>
    <w:p w14:paraId="3A937079" w14:textId="7E2FCB1C" w:rsidR="00142D6A" w:rsidRPr="00685202" w:rsidRDefault="00142D6A" w:rsidP="00142D6A">
      <w:pPr>
        <w:rPr>
          <w:rFonts w:eastAsia="TimesNewRomanPSMT"/>
          <w:b/>
          <w:lang w:val="sr-Cyrl-CS"/>
        </w:rPr>
      </w:pPr>
      <w:r w:rsidRPr="00142D6A">
        <w:rPr>
          <w:rFonts w:eastAsia="TimesNewRomanPSMT"/>
          <w:b/>
          <w:lang w:val="sr-Cyrl-CS"/>
        </w:rPr>
        <w:t>Табела 4</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1260"/>
        <w:gridCol w:w="2160"/>
        <w:gridCol w:w="1440"/>
        <w:gridCol w:w="810"/>
        <w:gridCol w:w="540"/>
        <w:gridCol w:w="810"/>
        <w:gridCol w:w="1170"/>
        <w:gridCol w:w="1170"/>
      </w:tblGrid>
      <w:tr w:rsidR="00142D6A" w:rsidRPr="00685202" w14:paraId="0D8D65BB" w14:textId="77777777" w:rsidTr="00460F79">
        <w:trPr>
          <w:trHeight w:val="440"/>
          <w:jc w:val="center"/>
        </w:trPr>
        <w:tc>
          <w:tcPr>
            <w:tcW w:w="360" w:type="dxa"/>
            <w:tcBorders>
              <w:top w:val="single" w:sz="4" w:space="0" w:color="000000"/>
              <w:left w:val="single" w:sz="4" w:space="0" w:color="000000"/>
              <w:bottom w:val="single" w:sz="4" w:space="0" w:color="000000"/>
              <w:right w:val="single" w:sz="4" w:space="0" w:color="000000"/>
            </w:tcBorders>
            <w:vAlign w:val="center"/>
          </w:tcPr>
          <w:p w14:paraId="02397892" w14:textId="77777777" w:rsidR="00142D6A" w:rsidRPr="00685202" w:rsidRDefault="00142D6A" w:rsidP="00460F79">
            <w:pPr>
              <w:widowControl w:val="0"/>
              <w:autoSpaceDE w:val="0"/>
              <w:autoSpaceDN w:val="0"/>
              <w:adjustRightInd w:val="0"/>
              <w:spacing w:line="276" w:lineRule="exact"/>
              <w:ind w:right="-1"/>
              <w:jc w:val="center"/>
              <w:rPr>
                <w:iCs/>
                <w:sz w:val="22"/>
                <w:szCs w:val="22"/>
                <w:lang w:val="sr-Cyrl-RS"/>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1D33D4C" w14:textId="77777777" w:rsidR="00142D6A" w:rsidRPr="00685202" w:rsidRDefault="00142D6A" w:rsidP="00460F79">
            <w:pPr>
              <w:widowControl w:val="0"/>
              <w:autoSpaceDE w:val="0"/>
              <w:autoSpaceDN w:val="0"/>
              <w:adjustRightInd w:val="0"/>
              <w:ind w:right="-1"/>
              <w:jc w:val="center"/>
              <w:rPr>
                <w:b/>
                <w:bCs/>
                <w:color w:val="000000"/>
                <w:sz w:val="22"/>
                <w:szCs w:val="22"/>
                <w:lang w:val="sr-Cyrl-CS"/>
              </w:rPr>
            </w:pPr>
            <w:r w:rsidRPr="00685202">
              <w:rPr>
                <w:b/>
                <w:bCs/>
                <w:color w:val="000000"/>
                <w:sz w:val="22"/>
                <w:szCs w:val="22"/>
              </w:rPr>
              <w:t>Рег</w:t>
            </w:r>
            <w:r w:rsidRPr="00685202">
              <w:rPr>
                <w:b/>
                <w:bCs/>
                <w:color w:val="000000"/>
                <w:sz w:val="22"/>
                <w:szCs w:val="22"/>
                <w:lang w:val="sr-Cyrl-RS"/>
              </w:rPr>
              <w:t>истар</w:t>
            </w:r>
            <w:r w:rsidRPr="00685202">
              <w:rPr>
                <w:b/>
                <w:bCs/>
                <w:color w:val="000000"/>
                <w:sz w:val="22"/>
                <w:szCs w:val="22"/>
              </w:rPr>
              <w:t>.бр.</w:t>
            </w:r>
          </w:p>
        </w:tc>
        <w:tc>
          <w:tcPr>
            <w:tcW w:w="2160" w:type="dxa"/>
            <w:tcBorders>
              <w:top w:val="single" w:sz="4" w:space="0" w:color="000000"/>
              <w:left w:val="single" w:sz="4" w:space="0" w:color="000000"/>
              <w:bottom w:val="single" w:sz="4" w:space="0" w:color="000000"/>
              <w:right w:val="single" w:sz="4" w:space="0" w:color="000000"/>
            </w:tcBorders>
            <w:vAlign w:val="center"/>
          </w:tcPr>
          <w:p w14:paraId="4FE378A8" w14:textId="77777777" w:rsidR="00142D6A" w:rsidRPr="00685202" w:rsidRDefault="00142D6A" w:rsidP="00460F79">
            <w:pPr>
              <w:spacing w:line="276" w:lineRule="auto"/>
              <w:jc w:val="center"/>
              <w:rPr>
                <w:b/>
                <w:bCs/>
                <w:color w:val="000000"/>
                <w:sz w:val="22"/>
                <w:szCs w:val="22"/>
                <w:lang w:val="sr-Cyrl-RS"/>
              </w:rPr>
            </w:pPr>
            <w:r w:rsidRPr="00685202">
              <w:rPr>
                <w:b/>
                <w:bCs/>
                <w:color w:val="000000"/>
                <w:sz w:val="22"/>
                <w:szCs w:val="22"/>
              </w:rPr>
              <w:t>Марка</w:t>
            </w:r>
            <w:r w:rsidRPr="00685202">
              <w:rPr>
                <w:b/>
                <w:bCs/>
                <w:color w:val="000000"/>
                <w:sz w:val="22"/>
                <w:szCs w:val="22"/>
                <w:lang w:val="sr-Cyrl-RS"/>
              </w:rPr>
              <w:t xml:space="preserve"> и тип</w:t>
            </w:r>
          </w:p>
        </w:tc>
        <w:tc>
          <w:tcPr>
            <w:tcW w:w="1440" w:type="dxa"/>
            <w:tcBorders>
              <w:top w:val="single" w:sz="4" w:space="0" w:color="000000"/>
              <w:left w:val="single" w:sz="4" w:space="0" w:color="000000"/>
              <w:bottom w:val="single" w:sz="4" w:space="0" w:color="000000"/>
              <w:right w:val="single" w:sz="4" w:space="0" w:color="000000"/>
            </w:tcBorders>
            <w:vAlign w:val="center"/>
          </w:tcPr>
          <w:p w14:paraId="6498B319" w14:textId="77777777" w:rsidR="00142D6A" w:rsidRPr="00685202" w:rsidRDefault="00142D6A" w:rsidP="00460F79">
            <w:pPr>
              <w:spacing w:line="276" w:lineRule="auto"/>
              <w:jc w:val="center"/>
              <w:rPr>
                <w:b/>
                <w:bCs/>
                <w:color w:val="000000"/>
                <w:sz w:val="22"/>
                <w:szCs w:val="22"/>
              </w:rPr>
            </w:pPr>
            <w:r w:rsidRPr="00685202">
              <w:rPr>
                <w:b/>
                <w:bCs/>
                <w:color w:val="000000"/>
                <w:sz w:val="22"/>
                <w:szCs w:val="22"/>
                <w:lang w:val="sr-Cyrl-RS"/>
              </w:rPr>
              <w:t xml:space="preserve">Шифра </w:t>
            </w:r>
            <w:r w:rsidRPr="00685202">
              <w:rPr>
                <w:b/>
                <w:bCs/>
                <w:color w:val="000000"/>
                <w:sz w:val="22"/>
                <w:szCs w:val="22"/>
              </w:rPr>
              <w:t xml:space="preserve">према кат. </w:t>
            </w:r>
            <w:r w:rsidRPr="00685202">
              <w:rPr>
                <w:b/>
                <w:bCs/>
                <w:color w:val="000000"/>
                <w:sz w:val="22"/>
                <w:szCs w:val="22"/>
                <w:lang w:val="sr-Cyrl-RS"/>
              </w:rPr>
              <w:t>АМСС</w:t>
            </w:r>
          </w:p>
        </w:tc>
        <w:tc>
          <w:tcPr>
            <w:tcW w:w="810" w:type="dxa"/>
            <w:tcBorders>
              <w:top w:val="single" w:sz="4" w:space="0" w:color="000000"/>
              <w:left w:val="single" w:sz="4" w:space="0" w:color="000000"/>
              <w:bottom w:val="single" w:sz="4" w:space="0" w:color="000000"/>
              <w:right w:val="single" w:sz="4" w:space="0" w:color="000000"/>
            </w:tcBorders>
            <w:vAlign w:val="center"/>
          </w:tcPr>
          <w:p w14:paraId="511BBFC4" w14:textId="77777777" w:rsidR="00142D6A" w:rsidRPr="00685202" w:rsidRDefault="00142D6A" w:rsidP="00460F79">
            <w:pPr>
              <w:spacing w:line="276" w:lineRule="auto"/>
              <w:jc w:val="center"/>
              <w:rPr>
                <w:b/>
                <w:bCs/>
                <w:color w:val="000000"/>
                <w:sz w:val="22"/>
                <w:szCs w:val="22"/>
                <w:lang w:val="sr-Cyrl-RS"/>
              </w:rPr>
            </w:pPr>
            <w:r w:rsidRPr="00685202">
              <w:rPr>
                <w:b/>
                <w:bCs/>
                <w:color w:val="000000"/>
                <w:sz w:val="22"/>
                <w:szCs w:val="22"/>
                <w:lang w:val="sr-Cyrl-RS"/>
              </w:rPr>
              <w:t>Год.пр.</w:t>
            </w:r>
          </w:p>
        </w:tc>
        <w:tc>
          <w:tcPr>
            <w:tcW w:w="540" w:type="dxa"/>
            <w:tcBorders>
              <w:top w:val="single" w:sz="4" w:space="0" w:color="000000"/>
              <w:left w:val="single" w:sz="4" w:space="0" w:color="000000"/>
              <w:bottom w:val="single" w:sz="4" w:space="0" w:color="000000"/>
              <w:right w:val="single" w:sz="4" w:space="0" w:color="000000"/>
            </w:tcBorders>
            <w:vAlign w:val="center"/>
          </w:tcPr>
          <w:p w14:paraId="30989B72" w14:textId="77777777" w:rsidR="00142D6A" w:rsidRPr="00685202" w:rsidRDefault="00142D6A" w:rsidP="00460F79">
            <w:pPr>
              <w:spacing w:line="276" w:lineRule="auto"/>
              <w:jc w:val="center"/>
              <w:rPr>
                <w:b/>
                <w:bCs/>
                <w:color w:val="000000"/>
                <w:sz w:val="22"/>
                <w:szCs w:val="22"/>
                <w:lang w:val="sr-Latn-RS"/>
              </w:rPr>
            </w:pPr>
            <w:r w:rsidRPr="00685202">
              <w:rPr>
                <w:b/>
                <w:bCs/>
                <w:color w:val="000000"/>
                <w:sz w:val="22"/>
                <w:szCs w:val="22"/>
                <w:lang w:val="sr-Latn-RS"/>
              </w:rPr>
              <w:t>kw</w:t>
            </w:r>
          </w:p>
        </w:tc>
        <w:tc>
          <w:tcPr>
            <w:tcW w:w="810" w:type="dxa"/>
            <w:tcBorders>
              <w:top w:val="single" w:sz="4" w:space="0" w:color="000000"/>
              <w:left w:val="single" w:sz="4" w:space="0" w:color="000000"/>
              <w:bottom w:val="single" w:sz="4" w:space="0" w:color="000000"/>
              <w:right w:val="single" w:sz="4" w:space="0" w:color="000000"/>
            </w:tcBorders>
            <w:vAlign w:val="center"/>
          </w:tcPr>
          <w:p w14:paraId="699024B3" w14:textId="77777777" w:rsidR="00142D6A" w:rsidRPr="00685202" w:rsidRDefault="00142D6A" w:rsidP="00460F79">
            <w:pPr>
              <w:spacing w:line="276" w:lineRule="auto"/>
              <w:jc w:val="center"/>
              <w:rPr>
                <w:b/>
                <w:bCs/>
                <w:color w:val="000000"/>
                <w:sz w:val="22"/>
                <w:szCs w:val="22"/>
                <w:lang w:val="sr-Latn-RS"/>
              </w:rPr>
            </w:pPr>
            <w:r w:rsidRPr="00685202">
              <w:rPr>
                <w:b/>
                <w:bCs/>
                <w:color w:val="000000"/>
                <w:sz w:val="22"/>
                <w:szCs w:val="22"/>
              </w:rPr>
              <w:t>cmm</w:t>
            </w:r>
          </w:p>
        </w:tc>
        <w:tc>
          <w:tcPr>
            <w:tcW w:w="1170" w:type="dxa"/>
            <w:tcBorders>
              <w:top w:val="single" w:sz="4" w:space="0" w:color="000000"/>
              <w:left w:val="single" w:sz="4" w:space="0" w:color="000000"/>
              <w:bottom w:val="single" w:sz="4" w:space="0" w:color="000000"/>
              <w:right w:val="single" w:sz="4" w:space="0" w:color="000000"/>
            </w:tcBorders>
            <w:vAlign w:val="center"/>
          </w:tcPr>
          <w:p w14:paraId="59DCE162" w14:textId="77777777" w:rsidR="00142D6A" w:rsidRPr="00685202" w:rsidRDefault="00142D6A" w:rsidP="00460F79">
            <w:pPr>
              <w:spacing w:line="276" w:lineRule="auto"/>
              <w:jc w:val="center"/>
              <w:rPr>
                <w:b/>
                <w:bCs/>
                <w:color w:val="000000"/>
                <w:sz w:val="22"/>
                <w:szCs w:val="22"/>
                <w:lang w:val="sr-Cyrl-RS"/>
              </w:rPr>
            </w:pPr>
            <w:r w:rsidRPr="00685202">
              <w:rPr>
                <w:b/>
                <w:bCs/>
                <w:color w:val="000000"/>
                <w:sz w:val="22"/>
                <w:szCs w:val="22"/>
                <w:lang w:val="sr-Cyrl-RS"/>
              </w:rPr>
              <w:t>ННВ /</w:t>
            </w:r>
            <w:r w:rsidRPr="00685202">
              <w:rPr>
                <w:b/>
                <w:bCs/>
                <w:color w:val="000000"/>
                <w:sz w:val="22"/>
                <w:szCs w:val="22"/>
              </w:rPr>
              <w:t>Сума осигурања</w:t>
            </w:r>
          </w:p>
        </w:tc>
        <w:tc>
          <w:tcPr>
            <w:tcW w:w="1170" w:type="dxa"/>
            <w:tcBorders>
              <w:top w:val="single" w:sz="4" w:space="0" w:color="000000"/>
              <w:left w:val="single" w:sz="4" w:space="0" w:color="000000"/>
              <w:bottom w:val="single" w:sz="4" w:space="0" w:color="000000"/>
              <w:right w:val="single" w:sz="4" w:space="0" w:color="000000"/>
            </w:tcBorders>
            <w:vAlign w:val="center"/>
          </w:tcPr>
          <w:p w14:paraId="09BF5E32" w14:textId="77777777" w:rsidR="00142D6A" w:rsidRPr="00685202" w:rsidRDefault="00142D6A" w:rsidP="00460F79">
            <w:pPr>
              <w:spacing w:line="276" w:lineRule="auto"/>
              <w:jc w:val="center"/>
              <w:rPr>
                <w:b/>
                <w:bCs/>
                <w:color w:val="000000"/>
                <w:sz w:val="22"/>
                <w:szCs w:val="22"/>
                <w:lang w:val="sr-Cyrl-CS"/>
              </w:rPr>
            </w:pPr>
            <w:r w:rsidRPr="00685202">
              <w:rPr>
                <w:b/>
                <w:bCs/>
                <w:color w:val="000000"/>
                <w:sz w:val="22"/>
                <w:szCs w:val="22"/>
                <w:lang w:val="sr-Cyrl-CS"/>
              </w:rPr>
              <w:t>Премија</w:t>
            </w:r>
          </w:p>
        </w:tc>
      </w:tr>
      <w:tr w:rsidR="00142D6A" w:rsidRPr="00685202" w14:paraId="24E24669" w14:textId="77777777" w:rsidTr="00460F79">
        <w:trPr>
          <w:jc w:val="center"/>
        </w:trPr>
        <w:tc>
          <w:tcPr>
            <w:tcW w:w="360" w:type="dxa"/>
            <w:tcBorders>
              <w:top w:val="single" w:sz="4" w:space="0" w:color="000000"/>
              <w:left w:val="single" w:sz="4" w:space="0" w:color="000000"/>
              <w:bottom w:val="single" w:sz="4" w:space="0" w:color="000000"/>
              <w:right w:val="single" w:sz="4" w:space="0" w:color="000000"/>
            </w:tcBorders>
            <w:vAlign w:val="center"/>
          </w:tcPr>
          <w:p w14:paraId="048467F1" w14:textId="77777777" w:rsidR="00142D6A" w:rsidRPr="00685202" w:rsidRDefault="00142D6A" w:rsidP="00460F79">
            <w:pPr>
              <w:jc w:val="center"/>
              <w:rPr>
                <w:color w:val="000000"/>
                <w:sz w:val="22"/>
                <w:szCs w:val="22"/>
              </w:rPr>
            </w:pPr>
            <w:r w:rsidRPr="00685202">
              <w:rPr>
                <w:color w:val="000000"/>
                <w:sz w:val="22"/>
                <w:szCs w:val="22"/>
              </w:rPr>
              <w:t>1</w:t>
            </w:r>
          </w:p>
        </w:tc>
        <w:tc>
          <w:tcPr>
            <w:tcW w:w="1260" w:type="dxa"/>
            <w:tcBorders>
              <w:top w:val="single" w:sz="4" w:space="0" w:color="000000"/>
              <w:left w:val="single" w:sz="4" w:space="0" w:color="000000"/>
              <w:bottom w:val="single" w:sz="4" w:space="0" w:color="000000"/>
              <w:right w:val="single" w:sz="4" w:space="0" w:color="000000"/>
            </w:tcBorders>
            <w:vAlign w:val="center"/>
          </w:tcPr>
          <w:p w14:paraId="66943415" w14:textId="77777777" w:rsidR="00142D6A" w:rsidRPr="00685202" w:rsidRDefault="00142D6A" w:rsidP="00460F79">
            <w:pPr>
              <w:jc w:val="both"/>
              <w:rPr>
                <w:color w:val="000000"/>
                <w:sz w:val="22"/>
                <w:szCs w:val="22"/>
              </w:rPr>
            </w:pPr>
            <w:r w:rsidRPr="00685202">
              <w:rPr>
                <w:color w:val="000000"/>
                <w:sz w:val="22"/>
                <w:szCs w:val="22"/>
              </w:rPr>
              <w:t>BG695-CJ</w:t>
            </w:r>
          </w:p>
        </w:tc>
        <w:tc>
          <w:tcPr>
            <w:tcW w:w="2160" w:type="dxa"/>
            <w:tcBorders>
              <w:top w:val="single" w:sz="4" w:space="0" w:color="000000"/>
              <w:left w:val="single" w:sz="4" w:space="0" w:color="000000"/>
              <w:bottom w:val="single" w:sz="4" w:space="0" w:color="000000"/>
              <w:right w:val="single" w:sz="4" w:space="0" w:color="000000"/>
            </w:tcBorders>
            <w:vAlign w:val="center"/>
          </w:tcPr>
          <w:p w14:paraId="5E9EF7EC" w14:textId="77777777" w:rsidR="00142D6A" w:rsidRPr="00685202" w:rsidRDefault="00142D6A" w:rsidP="00460F79">
            <w:pPr>
              <w:jc w:val="both"/>
              <w:rPr>
                <w:color w:val="000000"/>
                <w:sz w:val="22"/>
                <w:szCs w:val="22"/>
                <w:lang w:val="sr-Cyrl-RS"/>
              </w:rPr>
            </w:pPr>
            <w:r w:rsidRPr="00685202">
              <w:rPr>
                <w:color w:val="000000"/>
                <w:sz w:val="22"/>
                <w:szCs w:val="22"/>
              </w:rPr>
              <w:t>Renault</w:t>
            </w:r>
            <w:r w:rsidRPr="00685202">
              <w:rPr>
                <w:color w:val="000000"/>
                <w:sz w:val="22"/>
                <w:szCs w:val="22"/>
                <w:lang w:val="sr-Cyrl-RS"/>
              </w:rPr>
              <w:t xml:space="preserve"> </w:t>
            </w:r>
            <w:r w:rsidRPr="00685202">
              <w:rPr>
                <w:color w:val="000000"/>
                <w:sz w:val="22"/>
                <w:szCs w:val="22"/>
              </w:rPr>
              <w:t>Laguna</w:t>
            </w:r>
          </w:p>
        </w:tc>
        <w:tc>
          <w:tcPr>
            <w:tcW w:w="1440" w:type="dxa"/>
            <w:tcBorders>
              <w:top w:val="single" w:sz="4" w:space="0" w:color="000000"/>
              <w:left w:val="single" w:sz="4" w:space="0" w:color="000000"/>
              <w:bottom w:val="single" w:sz="4" w:space="0" w:color="000000"/>
              <w:right w:val="single" w:sz="4" w:space="0" w:color="000000"/>
            </w:tcBorders>
            <w:vAlign w:val="center"/>
          </w:tcPr>
          <w:p w14:paraId="139A00F6" w14:textId="77777777" w:rsidR="00142D6A" w:rsidRPr="00685202" w:rsidRDefault="00142D6A" w:rsidP="00460F79">
            <w:pPr>
              <w:jc w:val="center"/>
              <w:rPr>
                <w:color w:val="000000"/>
                <w:sz w:val="22"/>
                <w:szCs w:val="22"/>
              </w:rPr>
            </w:pPr>
            <w:r w:rsidRPr="00685202">
              <w:rPr>
                <w:color w:val="000000"/>
                <w:sz w:val="22"/>
                <w:szCs w:val="22"/>
              </w:rPr>
              <w:t>201346536016</w:t>
            </w:r>
          </w:p>
        </w:tc>
        <w:tc>
          <w:tcPr>
            <w:tcW w:w="810" w:type="dxa"/>
            <w:tcBorders>
              <w:top w:val="single" w:sz="4" w:space="0" w:color="000000"/>
              <w:left w:val="single" w:sz="4" w:space="0" w:color="000000"/>
              <w:bottom w:val="single" w:sz="4" w:space="0" w:color="000000"/>
              <w:right w:val="single" w:sz="4" w:space="0" w:color="000000"/>
            </w:tcBorders>
            <w:vAlign w:val="center"/>
          </w:tcPr>
          <w:p w14:paraId="1623AA3F" w14:textId="77777777" w:rsidR="00142D6A" w:rsidRPr="00685202" w:rsidRDefault="00142D6A" w:rsidP="00460F79">
            <w:pPr>
              <w:jc w:val="center"/>
              <w:rPr>
                <w:color w:val="000000"/>
                <w:sz w:val="22"/>
                <w:szCs w:val="22"/>
              </w:rPr>
            </w:pPr>
            <w:r w:rsidRPr="00685202">
              <w:rPr>
                <w:color w:val="000000"/>
                <w:sz w:val="22"/>
                <w:szCs w:val="22"/>
              </w:rPr>
              <w:t>2013</w:t>
            </w:r>
          </w:p>
        </w:tc>
        <w:tc>
          <w:tcPr>
            <w:tcW w:w="540" w:type="dxa"/>
            <w:tcBorders>
              <w:top w:val="single" w:sz="4" w:space="0" w:color="000000"/>
              <w:left w:val="single" w:sz="4" w:space="0" w:color="000000"/>
              <w:bottom w:val="single" w:sz="4" w:space="0" w:color="000000"/>
              <w:right w:val="single" w:sz="4" w:space="0" w:color="000000"/>
            </w:tcBorders>
            <w:vAlign w:val="center"/>
          </w:tcPr>
          <w:p w14:paraId="7146F44C" w14:textId="77777777" w:rsidR="00142D6A" w:rsidRPr="00685202" w:rsidRDefault="00142D6A" w:rsidP="00460F79">
            <w:pPr>
              <w:jc w:val="center"/>
              <w:rPr>
                <w:color w:val="000000"/>
                <w:sz w:val="22"/>
                <w:szCs w:val="22"/>
              </w:rPr>
            </w:pPr>
            <w:r w:rsidRPr="00685202">
              <w:rPr>
                <w:color w:val="000000"/>
                <w:sz w:val="22"/>
                <w:szCs w:val="22"/>
              </w:rPr>
              <w:t>110</w:t>
            </w:r>
          </w:p>
        </w:tc>
        <w:tc>
          <w:tcPr>
            <w:tcW w:w="810" w:type="dxa"/>
            <w:tcBorders>
              <w:top w:val="single" w:sz="4" w:space="0" w:color="000000"/>
              <w:left w:val="single" w:sz="4" w:space="0" w:color="000000"/>
              <w:bottom w:val="single" w:sz="4" w:space="0" w:color="000000"/>
              <w:right w:val="single" w:sz="4" w:space="0" w:color="000000"/>
            </w:tcBorders>
            <w:vAlign w:val="center"/>
          </w:tcPr>
          <w:p w14:paraId="4A16F767" w14:textId="77777777" w:rsidR="00142D6A" w:rsidRPr="00685202" w:rsidRDefault="00142D6A" w:rsidP="00460F79">
            <w:pPr>
              <w:jc w:val="center"/>
              <w:rPr>
                <w:color w:val="000000"/>
                <w:sz w:val="22"/>
                <w:szCs w:val="22"/>
              </w:rPr>
            </w:pPr>
            <w:r w:rsidRPr="00685202">
              <w:rPr>
                <w:color w:val="000000"/>
                <w:sz w:val="22"/>
                <w:szCs w:val="22"/>
              </w:rPr>
              <w:t>1995</w:t>
            </w:r>
          </w:p>
        </w:tc>
        <w:tc>
          <w:tcPr>
            <w:tcW w:w="1170" w:type="dxa"/>
            <w:tcBorders>
              <w:top w:val="single" w:sz="4" w:space="0" w:color="000000"/>
              <w:left w:val="single" w:sz="4" w:space="0" w:color="000000"/>
              <w:bottom w:val="single" w:sz="4" w:space="0" w:color="000000"/>
              <w:right w:val="single" w:sz="4" w:space="0" w:color="000000"/>
            </w:tcBorders>
            <w:vAlign w:val="center"/>
          </w:tcPr>
          <w:p w14:paraId="6E1E048E" w14:textId="77777777" w:rsidR="00142D6A" w:rsidRPr="00685202" w:rsidRDefault="00142D6A" w:rsidP="00460F79">
            <w:pPr>
              <w:jc w:val="right"/>
              <w:rPr>
                <w:color w:val="000000"/>
                <w:sz w:val="22"/>
                <w:szCs w:val="22"/>
              </w:rPr>
            </w:pPr>
            <w:r w:rsidRPr="00685202">
              <w:rPr>
                <w:color w:val="000000"/>
                <w:sz w:val="22"/>
                <w:szCs w:val="22"/>
              </w:rPr>
              <w:t>37.000,00</w:t>
            </w:r>
          </w:p>
        </w:tc>
        <w:tc>
          <w:tcPr>
            <w:tcW w:w="1170" w:type="dxa"/>
            <w:tcBorders>
              <w:top w:val="single" w:sz="4" w:space="0" w:color="000000"/>
              <w:left w:val="single" w:sz="4" w:space="0" w:color="000000"/>
              <w:bottom w:val="single" w:sz="4" w:space="0" w:color="000000"/>
              <w:right w:val="single" w:sz="4" w:space="0" w:color="000000"/>
            </w:tcBorders>
            <w:vAlign w:val="center"/>
          </w:tcPr>
          <w:p w14:paraId="10A1A922" w14:textId="77777777" w:rsidR="00142D6A" w:rsidRPr="00685202" w:rsidRDefault="00142D6A" w:rsidP="00460F79">
            <w:pPr>
              <w:jc w:val="center"/>
              <w:rPr>
                <w:color w:val="000000"/>
                <w:sz w:val="22"/>
                <w:szCs w:val="22"/>
              </w:rPr>
            </w:pPr>
          </w:p>
        </w:tc>
      </w:tr>
      <w:tr w:rsidR="00142D6A" w:rsidRPr="00685202" w14:paraId="55698F6E" w14:textId="77777777" w:rsidTr="00460F79">
        <w:trPr>
          <w:jc w:val="center"/>
        </w:trPr>
        <w:tc>
          <w:tcPr>
            <w:tcW w:w="360" w:type="dxa"/>
            <w:tcBorders>
              <w:top w:val="single" w:sz="4" w:space="0" w:color="000000"/>
              <w:left w:val="single" w:sz="4" w:space="0" w:color="000000"/>
              <w:bottom w:val="single" w:sz="4" w:space="0" w:color="000000"/>
              <w:right w:val="single" w:sz="4" w:space="0" w:color="000000"/>
            </w:tcBorders>
            <w:vAlign w:val="center"/>
          </w:tcPr>
          <w:p w14:paraId="17B3E172" w14:textId="77777777" w:rsidR="00142D6A" w:rsidRPr="00685202" w:rsidRDefault="00142D6A" w:rsidP="00460F79">
            <w:pPr>
              <w:jc w:val="center"/>
              <w:rPr>
                <w:color w:val="000000"/>
                <w:sz w:val="22"/>
                <w:szCs w:val="22"/>
              </w:rPr>
            </w:pPr>
            <w:r w:rsidRPr="00685202">
              <w:rPr>
                <w:color w:val="000000"/>
                <w:sz w:val="22"/>
                <w:szCs w:val="22"/>
              </w:rPr>
              <w:t>2</w:t>
            </w:r>
          </w:p>
        </w:tc>
        <w:tc>
          <w:tcPr>
            <w:tcW w:w="1260" w:type="dxa"/>
            <w:tcBorders>
              <w:top w:val="single" w:sz="4" w:space="0" w:color="000000"/>
              <w:left w:val="single" w:sz="4" w:space="0" w:color="000000"/>
              <w:bottom w:val="single" w:sz="4" w:space="0" w:color="000000"/>
              <w:right w:val="single" w:sz="4" w:space="0" w:color="000000"/>
            </w:tcBorders>
            <w:vAlign w:val="center"/>
          </w:tcPr>
          <w:p w14:paraId="6ADC87D6" w14:textId="77777777" w:rsidR="00142D6A" w:rsidRPr="00685202" w:rsidRDefault="00142D6A" w:rsidP="00460F79">
            <w:pPr>
              <w:jc w:val="both"/>
              <w:rPr>
                <w:color w:val="000000"/>
                <w:sz w:val="22"/>
                <w:szCs w:val="22"/>
              </w:rPr>
            </w:pPr>
            <w:r w:rsidRPr="00685202">
              <w:rPr>
                <w:color w:val="000000"/>
                <w:sz w:val="22"/>
                <w:szCs w:val="22"/>
              </w:rPr>
              <w:t>BG061-PZ</w:t>
            </w:r>
          </w:p>
        </w:tc>
        <w:tc>
          <w:tcPr>
            <w:tcW w:w="2160" w:type="dxa"/>
            <w:tcBorders>
              <w:top w:val="single" w:sz="4" w:space="0" w:color="000000"/>
              <w:left w:val="single" w:sz="4" w:space="0" w:color="000000"/>
              <w:bottom w:val="single" w:sz="4" w:space="0" w:color="000000"/>
              <w:right w:val="single" w:sz="4" w:space="0" w:color="000000"/>
            </w:tcBorders>
            <w:vAlign w:val="center"/>
          </w:tcPr>
          <w:p w14:paraId="29540A24" w14:textId="77777777" w:rsidR="00142D6A" w:rsidRPr="00685202" w:rsidRDefault="00142D6A" w:rsidP="00460F79">
            <w:pPr>
              <w:jc w:val="both"/>
              <w:rPr>
                <w:color w:val="000000"/>
                <w:sz w:val="22"/>
                <w:szCs w:val="22"/>
                <w:lang w:val="sr-Cyrl-RS"/>
              </w:rPr>
            </w:pPr>
            <w:r w:rsidRPr="00685202">
              <w:rPr>
                <w:color w:val="000000"/>
                <w:sz w:val="22"/>
                <w:szCs w:val="22"/>
              </w:rPr>
              <w:t>Renault Megane</w:t>
            </w:r>
          </w:p>
        </w:tc>
        <w:tc>
          <w:tcPr>
            <w:tcW w:w="1440" w:type="dxa"/>
            <w:tcBorders>
              <w:top w:val="single" w:sz="4" w:space="0" w:color="000000"/>
              <w:left w:val="single" w:sz="4" w:space="0" w:color="000000"/>
              <w:bottom w:val="single" w:sz="4" w:space="0" w:color="000000"/>
              <w:right w:val="single" w:sz="4" w:space="0" w:color="000000"/>
            </w:tcBorders>
            <w:vAlign w:val="center"/>
          </w:tcPr>
          <w:p w14:paraId="1815C20D" w14:textId="77777777" w:rsidR="00142D6A" w:rsidRPr="00685202" w:rsidRDefault="00142D6A" w:rsidP="00460F79">
            <w:pPr>
              <w:jc w:val="center"/>
              <w:rPr>
                <w:color w:val="000000"/>
                <w:sz w:val="22"/>
                <w:szCs w:val="22"/>
              </w:rPr>
            </w:pPr>
            <w:r w:rsidRPr="00685202">
              <w:rPr>
                <w:color w:val="000000"/>
                <w:sz w:val="22"/>
                <w:szCs w:val="22"/>
              </w:rPr>
              <w:t>201346615705</w:t>
            </w:r>
          </w:p>
        </w:tc>
        <w:tc>
          <w:tcPr>
            <w:tcW w:w="810" w:type="dxa"/>
            <w:tcBorders>
              <w:top w:val="single" w:sz="4" w:space="0" w:color="000000"/>
              <w:left w:val="single" w:sz="4" w:space="0" w:color="000000"/>
              <w:bottom w:val="single" w:sz="4" w:space="0" w:color="000000"/>
              <w:right w:val="single" w:sz="4" w:space="0" w:color="000000"/>
            </w:tcBorders>
            <w:vAlign w:val="center"/>
          </w:tcPr>
          <w:p w14:paraId="15C21E54" w14:textId="77777777" w:rsidR="00142D6A" w:rsidRPr="00685202" w:rsidRDefault="00142D6A" w:rsidP="00460F79">
            <w:pPr>
              <w:jc w:val="center"/>
              <w:rPr>
                <w:color w:val="000000"/>
                <w:sz w:val="22"/>
                <w:szCs w:val="22"/>
              </w:rPr>
            </w:pPr>
            <w:r w:rsidRPr="00685202">
              <w:rPr>
                <w:color w:val="000000"/>
                <w:sz w:val="22"/>
                <w:szCs w:val="22"/>
              </w:rPr>
              <w:t>2011</w:t>
            </w:r>
          </w:p>
        </w:tc>
        <w:tc>
          <w:tcPr>
            <w:tcW w:w="540" w:type="dxa"/>
            <w:tcBorders>
              <w:top w:val="single" w:sz="4" w:space="0" w:color="000000"/>
              <w:left w:val="single" w:sz="4" w:space="0" w:color="000000"/>
              <w:bottom w:val="single" w:sz="4" w:space="0" w:color="000000"/>
              <w:right w:val="single" w:sz="4" w:space="0" w:color="000000"/>
            </w:tcBorders>
            <w:vAlign w:val="center"/>
          </w:tcPr>
          <w:p w14:paraId="5312396E" w14:textId="77777777" w:rsidR="00142D6A" w:rsidRPr="00685202" w:rsidRDefault="00142D6A" w:rsidP="00460F79">
            <w:pPr>
              <w:jc w:val="center"/>
              <w:rPr>
                <w:color w:val="000000"/>
                <w:sz w:val="22"/>
                <w:szCs w:val="22"/>
              </w:rPr>
            </w:pPr>
            <w:r w:rsidRPr="00685202">
              <w:rPr>
                <w:color w:val="000000"/>
                <w:sz w:val="22"/>
                <w:szCs w:val="22"/>
              </w:rPr>
              <w:t>81</w:t>
            </w:r>
          </w:p>
        </w:tc>
        <w:tc>
          <w:tcPr>
            <w:tcW w:w="810" w:type="dxa"/>
            <w:tcBorders>
              <w:top w:val="single" w:sz="4" w:space="0" w:color="000000"/>
              <w:left w:val="single" w:sz="4" w:space="0" w:color="000000"/>
              <w:bottom w:val="single" w:sz="4" w:space="0" w:color="000000"/>
              <w:right w:val="single" w:sz="4" w:space="0" w:color="000000"/>
            </w:tcBorders>
            <w:vAlign w:val="center"/>
          </w:tcPr>
          <w:p w14:paraId="7D3224A6" w14:textId="77777777" w:rsidR="00142D6A" w:rsidRPr="00685202" w:rsidRDefault="00142D6A" w:rsidP="00460F79">
            <w:pPr>
              <w:jc w:val="center"/>
              <w:rPr>
                <w:color w:val="000000"/>
                <w:sz w:val="22"/>
                <w:szCs w:val="22"/>
              </w:rPr>
            </w:pPr>
            <w:r w:rsidRPr="00685202">
              <w:rPr>
                <w:color w:val="000000"/>
                <w:sz w:val="22"/>
                <w:szCs w:val="22"/>
              </w:rPr>
              <w:t>1598</w:t>
            </w:r>
          </w:p>
        </w:tc>
        <w:tc>
          <w:tcPr>
            <w:tcW w:w="1170" w:type="dxa"/>
            <w:tcBorders>
              <w:top w:val="single" w:sz="4" w:space="0" w:color="000000"/>
              <w:left w:val="single" w:sz="4" w:space="0" w:color="000000"/>
              <w:bottom w:val="single" w:sz="4" w:space="0" w:color="000000"/>
              <w:right w:val="single" w:sz="4" w:space="0" w:color="000000"/>
            </w:tcBorders>
          </w:tcPr>
          <w:p w14:paraId="07B4DF88" w14:textId="77777777" w:rsidR="00142D6A" w:rsidRPr="00685202" w:rsidRDefault="00142D6A" w:rsidP="00460F79">
            <w:pPr>
              <w:jc w:val="right"/>
              <w:rPr>
                <w:sz w:val="22"/>
                <w:szCs w:val="22"/>
              </w:rPr>
            </w:pPr>
            <w:r w:rsidRPr="00685202">
              <w:rPr>
                <w:color w:val="000000"/>
                <w:sz w:val="22"/>
                <w:szCs w:val="22"/>
              </w:rPr>
              <w:t>37.000,00</w:t>
            </w:r>
          </w:p>
        </w:tc>
        <w:tc>
          <w:tcPr>
            <w:tcW w:w="1170" w:type="dxa"/>
            <w:tcBorders>
              <w:top w:val="single" w:sz="4" w:space="0" w:color="000000"/>
              <w:left w:val="single" w:sz="4" w:space="0" w:color="000000"/>
              <w:bottom w:val="single" w:sz="4" w:space="0" w:color="000000"/>
              <w:right w:val="single" w:sz="4" w:space="0" w:color="000000"/>
            </w:tcBorders>
            <w:vAlign w:val="center"/>
          </w:tcPr>
          <w:p w14:paraId="40F0152F" w14:textId="77777777" w:rsidR="00142D6A" w:rsidRPr="00685202" w:rsidRDefault="00142D6A" w:rsidP="00460F79">
            <w:pPr>
              <w:jc w:val="center"/>
              <w:rPr>
                <w:color w:val="000000"/>
                <w:sz w:val="22"/>
                <w:szCs w:val="22"/>
              </w:rPr>
            </w:pPr>
          </w:p>
        </w:tc>
      </w:tr>
      <w:tr w:rsidR="00142D6A" w:rsidRPr="00685202" w14:paraId="0DEC80A8" w14:textId="77777777" w:rsidTr="00460F79">
        <w:trPr>
          <w:jc w:val="center"/>
        </w:trPr>
        <w:tc>
          <w:tcPr>
            <w:tcW w:w="360" w:type="dxa"/>
            <w:tcBorders>
              <w:top w:val="single" w:sz="4" w:space="0" w:color="000000"/>
              <w:left w:val="single" w:sz="4" w:space="0" w:color="000000"/>
              <w:bottom w:val="single" w:sz="4" w:space="0" w:color="000000"/>
              <w:right w:val="single" w:sz="4" w:space="0" w:color="000000"/>
            </w:tcBorders>
            <w:vAlign w:val="center"/>
          </w:tcPr>
          <w:p w14:paraId="4DB04341" w14:textId="77777777" w:rsidR="00142D6A" w:rsidRPr="00685202" w:rsidRDefault="00142D6A" w:rsidP="00460F79">
            <w:pPr>
              <w:jc w:val="center"/>
              <w:rPr>
                <w:color w:val="000000"/>
                <w:sz w:val="22"/>
                <w:szCs w:val="22"/>
              </w:rPr>
            </w:pPr>
            <w:r w:rsidRPr="00685202">
              <w:rPr>
                <w:color w:val="000000"/>
                <w:sz w:val="22"/>
                <w:szCs w:val="22"/>
              </w:rPr>
              <w:t>3</w:t>
            </w:r>
          </w:p>
        </w:tc>
        <w:tc>
          <w:tcPr>
            <w:tcW w:w="1260" w:type="dxa"/>
            <w:tcBorders>
              <w:top w:val="single" w:sz="4" w:space="0" w:color="000000"/>
              <w:left w:val="single" w:sz="4" w:space="0" w:color="000000"/>
              <w:bottom w:val="single" w:sz="4" w:space="0" w:color="000000"/>
              <w:right w:val="single" w:sz="4" w:space="0" w:color="000000"/>
            </w:tcBorders>
            <w:vAlign w:val="center"/>
          </w:tcPr>
          <w:p w14:paraId="7E10FBB6" w14:textId="77777777" w:rsidR="00142D6A" w:rsidRPr="00685202" w:rsidRDefault="00142D6A" w:rsidP="00460F79">
            <w:pPr>
              <w:jc w:val="both"/>
              <w:rPr>
                <w:color w:val="000000"/>
                <w:sz w:val="22"/>
                <w:szCs w:val="22"/>
              </w:rPr>
            </w:pPr>
            <w:r w:rsidRPr="00685202">
              <w:rPr>
                <w:color w:val="000000"/>
                <w:sz w:val="22"/>
                <w:szCs w:val="22"/>
              </w:rPr>
              <w:t>BG662-GĐ</w:t>
            </w:r>
          </w:p>
        </w:tc>
        <w:tc>
          <w:tcPr>
            <w:tcW w:w="2160" w:type="dxa"/>
            <w:tcBorders>
              <w:top w:val="single" w:sz="4" w:space="0" w:color="000000"/>
              <w:left w:val="single" w:sz="4" w:space="0" w:color="000000"/>
              <w:bottom w:val="single" w:sz="4" w:space="0" w:color="000000"/>
              <w:right w:val="single" w:sz="4" w:space="0" w:color="000000"/>
            </w:tcBorders>
            <w:vAlign w:val="center"/>
          </w:tcPr>
          <w:p w14:paraId="6C9572EB" w14:textId="77777777" w:rsidR="00142D6A" w:rsidRPr="00685202" w:rsidRDefault="00142D6A" w:rsidP="00460F79">
            <w:pPr>
              <w:jc w:val="both"/>
              <w:rPr>
                <w:color w:val="000000"/>
                <w:sz w:val="22"/>
                <w:szCs w:val="22"/>
              </w:rPr>
            </w:pPr>
            <w:r w:rsidRPr="00685202">
              <w:rPr>
                <w:color w:val="000000"/>
                <w:sz w:val="22"/>
                <w:szCs w:val="22"/>
              </w:rPr>
              <w:t>Renault Megane</w:t>
            </w:r>
          </w:p>
        </w:tc>
        <w:tc>
          <w:tcPr>
            <w:tcW w:w="1440" w:type="dxa"/>
            <w:tcBorders>
              <w:top w:val="single" w:sz="4" w:space="0" w:color="000000"/>
              <w:left w:val="single" w:sz="4" w:space="0" w:color="000000"/>
              <w:bottom w:val="single" w:sz="4" w:space="0" w:color="000000"/>
              <w:right w:val="single" w:sz="4" w:space="0" w:color="000000"/>
            </w:tcBorders>
            <w:vAlign w:val="center"/>
          </w:tcPr>
          <w:p w14:paraId="3C66A0AD" w14:textId="77777777" w:rsidR="00142D6A" w:rsidRPr="00685202" w:rsidRDefault="00142D6A" w:rsidP="00460F79">
            <w:pPr>
              <w:jc w:val="center"/>
              <w:rPr>
                <w:color w:val="000000"/>
                <w:sz w:val="22"/>
                <w:szCs w:val="22"/>
              </w:rPr>
            </w:pPr>
            <w:r w:rsidRPr="00685202">
              <w:rPr>
                <w:color w:val="000000"/>
                <w:sz w:val="22"/>
                <w:szCs w:val="22"/>
              </w:rPr>
              <w:t>201346570808</w:t>
            </w:r>
          </w:p>
        </w:tc>
        <w:tc>
          <w:tcPr>
            <w:tcW w:w="810" w:type="dxa"/>
            <w:tcBorders>
              <w:top w:val="single" w:sz="4" w:space="0" w:color="000000"/>
              <w:left w:val="single" w:sz="4" w:space="0" w:color="000000"/>
              <w:bottom w:val="single" w:sz="4" w:space="0" w:color="000000"/>
              <w:right w:val="single" w:sz="4" w:space="0" w:color="000000"/>
            </w:tcBorders>
            <w:vAlign w:val="center"/>
          </w:tcPr>
          <w:p w14:paraId="482ED7B3" w14:textId="77777777" w:rsidR="00142D6A" w:rsidRPr="00685202" w:rsidRDefault="00142D6A" w:rsidP="00460F79">
            <w:pPr>
              <w:jc w:val="center"/>
              <w:rPr>
                <w:color w:val="000000"/>
                <w:sz w:val="22"/>
                <w:szCs w:val="22"/>
              </w:rPr>
            </w:pPr>
            <w:r w:rsidRPr="00685202">
              <w:rPr>
                <w:color w:val="000000"/>
                <w:sz w:val="22"/>
                <w:szCs w:val="22"/>
              </w:rPr>
              <w:t>2012</w:t>
            </w:r>
          </w:p>
        </w:tc>
        <w:tc>
          <w:tcPr>
            <w:tcW w:w="540" w:type="dxa"/>
            <w:tcBorders>
              <w:top w:val="single" w:sz="4" w:space="0" w:color="000000"/>
              <w:left w:val="single" w:sz="4" w:space="0" w:color="000000"/>
              <w:bottom w:val="single" w:sz="4" w:space="0" w:color="000000"/>
              <w:right w:val="single" w:sz="4" w:space="0" w:color="000000"/>
            </w:tcBorders>
            <w:vAlign w:val="center"/>
          </w:tcPr>
          <w:p w14:paraId="4815D979" w14:textId="77777777" w:rsidR="00142D6A" w:rsidRPr="00685202" w:rsidRDefault="00142D6A" w:rsidP="00460F79">
            <w:pPr>
              <w:jc w:val="center"/>
              <w:rPr>
                <w:color w:val="000000"/>
                <w:sz w:val="22"/>
                <w:szCs w:val="22"/>
              </w:rPr>
            </w:pPr>
            <w:r w:rsidRPr="00685202">
              <w:rPr>
                <w:color w:val="000000"/>
                <w:sz w:val="22"/>
                <w:szCs w:val="22"/>
              </w:rPr>
              <w:t>74</w:t>
            </w:r>
          </w:p>
        </w:tc>
        <w:tc>
          <w:tcPr>
            <w:tcW w:w="810" w:type="dxa"/>
            <w:tcBorders>
              <w:top w:val="single" w:sz="4" w:space="0" w:color="000000"/>
              <w:left w:val="single" w:sz="4" w:space="0" w:color="000000"/>
              <w:bottom w:val="single" w:sz="4" w:space="0" w:color="000000"/>
              <w:right w:val="single" w:sz="4" w:space="0" w:color="000000"/>
            </w:tcBorders>
            <w:vAlign w:val="center"/>
          </w:tcPr>
          <w:p w14:paraId="0944E2EF" w14:textId="77777777" w:rsidR="00142D6A" w:rsidRPr="00685202" w:rsidRDefault="00142D6A" w:rsidP="00460F79">
            <w:pPr>
              <w:jc w:val="center"/>
              <w:rPr>
                <w:color w:val="000000"/>
                <w:sz w:val="22"/>
                <w:szCs w:val="22"/>
              </w:rPr>
            </w:pPr>
            <w:r w:rsidRPr="00685202">
              <w:rPr>
                <w:color w:val="000000"/>
                <w:sz w:val="22"/>
                <w:szCs w:val="22"/>
              </w:rPr>
              <w:t>1598</w:t>
            </w:r>
          </w:p>
        </w:tc>
        <w:tc>
          <w:tcPr>
            <w:tcW w:w="1170" w:type="dxa"/>
            <w:tcBorders>
              <w:top w:val="single" w:sz="4" w:space="0" w:color="000000"/>
              <w:left w:val="single" w:sz="4" w:space="0" w:color="000000"/>
              <w:bottom w:val="single" w:sz="4" w:space="0" w:color="000000"/>
              <w:right w:val="single" w:sz="4" w:space="0" w:color="000000"/>
            </w:tcBorders>
          </w:tcPr>
          <w:p w14:paraId="32C2947C" w14:textId="77777777" w:rsidR="00142D6A" w:rsidRPr="00685202" w:rsidRDefault="00142D6A" w:rsidP="00460F79">
            <w:pPr>
              <w:jc w:val="right"/>
              <w:rPr>
                <w:sz w:val="22"/>
                <w:szCs w:val="22"/>
              </w:rPr>
            </w:pPr>
            <w:r w:rsidRPr="00685202">
              <w:rPr>
                <w:color w:val="000000"/>
                <w:sz w:val="22"/>
                <w:szCs w:val="22"/>
              </w:rPr>
              <w:t>37.000,00</w:t>
            </w:r>
          </w:p>
        </w:tc>
        <w:tc>
          <w:tcPr>
            <w:tcW w:w="1170" w:type="dxa"/>
            <w:tcBorders>
              <w:top w:val="single" w:sz="4" w:space="0" w:color="000000"/>
              <w:left w:val="single" w:sz="4" w:space="0" w:color="000000"/>
              <w:bottom w:val="single" w:sz="4" w:space="0" w:color="000000"/>
              <w:right w:val="single" w:sz="4" w:space="0" w:color="000000"/>
            </w:tcBorders>
            <w:vAlign w:val="center"/>
          </w:tcPr>
          <w:p w14:paraId="6DC73295" w14:textId="77777777" w:rsidR="00142D6A" w:rsidRPr="00685202" w:rsidRDefault="00142D6A" w:rsidP="00460F79">
            <w:pPr>
              <w:jc w:val="center"/>
              <w:rPr>
                <w:color w:val="000000"/>
                <w:sz w:val="22"/>
                <w:szCs w:val="22"/>
              </w:rPr>
            </w:pPr>
          </w:p>
        </w:tc>
      </w:tr>
      <w:tr w:rsidR="00142D6A" w:rsidRPr="00685202" w14:paraId="5AF52AEA" w14:textId="77777777" w:rsidTr="00460F79">
        <w:trPr>
          <w:jc w:val="center"/>
        </w:trPr>
        <w:tc>
          <w:tcPr>
            <w:tcW w:w="360" w:type="dxa"/>
            <w:tcBorders>
              <w:top w:val="single" w:sz="4" w:space="0" w:color="000000"/>
              <w:left w:val="single" w:sz="4" w:space="0" w:color="000000"/>
              <w:bottom w:val="single" w:sz="4" w:space="0" w:color="000000"/>
              <w:right w:val="single" w:sz="4" w:space="0" w:color="000000"/>
            </w:tcBorders>
            <w:vAlign w:val="center"/>
          </w:tcPr>
          <w:p w14:paraId="451070B1" w14:textId="77777777" w:rsidR="00142D6A" w:rsidRPr="00685202" w:rsidRDefault="00142D6A" w:rsidP="00460F79">
            <w:pPr>
              <w:jc w:val="center"/>
              <w:rPr>
                <w:color w:val="000000"/>
                <w:sz w:val="22"/>
                <w:szCs w:val="22"/>
              </w:rPr>
            </w:pPr>
            <w:r w:rsidRPr="00685202">
              <w:rPr>
                <w:color w:val="000000"/>
                <w:sz w:val="22"/>
                <w:szCs w:val="22"/>
              </w:rPr>
              <w:t>4</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010F7" w14:textId="77777777" w:rsidR="00142D6A" w:rsidRPr="00685202" w:rsidRDefault="00142D6A" w:rsidP="00460F79">
            <w:pPr>
              <w:jc w:val="both"/>
              <w:rPr>
                <w:color w:val="000000"/>
                <w:sz w:val="22"/>
                <w:szCs w:val="22"/>
              </w:rPr>
            </w:pPr>
            <w:r w:rsidRPr="00685202">
              <w:rPr>
                <w:color w:val="000000"/>
                <w:sz w:val="22"/>
                <w:szCs w:val="22"/>
              </w:rPr>
              <w:t>BG570-WH</w:t>
            </w:r>
          </w:p>
        </w:tc>
        <w:tc>
          <w:tcPr>
            <w:tcW w:w="2160" w:type="dxa"/>
            <w:tcBorders>
              <w:top w:val="single" w:sz="4" w:space="0" w:color="000000"/>
              <w:left w:val="single" w:sz="4" w:space="0" w:color="000000"/>
              <w:bottom w:val="single" w:sz="4" w:space="0" w:color="000000"/>
              <w:right w:val="single" w:sz="4" w:space="0" w:color="000000"/>
            </w:tcBorders>
            <w:vAlign w:val="center"/>
          </w:tcPr>
          <w:p w14:paraId="3D57A554" w14:textId="77777777" w:rsidR="00142D6A" w:rsidRPr="00685202" w:rsidRDefault="00142D6A" w:rsidP="00460F79">
            <w:pPr>
              <w:jc w:val="both"/>
              <w:rPr>
                <w:color w:val="000000"/>
                <w:sz w:val="22"/>
                <w:szCs w:val="22"/>
                <w:lang w:val="sr-Latn-RS"/>
              </w:rPr>
            </w:pPr>
            <w:r w:rsidRPr="00685202">
              <w:rPr>
                <w:color w:val="000000"/>
                <w:sz w:val="22"/>
                <w:szCs w:val="22"/>
              </w:rPr>
              <w:t>Volkswagen</w:t>
            </w:r>
            <w:r w:rsidRPr="00685202">
              <w:rPr>
                <w:color w:val="000000"/>
                <w:sz w:val="22"/>
                <w:szCs w:val="22"/>
                <w:lang w:val="sr-Cyrl-RS"/>
              </w:rPr>
              <w:t xml:space="preserve"> Polo</w:t>
            </w:r>
          </w:p>
        </w:tc>
        <w:tc>
          <w:tcPr>
            <w:tcW w:w="1440" w:type="dxa"/>
            <w:tcBorders>
              <w:top w:val="single" w:sz="4" w:space="0" w:color="000000"/>
              <w:left w:val="single" w:sz="4" w:space="0" w:color="000000"/>
              <w:bottom w:val="single" w:sz="4" w:space="0" w:color="000000"/>
              <w:right w:val="single" w:sz="4" w:space="0" w:color="000000"/>
            </w:tcBorders>
            <w:vAlign w:val="center"/>
          </w:tcPr>
          <w:p w14:paraId="666E59EF" w14:textId="77777777" w:rsidR="00142D6A" w:rsidRPr="00685202" w:rsidRDefault="00142D6A" w:rsidP="00460F79">
            <w:pPr>
              <w:jc w:val="center"/>
              <w:rPr>
                <w:color w:val="000000"/>
                <w:sz w:val="22"/>
                <w:szCs w:val="22"/>
              </w:rPr>
            </w:pPr>
            <w:r w:rsidRPr="00685202">
              <w:rPr>
                <w:color w:val="000000"/>
                <w:sz w:val="22"/>
                <w:szCs w:val="22"/>
              </w:rPr>
              <w:t>201438493802</w:t>
            </w:r>
          </w:p>
        </w:tc>
        <w:tc>
          <w:tcPr>
            <w:tcW w:w="810" w:type="dxa"/>
            <w:tcBorders>
              <w:top w:val="single" w:sz="4" w:space="0" w:color="000000"/>
              <w:left w:val="single" w:sz="4" w:space="0" w:color="000000"/>
              <w:bottom w:val="single" w:sz="4" w:space="0" w:color="000000"/>
              <w:right w:val="single" w:sz="4" w:space="0" w:color="000000"/>
            </w:tcBorders>
            <w:vAlign w:val="center"/>
          </w:tcPr>
          <w:p w14:paraId="327D1E89" w14:textId="77777777" w:rsidR="00142D6A" w:rsidRPr="00685202" w:rsidRDefault="00142D6A" w:rsidP="00460F79">
            <w:pPr>
              <w:jc w:val="center"/>
              <w:rPr>
                <w:color w:val="000000"/>
                <w:sz w:val="22"/>
                <w:szCs w:val="22"/>
              </w:rPr>
            </w:pPr>
            <w:r w:rsidRPr="00685202">
              <w:rPr>
                <w:color w:val="000000"/>
                <w:sz w:val="22"/>
                <w:szCs w:val="22"/>
              </w:rPr>
              <w:t>2008</w:t>
            </w:r>
          </w:p>
        </w:tc>
        <w:tc>
          <w:tcPr>
            <w:tcW w:w="540" w:type="dxa"/>
            <w:tcBorders>
              <w:top w:val="single" w:sz="4" w:space="0" w:color="000000"/>
              <w:left w:val="single" w:sz="4" w:space="0" w:color="000000"/>
              <w:bottom w:val="single" w:sz="4" w:space="0" w:color="000000"/>
              <w:right w:val="single" w:sz="4" w:space="0" w:color="000000"/>
            </w:tcBorders>
            <w:vAlign w:val="center"/>
          </w:tcPr>
          <w:p w14:paraId="05093927" w14:textId="77777777" w:rsidR="00142D6A" w:rsidRPr="00685202" w:rsidRDefault="00142D6A" w:rsidP="00460F79">
            <w:pPr>
              <w:jc w:val="center"/>
              <w:rPr>
                <w:color w:val="000000"/>
                <w:sz w:val="22"/>
                <w:szCs w:val="22"/>
              </w:rPr>
            </w:pPr>
            <w:r w:rsidRPr="00685202">
              <w:rPr>
                <w:color w:val="000000"/>
                <w:sz w:val="22"/>
                <w:szCs w:val="22"/>
              </w:rPr>
              <w:t>51</w:t>
            </w:r>
          </w:p>
        </w:tc>
        <w:tc>
          <w:tcPr>
            <w:tcW w:w="810" w:type="dxa"/>
            <w:tcBorders>
              <w:top w:val="single" w:sz="4" w:space="0" w:color="000000"/>
              <w:left w:val="single" w:sz="4" w:space="0" w:color="000000"/>
              <w:bottom w:val="single" w:sz="4" w:space="0" w:color="000000"/>
              <w:right w:val="single" w:sz="4" w:space="0" w:color="000000"/>
            </w:tcBorders>
            <w:vAlign w:val="center"/>
          </w:tcPr>
          <w:p w14:paraId="4DE2364E" w14:textId="77777777" w:rsidR="00142D6A" w:rsidRPr="00685202" w:rsidRDefault="00142D6A" w:rsidP="00460F79">
            <w:pPr>
              <w:jc w:val="center"/>
              <w:rPr>
                <w:color w:val="000000"/>
                <w:sz w:val="22"/>
                <w:szCs w:val="22"/>
              </w:rPr>
            </w:pPr>
            <w:r w:rsidRPr="00685202">
              <w:rPr>
                <w:color w:val="000000"/>
                <w:sz w:val="22"/>
                <w:szCs w:val="22"/>
              </w:rPr>
              <w:t>1422</w:t>
            </w:r>
          </w:p>
        </w:tc>
        <w:tc>
          <w:tcPr>
            <w:tcW w:w="1170" w:type="dxa"/>
            <w:tcBorders>
              <w:top w:val="single" w:sz="4" w:space="0" w:color="000000"/>
              <w:left w:val="single" w:sz="4" w:space="0" w:color="000000"/>
              <w:bottom w:val="single" w:sz="4" w:space="0" w:color="000000"/>
              <w:right w:val="single" w:sz="4" w:space="0" w:color="000000"/>
            </w:tcBorders>
            <w:vAlign w:val="center"/>
          </w:tcPr>
          <w:p w14:paraId="7A4A1D75" w14:textId="77777777" w:rsidR="00142D6A" w:rsidRPr="00685202" w:rsidRDefault="00142D6A" w:rsidP="00460F79">
            <w:pPr>
              <w:jc w:val="right"/>
              <w:rPr>
                <w:color w:val="000000"/>
                <w:sz w:val="22"/>
                <w:szCs w:val="22"/>
              </w:rPr>
            </w:pPr>
            <w:r w:rsidRPr="00685202">
              <w:rPr>
                <w:color w:val="000000"/>
                <w:sz w:val="22"/>
                <w:szCs w:val="22"/>
              </w:rPr>
              <w:t>43.000,00</w:t>
            </w:r>
          </w:p>
        </w:tc>
        <w:tc>
          <w:tcPr>
            <w:tcW w:w="1170" w:type="dxa"/>
            <w:tcBorders>
              <w:top w:val="single" w:sz="4" w:space="0" w:color="000000"/>
              <w:left w:val="single" w:sz="4" w:space="0" w:color="000000"/>
              <w:bottom w:val="single" w:sz="4" w:space="0" w:color="000000"/>
              <w:right w:val="single" w:sz="4" w:space="0" w:color="000000"/>
            </w:tcBorders>
            <w:vAlign w:val="center"/>
          </w:tcPr>
          <w:p w14:paraId="08590A84" w14:textId="77777777" w:rsidR="00142D6A" w:rsidRPr="00685202" w:rsidRDefault="00142D6A" w:rsidP="00460F79">
            <w:pPr>
              <w:jc w:val="center"/>
              <w:rPr>
                <w:color w:val="000000"/>
                <w:sz w:val="22"/>
                <w:szCs w:val="22"/>
              </w:rPr>
            </w:pPr>
          </w:p>
        </w:tc>
      </w:tr>
      <w:tr w:rsidR="00142D6A" w:rsidRPr="00685202" w14:paraId="01865C10" w14:textId="77777777" w:rsidTr="00460F79">
        <w:trPr>
          <w:jc w:val="center"/>
        </w:trPr>
        <w:tc>
          <w:tcPr>
            <w:tcW w:w="360" w:type="dxa"/>
            <w:tcBorders>
              <w:top w:val="single" w:sz="4" w:space="0" w:color="000000"/>
              <w:left w:val="single" w:sz="4" w:space="0" w:color="000000"/>
              <w:bottom w:val="single" w:sz="4" w:space="0" w:color="000000"/>
              <w:right w:val="single" w:sz="4" w:space="0" w:color="000000"/>
            </w:tcBorders>
            <w:vAlign w:val="center"/>
          </w:tcPr>
          <w:p w14:paraId="0A7C3F5C" w14:textId="77777777" w:rsidR="00142D6A" w:rsidRPr="00685202" w:rsidRDefault="00142D6A" w:rsidP="00460F79">
            <w:pPr>
              <w:jc w:val="center"/>
              <w:rPr>
                <w:color w:val="000000"/>
                <w:sz w:val="22"/>
                <w:szCs w:val="22"/>
              </w:rPr>
            </w:pPr>
            <w:r w:rsidRPr="00685202">
              <w:rPr>
                <w:color w:val="000000"/>
                <w:sz w:val="22"/>
                <w:szCs w:val="22"/>
              </w:rPr>
              <w:t>5</w:t>
            </w:r>
          </w:p>
        </w:tc>
        <w:tc>
          <w:tcPr>
            <w:tcW w:w="1260" w:type="dxa"/>
            <w:tcBorders>
              <w:top w:val="single" w:sz="4" w:space="0" w:color="000000"/>
              <w:left w:val="single" w:sz="4" w:space="0" w:color="000000"/>
              <w:bottom w:val="single" w:sz="4" w:space="0" w:color="000000"/>
              <w:right w:val="single" w:sz="4" w:space="0" w:color="000000"/>
            </w:tcBorders>
            <w:vAlign w:val="center"/>
          </w:tcPr>
          <w:p w14:paraId="5B97528F" w14:textId="77777777" w:rsidR="00142D6A" w:rsidRPr="00685202" w:rsidRDefault="00142D6A" w:rsidP="00460F79">
            <w:pPr>
              <w:jc w:val="both"/>
              <w:rPr>
                <w:color w:val="000000"/>
                <w:sz w:val="22"/>
                <w:szCs w:val="22"/>
              </w:rPr>
            </w:pPr>
            <w:r w:rsidRPr="00685202">
              <w:rPr>
                <w:color w:val="000000"/>
                <w:sz w:val="22"/>
                <w:szCs w:val="22"/>
              </w:rPr>
              <w:t>BG570-WM</w:t>
            </w:r>
          </w:p>
        </w:tc>
        <w:tc>
          <w:tcPr>
            <w:tcW w:w="2160" w:type="dxa"/>
            <w:tcBorders>
              <w:top w:val="single" w:sz="4" w:space="0" w:color="000000"/>
              <w:left w:val="single" w:sz="4" w:space="0" w:color="000000"/>
              <w:bottom w:val="single" w:sz="4" w:space="0" w:color="000000"/>
              <w:right w:val="single" w:sz="4" w:space="0" w:color="000000"/>
            </w:tcBorders>
            <w:vAlign w:val="center"/>
          </w:tcPr>
          <w:p w14:paraId="5747233F" w14:textId="77777777" w:rsidR="00142D6A" w:rsidRPr="00685202" w:rsidRDefault="00142D6A" w:rsidP="00460F79">
            <w:pPr>
              <w:jc w:val="both"/>
              <w:rPr>
                <w:color w:val="000000"/>
                <w:sz w:val="22"/>
                <w:szCs w:val="22"/>
              </w:rPr>
            </w:pPr>
            <w:r w:rsidRPr="00685202">
              <w:rPr>
                <w:color w:val="000000"/>
                <w:sz w:val="22"/>
                <w:szCs w:val="22"/>
              </w:rPr>
              <w:t>Volkswagen Polo</w:t>
            </w:r>
          </w:p>
        </w:tc>
        <w:tc>
          <w:tcPr>
            <w:tcW w:w="1440" w:type="dxa"/>
            <w:tcBorders>
              <w:top w:val="single" w:sz="4" w:space="0" w:color="000000"/>
              <w:left w:val="single" w:sz="4" w:space="0" w:color="000000"/>
              <w:bottom w:val="single" w:sz="4" w:space="0" w:color="000000"/>
              <w:right w:val="single" w:sz="4" w:space="0" w:color="000000"/>
            </w:tcBorders>
            <w:vAlign w:val="center"/>
          </w:tcPr>
          <w:p w14:paraId="5F2005EC" w14:textId="77777777" w:rsidR="00142D6A" w:rsidRPr="00685202" w:rsidRDefault="00142D6A" w:rsidP="00460F79">
            <w:pPr>
              <w:jc w:val="center"/>
              <w:rPr>
                <w:color w:val="000000"/>
                <w:sz w:val="22"/>
                <w:szCs w:val="22"/>
              </w:rPr>
            </w:pPr>
            <w:r w:rsidRPr="00685202">
              <w:rPr>
                <w:color w:val="000000"/>
                <w:sz w:val="22"/>
                <w:szCs w:val="22"/>
              </w:rPr>
              <w:t>201438493802</w:t>
            </w:r>
          </w:p>
        </w:tc>
        <w:tc>
          <w:tcPr>
            <w:tcW w:w="810" w:type="dxa"/>
            <w:tcBorders>
              <w:top w:val="single" w:sz="4" w:space="0" w:color="000000"/>
              <w:left w:val="single" w:sz="4" w:space="0" w:color="000000"/>
              <w:bottom w:val="single" w:sz="4" w:space="0" w:color="000000"/>
              <w:right w:val="single" w:sz="4" w:space="0" w:color="000000"/>
            </w:tcBorders>
            <w:vAlign w:val="center"/>
          </w:tcPr>
          <w:p w14:paraId="6A9006FF" w14:textId="77777777" w:rsidR="00142D6A" w:rsidRPr="00685202" w:rsidRDefault="00142D6A" w:rsidP="00460F79">
            <w:pPr>
              <w:jc w:val="center"/>
              <w:rPr>
                <w:color w:val="000000"/>
                <w:sz w:val="22"/>
                <w:szCs w:val="22"/>
              </w:rPr>
            </w:pPr>
            <w:r w:rsidRPr="00685202">
              <w:rPr>
                <w:color w:val="000000"/>
                <w:sz w:val="22"/>
                <w:szCs w:val="22"/>
              </w:rPr>
              <w:t>2008</w:t>
            </w:r>
          </w:p>
        </w:tc>
        <w:tc>
          <w:tcPr>
            <w:tcW w:w="540" w:type="dxa"/>
            <w:tcBorders>
              <w:top w:val="single" w:sz="4" w:space="0" w:color="000000"/>
              <w:left w:val="single" w:sz="4" w:space="0" w:color="000000"/>
              <w:bottom w:val="single" w:sz="4" w:space="0" w:color="000000"/>
              <w:right w:val="single" w:sz="4" w:space="0" w:color="000000"/>
            </w:tcBorders>
            <w:vAlign w:val="center"/>
          </w:tcPr>
          <w:p w14:paraId="326963CB" w14:textId="77777777" w:rsidR="00142D6A" w:rsidRPr="00685202" w:rsidRDefault="00142D6A" w:rsidP="00460F79">
            <w:pPr>
              <w:jc w:val="center"/>
              <w:rPr>
                <w:color w:val="000000"/>
                <w:sz w:val="22"/>
                <w:szCs w:val="22"/>
              </w:rPr>
            </w:pPr>
            <w:r w:rsidRPr="00685202">
              <w:rPr>
                <w:color w:val="000000"/>
                <w:sz w:val="22"/>
                <w:szCs w:val="22"/>
              </w:rPr>
              <w:t>51</w:t>
            </w:r>
          </w:p>
        </w:tc>
        <w:tc>
          <w:tcPr>
            <w:tcW w:w="810" w:type="dxa"/>
            <w:tcBorders>
              <w:top w:val="single" w:sz="4" w:space="0" w:color="000000"/>
              <w:left w:val="single" w:sz="4" w:space="0" w:color="000000"/>
              <w:bottom w:val="single" w:sz="4" w:space="0" w:color="000000"/>
              <w:right w:val="single" w:sz="4" w:space="0" w:color="000000"/>
            </w:tcBorders>
            <w:vAlign w:val="center"/>
          </w:tcPr>
          <w:p w14:paraId="10261F97" w14:textId="77777777" w:rsidR="00142D6A" w:rsidRPr="00685202" w:rsidRDefault="00142D6A" w:rsidP="00460F79">
            <w:pPr>
              <w:jc w:val="center"/>
              <w:rPr>
                <w:color w:val="000000"/>
                <w:sz w:val="22"/>
                <w:szCs w:val="22"/>
              </w:rPr>
            </w:pPr>
            <w:r w:rsidRPr="00685202">
              <w:rPr>
                <w:color w:val="000000"/>
                <w:sz w:val="22"/>
                <w:szCs w:val="22"/>
              </w:rPr>
              <w:t>1422</w:t>
            </w:r>
          </w:p>
        </w:tc>
        <w:tc>
          <w:tcPr>
            <w:tcW w:w="1170" w:type="dxa"/>
            <w:tcBorders>
              <w:top w:val="single" w:sz="4" w:space="0" w:color="000000"/>
              <w:left w:val="single" w:sz="4" w:space="0" w:color="000000"/>
              <w:bottom w:val="single" w:sz="4" w:space="0" w:color="000000"/>
              <w:right w:val="single" w:sz="4" w:space="0" w:color="000000"/>
            </w:tcBorders>
            <w:vAlign w:val="center"/>
          </w:tcPr>
          <w:p w14:paraId="2196AA37" w14:textId="77777777" w:rsidR="00142D6A" w:rsidRPr="00685202" w:rsidRDefault="00142D6A" w:rsidP="00460F79">
            <w:pPr>
              <w:jc w:val="right"/>
              <w:rPr>
                <w:color w:val="000000"/>
                <w:sz w:val="22"/>
                <w:szCs w:val="22"/>
              </w:rPr>
            </w:pPr>
            <w:r w:rsidRPr="00685202">
              <w:rPr>
                <w:color w:val="000000"/>
                <w:sz w:val="22"/>
                <w:szCs w:val="22"/>
              </w:rPr>
              <w:t>43.000,00</w:t>
            </w:r>
          </w:p>
        </w:tc>
        <w:tc>
          <w:tcPr>
            <w:tcW w:w="1170" w:type="dxa"/>
            <w:tcBorders>
              <w:top w:val="single" w:sz="4" w:space="0" w:color="000000"/>
              <w:left w:val="single" w:sz="4" w:space="0" w:color="000000"/>
              <w:bottom w:val="single" w:sz="4" w:space="0" w:color="000000"/>
              <w:right w:val="single" w:sz="4" w:space="0" w:color="000000"/>
            </w:tcBorders>
            <w:vAlign w:val="center"/>
          </w:tcPr>
          <w:p w14:paraId="2C0CC8F6" w14:textId="77777777" w:rsidR="00142D6A" w:rsidRPr="00685202" w:rsidRDefault="00142D6A" w:rsidP="00460F79">
            <w:pPr>
              <w:jc w:val="center"/>
              <w:rPr>
                <w:color w:val="000000"/>
                <w:sz w:val="22"/>
                <w:szCs w:val="22"/>
              </w:rPr>
            </w:pPr>
          </w:p>
        </w:tc>
      </w:tr>
      <w:tr w:rsidR="00142D6A" w:rsidRPr="00685202" w14:paraId="0986DBF1" w14:textId="77777777" w:rsidTr="00460F79">
        <w:trPr>
          <w:jc w:val="center"/>
        </w:trPr>
        <w:tc>
          <w:tcPr>
            <w:tcW w:w="360" w:type="dxa"/>
            <w:tcBorders>
              <w:top w:val="single" w:sz="4" w:space="0" w:color="000000"/>
              <w:left w:val="single" w:sz="4" w:space="0" w:color="000000"/>
              <w:bottom w:val="single" w:sz="4" w:space="0" w:color="000000"/>
              <w:right w:val="single" w:sz="4" w:space="0" w:color="000000"/>
            </w:tcBorders>
            <w:vAlign w:val="center"/>
          </w:tcPr>
          <w:p w14:paraId="1A868B5C" w14:textId="77777777" w:rsidR="00142D6A" w:rsidRPr="00685202" w:rsidRDefault="00142D6A" w:rsidP="00460F79">
            <w:pPr>
              <w:jc w:val="center"/>
              <w:rPr>
                <w:color w:val="000000"/>
                <w:sz w:val="22"/>
                <w:szCs w:val="22"/>
              </w:rPr>
            </w:pPr>
            <w:r w:rsidRPr="00685202">
              <w:rPr>
                <w:color w:val="000000"/>
                <w:sz w:val="22"/>
                <w:szCs w:val="22"/>
              </w:rPr>
              <w:t>6</w:t>
            </w:r>
          </w:p>
        </w:tc>
        <w:tc>
          <w:tcPr>
            <w:tcW w:w="1260" w:type="dxa"/>
            <w:tcBorders>
              <w:top w:val="single" w:sz="4" w:space="0" w:color="000000"/>
              <w:left w:val="single" w:sz="4" w:space="0" w:color="000000"/>
              <w:bottom w:val="single" w:sz="4" w:space="0" w:color="000000"/>
              <w:right w:val="single" w:sz="4" w:space="0" w:color="000000"/>
            </w:tcBorders>
            <w:vAlign w:val="center"/>
          </w:tcPr>
          <w:p w14:paraId="369D0F15" w14:textId="77777777" w:rsidR="00142D6A" w:rsidRPr="00685202" w:rsidRDefault="00142D6A" w:rsidP="00460F79">
            <w:pPr>
              <w:jc w:val="both"/>
              <w:rPr>
                <w:color w:val="000000"/>
                <w:sz w:val="22"/>
                <w:szCs w:val="22"/>
              </w:rPr>
            </w:pPr>
            <w:r w:rsidRPr="00685202">
              <w:rPr>
                <w:color w:val="000000"/>
                <w:sz w:val="22"/>
                <w:szCs w:val="22"/>
              </w:rPr>
              <w:t>BG084-GY</w:t>
            </w:r>
          </w:p>
        </w:tc>
        <w:tc>
          <w:tcPr>
            <w:tcW w:w="2160" w:type="dxa"/>
            <w:tcBorders>
              <w:top w:val="single" w:sz="4" w:space="0" w:color="000000"/>
              <w:left w:val="single" w:sz="4" w:space="0" w:color="000000"/>
              <w:bottom w:val="single" w:sz="4" w:space="0" w:color="000000"/>
              <w:right w:val="single" w:sz="4" w:space="0" w:color="000000"/>
            </w:tcBorders>
            <w:vAlign w:val="center"/>
          </w:tcPr>
          <w:p w14:paraId="4258629F" w14:textId="77777777" w:rsidR="00142D6A" w:rsidRPr="00685202" w:rsidRDefault="00142D6A" w:rsidP="00460F79">
            <w:pPr>
              <w:jc w:val="both"/>
              <w:rPr>
                <w:color w:val="000000"/>
                <w:sz w:val="22"/>
                <w:szCs w:val="22"/>
              </w:rPr>
            </w:pPr>
            <w:r w:rsidRPr="00685202">
              <w:rPr>
                <w:color w:val="000000"/>
                <w:sz w:val="22"/>
                <w:szCs w:val="22"/>
              </w:rPr>
              <w:t>Dacia Sandero Stepway</w:t>
            </w:r>
          </w:p>
        </w:tc>
        <w:tc>
          <w:tcPr>
            <w:tcW w:w="1440" w:type="dxa"/>
            <w:tcBorders>
              <w:top w:val="single" w:sz="4" w:space="0" w:color="000000"/>
              <w:left w:val="single" w:sz="4" w:space="0" w:color="000000"/>
              <w:bottom w:val="single" w:sz="4" w:space="0" w:color="000000"/>
              <w:right w:val="single" w:sz="4" w:space="0" w:color="000000"/>
            </w:tcBorders>
            <w:vAlign w:val="center"/>
          </w:tcPr>
          <w:p w14:paraId="53CC4294" w14:textId="77777777" w:rsidR="00142D6A" w:rsidRPr="00685202" w:rsidRDefault="00142D6A" w:rsidP="00460F79">
            <w:pPr>
              <w:jc w:val="center"/>
              <w:rPr>
                <w:color w:val="000000"/>
                <w:sz w:val="22"/>
                <w:szCs w:val="22"/>
              </w:rPr>
            </w:pPr>
            <w:r w:rsidRPr="00685202">
              <w:rPr>
                <w:color w:val="000000"/>
                <w:sz w:val="22"/>
                <w:szCs w:val="22"/>
              </w:rPr>
              <w:t>201084550812</w:t>
            </w:r>
          </w:p>
        </w:tc>
        <w:tc>
          <w:tcPr>
            <w:tcW w:w="810" w:type="dxa"/>
            <w:tcBorders>
              <w:top w:val="single" w:sz="4" w:space="0" w:color="000000"/>
              <w:left w:val="single" w:sz="4" w:space="0" w:color="000000"/>
              <w:bottom w:val="single" w:sz="4" w:space="0" w:color="000000"/>
              <w:right w:val="single" w:sz="4" w:space="0" w:color="000000"/>
            </w:tcBorders>
            <w:vAlign w:val="center"/>
          </w:tcPr>
          <w:p w14:paraId="5E231948" w14:textId="77777777" w:rsidR="00142D6A" w:rsidRPr="00685202" w:rsidRDefault="00142D6A" w:rsidP="00460F79">
            <w:pPr>
              <w:jc w:val="center"/>
              <w:rPr>
                <w:color w:val="000000"/>
                <w:sz w:val="22"/>
                <w:szCs w:val="22"/>
              </w:rPr>
            </w:pPr>
            <w:r w:rsidRPr="00685202">
              <w:rPr>
                <w:color w:val="000000"/>
                <w:sz w:val="22"/>
                <w:szCs w:val="22"/>
              </w:rPr>
              <w:t>2011</w:t>
            </w:r>
          </w:p>
        </w:tc>
        <w:tc>
          <w:tcPr>
            <w:tcW w:w="540" w:type="dxa"/>
            <w:tcBorders>
              <w:top w:val="single" w:sz="4" w:space="0" w:color="000000"/>
              <w:left w:val="single" w:sz="4" w:space="0" w:color="000000"/>
              <w:bottom w:val="single" w:sz="4" w:space="0" w:color="000000"/>
              <w:right w:val="single" w:sz="4" w:space="0" w:color="000000"/>
            </w:tcBorders>
            <w:vAlign w:val="center"/>
          </w:tcPr>
          <w:p w14:paraId="038DC01E" w14:textId="77777777" w:rsidR="00142D6A" w:rsidRPr="00685202" w:rsidRDefault="00142D6A" w:rsidP="00460F79">
            <w:pPr>
              <w:jc w:val="center"/>
              <w:rPr>
                <w:color w:val="000000"/>
                <w:sz w:val="22"/>
                <w:szCs w:val="22"/>
              </w:rPr>
            </w:pPr>
            <w:r w:rsidRPr="00685202">
              <w:rPr>
                <w:color w:val="000000"/>
                <w:sz w:val="22"/>
                <w:szCs w:val="22"/>
              </w:rPr>
              <w:t>64</w:t>
            </w:r>
          </w:p>
        </w:tc>
        <w:tc>
          <w:tcPr>
            <w:tcW w:w="810" w:type="dxa"/>
            <w:tcBorders>
              <w:top w:val="single" w:sz="4" w:space="0" w:color="000000"/>
              <w:left w:val="single" w:sz="4" w:space="0" w:color="000000"/>
              <w:bottom w:val="single" w:sz="4" w:space="0" w:color="000000"/>
              <w:right w:val="single" w:sz="4" w:space="0" w:color="000000"/>
            </w:tcBorders>
            <w:vAlign w:val="center"/>
          </w:tcPr>
          <w:p w14:paraId="700FF405" w14:textId="77777777" w:rsidR="00142D6A" w:rsidRPr="00685202" w:rsidRDefault="00142D6A" w:rsidP="00460F79">
            <w:pPr>
              <w:jc w:val="center"/>
              <w:rPr>
                <w:color w:val="000000"/>
                <w:sz w:val="22"/>
                <w:szCs w:val="22"/>
              </w:rPr>
            </w:pPr>
            <w:r w:rsidRPr="00685202">
              <w:rPr>
                <w:color w:val="000000"/>
                <w:sz w:val="22"/>
                <w:szCs w:val="22"/>
              </w:rPr>
              <w:t>1598</w:t>
            </w:r>
          </w:p>
        </w:tc>
        <w:tc>
          <w:tcPr>
            <w:tcW w:w="1170" w:type="dxa"/>
            <w:tcBorders>
              <w:top w:val="single" w:sz="4" w:space="0" w:color="000000"/>
              <w:left w:val="single" w:sz="4" w:space="0" w:color="000000"/>
              <w:bottom w:val="single" w:sz="4" w:space="0" w:color="000000"/>
              <w:right w:val="single" w:sz="4" w:space="0" w:color="000000"/>
            </w:tcBorders>
          </w:tcPr>
          <w:p w14:paraId="2F115BB4" w14:textId="77777777" w:rsidR="00142D6A" w:rsidRPr="00685202" w:rsidRDefault="00142D6A" w:rsidP="00460F79">
            <w:pPr>
              <w:jc w:val="right"/>
              <w:rPr>
                <w:sz w:val="22"/>
                <w:szCs w:val="22"/>
              </w:rPr>
            </w:pPr>
            <w:r w:rsidRPr="00685202">
              <w:rPr>
                <w:color w:val="000000"/>
                <w:sz w:val="22"/>
                <w:szCs w:val="22"/>
              </w:rPr>
              <w:t>37.000,00</w:t>
            </w:r>
          </w:p>
        </w:tc>
        <w:tc>
          <w:tcPr>
            <w:tcW w:w="1170" w:type="dxa"/>
            <w:tcBorders>
              <w:top w:val="single" w:sz="4" w:space="0" w:color="000000"/>
              <w:left w:val="single" w:sz="4" w:space="0" w:color="000000"/>
              <w:bottom w:val="single" w:sz="4" w:space="0" w:color="000000"/>
              <w:right w:val="single" w:sz="4" w:space="0" w:color="000000"/>
            </w:tcBorders>
            <w:vAlign w:val="center"/>
          </w:tcPr>
          <w:p w14:paraId="47F7D3D8" w14:textId="77777777" w:rsidR="00142D6A" w:rsidRPr="00685202" w:rsidRDefault="00142D6A" w:rsidP="00460F79">
            <w:pPr>
              <w:jc w:val="center"/>
              <w:rPr>
                <w:color w:val="000000"/>
                <w:sz w:val="22"/>
                <w:szCs w:val="22"/>
              </w:rPr>
            </w:pPr>
          </w:p>
        </w:tc>
      </w:tr>
      <w:tr w:rsidR="00142D6A" w:rsidRPr="00685202" w14:paraId="7D6F1154" w14:textId="77777777" w:rsidTr="00460F79">
        <w:trPr>
          <w:jc w:val="center"/>
        </w:trPr>
        <w:tc>
          <w:tcPr>
            <w:tcW w:w="360" w:type="dxa"/>
            <w:tcBorders>
              <w:top w:val="single" w:sz="4" w:space="0" w:color="000000"/>
              <w:left w:val="single" w:sz="4" w:space="0" w:color="000000"/>
              <w:bottom w:val="single" w:sz="4" w:space="0" w:color="000000"/>
              <w:right w:val="single" w:sz="4" w:space="0" w:color="000000"/>
            </w:tcBorders>
            <w:vAlign w:val="center"/>
          </w:tcPr>
          <w:p w14:paraId="15B05132" w14:textId="77777777" w:rsidR="00142D6A" w:rsidRPr="00685202" w:rsidRDefault="00142D6A" w:rsidP="00460F79">
            <w:pPr>
              <w:jc w:val="center"/>
              <w:rPr>
                <w:color w:val="000000"/>
                <w:sz w:val="22"/>
                <w:szCs w:val="22"/>
              </w:rPr>
            </w:pPr>
            <w:r w:rsidRPr="00685202">
              <w:rPr>
                <w:color w:val="000000"/>
                <w:sz w:val="22"/>
                <w:szCs w:val="22"/>
              </w:rPr>
              <w:t>7</w:t>
            </w:r>
          </w:p>
        </w:tc>
        <w:tc>
          <w:tcPr>
            <w:tcW w:w="1260" w:type="dxa"/>
            <w:tcBorders>
              <w:top w:val="single" w:sz="4" w:space="0" w:color="000000"/>
              <w:left w:val="single" w:sz="4" w:space="0" w:color="000000"/>
              <w:bottom w:val="single" w:sz="4" w:space="0" w:color="000000"/>
              <w:right w:val="single" w:sz="4" w:space="0" w:color="000000"/>
            </w:tcBorders>
            <w:vAlign w:val="center"/>
          </w:tcPr>
          <w:p w14:paraId="282797D3" w14:textId="77777777" w:rsidR="00142D6A" w:rsidRPr="00685202" w:rsidRDefault="00142D6A" w:rsidP="00460F79">
            <w:pPr>
              <w:jc w:val="both"/>
              <w:rPr>
                <w:color w:val="000000"/>
                <w:sz w:val="22"/>
                <w:szCs w:val="22"/>
              </w:rPr>
            </w:pPr>
            <w:r w:rsidRPr="00685202">
              <w:rPr>
                <w:color w:val="000000"/>
                <w:sz w:val="22"/>
                <w:szCs w:val="22"/>
              </w:rPr>
              <w:t>BG101-GY</w:t>
            </w:r>
          </w:p>
        </w:tc>
        <w:tc>
          <w:tcPr>
            <w:tcW w:w="2160" w:type="dxa"/>
            <w:tcBorders>
              <w:top w:val="single" w:sz="4" w:space="0" w:color="000000"/>
              <w:left w:val="single" w:sz="4" w:space="0" w:color="000000"/>
              <w:bottom w:val="single" w:sz="4" w:space="0" w:color="000000"/>
              <w:right w:val="single" w:sz="4" w:space="0" w:color="000000"/>
            </w:tcBorders>
            <w:vAlign w:val="center"/>
          </w:tcPr>
          <w:p w14:paraId="11F83706" w14:textId="77777777" w:rsidR="00142D6A" w:rsidRPr="00685202" w:rsidRDefault="00142D6A" w:rsidP="00460F79">
            <w:pPr>
              <w:jc w:val="both"/>
              <w:rPr>
                <w:color w:val="000000"/>
                <w:sz w:val="22"/>
                <w:szCs w:val="22"/>
              </w:rPr>
            </w:pPr>
            <w:r w:rsidRPr="00685202">
              <w:rPr>
                <w:color w:val="000000"/>
                <w:sz w:val="22"/>
                <w:szCs w:val="22"/>
              </w:rPr>
              <w:t>Dacia Sandero Stepway</w:t>
            </w:r>
          </w:p>
        </w:tc>
        <w:tc>
          <w:tcPr>
            <w:tcW w:w="1440" w:type="dxa"/>
            <w:tcBorders>
              <w:top w:val="single" w:sz="4" w:space="0" w:color="000000"/>
              <w:left w:val="single" w:sz="4" w:space="0" w:color="000000"/>
              <w:bottom w:val="single" w:sz="4" w:space="0" w:color="000000"/>
              <w:right w:val="single" w:sz="4" w:space="0" w:color="000000"/>
            </w:tcBorders>
            <w:vAlign w:val="center"/>
          </w:tcPr>
          <w:p w14:paraId="7A638B96" w14:textId="77777777" w:rsidR="00142D6A" w:rsidRPr="00685202" w:rsidRDefault="00142D6A" w:rsidP="00460F79">
            <w:pPr>
              <w:jc w:val="center"/>
              <w:rPr>
                <w:color w:val="000000"/>
                <w:sz w:val="22"/>
                <w:szCs w:val="22"/>
              </w:rPr>
            </w:pPr>
            <w:r w:rsidRPr="00685202">
              <w:rPr>
                <w:color w:val="000000"/>
                <w:sz w:val="22"/>
                <w:szCs w:val="22"/>
              </w:rPr>
              <w:t>201084550812</w:t>
            </w:r>
          </w:p>
        </w:tc>
        <w:tc>
          <w:tcPr>
            <w:tcW w:w="810" w:type="dxa"/>
            <w:tcBorders>
              <w:top w:val="single" w:sz="4" w:space="0" w:color="000000"/>
              <w:left w:val="single" w:sz="4" w:space="0" w:color="000000"/>
              <w:bottom w:val="single" w:sz="4" w:space="0" w:color="000000"/>
              <w:right w:val="single" w:sz="4" w:space="0" w:color="000000"/>
            </w:tcBorders>
            <w:vAlign w:val="center"/>
          </w:tcPr>
          <w:p w14:paraId="57EEF25A" w14:textId="77777777" w:rsidR="00142D6A" w:rsidRPr="00685202" w:rsidRDefault="00142D6A" w:rsidP="00460F79">
            <w:pPr>
              <w:jc w:val="center"/>
              <w:rPr>
                <w:color w:val="000000"/>
                <w:sz w:val="22"/>
                <w:szCs w:val="22"/>
              </w:rPr>
            </w:pPr>
            <w:r w:rsidRPr="00685202">
              <w:rPr>
                <w:color w:val="000000"/>
                <w:sz w:val="22"/>
                <w:szCs w:val="22"/>
              </w:rPr>
              <w:t>2011</w:t>
            </w:r>
          </w:p>
        </w:tc>
        <w:tc>
          <w:tcPr>
            <w:tcW w:w="540" w:type="dxa"/>
            <w:tcBorders>
              <w:top w:val="single" w:sz="4" w:space="0" w:color="000000"/>
              <w:left w:val="single" w:sz="4" w:space="0" w:color="000000"/>
              <w:bottom w:val="single" w:sz="4" w:space="0" w:color="000000"/>
              <w:right w:val="single" w:sz="4" w:space="0" w:color="000000"/>
            </w:tcBorders>
            <w:vAlign w:val="center"/>
          </w:tcPr>
          <w:p w14:paraId="04D44017" w14:textId="77777777" w:rsidR="00142D6A" w:rsidRPr="00685202" w:rsidRDefault="00142D6A" w:rsidP="00460F79">
            <w:pPr>
              <w:jc w:val="center"/>
              <w:rPr>
                <w:color w:val="000000"/>
                <w:sz w:val="22"/>
                <w:szCs w:val="22"/>
              </w:rPr>
            </w:pPr>
            <w:r w:rsidRPr="00685202">
              <w:rPr>
                <w:color w:val="000000"/>
                <w:sz w:val="22"/>
                <w:szCs w:val="22"/>
              </w:rPr>
              <w:t>64</w:t>
            </w:r>
          </w:p>
        </w:tc>
        <w:tc>
          <w:tcPr>
            <w:tcW w:w="810" w:type="dxa"/>
            <w:tcBorders>
              <w:top w:val="single" w:sz="4" w:space="0" w:color="000000"/>
              <w:left w:val="single" w:sz="4" w:space="0" w:color="000000"/>
              <w:bottom w:val="single" w:sz="4" w:space="0" w:color="000000"/>
              <w:right w:val="single" w:sz="4" w:space="0" w:color="000000"/>
            </w:tcBorders>
            <w:vAlign w:val="center"/>
          </w:tcPr>
          <w:p w14:paraId="5DAB5A37" w14:textId="77777777" w:rsidR="00142D6A" w:rsidRPr="00685202" w:rsidRDefault="00142D6A" w:rsidP="00460F79">
            <w:pPr>
              <w:jc w:val="center"/>
              <w:rPr>
                <w:color w:val="000000"/>
                <w:sz w:val="22"/>
                <w:szCs w:val="22"/>
              </w:rPr>
            </w:pPr>
            <w:r w:rsidRPr="00685202">
              <w:rPr>
                <w:color w:val="000000"/>
                <w:sz w:val="22"/>
                <w:szCs w:val="22"/>
              </w:rPr>
              <w:t>1598</w:t>
            </w:r>
          </w:p>
        </w:tc>
        <w:tc>
          <w:tcPr>
            <w:tcW w:w="1170" w:type="dxa"/>
            <w:tcBorders>
              <w:top w:val="single" w:sz="4" w:space="0" w:color="000000"/>
              <w:left w:val="single" w:sz="4" w:space="0" w:color="000000"/>
              <w:bottom w:val="single" w:sz="4" w:space="0" w:color="000000"/>
              <w:right w:val="single" w:sz="4" w:space="0" w:color="000000"/>
            </w:tcBorders>
          </w:tcPr>
          <w:p w14:paraId="11B0E219" w14:textId="77777777" w:rsidR="00142D6A" w:rsidRPr="00685202" w:rsidRDefault="00142D6A" w:rsidP="00460F79">
            <w:pPr>
              <w:jc w:val="right"/>
              <w:rPr>
                <w:sz w:val="22"/>
                <w:szCs w:val="22"/>
              </w:rPr>
            </w:pPr>
            <w:r w:rsidRPr="00685202">
              <w:rPr>
                <w:color w:val="000000"/>
                <w:sz w:val="22"/>
                <w:szCs w:val="22"/>
              </w:rPr>
              <w:t>37.000,00</w:t>
            </w:r>
          </w:p>
        </w:tc>
        <w:tc>
          <w:tcPr>
            <w:tcW w:w="1170" w:type="dxa"/>
            <w:tcBorders>
              <w:top w:val="single" w:sz="4" w:space="0" w:color="000000"/>
              <w:left w:val="single" w:sz="4" w:space="0" w:color="000000"/>
              <w:bottom w:val="single" w:sz="4" w:space="0" w:color="000000"/>
              <w:right w:val="single" w:sz="4" w:space="0" w:color="000000"/>
            </w:tcBorders>
            <w:vAlign w:val="center"/>
          </w:tcPr>
          <w:p w14:paraId="49DEA50F" w14:textId="77777777" w:rsidR="00142D6A" w:rsidRPr="00685202" w:rsidRDefault="00142D6A" w:rsidP="00460F79">
            <w:pPr>
              <w:jc w:val="center"/>
              <w:rPr>
                <w:color w:val="000000"/>
                <w:sz w:val="22"/>
                <w:szCs w:val="22"/>
              </w:rPr>
            </w:pPr>
          </w:p>
        </w:tc>
      </w:tr>
    </w:tbl>
    <w:p w14:paraId="69AD24B2" w14:textId="77777777" w:rsidR="00142D6A" w:rsidRPr="00142D6A" w:rsidRDefault="00142D6A" w:rsidP="00142D6A">
      <w:pPr>
        <w:jc w:val="both"/>
        <w:rPr>
          <w:u w:val="single"/>
          <w:lang w:val="sr-Cyrl-CS"/>
        </w:rPr>
      </w:pPr>
    </w:p>
    <w:p w14:paraId="3265B21B" w14:textId="77777777" w:rsidR="00142D6A" w:rsidRPr="00142D6A" w:rsidRDefault="00142D6A" w:rsidP="00142D6A">
      <w:pPr>
        <w:jc w:val="both"/>
        <w:rPr>
          <w:b/>
          <w:u w:val="single"/>
          <w:lang w:val="sr-Cyrl-CS"/>
        </w:rPr>
      </w:pPr>
      <w:r w:rsidRPr="00142D6A">
        <w:rPr>
          <w:b/>
          <w:u w:val="single"/>
        </w:rPr>
        <w:t>ПОНУДА ТРЕБА ДА САДРЖИ:</w:t>
      </w:r>
    </w:p>
    <w:p w14:paraId="00D78643" w14:textId="405F5295" w:rsidR="00142D6A" w:rsidRPr="00142D6A" w:rsidRDefault="00142D6A" w:rsidP="00142D6A">
      <w:pPr>
        <w:pStyle w:val="NoSpacing"/>
        <w:numPr>
          <w:ilvl w:val="0"/>
          <w:numId w:val="43"/>
        </w:numPr>
        <w:jc w:val="both"/>
        <w:rPr>
          <w:sz w:val="24"/>
          <w:szCs w:val="24"/>
          <w:lang w:val="ru-RU"/>
        </w:rPr>
      </w:pPr>
      <w:r w:rsidRPr="00142D6A">
        <w:rPr>
          <w:sz w:val="24"/>
          <w:szCs w:val="24"/>
          <w:lang w:val="sr-Cyrl-CS"/>
        </w:rPr>
        <w:t xml:space="preserve">Осигурање возача и путника у возилима од последица несрећног случаја (ауто незгода), за покрића осигураних ризика из </w:t>
      </w:r>
      <w:r w:rsidRPr="00142D6A">
        <w:rPr>
          <w:b/>
          <w:sz w:val="24"/>
          <w:szCs w:val="24"/>
          <w:lang w:val="sr-Cyrl-CS"/>
        </w:rPr>
        <w:t>Табеле 3</w:t>
      </w:r>
      <w:r w:rsidRPr="00142D6A">
        <w:rPr>
          <w:sz w:val="24"/>
          <w:szCs w:val="24"/>
          <w:lang w:val="sr-Cyrl-CS"/>
        </w:rPr>
        <w:t xml:space="preserve"> у свим возилима према подацима са списка у </w:t>
      </w:r>
      <w:r w:rsidRPr="00142D6A">
        <w:rPr>
          <w:b/>
          <w:sz w:val="24"/>
          <w:szCs w:val="24"/>
          <w:lang w:val="sr-Cyrl-CS"/>
        </w:rPr>
        <w:t xml:space="preserve">Табели </w:t>
      </w:r>
      <w:r w:rsidRPr="00142D6A">
        <w:rPr>
          <w:b/>
          <w:sz w:val="24"/>
          <w:szCs w:val="24"/>
          <w:lang w:val="sr-Latn-RS"/>
        </w:rPr>
        <w:t>1</w:t>
      </w:r>
      <w:r w:rsidRPr="00142D6A">
        <w:rPr>
          <w:b/>
          <w:sz w:val="24"/>
          <w:szCs w:val="24"/>
          <w:lang w:val="sr-Cyrl-RS"/>
        </w:rPr>
        <w:t xml:space="preserve">, </w:t>
      </w:r>
      <w:r w:rsidRPr="00142D6A">
        <w:rPr>
          <w:sz w:val="24"/>
          <w:szCs w:val="24"/>
          <w:lang w:val="sr-Cyrl-RS"/>
        </w:rPr>
        <w:t xml:space="preserve">осигурање стакала на возилима </w:t>
      </w:r>
      <w:r w:rsidRPr="00142D6A">
        <w:rPr>
          <w:b/>
          <w:sz w:val="24"/>
          <w:szCs w:val="24"/>
          <w:lang w:val="sr-Cyrl-RS"/>
        </w:rPr>
        <w:t>Табела 4</w:t>
      </w:r>
      <w:r w:rsidRPr="00142D6A">
        <w:rPr>
          <w:sz w:val="24"/>
          <w:szCs w:val="24"/>
          <w:lang w:val="sr-Cyrl-RS"/>
        </w:rPr>
        <w:t xml:space="preserve">, као и осигурање власника моторних возила од одговорности за штету причињену трећим лицима </w:t>
      </w:r>
      <w:r w:rsidRPr="00142D6A">
        <w:rPr>
          <w:b/>
          <w:sz w:val="24"/>
          <w:szCs w:val="24"/>
          <w:lang w:val="sr-Cyrl-RS"/>
        </w:rPr>
        <w:t>Табела 2</w:t>
      </w:r>
      <w:r w:rsidRPr="00142D6A">
        <w:rPr>
          <w:sz w:val="24"/>
          <w:szCs w:val="24"/>
          <w:lang w:val="sr-Cyrl-RS"/>
        </w:rPr>
        <w:t xml:space="preserve">. </w:t>
      </w:r>
    </w:p>
    <w:p w14:paraId="67465BEE" w14:textId="77777777" w:rsidR="00142D6A" w:rsidRPr="00142D6A" w:rsidRDefault="00142D6A" w:rsidP="00142D6A">
      <w:pPr>
        <w:numPr>
          <w:ilvl w:val="0"/>
          <w:numId w:val="40"/>
        </w:numPr>
        <w:spacing w:before="100" w:beforeAutospacing="1"/>
        <w:contextualSpacing/>
        <w:rPr>
          <w:b/>
          <w:lang w:val="ru-RU" w:eastAsia="sr-Latn-CS"/>
        </w:rPr>
      </w:pPr>
      <w:r w:rsidRPr="00142D6A">
        <w:rPr>
          <w:b/>
          <w:lang w:eastAsia="sr-Latn-CS"/>
        </w:rPr>
        <w:t>KO</w:t>
      </w:r>
      <w:r w:rsidRPr="00142D6A">
        <w:rPr>
          <w:b/>
          <w:lang w:val="sr-Cyrl-CS" w:eastAsia="sr-Latn-CS"/>
        </w:rPr>
        <w:t xml:space="preserve">ЛЕКТИВНО </w:t>
      </w:r>
      <w:r w:rsidRPr="00142D6A">
        <w:rPr>
          <w:b/>
          <w:lang w:val="ru-RU" w:eastAsia="sr-Latn-CS"/>
        </w:rPr>
        <w:t>ОСИГУРАЊЕ ЗАПОСЛЕНИХ ОД ПОСЛЕДИЦА НЕСРЕЋНОГ СЛУЧАЈА – НЕЗГОДЕ</w:t>
      </w:r>
    </w:p>
    <w:p w14:paraId="11419E05" w14:textId="77777777" w:rsidR="00142D6A" w:rsidRPr="00142D6A" w:rsidRDefault="00142D6A" w:rsidP="00142D6A">
      <w:pPr>
        <w:jc w:val="both"/>
        <w:rPr>
          <w:b/>
          <w:lang w:val="sr-Cyrl-CS"/>
        </w:rPr>
      </w:pPr>
    </w:p>
    <w:p w14:paraId="728C52C0" w14:textId="0A8FEF21" w:rsidR="00142D6A" w:rsidRPr="00142D6A" w:rsidRDefault="00142D6A" w:rsidP="00142D6A">
      <w:pPr>
        <w:widowControl w:val="0"/>
        <w:autoSpaceDE w:val="0"/>
        <w:autoSpaceDN w:val="0"/>
        <w:adjustRightInd w:val="0"/>
        <w:spacing w:line="276" w:lineRule="exact"/>
        <w:ind w:right="-1"/>
        <w:jc w:val="both"/>
        <w:rPr>
          <w:rFonts w:eastAsia="TimesNewRomanPSMT"/>
          <w:b/>
          <w:lang w:val="sr-Cyrl-RS"/>
        </w:rPr>
      </w:pPr>
      <w:r w:rsidRPr="00142D6A">
        <w:rPr>
          <w:rFonts w:eastAsia="TimesNewRomanPSMT"/>
          <w:b/>
          <w:lang w:val="sr-Cyrl-CS"/>
        </w:rPr>
        <w:t xml:space="preserve">Табела </w:t>
      </w:r>
      <w:r w:rsidRPr="00142D6A">
        <w:rPr>
          <w:rFonts w:eastAsia="TimesNewRomanPSMT"/>
          <w:b/>
          <w:lang w:val="sr-Cyrl-RS"/>
        </w:rPr>
        <w:t>5</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
        <w:gridCol w:w="1700"/>
        <w:gridCol w:w="1417"/>
        <w:gridCol w:w="1554"/>
        <w:gridCol w:w="1699"/>
        <w:gridCol w:w="2398"/>
      </w:tblGrid>
      <w:tr w:rsidR="00142D6A" w:rsidRPr="00142D6A" w14:paraId="2BB65A5F" w14:textId="77777777" w:rsidTr="00142D6A">
        <w:trPr>
          <w:trHeight w:val="210"/>
        </w:trPr>
        <w:tc>
          <w:tcPr>
            <w:tcW w:w="10065" w:type="dxa"/>
            <w:gridSpan w:val="6"/>
            <w:tcBorders>
              <w:top w:val="single" w:sz="4" w:space="0" w:color="auto"/>
              <w:left w:val="single" w:sz="4" w:space="0" w:color="auto"/>
              <w:bottom w:val="single" w:sz="4" w:space="0" w:color="auto"/>
              <w:right w:val="single" w:sz="4" w:space="0" w:color="auto"/>
            </w:tcBorders>
          </w:tcPr>
          <w:p w14:paraId="4E90FFE9" w14:textId="77777777" w:rsidR="00142D6A" w:rsidRPr="00142D6A" w:rsidRDefault="00142D6A" w:rsidP="00460F79">
            <w:r w:rsidRPr="00142D6A">
              <w:t>ОСИГУРАНЕ СУМЕ У ДИНАРИМА</w:t>
            </w:r>
          </w:p>
        </w:tc>
      </w:tr>
      <w:tr w:rsidR="00142D6A" w:rsidRPr="00142D6A" w14:paraId="042198E9" w14:textId="77777777" w:rsidTr="00142D6A">
        <w:trPr>
          <w:trHeight w:val="594"/>
        </w:trPr>
        <w:tc>
          <w:tcPr>
            <w:tcW w:w="1276" w:type="dxa"/>
            <w:tcBorders>
              <w:top w:val="single" w:sz="4" w:space="0" w:color="000000"/>
              <w:left w:val="single" w:sz="4" w:space="0" w:color="000000"/>
              <w:bottom w:val="single" w:sz="4" w:space="0" w:color="000000"/>
              <w:right w:val="single" w:sz="4" w:space="0" w:color="000000"/>
            </w:tcBorders>
            <w:vAlign w:val="center"/>
          </w:tcPr>
          <w:p w14:paraId="0DB5C85B" w14:textId="77777777" w:rsidR="00142D6A" w:rsidRPr="00142D6A" w:rsidRDefault="00142D6A" w:rsidP="00460F79">
            <w:pPr>
              <w:jc w:val="center"/>
              <w:rPr>
                <w:b/>
                <w:lang w:val="sr-Cyrl-CS"/>
              </w:rPr>
            </w:pPr>
            <w:r w:rsidRPr="00142D6A">
              <w:rPr>
                <w:b/>
              </w:rPr>
              <w:t>Смрт</w:t>
            </w:r>
            <w:r w:rsidRPr="00142D6A">
              <w:rPr>
                <w:b/>
                <w:lang w:val="sr-Cyrl-CS"/>
              </w:rPr>
              <w:t xml:space="preserve"> </w:t>
            </w:r>
            <w:r w:rsidRPr="00142D6A">
              <w:rPr>
                <w:b/>
              </w:rPr>
              <w:t xml:space="preserve">услед </w:t>
            </w:r>
            <w:r w:rsidRPr="00142D6A">
              <w:rPr>
                <w:b/>
                <w:lang w:val="sr-Cyrl-CS"/>
              </w:rPr>
              <w:t xml:space="preserve">   </w:t>
            </w:r>
            <w:r w:rsidRPr="00142D6A">
              <w:rPr>
                <w:b/>
              </w:rPr>
              <w:t>незгоде</w:t>
            </w:r>
          </w:p>
        </w:tc>
        <w:tc>
          <w:tcPr>
            <w:tcW w:w="1701" w:type="dxa"/>
            <w:tcBorders>
              <w:top w:val="single" w:sz="4" w:space="0" w:color="000000"/>
              <w:left w:val="single" w:sz="4" w:space="0" w:color="000000"/>
              <w:bottom w:val="single" w:sz="4" w:space="0" w:color="000000"/>
              <w:right w:val="single" w:sz="4" w:space="0" w:color="000000"/>
            </w:tcBorders>
            <w:vAlign w:val="center"/>
          </w:tcPr>
          <w:p w14:paraId="11D3F65F" w14:textId="77777777" w:rsidR="00142D6A" w:rsidRPr="00142D6A" w:rsidRDefault="00142D6A" w:rsidP="00460F79">
            <w:pPr>
              <w:jc w:val="center"/>
              <w:rPr>
                <w:b/>
                <w:lang w:val="sr-Cyrl-CS"/>
              </w:rPr>
            </w:pPr>
            <w:r w:rsidRPr="00142D6A">
              <w:rPr>
                <w:b/>
              </w:rPr>
              <w:t>Трајни инвалидитет</w:t>
            </w:r>
          </w:p>
        </w:tc>
        <w:tc>
          <w:tcPr>
            <w:tcW w:w="1418" w:type="dxa"/>
            <w:tcBorders>
              <w:top w:val="single" w:sz="4" w:space="0" w:color="000000"/>
              <w:left w:val="single" w:sz="4" w:space="0" w:color="000000"/>
              <w:bottom w:val="single" w:sz="4" w:space="0" w:color="000000"/>
              <w:right w:val="single" w:sz="4" w:space="0" w:color="000000"/>
            </w:tcBorders>
            <w:vAlign w:val="center"/>
          </w:tcPr>
          <w:p w14:paraId="0B9F4D8B" w14:textId="77777777" w:rsidR="00142D6A" w:rsidRPr="00142D6A" w:rsidRDefault="00142D6A" w:rsidP="00460F79">
            <w:pPr>
              <w:jc w:val="center"/>
              <w:rPr>
                <w:b/>
                <w:lang w:val="sr-Cyrl-CS"/>
              </w:rPr>
            </w:pPr>
            <w:r w:rsidRPr="00142D6A">
              <w:rPr>
                <w:b/>
              </w:rPr>
              <w:t>Трошкови лечења</w:t>
            </w:r>
          </w:p>
        </w:tc>
        <w:tc>
          <w:tcPr>
            <w:tcW w:w="1559" w:type="dxa"/>
            <w:tcBorders>
              <w:top w:val="single" w:sz="4" w:space="0" w:color="000000"/>
              <w:left w:val="single" w:sz="4" w:space="0" w:color="000000"/>
              <w:bottom w:val="single" w:sz="4" w:space="0" w:color="000000"/>
              <w:right w:val="single" w:sz="4" w:space="0" w:color="000000"/>
            </w:tcBorders>
            <w:vAlign w:val="center"/>
          </w:tcPr>
          <w:p w14:paraId="796E755B" w14:textId="77777777" w:rsidR="00142D6A" w:rsidRPr="00142D6A" w:rsidRDefault="00142D6A" w:rsidP="00460F79">
            <w:pPr>
              <w:jc w:val="center"/>
              <w:rPr>
                <w:b/>
                <w:lang w:val="sr-Cyrl-CS"/>
              </w:rPr>
            </w:pPr>
            <w:r w:rsidRPr="00142D6A">
              <w:rPr>
                <w:b/>
              </w:rPr>
              <w:t>Дневна накнада</w:t>
            </w:r>
          </w:p>
        </w:tc>
        <w:tc>
          <w:tcPr>
            <w:tcW w:w="1701" w:type="dxa"/>
            <w:tcBorders>
              <w:top w:val="single" w:sz="4" w:space="0" w:color="auto"/>
              <w:left w:val="single" w:sz="4" w:space="0" w:color="000000"/>
              <w:bottom w:val="single" w:sz="4" w:space="0" w:color="000000"/>
              <w:right w:val="single" w:sz="4" w:space="0" w:color="000000"/>
            </w:tcBorders>
            <w:vAlign w:val="center"/>
          </w:tcPr>
          <w:p w14:paraId="1D99162D" w14:textId="77777777" w:rsidR="00142D6A" w:rsidRPr="00142D6A" w:rsidRDefault="00142D6A" w:rsidP="00460F79">
            <w:pPr>
              <w:jc w:val="center"/>
              <w:rPr>
                <w:b/>
                <w:lang w:val="sr-Cyrl-CS"/>
              </w:rPr>
            </w:pPr>
            <w:r w:rsidRPr="00142D6A">
              <w:rPr>
                <w:b/>
              </w:rPr>
              <w:t>Премија по запосленом</w:t>
            </w:r>
          </w:p>
        </w:tc>
        <w:tc>
          <w:tcPr>
            <w:tcW w:w="2410" w:type="dxa"/>
            <w:tcBorders>
              <w:top w:val="single" w:sz="4" w:space="0" w:color="000000"/>
              <w:left w:val="single" w:sz="4" w:space="0" w:color="000000"/>
              <w:bottom w:val="single" w:sz="4" w:space="0" w:color="000000"/>
              <w:right w:val="single" w:sz="4" w:space="0" w:color="000000"/>
            </w:tcBorders>
            <w:vAlign w:val="center"/>
          </w:tcPr>
          <w:p w14:paraId="14F48867" w14:textId="77777777" w:rsidR="00142D6A" w:rsidRPr="00142D6A" w:rsidRDefault="00142D6A" w:rsidP="00460F79">
            <w:pPr>
              <w:jc w:val="center"/>
              <w:rPr>
                <w:b/>
                <w:lang w:val="sr-Cyrl-CS"/>
              </w:rPr>
            </w:pPr>
            <w:r w:rsidRPr="00142D6A">
              <w:rPr>
                <w:b/>
              </w:rPr>
              <w:t>Премија за све запослене</w:t>
            </w:r>
          </w:p>
        </w:tc>
      </w:tr>
      <w:tr w:rsidR="00142D6A" w:rsidRPr="00142D6A" w14:paraId="01CCDE05" w14:textId="77777777" w:rsidTr="00142D6A">
        <w:trPr>
          <w:trHeight w:val="70"/>
        </w:trPr>
        <w:tc>
          <w:tcPr>
            <w:tcW w:w="1276" w:type="dxa"/>
            <w:tcBorders>
              <w:top w:val="single" w:sz="4" w:space="0" w:color="000000"/>
              <w:left w:val="single" w:sz="4" w:space="0" w:color="000000"/>
              <w:bottom w:val="single" w:sz="4" w:space="0" w:color="000000"/>
              <w:right w:val="single" w:sz="4" w:space="0" w:color="000000"/>
            </w:tcBorders>
            <w:vAlign w:val="center"/>
          </w:tcPr>
          <w:p w14:paraId="17F3CCAF" w14:textId="77777777" w:rsidR="00142D6A" w:rsidRPr="00142D6A" w:rsidRDefault="00142D6A" w:rsidP="00460F79">
            <w:pPr>
              <w:pStyle w:val="ListParagraph"/>
              <w:ind w:left="0"/>
              <w:jc w:val="center"/>
              <w:rPr>
                <w:b w:val="0"/>
                <w:sz w:val="24"/>
                <w:szCs w:val="24"/>
              </w:rPr>
            </w:pPr>
            <w:r w:rsidRPr="00142D6A">
              <w:rPr>
                <w:b w:val="0"/>
                <w:sz w:val="24"/>
                <w:szCs w:val="24"/>
                <w:lang w:val="sr-Cyrl-CS"/>
              </w:rPr>
              <w:t>50</w:t>
            </w:r>
            <w:r w:rsidRPr="00142D6A">
              <w:rPr>
                <w:b w:val="0"/>
                <w:sz w:val="24"/>
                <w:szCs w:val="24"/>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F00053A" w14:textId="77777777" w:rsidR="00142D6A" w:rsidRPr="00142D6A" w:rsidRDefault="00142D6A" w:rsidP="00460F79">
            <w:pPr>
              <w:contextualSpacing/>
              <w:jc w:val="center"/>
              <w:rPr>
                <w:lang w:eastAsia="sr-Latn-CS"/>
              </w:rPr>
            </w:pPr>
            <w:r w:rsidRPr="00142D6A">
              <w:rPr>
                <w:lang w:val="sr-Cyrl-CS" w:eastAsia="sr-Latn-CS"/>
              </w:rPr>
              <w:t>1.00</w:t>
            </w:r>
            <w:r w:rsidRPr="00142D6A">
              <w:rPr>
                <w:lang w:eastAsia="sr-Latn-CS"/>
              </w:rPr>
              <w:t>0.000,00</w:t>
            </w:r>
          </w:p>
        </w:tc>
        <w:tc>
          <w:tcPr>
            <w:tcW w:w="1418" w:type="dxa"/>
            <w:tcBorders>
              <w:top w:val="single" w:sz="4" w:space="0" w:color="000000"/>
              <w:left w:val="single" w:sz="4" w:space="0" w:color="000000"/>
              <w:bottom w:val="single" w:sz="4" w:space="0" w:color="000000"/>
              <w:right w:val="single" w:sz="4" w:space="0" w:color="000000"/>
            </w:tcBorders>
            <w:vAlign w:val="center"/>
          </w:tcPr>
          <w:p w14:paraId="3ED56FFE" w14:textId="77777777" w:rsidR="00142D6A" w:rsidRPr="00142D6A" w:rsidRDefault="00142D6A" w:rsidP="00460F79">
            <w:pPr>
              <w:contextualSpacing/>
              <w:jc w:val="center"/>
              <w:rPr>
                <w:lang w:val="sr-Cyrl-RS" w:eastAsia="sr-Latn-CS"/>
              </w:rPr>
            </w:pPr>
            <w:r w:rsidRPr="00142D6A">
              <w:rPr>
                <w:lang w:val="sr-Cyrl-RS" w:eastAsia="sr-Latn-C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1D3628BC" w14:textId="77777777" w:rsidR="00142D6A" w:rsidRPr="00142D6A" w:rsidRDefault="00142D6A" w:rsidP="00460F79">
            <w:pPr>
              <w:contextualSpacing/>
              <w:jc w:val="center"/>
              <w:rPr>
                <w:lang w:val="sr-Cyrl-RS" w:eastAsia="sr-Latn-CS"/>
              </w:rPr>
            </w:pPr>
            <w:r w:rsidRPr="00142D6A">
              <w:rPr>
                <w:lang w:val="sr-Cyrl-CS" w:eastAsia="sr-Latn-CS"/>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41C57662" w14:textId="77777777" w:rsidR="00142D6A" w:rsidRPr="00142D6A" w:rsidRDefault="00142D6A" w:rsidP="00460F79">
            <w:pPr>
              <w:jc w:val="both"/>
              <w:rPr>
                <w:lang w:val="sr-Cyrl-C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F5B6F62" w14:textId="77777777" w:rsidR="00142D6A" w:rsidRPr="00142D6A" w:rsidRDefault="00142D6A" w:rsidP="00460F79">
            <w:pPr>
              <w:jc w:val="both"/>
              <w:rPr>
                <w:b/>
                <w:lang w:val="sr-Cyrl-CS"/>
              </w:rPr>
            </w:pPr>
          </w:p>
        </w:tc>
      </w:tr>
    </w:tbl>
    <w:p w14:paraId="2B6E0A02" w14:textId="77777777" w:rsidR="00142D6A" w:rsidRPr="00142D6A" w:rsidRDefault="00142D6A" w:rsidP="00142D6A">
      <w:pPr>
        <w:jc w:val="both"/>
        <w:rPr>
          <w:b/>
          <w:lang w:val="sr-Cyrl-CS"/>
        </w:rPr>
      </w:pPr>
    </w:p>
    <w:p w14:paraId="3782BE4E" w14:textId="77777777" w:rsidR="00142D6A" w:rsidRPr="00142D6A" w:rsidRDefault="00142D6A" w:rsidP="00142D6A">
      <w:pPr>
        <w:jc w:val="both"/>
        <w:rPr>
          <w:b/>
          <w:u w:val="single"/>
          <w:lang w:val="sr-Cyrl-CS"/>
        </w:rPr>
      </w:pPr>
    </w:p>
    <w:p w14:paraId="7289E0FF" w14:textId="53C8CB00" w:rsidR="00142D6A" w:rsidRPr="00685202" w:rsidRDefault="00685202" w:rsidP="00142D6A">
      <w:pPr>
        <w:jc w:val="both"/>
        <w:rPr>
          <w:b/>
          <w:u w:val="single"/>
        </w:rPr>
      </w:pPr>
      <w:r>
        <w:rPr>
          <w:b/>
          <w:u w:val="single"/>
        </w:rPr>
        <w:t>ПОНУДА ТРЕБА ДА САДРЖИ:</w:t>
      </w:r>
    </w:p>
    <w:p w14:paraId="2E897F17" w14:textId="3C47F5F6" w:rsidR="00142D6A" w:rsidRPr="00685202" w:rsidRDefault="00142D6A" w:rsidP="00142D6A">
      <w:pPr>
        <w:pStyle w:val="ListParagraph"/>
        <w:numPr>
          <w:ilvl w:val="0"/>
          <w:numId w:val="44"/>
        </w:numPr>
        <w:jc w:val="both"/>
        <w:rPr>
          <w:b w:val="0"/>
          <w:sz w:val="24"/>
          <w:szCs w:val="24"/>
        </w:rPr>
      </w:pPr>
      <w:r w:rsidRPr="00685202">
        <w:rPr>
          <w:b w:val="0"/>
          <w:sz w:val="24"/>
          <w:szCs w:val="24"/>
          <w:lang w:val="sr-Cyrl-RS"/>
        </w:rPr>
        <w:t xml:space="preserve">Осигурање свих запослених, укупно </w:t>
      </w:r>
      <w:r w:rsidRPr="00685202">
        <w:rPr>
          <w:b w:val="0"/>
          <w:sz w:val="24"/>
          <w:szCs w:val="24"/>
        </w:rPr>
        <w:t xml:space="preserve">100 </w:t>
      </w:r>
      <w:r w:rsidRPr="00685202">
        <w:rPr>
          <w:b w:val="0"/>
          <w:sz w:val="24"/>
          <w:szCs w:val="24"/>
          <w:lang w:val="sr-Cyrl-RS"/>
        </w:rPr>
        <w:t xml:space="preserve">по кадровској евиденцији од незгоде, односно од свих изненадних и од воље осигураника независних догађаја, који за последицу имају смрт, потпуни или делимични инвалидитет, према осигураним сумама наведеним у </w:t>
      </w:r>
      <w:r w:rsidRPr="00685202">
        <w:rPr>
          <w:b w:val="0"/>
          <w:sz w:val="24"/>
          <w:szCs w:val="24"/>
          <w:lang w:val="sr-Cyrl-CS"/>
        </w:rPr>
        <w:t xml:space="preserve">Табели </w:t>
      </w:r>
      <w:r w:rsidRPr="00685202">
        <w:rPr>
          <w:b w:val="0"/>
          <w:sz w:val="24"/>
          <w:szCs w:val="24"/>
          <w:lang w:val="sr-Cyrl-RS"/>
        </w:rPr>
        <w:t>5.</w:t>
      </w:r>
    </w:p>
    <w:p w14:paraId="6BDD50EC" w14:textId="77777777" w:rsidR="00142D6A" w:rsidRPr="00685202" w:rsidRDefault="00142D6A" w:rsidP="00142D6A">
      <w:pPr>
        <w:pStyle w:val="ListParagraph"/>
        <w:numPr>
          <w:ilvl w:val="0"/>
          <w:numId w:val="44"/>
        </w:numPr>
        <w:jc w:val="both"/>
        <w:rPr>
          <w:b w:val="0"/>
          <w:sz w:val="24"/>
          <w:szCs w:val="24"/>
        </w:rPr>
      </w:pPr>
      <w:r w:rsidRPr="00685202">
        <w:rPr>
          <w:b w:val="0"/>
          <w:sz w:val="24"/>
          <w:szCs w:val="24"/>
          <w:lang w:val="sr-Cyrl-RS"/>
        </w:rPr>
        <w:t>Покриће у радно време и ван радног времена, свих 24 сата, свуда и на било ком месту.</w:t>
      </w:r>
    </w:p>
    <w:p w14:paraId="3A2CA567" w14:textId="77777777" w:rsidR="00142D6A" w:rsidRPr="00142D6A" w:rsidRDefault="00142D6A" w:rsidP="00142D6A">
      <w:pPr>
        <w:pStyle w:val="ListParagraph"/>
        <w:jc w:val="both"/>
        <w:rPr>
          <w:sz w:val="24"/>
          <w:szCs w:val="24"/>
          <w:lang w:val="sr-Cyrl-RS"/>
        </w:rPr>
      </w:pPr>
    </w:p>
    <w:p w14:paraId="5DD22760" w14:textId="77777777" w:rsidR="00142D6A" w:rsidRPr="00142D6A" w:rsidRDefault="00142D6A" w:rsidP="00142D6A">
      <w:pPr>
        <w:pStyle w:val="ListParagraph"/>
        <w:numPr>
          <w:ilvl w:val="0"/>
          <w:numId w:val="40"/>
        </w:numPr>
        <w:jc w:val="both"/>
        <w:rPr>
          <w:sz w:val="24"/>
          <w:szCs w:val="24"/>
        </w:rPr>
      </w:pPr>
      <w:r w:rsidRPr="00142D6A">
        <w:rPr>
          <w:sz w:val="24"/>
          <w:szCs w:val="24"/>
          <w:lang w:val="sr-Cyrl-CS"/>
        </w:rPr>
        <w:t xml:space="preserve">КОЛЕКТИВНО ДОБРОВОЉНО ЗДРАВСТВЕНО ОСИГУРАЊЕ ЛИЦА ЗА СЛУЧАЈ ТЕЖИХ БОЛЕСТИ И ХИРУРШКИХ ИНТЕРВЕНЦИЈА </w:t>
      </w:r>
    </w:p>
    <w:p w14:paraId="623D683D" w14:textId="77777777" w:rsidR="00142D6A" w:rsidRDefault="00142D6A" w:rsidP="00142D6A">
      <w:pPr>
        <w:pStyle w:val="ListParagraph"/>
        <w:ind w:left="0"/>
        <w:jc w:val="both"/>
        <w:rPr>
          <w:b w:val="0"/>
          <w:sz w:val="24"/>
          <w:szCs w:val="24"/>
        </w:rPr>
      </w:pPr>
    </w:p>
    <w:p w14:paraId="499C005E" w14:textId="77777777" w:rsidR="0010082E" w:rsidRDefault="0010082E" w:rsidP="00142D6A">
      <w:pPr>
        <w:pStyle w:val="ListParagraph"/>
        <w:ind w:left="0"/>
        <w:jc w:val="both"/>
        <w:rPr>
          <w:b w:val="0"/>
          <w:sz w:val="24"/>
          <w:szCs w:val="24"/>
        </w:rPr>
      </w:pPr>
    </w:p>
    <w:p w14:paraId="00C6EDBE" w14:textId="77777777" w:rsidR="0010082E" w:rsidRDefault="0010082E" w:rsidP="00142D6A">
      <w:pPr>
        <w:pStyle w:val="ListParagraph"/>
        <w:ind w:left="0"/>
        <w:jc w:val="both"/>
        <w:rPr>
          <w:b w:val="0"/>
          <w:sz w:val="24"/>
          <w:szCs w:val="24"/>
        </w:rPr>
      </w:pPr>
    </w:p>
    <w:p w14:paraId="6A9B5276" w14:textId="77777777" w:rsidR="0010082E" w:rsidRDefault="0010082E" w:rsidP="00142D6A">
      <w:pPr>
        <w:pStyle w:val="ListParagraph"/>
        <w:ind w:left="0"/>
        <w:jc w:val="both"/>
        <w:rPr>
          <w:b w:val="0"/>
          <w:sz w:val="24"/>
          <w:szCs w:val="24"/>
        </w:rPr>
      </w:pPr>
    </w:p>
    <w:p w14:paraId="63B75ACC" w14:textId="77777777" w:rsidR="0010082E" w:rsidRPr="00142D6A" w:rsidRDefault="0010082E" w:rsidP="00142D6A">
      <w:pPr>
        <w:pStyle w:val="ListParagraph"/>
        <w:ind w:left="0"/>
        <w:jc w:val="both"/>
        <w:rPr>
          <w:b w:val="0"/>
          <w:sz w:val="24"/>
          <w:szCs w:val="24"/>
        </w:rPr>
      </w:pPr>
    </w:p>
    <w:p w14:paraId="2F6FA994" w14:textId="4ED58580" w:rsidR="00142D6A" w:rsidRPr="00142D6A" w:rsidRDefault="00142D6A" w:rsidP="00142D6A">
      <w:pPr>
        <w:rPr>
          <w:b/>
          <w:lang w:val="sr-Cyrl-CS"/>
        </w:rPr>
      </w:pPr>
      <w:r w:rsidRPr="00142D6A">
        <w:rPr>
          <w:b/>
          <w:lang w:val="sr-Cyrl-CS"/>
        </w:rPr>
        <w:t>Табела 6</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126"/>
        <w:gridCol w:w="2126"/>
        <w:gridCol w:w="3544"/>
      </w:tblGrid>
      <w:tr w:rsidR="00142D6A" w:rsidRPr="00142D6A" w14:paraId="61526B98" w14:textId="77777777" w:rsidTr="00142D6A">
        <w:trPr>
          <w:trHeight w:val="203"/>
        </w:trPr>
        <w:tc>
          <w:tcPr>
            <w:tcW w:w="9923" w:type="dxa"/>
            <w:gridSpan w:val="4"/>
            <w:tcBorders>
              <w:top w:val="single" w:sz="4" w:space="0" w:color="auto"/>
              <w:left w:val="single" w:sz="4" w:space="0" w:color="auto"/>
              <w:bottom w:val="single" w:sz="4" w:space="0" w:color="auto"/>
              <w:right w:val="single" w:sz="4" w:space="0" w:color="auto"/>
            </w:tcBorders>
          </w:tcPr>
          <w:p w14:paraId="4612FBCB" w14:textId="77777777" w:rsidR="00142D6A" w:rsidRPr="00142D6A" w:rsidRDefault="00142D6A" w:rsidP="00460F79">
            <w:r w:rsidRPr="00142D6A">
              <w:t>ОСИГУРАНЕ СУМЕ У ДИНАРИМА</w:t>
            </w:r>
          </w:p>
        </w:tc>
      </w:tr>
      <w:tr w:rsidR="00142D6A" w:rsidRPr="00142D6A" w14:paraId="6854AF19" w14:textId="77777777" w:rsidTr="00142D6A">
        <w:trPr>
          <w:trHeight w:val="500"/>
        </w:trPr>
        <w:tc>
          <w:tcPr>
            <w:tcW w:w="2127" w:type="dxa"/>
            <w:tcBorders>
              <w:top w:val="single" w:sz="4" w:space="0" w:color="000000"/>
              <w:left w:val="single" w:sz="4" w:space="0" w:color="000000"/>
              <w:bottom w:val="single" w:sz="4" w:space="0" w:color="000000"/>
              <w:right w:val="single" w:sz="4" w:space="0" w:color="000000"/>
            </w:tcBorders>
            <w:vAlign w:val="center"/>
          </w:tcPr>
          <w:p w14:paraId="31F67FAF" w14:textId="77777777" w:rsidR="00142D6A" w:rsidRPr="00142D6A" w:rsidRDefault="00142D6A" w:rsidP="00460F79">
            <w:pPr>
              <w:jc w:val="center"/>
              <w:rPr>
                <w:b/>
                <w:lang w:val="sr-Cyrl-CS"/>
              </w:rPr>
            </w:pPr>
            <w:r w:rsidRPr="00142D6A">
              <w:rPr>
                <w:b/>
              </w:rPr>
              <w:t>Te</w:t>
            </w:r>
            <w:r w:rsidRPr="00142D6A">
              <w:rPr>
                <w:b/>
                <w:lang w:val="sr-Cyrl-CS"/>
              </w:rPr>
              <w:t>же болести и последице болести</w:t>
            </w:r>
          </w:p>
        </w:tc>
        <w:tc>
          <w:tcPr>
            <w:tcW w:w="2126" w:type="dxa"/>
            <w:tcBorders>
              <w:top w:val="single" w:sz="4" w:space="0" w:color="000000"/>
              <w:left w:val="single" w:sz="4" w:space="0" w:color="000000"/>
              <w:bottom w:val="single" w:sz="4" w:space="0" w:color="000000"/>
              <w:right w:val="single" w:sz="4" w:space="0" w:color="000000"/>
            </w:tcBorders>
            <w:vAlign w:val="center"/>
          </w:tcPr>
          <w:p w14:paraId="588D31C4" w14:textId="77777777" w:rsidR="00142D6A" w:rsidRPr="00142D6A" w:rsidRDefault="00142D6A" w:rsidP="00460F79">
            <w:pPr>
              <w:jc w:val="center"/>
              <w:rPr>
                <w:b/>
                <w:lang w:val="sr-Cyrl-CS"/>
              </w:rPr>
            </w:pPr>
            <w:r w:rsidRPr="00142D6A">
              <w:rPr>
                <w:b/>
                <w:lang w:val="sr-Cyrl-CS"/>
              </w:rPr>
              <w:t>Хируршке интервенције</w:t>
            </w:r>
          </w:p>
        </w:tc>
        <w:tc>
          <w:tcPr>
            <w:tcW w:w="2126" w:type="dxa"/>
            <w:tcBorders>
              <w:top w:val="single" w:sz="4" w:space="0" w:color="auto"/>
              <w:left w:val="single" w:sz="4" w:space="0" w:color="000000"/>
              <w:bottom w:val="single" w:sz="4" w:space="0" w:color="000000"/>
              <w:right w:val="single" w:sz="4" w:space="0" w:color="000000"/>
            </w:tcBorders>
            <w:vAlign w:val="center"/>
          </w:tcPr>
          <w:p w14:paraId="3BBB1A33" w14:textId="77777777" w:rsidR="00142D6A" w:rsidRPr="00142D6A" w:rsidRDefault="00142D6A" w:rsidP="00460F79">
            <w:pPr>
              <w:jc w:val="center"/>
              <w:rPr>
                <w:b/>
                <w:lang w:val="sr-Cyrl-CS"/>
              </w:rPr>
            </w:pPr>
            <w:r w:rsidRPr="00142D6A">
              <w:rPr>
                <w:b/>
              </w:rPr>
              <w:t>Премија по запосленом</w:t>
            </w:r>
          </w:p>
        </w:tc>
        <w:tc>
          <w:tcPr>
            <w:tcW w:w="3544" w:type="dxa"/>
            <w:tcBorders>
              <w:top w:val="single" w:sz="4" w:space="0" w:color="000000"/>
              <w:left w:val="single" w:sz="4" w:space="0" w:color="000000"/>
              <w:bottom w:val="single" w:sz="4" w:space="0" w:color="000000"/>
              <w:right w:val="single" w:sz="4" w:space="0" w:color="000000"/>
            </w:tcBorders>
            <w:vAlign w:val="center"/>
          </w:tcPr>
          <w:p w14:paraId="13E8E2E2" w14:textId="77777777" w:rsidR="00142D6A" w:rsidRPr="00142D6A" w:rsidRDefault="00142D6A" w:rsidP="00460F79">
            <w:pPr>
              <w:jc w:val="center"/>
              <w:rPr>
                <w:b/>
                <w:lang w:val="sr-Cyrl-CS"/>
              </w:rPr>
            </w:pPr>
            <w:r w:rsidRPr="00142D6A">
              <w:rPr>
                <w:b/>
              </w:rPr>
              <w:t>Премија за све запослене</w:t>
            </w:r>
          </w:p>
        </w:tc>
      </w:tr>
      <w:tr w:rsidR="00142D6A" w:rsidRPr="00142D6A" w14:paraId="1F1DC5C6" w14:textId="77777777" w:rsidTr="00142D6A">
        <w:trPr>
          <w:trHeight w:val="415"/>
        </w:trPr>
        <w:tc>
          <w:tcPr>
            <w:tcW w:w="2127" w:type="dxa"/>
            <w:tcBorders>
              <w:top w:val="single" w:sz="4" w:space="0" w:color="000000"/>
              <w:left w:val="single" w:sz="4" w:space="0" w:color="000000"/>
              <w:bottom w:val="single" w:sz="4" w:space="0" w:color="000000"/>
              <w:right w:val="single" w:sz="4" w:space="0" w:color="000000"/>
            </w:tcBorders>
            <w:vAlign w:val="center"/>
          </w:tcPr>
          <w:p w14:paraId="13CE385D" w14:textId="77777777" w:rsidR="00142D6A" w:rsidRPr="00142D6A" w:rsidRDefault="00142D6A" w:rsidP="00460F79">
            <w:pPr>
              <w:pStyle w:val="ListParagraph"/>
              <w:ind w:left="0"/>
              <w:jc w:val="center"/>
              <w:rPr>
                <w:b w:val="0"/>
                <w:sz w:val="24"/>
                <w:szCs w:val="24"/>
              </w:rPr>
            </w:pPr>
            <w:r w:rsidRPr="00142D6A">
              <w:rPr>
                <w:b w:val="0"/>
                <w:sz w:val="24"/>
                <w:szCs w:val="24"/>
                <w:lang w:val="sr-Cyrl-CS"/>
              </w:rPr>
              <w:t>20</w:t>
            </w:r>
            <w:r w:rsidRPr="00142D6A">
              <w:rPr>
                <w:b w:val="0"/>
                <w:sz w:val="24"/>
                <w:szCs w:val="24"/>
              </w:rPr>
              <w:t>0.000,00</w:t>
            </w:r>
          </w:p>
        </w:tc>
        <w:tc>
          <w:tcPr>
            <w:tcW w:w="2126" w:type="dxa"/>
            <w:tcBorders>
              <w:top w:val="single" w:sz="4" w:space="0" w:color="000000"/>
              <w:left w:val="single" w:sz="4" w:space="0" w:color="000000"/>
              <w:bottom w:val="single" w:sz="4" w:space="0" w:color="000000"/>
              <w:right w:val="single" w:sz="4" w:space="0" w:color="000000"/>
            </w:tcBorders>
            <w:vAlign w:val="center"/>
          </w:tcPr>
          <w:p w14:paraId="6954F8F0" w14:textId="77777777" w:rsidR="00142D6A" w:rsidRPr="00142D6A" w:rsidRDefault="00142D6A" w:rsidP="00460F79">
            <w:pPr>
              <w:contextualSpacing/>
              <w:jc w:val="center"/>
              <w:rPr>
                <w:lang w:eastAsia="sr-Latn-CS"/>
              </w:rPr>
            </w:pPr>
            <w:r w:rsidRPr="00142D6A">
              <w:rPr>
                <w:lang w:val="sr-Cyrl-CS" w:eastAsia="sr-Latn-CS"/>
              </w:rPr>
              <w:t>10</w:t>
            </w:r>
            <w:r w:rsidRPr="00142D6A">
              <w:rPr>
                <w:lang w:eastAsia="sr-Latn-CS"/>
              </w:rPr>
              <w:t>0.000,00</w:t>
            </w:r>
          </w:p>
        </w:tc>
        <w:tc>
          <w:tcPr>
            <w:tcW w:w="2126" w:type="dxa"/>
            <w:tcBorders>
              <w:top w:val="single" w:sz="4" w:space="0" w:color="000000"/>
              <w:left w:val="single" w:sz="4" w:space="0" w:color="000000"/>
              <w:bottom w:val="single" w:sz="4" w:space="0" w:color="000000"/>
              <w:right w:val="single" w:sz="4" w:space="0" w:color="000000"/>
            </w:tcBorders>
            <w:vAlign w:val="center"/>
          </w:tcPr>
          <w:p w14:paraId="7BDEEF04" w14:textId="77777777" w:rsidR="00142D6A" w:rsidRPr="00142D6A" w:rsidRDefault="00142D6A" w:rsidP="00460F79">
            <w:pPr>
              <w:jc w:val="both"/>
              <w:rPr>
                <w:lang w:val="sr-Cyrl-CS"/>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328478DF" w14:textId="77777777" w:rsidR="00142D6A" w:rsidRPr="00142D6A" w:rsidRDefault="00142D6A" w:rsidP="00460F79">
            <w:pPr>
              <w:jc w:val="both"/>
              <w:rPr>
                <w:b/>
                <w:lang w:val="sr-Cyrl-CS"/>
              </w:rPr>
            </w:pPr>
          </w:p>
        </w:tc>
      </w:tr>
    </w:tbl>
    <w:p w14:paraId="543910B3" w14:textId="77777777" w:rsidR="00142D6A" w:rsidRPr="00142D6A" w:rsidRDefault="00142D6A" w:rsidP="00142D6A">
      <w:pPr>
        <w:rPr>
          <w:u w:val="single"/>
          <w:lang w:val="sr-Cyrl-CS"/>
        </w:rPr>
      </w:pPr>
    </w:p>
    <w:p w14:paraId="2C427FB7" w14:textId="77777777" w:rsidR="00142D6A" w:rsidRPr="00142D6A" w:rsidRDefault="00142D6A" w:rsidP="00142D6A">
      <w:pPr>
        <w:jc w:val="both"/>
        <w:rPr>
          <w:b/>
          <w:u w:val="single"/>
        </w:rPr>
      </w:pPr>
      <w:r w:rsidRPr="00142D6A">
        <w:rPr>
          <w:b/>
          <w:u w:val="single"/>
        </w:rPr>
        <w:t>ПОНУДА ТРЕБА ДА САДРЖИ:</w:t>
      </w:r>
    </w:p>
    <w:p w14:paraId="0E2A5D69" w14:textId="77777777" w:rsidR="00142D6A" w:rsidRPr="00142D6A" w:rsidRDefault="00142D6A" w:rsidP="00142D6A">
      <w:pPr>
        <w:jc w:val="both"/>
        <w:rPr>
          <w:b/>
          <w:u w:val="single"/>
        </w:rPr>
      </w:pPr>
    </w:p>
    <w:p w14:paraId="0A4E3507" w14:textId="77777777" w:rsidR="00142D6A" w:rsidRPr="00142D6A" w:rsidRDefault="00142D6A" w:rsidP="00142D6A">
      <w:pPr>
        <w:pStyle w:val="ListParagraph"/>
        <w:numPr>
          <w:ilvl w:val="0"/>
          <w:numId w:val="44"/>
        </w:numPr>
        <w:jc w:val="both"/>
        <w:rPr>
          <w:sz w:val="24"/>
          <w:szCs w:val="24"/>
        </w:rPr>
      </w:pPr>
      <w:r w:rsidRPr="00142D6A">
        <w:rPr>
          <w:sz w:val="24"/>
          <w:szCs w:val="24"/>
          <w:lang w:val="sr-Cyrl-RS"/>
        </w:rPr>
        <w:t xml:space="preserve">Осигурање свих запослених, </w:t>
      </w:r>
      <w:r w:rsidRPr="00142D6A">
        <w:rPr>
          <w:b w:val="0"/>
          <w:sz w:val="24"/>
          <w:szCs w:val="24"/>
          <w:lang w:val="sr-Cyrl-RS"/>
        </w:rPr>
        <w:t xml:space="preserve">укупно </w:t>
      </w:r>
      <w:r w:rsidRPr="00142D6A">
        <w:rPr>
          <w:b w:val="0"/>
          <w:sz w:val="24"/>
          <w:szCs w:val="24"/>
        </w:rPr>
        <w:t xml:space="preserve">100 </w:t>
      </w:r>
      <w:r w:rsidRPr="00685202">
        <w:rPr>
          <w:b w:val="0"/>
          <w:sz w:val="24"/>
          <w:szCs w:val="24"/>
          <w:lang w:val="sr-Cyrl-RS"/>
        </w:rPr>
        <w:t xml:space="preserve">по кадровској евиденцији којим се омогућава остваривање новчаних накнада које нису обухваћене правима из обавезног здравственог осигурања у случају тежих болести и последица болести и хируршких интервенција, према осигураним сумама наведеним у </w:t>
      </w:r>
      <w:r w:rsidRPr="00685202">
        <w:rPr>
          <w:b w:val="0"/>
          <w:sz w:val="24"/>
          <w:szCs w:val="24"/>
          <w:lang w:val="sr-Cyrl-CS"/>
        </w:rPr>
        <w:t>Таб</w:t>
      </w:r>
      <w:r w:rsidRPr="00142D6A">
        <w:rPr>
          <w:b w:val="0"/>
          <w:sz w:val="24"/>
          <w:szCs w:val="24"/>
          <w:lang w:val="sr-Cyrl-CS"/>
        </w:rPr>
        <w:t xml:space="preserve">ели </w:t>
      </w:r>
      <w:r w:rsidRPr="00142D6A">
        <w:rPr>
          <w:b w:val="0"/>
          <w:sz w:val="24"/>
          <w:szCs w:val="24"/>
          <w:lang w:val="sr-Cyrl-RS"/>
        </w:rPr>
        <w:t>6.</w:t>
      </w:r>
    </w:p>
    <w:p w14:paraId="26AE850D" w14:textId="77777777" w:rsidR="00142D6A" w:rsidRPr="00142D6A" w:rsidRDefault="00142D6A" w:rsidP="00142D6A">
      <w:pPr>
        <w:jc w:val="both"/>
        <w:rPr>
          <w:b/>
          <w:u w:val="single"/>
        </w:rPr>
      </w:pPr>
    </w:p>
    <w:p w14:paraId="0F870297" w14:textId="42691148" w:rsidR="00142D6A" w:rsidRPr="00142D6A" w:rsidRDefault="00685202" w:rsidP="00142D6A">
      <w:pPr>
        <w:jc w:val="both"/>
        <w:rPr>
          <w:b/>
          <w:u w:val="single"/>
          <w:lang w:val="sr-Cyrl-RS"/>
        </w:rPr>
      </w:pPr>
      <w:r>
        <w:rPr>
          <w:b/>
          <w:u w:val="single"/>
          <w:lang w:val="sr-Cyrl-RS"/>
        </w:rPr>
        <w:t>ЗАЈЕДНИЧКИ УСЛОВИ:</w:t>
      </w:r>
    </w:p>
    <w:p w14:paraId="497B0890" w14:textId="77777777" w:rsidR="00142D6A" w:rsidRPr="00142D6A" w:rsidRDefault="00142D6A" w:rsidP="00142D6A">
      <w:pPr>
        <w:pStyle w:val="NoSpacing"/>
        <w:numPr>
          <w:ilvl w:val="0"/>
          <w:numId w:val="41"/>
        </w:numPr>
        <w:jc w:val="both"/>
        <w:rPr>
          <w:rFonts w:eastAsia="TimesNewRomanPSMT"/>
          <w:color w:val="000000"/>
          <w:sz w:val="24"/>
          <w:szCs w:val="24"/>
          <w:lang w:val="ru-RU"/>
        </w:rPr>
      </w:pPr>
      <w:r w:rsidRPr="00142D6A">
        <w:rPr>
          <w:rFonts w:eastAsia="TimesNewRomanPSMT"/>
          <w:color w:val="000000"/>
          <w:sz w:val="24"/>
          <w:szCs w:val="24"/>
          <w:lang w:val="ru-RU"/>
        </w:rPr>
        <w:t xml:space="preserve">Осигурање се уговара на годину дана, а почиње по избору најповољнијег понуђача ако не постоји претходно осигурање, или по истеку претходног осигурања за исти предмет осигурања. </w:t>
      </w:r>
    </w:p>
    <w:p w14:paraId="1044B509" w14:textId="1858CCF2" w:rsidR="00142D6A" w:rsidRPr="00F527B1" w:rsidRDefault="00142D6A" w:rsidP="00142D6A">
      <w:pPr>
        <w:pStyle w:val="NoSpacing"/>
        <w:numPr>
          <w:ilvl w:val="0"/>
          <w:numId w:val="41"/>
        </w:numPr>
        <w:jc w:val="both"/>
        <w:rPr>
          <w:rFonts w:eastAsia="TimesNewRomanPSMT"/>
          <w:sz w:val="24"/>
          <w:szCs w:val="24"/>
          <w:lang w:val="ru-RU"/>
        </w:rPr>
      </w:pPr>
      <w:r w:rsidRPr="00142D6A">
        <w:rPr>
          <w:sz w:val="24"/>
          <w:szCs w:val="24"/>
          <w:lang w:val="sr-Latn-RS" w:eastAsia="sr-Latn-CS"/>
        </w:rPr>
        <w:t xml:space="preserve">Рок за </w:t>
      </w:r>
      <w:r w:rsidRPr="00277F69">
        <w:rPr>
          <w:sz w:val="24"/>
          <w:szCs w:val="24"/>
          <w:lang w:val="sr-Latn-RS" w:eastAsia="sr-Latn-CS"/>
        </w:rPr>
        <w:t>достављање понуда је</w:t>
      </w:r>
      <w:r w:rsidRPr="00277F69">
        <w:rPr>
          <w:sz w:val="24"/>
          <w:szCs w:val="24"/>
          <w:lang w:val="sr-Cyrl-CS" w:eastAsia="sr-Latn-CS"/>
        </w:rPr>
        <w:t xml:space="preserve"> </w:t>
      </w:r>
      <w:r w:rsidRPr="00F527B1">
        <w:rPr>
          <w:b/>
          <w:sz w:val="24"/>
          <w:szCs w:val="24"/>
          <w:lang w:val="sr-Cyrl-CS" w:eastAsia="sr-Latn-CS"/>
        </w:rPr>
        <w:t>2</w:t>
      </w:r>
      <w:r w:rsidR="00F527B1" w:rsidRPr="00F527B1">
        <w:rPr>
          <w:b/>
          <w:sz w:val="24"/>
          <w:szCs w:val="24"/>
          <w:lang w:val="sr-Cyrl-CS" w:eastAsia="sr-Latn-CS"/>
        </w:rPr>
        <w:t>4</w:t>
      </w:r>
      <w:r w:rsidR="001440DF" w:rsidRPr="00F527B1">
        <w:rPr>
          <w:b/>
          <w:sz w:val="24"/>
          <w:szCs w:val="24"/>
          <w:lang w:val="sr-Cyrl-CS"/>
        </w:rPr>
        <w:t>.11.2016</w:t>
      </w:r>
      <w:r w:rsidR="001440DF" w:rsidRPr="00277F69">
        <w:rPr>
          <w:sz w:val="24"/>
          <w:szCs w:val="24"/>
          <w:lang w:val="sr-Cyrl-CS"/>
        </w:rPr>
        <w:t xml:space="preserve">. </w:t>
      </w:r>
      <w:r w:rsidR="00F527B1">
        <w:rPr>
          <w:sz w:val="24"/>
          <w:szCs w:val="24"/>
          <w:lang w:val="sr-Cyrl-CS"/>
        </w:rPr>
        <w:t xml:space="preserve"> године до 9,30</w:t>
      </w:r>
      <w:r w:rsidRPr="00277F69">
        <w:rPr>
          <w:sz w:val="24"/>
          <w:szCs w:val="24"/>
          <w:lang w:val="sr-Cyrl-CS"/>
        </w:rPr>
        <w:t xml:space="preserve"> часова.  </w:t>
      </w:r>
      <w:r w:rsidRPr="00277F69">
        <w:rPr>
          <w:sz w:val="24"/>
          <w:szCs w:val="24"/>
        </w:rPr>
        <w:t xml:space="preserve"> </w:t>
      </w:r>
    </w:p>
    <w:p w14:paraId="08A9F7BB" w14:textId="2167EF0E" w:rsidR="00F527B1" w:rsidRPr="00277F69" w:rsidRDefault="00F527B1" w:rsidP="00142D6A">
      <w:pPr>
        <w:pStyle w:val="NoSpacing"/>
        <w:numPr>
          <w:ilvl w:val="0"/>
          <w:numId w:val="41"/>
        </w:numPr>
        <w:jc w:val="both"/>
        <w:rPr>
          <w:rFonts w:eastAsia="TimesNewRomanPSMT"/>
          <w:sz w:val="24"/>
          <w:szCs w:val="24"/>
          <w:lang w:val="ru-RU"/>
        </w:rPr>
      </w:pPr>
      <w:r>
        <w:rPr>
          <w:sz w:val="24"/>
          <w:szCs w:val="24"/>
          <w:lang w:val="sr-Cyrl-CS"/>
        </w:rPr>
        <w:t xml:space="preserve">Отварање понуда </w:t>
      </w:r>
      <w:r w:rsidRPr="00F527B1">
        <w:rPr>
          <w:b/>
          <w:sz w:val="24"/>
          <w:szCs w:val="24"/>
          <w:lang w:val="sr-Cyrl-CS"/>
        </w:rPr>
        <w:t>је 24.11.2016.</w:t>
      </w:r>
      <w:r>
        <w:rPr>
          <w:sz w:val="24"/>
          <w:szCs w:val="24"/>
          <w:lang w:val="sr-Cyrl-CS"/>
        </w:rPr>
        <w:t xml:space="preserve"> године до 10 часова.</w:t>
      </w:r>
    </w:p>
    <w:p w14:paraId="36E1CBA6" w14:textId="7B2A0D04" w:rsidR="00142D6A" w:rsidRPr="00277F69" w:rsidRDefault="00142D6A" w:rsidP="00142D6A">
      <w:pPr>
        <w:pStyle w:val="NoSpacing"/>
        <w:numPr>
          <w:ilvl w:val="0"/>
          <w:numId w:val="41"/>
        </w:numPr>
        <w:jc w:val="both"/>
        <w:rPr>
          <w:rFonts w:eastAsia="TimesNewRomanPSMT"/>
          <w:sz w:val="24"/>
          <w:szCs w:val="24"/>
          <w:lang w:val="ru-RU"/>
        </w:rPr>
      </w:pPr>
      <w:r w:rsidRPr="00277F69">
        <w:rPr>
          <w:sz w:val="24"/>
          <w:szCs w:val="24"/>
          <w:lang w:val="sr-Cyrl-RS" w:eastAsia="sr-Latn-CS"/>
        </w:rPr>
        <w:t>Критеријум за избор најповољније понуде је најнижа понуђена цена</w:t>
      </w:r>
      <w:r w:rsidR="001440DF" w:rsidRPr="00277F69">
        <w:rPr>
          <w:sz w:val="24"/>
          <w:szCs w:val="24"/>
          <w:lang w:val="sr-Cyrl-RS" w:eastAsia="sr-Latn-CS"/>
        </w:rPr>
        <w:t xml:space="preserve"> – укупна премија ( за све осигуране ризике). </w:t>
      </w:r>
    </w:p>
    <w:p w14:paraId="0F4E6DAF" w14:textId="333BC35D" w:rsidR="00142D6A" w:rsidRPr="00277F69" w:rsidRDefault="00142D6A" w:rsidP="00142D6A">
      <w:pPr>
        <w:numPr>
          <w:ilvl w:val="0"/>
          <w:numId w:val="41"/>
        </w:numPr>
        <w:jc w:val="both"/>
        <w:rPr>
          <w:rFonts w:eastAsia="TimesNewRomanPSMT"/>
          <w:lang w:val="ru-RU"/>
        </w:rPr>
      </w:pPr>
      <w:r w:rsidRPr="00277F69">
        <w:rPr>
          <w:rFonts w:eastAsia="TimesNewRomanPSMT"/>
          <w:lang w:val="ru-RU"/>
        </w:rPr>
        <w:t>Начи</w:t>
      </w:r>
      <w:r w:rsidR="0056770E" w:rsidRPr="00277F69">
        <w:rPr>
          <w:rFonts w:eastAsia="TimesNewRomanPSMT"/>
          <w:lang w:val="ru-RU"/>
        </w:rPr>
        <w:t>н плаћања је по издатом рачуну на месечном нивоу.</w:t>
      </w:r>
    </w:p>
    <w:p w14:paraId="4ED285E6" w14:textId="77777777" w:rsidR="00142D6A" w:rsidRPr="00277F69" w:rsidRDefault="00142D6A" w:rsidP="00142D6A">
      <w:pPr>
        <w:numPr>
          <w:ilvl w:val="0"/>
          <w:numId w:val="41"/>
        </w:numPr>
        <w:jc w:val="both"/>
        <w:rPr>
          <w:u w:val="single"/>
          <w:lang w:val="sr-Cyrl-CS"/>
        </w:rPr>
      </w:pPr>
      <w:r w:rsidRPr="00277F69">
        <w:rPr>
          <w:rFonts w:eastAsia="TimesNewRomanPSMT"/>
          <w:lang w:val="ru-RU"/>
        </w:rPr>
        <w:t xml:space="preserve">Рок за плаћање је до 45 (четрдесетпет) дана од пријема рачуна. </w:t>
      </w:r>
    </w:p>
    <w:p w14:paraId="4E6F7E88" w14:textId="16029146" w:rsidR="00C33792" w:rsidRPr="00277F69" w:rsidRDefault="00142D6A" w:rsidP="00142D6A">
      <w:pPr>
        <w:numPr>
          <w:ilvl w:val="0"/>
          <w:numId w:val="41"/>
        </w:numPr>
        <w:jc w:val="both"/>
        <w:rPr>
          <w:u w:val="single"/>
          <w:lang w:val="sr-Cyrl-CS"/>
        </w:rPr>
      </w:pPr>
      <w:r w:rsidRPr="00277F69">
        <w:rPr>
          <w:rFonts w:eastAsia="TimesNewRomanPSMT"/>
          <w:b/>
          <w:lang w:val="ru-RU"/>
        </w:rPr>
        <w:t xml:space="preserve">Понуђач нема права да условљава Наручиоца уградњом физичке заштите или аларма при уговарању осигурања. </w:t>
      </w:r>
    </w:p>
    <w:p w14:paraId="265616C0" w14:textId="77777777" w:rsidR="00C33792" w:rsidRPr="00142D6A" w:rsidRDefault="00C33792" w:rsidP="00142D6A">
      <w:pPr>
        <w:rPr>
          <w:u w:val="single"/>
          <w:lang w:val="sr-Cyrl-CS"/>
        </w:rPr>
      </w:pPr>
    </w:p>
    <w:p w14:paraId="312180C7" w14:textId="7D04F648" w:rsidR="00142D6A" w:rsidRPr="00685202" w:rsidRDefault="00142D6A" w:rsidP="00685202">
      <w:pPr>
        <w:widowControl w:val="0"/>
        <w:autoSpaceDE w:val="0"/>
        <w:autoSpaceDN w:val="0"/>
        <w:adjustRightInd w:val="0"/>
        <w:spacing w:line="276" w:lineRule="exact"/>
        <w:ind w:right="-1"/>
        <w:jc w:val="center"/>
        <w:rPr>
          <w:b/>
          <w:iCs/>
          <w:lang w:val="sr-Cyrl-CS"/>
        </w:rPr>
      </w:pPr>
      <w:r w:rsidRPr="00142D6A">
        <w:rPr>
          <w:b/>
          <w:iCs/>
          <w:lang w:val="sr-Cyrl-CS"/>
        </w:rPr>
        <w:t xml:space="preserve">РЕКАПИТУЛАЦИЈА ПОНУЂЕНЕ </w:t>
      </w:r>
      <w:r w:rsidR="00685202">
        <w:rPr>
          <w:b/>
          <w:iCs/>
          <w:lang w:val="sr-Cyrl-CS"/>
        </w:rPr>
        <w:t>ПРЕМИЈЕ ПРЕМА ВРСТАМА ОСИГУРАЊА</w:t>
      </w:r>
    </w:p>
    <w:tbl>
      <w:tblPr>
        <w:tblpPr w:leftFromText="180" w:rightFromText="180" w:vertAnchor="text" w:horzAnchor="margin" w:tblpXSpec="center" w:tblpY="182"/>
        <w:tblW w:w="10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4827"/>
        <w:gridCol w:w="2070"/>
        <w:gridCol w:w="900"/>
        <w:gridCol w:w="2118"/>
      </w:tblGrid>
      <w:tr w:rsidR="00142D6A" w:rsidRPr="00685202" w14:paraId="77B75588" w14:textId="77777777" w:rsidTr="00142D6A">
        <w:tc>
          <w:tcPr>
            <w:tcW w:w="516" w:type="dxa"/>
            <w:tcBorders>
              <w:top w:val="single" w:sz="4" w:space="0" w:color="000000"/>
              <w:left w:val="single" w:sz="4" w:space="0" w:color="000000"/>
              <w:bottom w:val="single" w:sz="4" w:space="0" w:color="000000"/>
              <w:right w:val="single" w:sz="4" w:space="0" w:color="000000"/>
            </w:tcBorders>
          </w:tcPr>
          <w:p w14:paraId="4E1140F7" w14:textId="77777777" w:rsidR="00142D6A" w:rsidRPr="00685202" w:rsidRDefault="00142D6A" w:rsidP="00142D6A">
            <w:pPr>
              <w:rPr>
                <w:sz w:val="22"/>
                <w:szCs w:val="22"/>
                <w:lang w:val="ru-RU"/>
              </w:rPr>
            </w:pPr>
          </w:p>
        </w:tc>
        <w:tc>
          <w:tcPr>
            <w:tcW w:w="4827" w:type="dxa"/>
            <w:tcBorders>
              <w:top w:val="single" w:sz="4" w:space="0" w:color="000000"/>
              <w:left w:val="single" w:sz="4" w:space="0" w:color="000000"/>
              <w:bottom w:val="single" w:sz="4" w:space="0" w:color="000000"/>
              <w:right w:val="single" w:sz="4" w:space="0" w:color="000000"/>
            </w:tcBorders>
            <w:vAlign w:val="center"/>
          </w:tcPr>
          <w:p w14:paraId="06F61EEC" w14:textId="77777777" w:rsidR="00142D6A" w:rsidRPr="00685202" w:rsidRDefault="00142D6A" w:rsidP="00142D6A">
            <w:pPr>
              <w:jc w:val="center"/>
              <w:rPr>
                <w:b/>
                <w:bCs/>
                <w:color w:val="000000"/>
                <w:sz w:val="22"/>
                <w:szCs w:val="22"/>
              </w:rPr>
            </w:pPr>
            <w:r w:rsidRPr="00685202">
              <w:rPr>
                <w:b/>
                <w:bCs/>
                <w:color w:val="000000"/>
                <w:sz w:val="22"/>
                <w:szCs w:val="22"/>
              </w:rPr>
              <w:t>Осигурани ризици</w:t>
            </w:r>
          </w:p>
        </w:tc>
        <w:tc>
          <w:tcPr>
            <w:tcW w:w="2070" w:type="dxa"/>
            <w:tcBorders>
              <w:top w:val="single" w:sz="4" w:space="0" w:color="000000"/>
              <w:left w:val="single" w:sz="4" w:space="0" w:color="000000"/>
              <w:bottom w:val="single" w:sz="4" w:space="0" w:color="000000"/>
              <w:right w:val="single" w:sz="4" w:space="0" w:color="000000"/>
            </w:tcBorders>
            <w:vAlign w:val="center"/>
          </w:tcPr>
          <w:p w14:paraId="2B0CF962" w14:textId="77777777" w:rsidR="00142D6A" w:rsidRPr="00685202" w:rsidRDefault="00142D6A" w:rsidP="00142D6A">
            <w:pPr>
              <w:jc w:val="center"/>
              <w:rPr>
                <w:b/>
                <w:bCs/>
                <w:color w:val="000000"/>
                <w:sz w:val="22"/>
                <w:szCs w:val="22"/>
              </w:rPr>
            </w:pPr>
            <w:r w:rsidRPr="00685202">
              <w:rPr>
                <w:b/>
                <w:bCs/>
                <w:color w:val="000000"/>
                <w:sz w:val="22"/>
                <w:szCs w:val="22"/>
              </w:rPr>
              <w:t>Ук</w:t>
            </w:r>
            <w:r w:rsidRPr="00685202">
              <w:rPr>
                <w:b/>
                <w:bCs/>
                <w:color w:val="000000"/>
                <w:sz w:val="22"/>
                <w:szCs w:val="22"/>
                <w:lang w:val="sr-Cyrl-RS"/>
              </w:rPr>
              <w:t xml:space="preserve">упна </w:t>
            </w:r>
            <w:r w:rsidRPr="00685202">
              <w:rPr>
                <w:b/>
                <w:bCs/>
                <w:color w:val="000000"/>
                <w:sz w:val="22"/>
                <w:szCs w:val="22"/>
              </w:rPr>
              <w:t>премија без пореза</w:t>
            </w:r>
          </w:p>
        </w:tc>
        <w:tc>
          <w:tcPr>
            <w:tcW w:w="900" w:type="dxa"/>
            <w:tcBorders>
              <w:top w:val="single" w:sz="4" w:space="0" w:color="000000"/>
              <w:left w:val="single" w:sz="4" w:space="0" w:color="000000"/>
              <w:bottom w:val="single" w:sz="4" w:space="0" w:color="000000"/>
              <w:right w:val="single" w:sz="4" w:space="0" w:color="000000"/>
            </w:tcBorders>
            <w:vAlign w:val="center"/>
          </w:tcPr>
          <w:p w14:paraId="2BC8008A" w14:textId="77777777" w:rsidR="00142D6A" w:rsidRPr="00685202" w:rsidRDefault="00142D6A" w:rsidP="00142D6A">
            <w:pPr>
              <w:jc w:val="center"/>
              <w:rPr>
                <w:b/>
                <w:bCs/>
                <w:color w:val="000000"/>
                <w:sz w:val="22"/>
                <w:szCs w:val="22"/>
              </w:rPr>
            </w:pPr>
            <w:r w:rsidRPr="00685202">
              <w:rPr>
                <w:b/>
                <w:bCs/>
                <w:color w:val="000000"/>
                <w:sz w:val="22"/>
                <w:szCs w:val="22"/>
              </w:rPr>
              <w:t>Порез</w:t>
            </w:r>
          </w:p>
        </w:tc>
        <w:tc>
          <w:tcPr>
            <w:tcW w:w="2118" w:type="dxa"/>
            <w:tcBorders>
              <w:top w:val="single" w:sz="4" w:space="0" w:color="000000"/>
              <w:left w:val="single" w:sz="4" w:space="0" w:color="000000"/>
              <w:bottom w:val="single" w:sz="4" w:space="0" w:color="000000"/>
              <w:right w:val="single" w:sz="4" w:space="0" w:color="000000"/>
            </w:tcBorders>
            <w:vAlign w:val="center"/>
          </w:tcPr>
          <w:p w14:paraId="32C9831A" w14:textId="77777777" w:rsidR="00142D6A" w:rsidRPr="00685202" w:rsidRDefault="00142D6A" w:rsidP="00142D6A">
            <w:pPr>
              <w:jc w:val="center"/>
              <w:rPr>
                <w:b/>
                <w:bCs/>
                <w:color w:val="000000"/>
                <w:sz w:val="22"/>
                <w:szCs w:val="22"/>
              </w:rPr>
            </w:pPr>
            <w:r w:rsidRPr="00685202">
              <w:rPr>
                <w:b/>
                <w:bCs/>
                <w:color w:val="000000"/>
                <w:sz w:val="22"/>
                <w:szCs w:val="22"/>
              </w:rPr>
              <w:t>Ук</w:t>
            </w:r>
            <w:r w:rsidRPr="00685202">
              <w:rPr>
                <w:b/>
                <w:bCs/>
                <w:color w:val="000000"/>
                <w:sz w:val="22"/>
                <w:szCs w:val="22"/>
                <w:lang w:val="sr-Cyrl-RS"/>
              </w:rPr>
              <w:t>упна</w:t>
            </w:r>
            <w:r w:rsidRPr="00685202">
              <w:rPr>
                <w:b/>
                <w:bCs/>
                <w:color w:val="000000"/>
                <w:sz w:val="22"/>
                <w:szCs w:val="22"/>
              </w:rPr>
              <w:t xml:space="preserve"> премија са порезом</w:t>
            </w:r>
          </w:p>
        </w:tc>
      </w:tr>
      <w:tr w:rsidR="00142D6A" w:rsidRPr="00685202" w14:paraId="03F343D5" w14:textId="77777777" w:rsidTr="00142D6A">
        <w:tc>
          <w:tcPr>
            <w:tcW w:w="516" w:type="dxa"/>
            <w:tcBorders>
              <w:top w:val="single" w:sz="4" w:space="0" w:color="000000"/>
              <w:left w:val="single" w:sz="4" w:space="0" w:color="000000"/>
              <w:bottom w:val="single" w:sz="4" w:space="0" w:color="000000"/>
              <w:right w:val="single" w:sz="4" w:space="0" w:color="000000"/>
            </w:tcBorders>
            <w:vAlign w:val="center"/>
          </w:tcPr>
          <w:p w14:paraId="4F59417C" w14:textId="77777777" w:rsidR="00142D6A" w:rsidRPr="00685202" w:rsidRDefault="00142D6A" w:rsidP="00142D6A">
            <w:pPr>
              <w:jc w:val="both"/>
              <w:rPr>
                <w:b/>
                <w:bCs/>
                <w:color w:val="000000"/>
                <w:sz w:val="22"/>
                <w:szCs w:val="22"/>
              </w:rPr>
            </w:pPr>
            <w:r w:rsidRPr="00685202">
              <w:rPr>
                <w:b/>
                <w:bCs/>
                <w:color w:val="000000"/>
                <w:sz w:val="22"/>
                <w:szCs w:val="22"/>
              </w:rPr>
              <w:t>1.1</w:t>
            </w:r>
          </w:p>
        </w:tc>
        <w:tc>
          <w:tcPr>
            <w:tcW w:w="4827" w:type="dxa"/>
            <w:tcBorders>
              <w:top w:val="single" w:sz="4" w:space="0" w:color="000000"/>
              <w:left w:val="single" w:sz="4" w:space="0" w:color="000000"/>
              <w:bottom w:val="single" w:sz="4" w:space="0" w:color="000000"/>
              <w:right w:val="single" w:sz="4" w:space="0" w:color="000000"/>
            </w:tcBorders>
            <w:vAlign w:val="center"/>
          </w:tcPr>
          <w:p w14:paraId="2E320E49" w14:textId="77777777" w:rsidR="00142D6A" w:rsidRPr="00685202" w:rsidRDefault="00142D6A" w:rsidP="00142D6A">
            <w:pPr>
              <w:jc w:val="both"/>
              <w:rPr>
                <w:color w:val="000000"/>
                <w:sz w:val="22"/>
                <w:szCs w:val="22"/>
                <w:lang w:val="ru-RU"/>
              </w:rPr>
            </w:pPr>
            <w:r w:rsidRPr="00685202">
              <w:rPr>
                <w:color w:val="000000"/>
                <w:sz w:val="22"/>
                <w:szCs w:val="22"/>
                <w:lang w:val="sr-Cyrl-RS"/>
              </w:rPr>
              <w:t>Ауто каско</w:t>
            </w:r>
            <w:r w:rsidRPr="00685202">
              <w:rPr>
                <w:color w:val="000000"/>
                <w:sz w:val="22"/>
                <w:szCs w:val="22"/>
              </w:rPr>
              <w:t xml:space="preserve"> o</w:t>
            </w:r>
            <w:r w:rsidRPr="00685202">
              <w:rPr>
                <w:color w:val="000000"/>
                <w:sz w:val="22"/>
                <w:szCs w:val="22"/>
                <w:lang w:val="ru-RU"/>
              </w:rPr>
              <w:t>сигурање возила</w:t>
            </w:r>
          </w:p>
        </w:tc>
        <w:tc>
          <w:tcPr>
            <w:tcW w:w="2070" w:type="dxa"/>
            <w:tcBorders>
              <w:top w:val="single" w:sz="4" w:space="0" w:color="000000"/>
              <w:left w:val="single" w:sz="4" w:space="0" w:color="000000"/>
              <w:bottom w:val="single" w:sz="4" w:space="0" w:color="000000"/>
              <w:right w:val="single" w:sz="4" w:space="0" w:color="000000"/>
            </w:tcBorders>
          </w:tcPr>
          <w:p w14:paraId="515AD0FF" w14:textId="77777777" w:rsidR="00142D6A" w:rsidRPr="00685202" w:rsidRDefault="00142D6A" w:rsidP="00142D6A">
            <w:pPr>
              <w:jc w:val="both"/>
              <w:rPr>
                <w:sz w:val="22"/>
                <w:szCs w:val="22"/>
                <w:lang w:val="ru-RU"/>
              </w:rPr>
            </w:pPr>
          </w:p>
        </w:tc>
        <w:tc>
          <w:tcPr>
            <w:tcW w:w="900" w:type="dxa"/>
            <w:tcBorders>
              <w:top w:val="single" w:sz="4" w:space="0" w:color="000000"/>
              <w:left w:val="single" w:sz="4" w:space="0" w:color="000000"/>
              <w:bottom w:val="single" w:sz="4" w:space="0" w:color="000000"/>
              <w:right w:val="single" w:sz="4" w:space="0" w:color="000000"/>
            </w:tcBorders>
          </w:tcPr>
          <w:p w14:paraId="2410B59C" w14:textId="77777777" w:rsidR="00142D6A" w:rsidRPr="00685202" w:rsidRDefault="00142D6A" w:rsidP="00142D6A">
            <w:pPr>
              <w:jc w:val="both"/>
              <w:rPr>
                <w:sz w:val="22"/>
                <w:szCs w:val="22"/>
                <w:lang w:val="ru-RU"/>
              </w:rPr>
            </w:pPr>
          </w:p>
        </w:tc>
        <w:tc>
          <w:tcPr>
            <w:tcW w:w="2118" w:type="dxa"/>
            <w:tcBorders>
              <w:top w:val="single" w:sz="4" w:space="0" w:color="000000"/>
              <w:left w:val="single" w:sz="4" w:space="0" w:color="000000"/>
              <w:bottom w:val="single" w:sz="4" w:space="0" w:color="000000"/>
              <w:right w:val="single" w:sz="4" w:space="0" w:color="000000"/>
            </w:tcBorders>
          </w:tcPr>
          <w:p w14:paraId="3013D586" w14:textId="77777777" w:rsidR="00142D6A" w:rsidRPr="00685202" w:rsidRDefault="00142D6A" w:rsidP="00142D6A">
            <w:pPr>
              <w:jc w:val="both"/>
              <w:rPr>
                <w:sz w:val="22"/>
                <w:szCs w:val="22"/>
                <w:lang w:val="ru-RU"/>
              </w:rPr>
            </w:pPr>
          </w:p>
        </w:tc>
      </w:tr>
      <w:tr w:rsidR="00142D6A" w:rsidRPr="00685202" w14:paraId="0AA5C424" w14:textId="77777777" w:rsidTr="00142D6A">
        <w:tc>
          <w:tcPr>
            <w:tcW w:w="516" w:type="dxa"/>
            <w:tcBorders>
              <w:top w:val="single" w:sz="4" w:space="0" w:color="000000"/>
              <w:left w:val="single" w:sz="4" w:space="0" w:color="000000"/>
              <w:bottom w:val="single" w:sz="4" w:space="0" w:color="000000"/>
              <w:right w:val="single" w:sz="4" w:space="0" w:color="000000"/>
            </w:tcBorders>
            <w:vAlign w:val="center"/>
          </w:tcPr>
          <w:p w14:paraId="267E072A" w14:textId="77777777" w:rsidR="00142D6A" w:rsidRPr="00685202" w:rsidRDefault="00142D6A" w:rsidP="00142D6A">
            <w:pPr>
              <w:jc w:val="both"/>
              <w:rPr>
                <w:b/>
                <w:bCs/>
                <w:color w:val="000000"/>
                <w:sz w:val="22"/>
                <w:szCs w:val="22"/>
                <w:lang w:val="sr-Cyrl-RS"/>
              </w:rPr>
            </w:pPr>
            <w:r w:rsidRPr="00685202">
              <w:rPr>
                <w:b/>
                <w:bCs/>
                <w:color w:val="000000"/>
                <w:sz w:val="22"/>
                <w:szCs w:val="22"/>
              </w:rPr>
              <w:t>1.</w:t>
            </w:r>
            <w:r w:rsidRPr="00685202">
              <w:rPr>
                <w:b/>
                <w:bCs/>
                <w:color w:val="000000"/>
                <w:sz w:val="22"/>
                <w:szCs w:val="22"/>
                <w:lang w:val="sr-Cyrl-RS"/>
              </w:rPr>
              <w:t>2</w:t>
            </w:r>
          </w:p>
        </w:tc>
        <w:tc>
          <w:tcPr>
            <w:tcW w:w="4827" w:type="dxa"/>
            <w:tcBorders>
              <w:top w:val="single" w:sz="4" w:space="0" w:color="000000"/>
              <w:left w:val="single" w:sz="4" w:space="0" w:color="000000"/>
              <w:bottom w:val="single" w:sz="4" w:space="0" w:color="000000"/>
              <w:right w:val="single" w:sz="4" w:space="0" w:color="000000"/>
            </w:tcBorders>
            <w:vAlign w:val="center"/>
          </w:tcPr>
          <w:p w14:paraId="4BE5A65B" w14:textId="77777777" w:rsidR="00142D6A" w:rsidRPr="00685202" w:rsidRDefault="00142D6A" w:rsidP="00142D6A">
            <w:pPr>
              <w:jc w:val="both"/>
              <w:rPr>
                <w:color w:val="000000"/>
                <w:sz w:val="22"/>
                <w:szCs w:val="22"/>
                <w:lang w:val="ru-RU"/>
              </w:rPr>
            </w:pPr>
            <w:r w:rsidRPr="00685202">
              <w:rPr>
                <w:color w:val="000000"/>
                <w:sz w:val="22"/>
                <w:szCs w:val="22"/>
              </w:rPr>
              <w:t>Осигурање аутоодговорности</w:t>
            </w:r>
          </w:p>
        </w:tc>
        <w:tc>
          <w:tcPr>
            <w:tcW w:w="2070" w:type="dxa"/>
            <w:tcBorders>
              <w:top w:val="single" w:sz="4" w:space="0" w:color="000000"/>
              <w:left w:val="single" w:sz="4" w:space="0" w:color="000000"/>
              <w:bottom w:val="single" w:sz="4" w:space="0" w:color="000000"/>
              <w:right w:val="single" w:sz="4" w:space="0" w:color="000000"/>
            </w:tcBorders>
          </w:tcPr>
          <w:p w14:paraId="442BD191" w14:textId="77777777" w:rsidR="00142D6A" w:rsidRPr="00685202" w:rsidRDefault="00142D6A" w:rsidP="00142D6A">
            <w:pPr>
              <w:jc w:val="both"/>
              <w:rPr>
                <w:sz w:val="22"/>
                <w:szCs w:val="22"/>
                <w:lang w:val="ru-RU"/>
              </w:rPr>
            </w:pPr>
          </w:p>
        </w:tc>
        <w:tc>
          <w:tcPr>
            <w:tcW w:w="900" w:type="dxa"/>
            <w:tcBorders>
              <w:top w:val="single" w:sz="4" w:space="0" w:color="000000"/>
              <w:left w:val="single" w:sz="4" w:space="0" w:color="000000"/>
              <w:bottom w:val="single" w:sz="4" w:space="0" w:color="000000"/>
              <w:right w:val="single" w:sz="4" w:space="0" w:color="000000"/>
            </w:tcBorders>
          </w:tcPr>
          <w:p w14:paraId="60137FB7" w14:textId="77777777" w:rsidR="00142D6A" w:rsidRPr="00685202" w:rsidRDefault="00142D6A" w:rsidP="00142D6A">
            <w:pPr>
              <w:jc w:val="both"/>
              <w:rPr>
                <w:sz w:val="22"/>
                <w:szCs w:val="22"/>
                <w:lang w:val="ru-RU"/>
              </w:rPr>
            </w:pPr>
          </w:p>
        </w:tc>
        <w:tc>
          <w:tcPr>
            <w:tcW w:w="2118" w:type="dxa"/>
            <w:tcBorders>
              <w:top w:val="single" w:sz="4" w:space="0" w:color="000000"/>
              <w:left w:val="single" w:sz="4" w:space="0" w:color="000000"/>
              <w:bottom w:val="single" w:sz="4" w:space="0" w:color="000000"/>
              <w:right w:val="single" w:sz="4" w:space="0" w:color="000000"/>
            </w:tcBorders>
          </w:tcPr>
          <w:p w14:paraId="671779BA" w14:textId="77777777" w:rsidR="00142D6A" w:rsidRPr="00685202" w:rsidRDefault="00142D6A" w:rsidP="00142D6A">
            <w:pPr>
              <w:jc w:val="both"/>
              <w:rPr>
                <w:sz w:val="22"/>
                <w:szCs w:val="22"/>
                <w:lang w:val="ru-RU"/>
              </w:rPr>
            </w:pPr>
          </w:p>
        </w:tc>
      </w:tr>
      <w:tr w:rsidR="00142D6A" w:rsidRPr="00685202" w14:paraId="09C50D4C" w14:textId="77777777" w:rsidTr="00142D6A">
        <w:tc>
          <w:tcPr>
            <w:tcW w:w="516" w:type="dxa"/>
            <w:tcBorders>
              <w:top w:val="single" w:sz="4" w:space="0" w:color="000000"/>
              <w:left w:val="single" w:sz="4" w:space="0" w:color="000000"/>
              <w:bottom w:val="single" w:sz="4" w:space="0" w:color="000000"/>
              <w:right w:val="single" w:sz="4" w:space="0" w:color="000000"/>
            </w:tcBorders>
            <w:vAlign w:val="center"/>
          </w:tcPr>
          <w:p w14:paraId="14625E51" w14:textId="77777777" w:rsidR="00142D6A" w:rsidRPr="00685202" w:rsidRDefault="00142D6A" w:rsidP="00142D6A">
            <w:pPr>
              <w:jc w:val="both"/>
              <w:rPr>
                <w:b/>
                <w:bCs/>
                <w:color w:val="000000"/>
                <w:sz w:val="22"/>
                <w:szCs w:val="22"/>
              </w:rPr>
            </w:pPr>
            <w:r w:rsidRPr="00685202">
              <w:rPr>
                <w:b/>
                <w:bCs/>
                <w:color w:val="000000"/>
                <w:sz w:val="22"/>
                <w:szCs w:val="22"/>
                <w:lang w:val="sr-Cyrl-RS"/>
              </w:rPr>
              <w:t>1.</w:t>
            </w:r>
            <w:r w:rsidRPr="00685202">
              <w:rPr>
                <w:b/>
                <w:bCs/>
                <w:color w:val="000000"/>
                <w:sz w:val="22"/>
                <w:szCs w:val="22"/>
              </w:rPr>
              <w:t>3</w:t>
            </w:r>
          </w:p>
        </w:tc>
        <w:tc>
          <w:tcPr>
            <w:tcW w:w="4827" w:type="dxa"/>
            <w:tcBorders>
              <w:top w:val="single" w:sz="4" w:space="0" w:color="000000"/>
              <w:left w:val="single" w:sz="4" w:space="0" w:color="000000"/>
              <w:bottom w:val="single" w:sz="4" w:space="0" w:color="000000"/>
              <w:right w:val="single" w:sz="4" w:space="0" w:color="000000"/>
            </w:tcBorders>
            <w:vAlign w:val="center"/>
          </w:tcPr>
          <w:p w14:paraId="1CC8F69C" w14:textId="77777777" w:rsidR="00142D6A" w:rsidRPr="00685202" w:rsidRDefault="00142D6A" w:rsidP="00142D6A">
            <w:pPr>
              <w:jc w:val="both"/>
              <w:rPr>
                <w:color w:val="000000"/>
                <w:sz w:val="22"/>
                <w:szCs w:val="22"/>
              </w:rPr>
            </w:pPr>
            <w:r w:rsidRPr="00685202">
              <w:rPr>
                <w:color w:val="000000"/>
                <w:sz w:val="22"/>
                <w:szCs w:val="22"/>
              </w:rPr>
              <w:t>Осигурање ауто незгоде</w:t>
            </w:r>
          </w:p>
        </w:tc>
        <w:tc>
          <w:tcPr>
            <w:tcW w:w="2070" w:type="dxa"/>
            <w:tcBorders>
              <w:top w:val="single" w:sz="4" w:space="0" w:color="000000"/>
              <w:left w:val="single" w:sz="4" w:space="0" w:color="000000"/>
              <w:bottom w:val="single" w:sz="4" w:space="0" w:color="000000"/>
              <w:right w:val="single" w:sz="4" w:space="0" w:color="000000"/>
            </w:tcBorders>
          </w:tcPr>
          <w:p w14:paraId="64A98674" w14:textId="77777777" w:rsidR="00142D6A" w:rsidRPr="00685202" w:rsidRDefault="00142D6A" w:rsidP="00142D6A">
            <w:pPr>
              <w:jc w:val="both"/>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5697EA6E" w14:textId="77777777" w:rsidR="00142D6A" w:rsidRPr="00685202" w:rsidRDefault="00142D6A" w:rsidP="00142D6A">
            <w:pPr>
              <w:jc w:val="both"/>
              <w:rPr>
                <w:sz w:val="22"/>
                <w:szCs w:val="22"/>
              </w:rPr>
            </w:pPr>
          </w:p>
        </w:tc>
        <w:tc>
          <w:tcPr>
            <w:tcW w:w="2118" w:type="dxa"/>
            <w:tcBorders>
              <w:top w:val="single" w:sz="4" w:space="0" w:color="000000"/>
              <w:left w:val="single" w:sz="4" w:space="0" w:color="000000"/>
              <w:bottom w:val="single" w:sz="4" w:space="0" w:color="000000"/>
              <w:right w:val="single" w:sz="4" w:space="0" w:color="000000"/>
            </w:tcBorders>
          </w:tcPr>
          <w:p w14:paraId="1D095315" w14:textId="77777777" w:rsidR="00142D6A" w:rsidRPr="00685202" w:rsidRDefault="00142D6A" w:rsidP="00142D6A">
            <w:pPr>
              <w:jc w:val="both"/>
              <w:rPr>
                <w:sz w:val="22"/>
                <w:szCs w:val="22"/>
              </w:rPr>
            </w:pPr>
          </w:p>
        </w:tc>
      </w:tr>
      <w:tr w:rsidR="00142D6A" w:rsidRPr="00685202" w14:paraId="60711611" w14:textId="77777777" w:rsidTr="00142D6A">
        <w:tc>
          <w:tcPr>
            <w:tcW w:w="516" w:type="dxa"/>
            <w:tcBorders>
              <w:top w:val="single" w:sz="4" w:space="0" w:color="000000"/>
              <w:left w:val="single" w:sz="4" w:space="0" w:color="000000"/>
              <w:bottom w:val="single" w:sz="4" w:space="0" w:color="000000"/>
              <w:right w:val="single" w:sz="4" w:space="0" w:color="000000"/>
            </w:tcBorders>
            <w:vAlign w:val="center"/>
          </w:tcPr>
          <w:p w14:paraId="679BC6B8" w14:textId="77777777" w:rsidR="00142D6A" w:rsidRPr="00685202" w:rsidRDefault="00142D6A" w:rsidP="00142D6A">
            <w:pPr>
              <w:jc w:val="both"/>
              <w:rPr>
                <w:b/>
                <w:bCs/>
                <w:color w:val="000000"/>
                <w:sz w:val="22"/>
                <w:szCs w:val="22"/>
                <w:lang w:val="sr-Cyrl-RS"/>
              </w:rPr>
            </w:pPr>
            <w:r w:rsidRPr="00685202">
              <w:rPr>
                <w:b/>
                <w:bCs/>
                <w:color w:val="000000"/>
                <w:sz w:val="22"/>
                <w:szCs w:val="22"/>
                <w:lang w:val="sr-Cyrl-RS"/>
              </w:rPr>
              <w:t>1.4</w:t>
            </w:r>
          </w:p>
        </w:tc>
        <w:tc>
          <w:tcPr>
            <w:tcW w:w="4827" w:type="dxa"/>
            <w:tcBorders>
              <w:top w:val="single" w:sz="4" w:space="0" w:color="000000"/>
              <w:left w:val="single" w:sz="4" w:space="0" w:color="000000"/>
              <w:bottom w:val="single" w:sz="4" w:space="0" w:color="000000"/>
              <w:right w:val="single" w:sz="4" w:space="0" w:color="000000"/>
            </w:tcBorders>
            <w:vAlign w:val="center"/>
          </w:tcPr>
          <w:p w14:paraId="5E235DD4" w14:textId="77777777" w:rsidR="00142D6A" w:rsidRPr="00685202" w:rsidRDefault="00142D6A" w:rsidP="00142D6A">
            <w:pPr>
              <w:jc w:val="both"/>
              <w:rPr>
                <w:color w:val="000000"/>
                <w:sz w:val="22"/>
                <w:szCs w:val="22"/>
                <w:lang w:val="sr-Cyrl-CS"/>
              </w:rPr>
            </w:pPr>
            <w:r w:rsidRPr="00685202">
              <w:rPr>
                <w:color w:val="000000"/>
                <w:sz w:val="22"/>
                <w:szCs w:val="22"/>
                <w:lang w:val="sr-Cyrl-CS"/>
              </w:rPr>
              <w:t>Осигурање стакала на возилима</w:t>
            </w:r>
          </w:p>
        </w:tc>
        <w:tc>
          <w:tcPr>
            <w:tcW w:w="2070" w:type="dxa"/>
            <w:tcBorders>
              <w:top w:val="single" w:sz="4" w:space="0" w:color="000000"/>
              <w:left w:val="single" w:sz="4" w:space="0" w:color="000000"/>
              <w:bottom w:val="single" w:sz="4" w:space="0" w:color="000000"/>
              <w:right w:val="single" w:sz="4" w:space="0" w:color="000000"/>
            </w:tcBorders>
          </w:tcPr>
          <w:p w14:paraId="0DD377D1" w14:textId="77777777" w:rsidR="00142D6A" w:rsidRPr="00685202" w:rsidRDefault="00142D6A" w:rsidP="00142D6A">
            <w:pPr>
              <w:jc w:val="both"/>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04A852B0" w14:textId="77777777" w:rsidR="00142D6A" w:rsidRPr="00685202" w:rsidRDefault="00142D6A" w:rsidP="00142D6A">
            <w:pPr>
              <w:jc w:val="both"/>
              <w:rPr>
                <w:sz w:val="22"/>
                <w:szCs w:val="22"/>
              </w:rPr>
            </w:pPr>
          </w:p>
        </w:tc>
        <w:tc>
          <w:tcPr>
            <w:tcW w:w="2118" w:type="dxa"/>
            <w:tcBorders>
              <w:top w:val="single" w:sz="4" w:space="0" w:color="000000"/>
              <w:left w:val="single" w:sz="4" w:space="0" w:color="000000"/>
              <w:bottom w:val="single" w:sz="4" w:space="0" w:color="000000"/>
              <w:right w:val="single" w:sz="4" w:space="0" w:color="000000"/>
            </w:tcBorders>
          </w:tcPr>
          <w:p w14:paraId="4878E189" w14:textId="77777777" w:rsidR="00142D6A" w:rsidRPr="00685202" w:rsidRDefault="00142D6A" w:rsidP="00142D6A">
            <w:pPr>
              <w:jc w:val="both"/>
              <w:rPr>
                <w:sz w:val="22"/>
                <w:szCs w:val="22"/>
              </w:rPr>
            </w:pPr>
          </w:p>
        </w:tc>
      </w:tr>
      <w:tr w:rsidR="00142D6A" w:rsidRPr="00685202" w14:paraId="6AD88413" w14:textId="77777777" w:rsidTr="00142D6A">
        <w:trPr>
          <w:trHeight w:val="419"/>
        </w:trPr>
        <w:tc>
          <w:tcPr>
            <w:tcW w:w="516" w:type="dxa"/>
            <w:tcBorders>
              <w:top w:val="single" w:sz="4" w:space="0" w:color="000000"/>
              <w:left w:val="single" w:sz="4" w:space="0" w:color="000000"/>
              <w:bottom w:val="single" w:sz="4" w:space="0" w:color="000000"/>
              <w:right w:val="single" w:sz="4" w:space="0" w:color="000000"/>
            </w:tcBorders>
            <w:vAlign w:val="center"/>
          </w:tcPr>
          <w:p w14:paraId="6D686716" w14:textId="77777777" w:rsidR="00142D6A" w:rsidRPr="00685202" w:rsidRDefault="00142D6A" w:rsidP="00142D6A">
            <w:pPr>
              <w:jc w:val="both"/>
              <w:rPr>
                <w:b/>
                <w:bCs/>
                <w:color w:val="000000"/>
                <w:sz w:val="22"/>
                <w:szCs w:val="22"/>
                <w:lang w:val="sr-Cyrl-RS"/>
              </w:rPr>
            </w:pPr>
            <w:r w:rsidRPr="00685202">
              <w:rPr>
                <w:b/>
                <w:bCs/>
                <w:color w:val="000000"/>
                <w:sz w:val="22"/>
                <w:szCs w:val="22"/>
                <w:lang w:val="sr-Cyrl-RS"/>
              </w:rPr>
              <w:t>2.</w:t>
            </w:r>
          </w:p>
        </w:tc>
        <w:tc>
          <w:tcPr>
            <w:tcW w:w="4827" w:type="dxa"/>
            <w:tcBorders>
              <w:top w:val="single" w:sz="4" w:space="0" w:color="000000"/>
              <w:left w:val="single" w:sz="4" w:space="0" w:color="000000"/>
              <w:bottom w:val="single" w:sz="4" w:space="0" w:color="000000"/>
              <w:right w:val="single" w:sz="4" w:space="0" w:color="000000"/>
            </w:tcBorders>
            <w:vAlign w:val="center"/>
          </w:tcPr>
          <w:p w14:paraId="594799D2" w14:textId="77777777" w:rsidR="00142D6A" w:rsidRPr="00685202" w:rsidRDefault="00142D6A" w:rsidP="00142D6A">
            <w:pPr>
              <w:jc w:val="both"/>
              <w:rPr>
                <w:color w:val="000000"/>
                <w:sz w:val="22"/>
                <w:szCs w:val="22"/>
              </w:rPr>
            </w:pPr>
            <w:r w:rsidRPr="00685202">
              <w:rPr>
                <w:color w:val="000000"/>
                <w:sz w:val="22"/>
                <w:szCs w:val="22"/>
                <w:lang w:val="ru-RU"/>
              </w:rPr>
              <w:t>Колективно осигурање запослених од последица незгоде</w:t>
            </w:r>
          </w:p>
        </w:tc>
        <w:tc>
          <w:tcPr>
            <w:tcW w:w="2070" w:type="dxa"/>
            <w:tcBorders>
              <w:top w:val="single" w:sz="4" w:space="0" w:color="000000"/>
              <w:left w:val="single" w:sz="4" w:space="0" w:color="000000"/>
              <w:bottom w:val="single" w:sz="4" w:space="0" w:color="000000"/>
              <w:right w:val="single" w:sz="4" w:space="0" w:color="000000"/>
            </w:tcBorders>
          </w:tcPr>
          <w:p w14:paraId="2AE4FD9C" w14:textId="77777777" w:rsidR="00142D6A" w:rsidRPr="00685202" w:rsidRDefault="00142D6A" w:rsidP="00142D6A">
            <w:pPr>
              <w:jc w:val="both"/>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2DE207DD" w14:textId="77777777" w:rsidR="00142D6A" w:rsidRPr="00685202" w:rsidRDefault="00142D6A" w:rsidP="00142D6A">
            <w:pPr>
              <w:jc w:val="both"/>
              <w:rPr>
                <w:sz w:val="22"/>
                <w:szCs w:val="22"/>
              </w:rPr>
            </w:pPr>
          </w:p>
        </w:tc>
        <w:tc>
          <w:tcPr>
            <w:tcW w:w="2118" w:type="dxa"/>
            <w:tcBorders>
              <w:top w:val="single" w:sz="4" w:space="0" w:color="000000"/>
              <w:left w:val="single" w:sz="4" w:space="0" w:color="000000"/>
              <w:bottom w:val="single" w:sz="4" w:space="0" w:color="000000"/>
              <w:right w:val="single" w:sz="4" w:space="0" w:color="000000"/>
            </w:tcBorders>
          </w:tcPr>
          <w:p w14:paraId="535479FB" w14:textId="77777777" w:rsidR="00142D6A" w:rsidRPr="00685202" w:rsidRDefault="00142D6A" w:rsidP="00142D6A">
            <w:pPr>
              <w:jc w:val="both"/>
              <w:rPr>
                <w:sz w:val="22"/>
                <w:szCs w:val="22"/>
              </w:rPr>
            </w:pPr>
          </w:p>
        </w:tc>
      </w:tr>
      <w:tr w:rsidR="00142D6A" w:rsidRPr="00685202" w14:paraId="120DF170" w14:textId="77777777" w:rsidTr="00142D6A">
        <w:trPr>
          <w:trHeight w:val="419"/>
        </w:trPr>
        <w:tc>
          <w:tcPr>
            <w:tcW w:w="516" w:type="dxa"/>
            <w:tcBorders>
              <w:top w:val="single" w:sz="4" w:space="0" w:color="000000"/>
              <w:left w:val="single" w:sz="4" w:space="0" w:color="000000"/>
              <w:bottom w:val="single" w:sz="4" w:space="0" w:color="000000"/>
              <w:right w:val="single" w:sz="4" w:space="0" w:color="000000"/>
            </w:tcBorders>
            <w:vAlign w:val="center"/>
          </w:tcPr>
          <w:p w14:paraId="0F4FAA57" w14:textId="77777777" w:rsidR="00142D6A" w:rsidRPr="00685202" w:rsidRDefault="00142D6A" w:rsidP="00142D6A">
            <w:pPr>
              <w:jc w:val="both"/>
              <w:rPr>
                <w:b/>
                <w:bCs/>
                <w:color w:val="000000"/>
                <w:sz w:val="22"/>
                <w:szCs w:val="22"/>
                <w:lang w:val="sr-Cyrl-RS"/>
              </w:rPr>
            </w:pPr>
            <w:r w:rsidRPr="00685202">
              <w:rPr>
                <w:b/>
                <w:bCs/>
                <w:color w:val="000000"/>
                <w:sz w:val="22"/>
                <w:szCs w:val="22"/>
                <w:lang w:val="sr-Cyrl-RS"/>
              </w:rPr>
              <w:t>3.</w:t>
            </w:r>
          </w:p>
        </w:tc>
        <w:tc>
          <w:tcPr>
            <w:tcW w:w="4827" w:type="dxa"/>
            <w:tcBorders>
              <w:top w:val="single" w:sz="4" w:space="0" w:color="000000"/>
              <w:left w:val="single" w:sz="4" w:space="0" w:color="000000"/>
              <w:bottom w:val="single" w:sz="4" w:space="0" w:color="000000"/>
              <w:right w:val="single" w:sz="4" w:space="0" w:color="000000"/>
            </w:tcBorders>
            <w:vAlign w:val="center"/>
          </w:tcPr>
          <w:p w14:paraId="7E46928F" w14:textId="77777777" w:rsidR="00142D6A" w:rsidRPr="00685202" w:rsidRDefault="00142D6A" w:rsidP="00142D6A">
            <w:pPr>
              <w:jc w:val="both"/>
              <w:rPr>
                <w:color w:val="000000"/>
                <w:sz w:val="22"/>
                <w:szCs w:val="22"/>
                <w:lang w:val="ru-RU"/>
              </w:rPr>
            </w:pPr>
            <w:r w:rsidRPr="00685202">
              <w:rPr>
                <w:color w:val="000000"/>
                <w:sz w:val="22"/>
                <w:szCs w:val="22"/>
                <w:lang w:val="ru-RU"/>
              </w:rPr>
              <w:t>Колективно добровољно здравствено осигурање за случај тежих болести и хируршких интервенција</w:t>
            </w:r>
          </w:p>
        </w:tc>
        <w:tc>
          <w:tcPr>
            <w:tcW w:w="2070" w:type="dxa"/>
            <w:tcBorders>
              <w:top w:val="single" w:sz="4" w:space="0" w:color="000000"/>
              <w:left w:val="single" w:sz="4" w:space="0" w:color="000000"/>
              <w:bottom w:val="single" w:sz="4" w:space="0" w:color="000000"/>
              <w:right w:val="single" w:sz="4" w:space="0" w:color="000000"/>
            </w:tcBorders>
          </w:tcPr>
          <w:p w14:paraId="747178AC" w14:textId="77777777" w:rsidR="00142D6A" w:rsidRPr="00685202" w:rsidRDefault="00142D6A" w:rsidP="00142D6A">
            <w:pPr>
              <w:jc w:val="both"/>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402F6116" w14:textId="77777777" w:rsidR="00142D6A" w:rsidRPr="00685202" w:rsidRDefault="00142D6A" w:rsidP="00142D6A">
            <w:pPr>
              <w:jc w:val="both"/>
              <w:rPr>
                <w:sz w:val="22"/>
                <w:szCs w:val="22"/>
              </w:rPr>
            </w:pPr>
          </w:p>
        </w:tc>
        <w:tc>
          <w:tcPr>
            <w:tcW w:w="2118" w:type="dxa"/>
            <w:tcBorders>
              <w:top w:val="single" w:sz="4" w:space="0" w:color="000000"/>
              <w:left w:val="single" w:sz="4" w:space="0" w:color="000000"/>
              <w:bottom w:val="single" w:sz="4" w:space="0" w:color="000000"/>
              <w:right w:val="single" w:sz="4" w:space="0" w:color="000000"/>
            </w:tcBorders>
          </w:tcPr>
          <w:p w14:paraId="74AC538B" w14:textId="77777777" w:rsidR="00142D6A" w:rsidRPr="00685202" w:rsidRDefault="00142D6A" w:rsidP="00142D6A">
            <w:pPr>
              <w:jc w:val="both"/>
              <w:rPr>
                <w:sz w:val="22"/>
                <w:szCs w:val="22"/>
              </w:rPr>
            </w:pPr>
          </w:p>
        </w:tc>
      </w:tr>
      <w:tr w:rsidR="00C33792" w:rsidRPr="00685202" w14:paraId="2112F066" w14:textId="77777777" w:rsidTr="00142D6A">
        <w:trPr>
          <w:trHeight w:val="327"/>
        </w:trPr>
        <w:tc>
          <w:tcPr>
            <w:tcW w:w="516" w:type="dxa"/>
            <w:tcBorders>
              <w:top w:val="single" w:sz="4" w:space="0" w:color="000000"/>
              <w:left w:val="single" w:sz="4" w:space="0" w:color="000000"/>
              <w:bottom w:val="single" w:sz="4" w:space="0" w:color="000000"/>
              <w:right w:val="single" w:sz="4" w:space="0" w:color="000000"/>
            </w:tcBorders>
            <w:vAlign w:val="center"/>
          </w:tcPr>
          <w:p w14:paraId="32690342" w14:textId="77777777" w:rsidR="00C33792" w:rsidRPr="00685202" w:rsidRDefault="00C33792" w:rsidP="00142D6A">
            <w:pPr>
              <w:jc w:val="both"/>
              <w:rPr>
                <w:b/>
                <w:bCs/>
                <w:color w:val="000000"/>
                <w:sz w:val="22"/>
                <w:szCs w:val="22"/>
              </w:rPr>
            </w:pPr>
          </w:p>
        </w:tc>
        <w:tc>
          <w:tcPr>
            <w:tcW w:w="4827" w:type="dxa"/>
            <w:tcBorders>
              <w:top w:val="single" w:sz="4" w:space="0" w:color="000000"/>
              <w:left w:val="single" w:sz="4" w:space="0" w:color="000000"/>
              <w:bottom w:val="single" w:sz="4" w:space="0" w:color="000000"/>
              <w:right w:val="single" w:sz="4" w:space="0" w:color="000000"/>
            </w:tcBorders>
            <w:vAlign w:val="center"/>
          </w:tcPr>
          <w:p w14:paraId="01AEB6EC" w14:textId="3E287E59" w:rsidR="00C33792" w:rsidRPr="00685202" w:rsidRDefault="00C33792" w:rsidP="00C33792">
            <w:pPr>
              <w:jc w:val="right"/>
              <w:rPr>
                <w:b/>
                <w:bCs/>
                <w:color w:val="000000"/>
                <w:sz w:val="22"/>
                <w:szCs w:val="22"/>
              </w:rPr>
            </w:pPr>
            <w:r w:rsidRPr="00685202">
              <w:rPr>
                <w:b/>
                <w:bCs/>
                <w:color w:val="000000"/>
                <w:sz w:val="22"/>
                <w:szCs w:val="22"/>
              </w:rPr>
              <w:t>Укупна премија</w:t>
            </w:r>
          </w:p>
        </w:tc>
        <w:tc>
          <w:tcPr>
            <w:tcW w:w="2070" w:type="dxa"/>
            <w:tcBorders>
              <w:top w:val="single" w:sz="4" w:space="0" w:color="000000"/>
              <w:left w:val="single" w:sz="4" w:space="0" w:color="000000"/>
              <w:bottom w:val="single" w:sz="4" w:space="0" w:color="000000"/>
              <w:right w:val="single" w:sz="4" w:space="0" w:color="000000"/>
            </w:tcBorders>
          </w:tcPr>
          <w:p w14:paraId="26AC3B33" w14:textId="77777777" w:rsidR="00C33792" w:rsidRPr="00685202" w:rsidRDefault="00C33792" w:rsidP="00142D6A">
            <w:pPr>
              <w:jc w:val="both"/>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3867E79A" w14:textId="77777777" w:rsidR="00C33792" w:rsidRPr="00685202" w:rsidRDefault="00C33792" w:rsidP="00142D6A">
            <w:pPr>
              <w:jc w:val="both"/>
              <w:rPr>
                <w:sz w:val="22"/>
                <w:szCs w:val="22"/>
              </w:rPr>
            </w:pPr>
          </w:p>
        </w:tc>
        <w:tc>
          <w:tcPr>
            <w:tcW w:w="2118" w:type="dxa"/>
            <w:tcBorders>
              <w:top w:val="single" w:sz="4" w:space="0" w:color="000000"/>
              <w:left w:val="single" w:sz="4" w:space="0" w:color="000000"/>
              <w:bottom w:val="single" w:sz="4" w:space="0" w:color="000000"/>
              <w:right w:val="single" w:sz="4" w:space="0" w:color="000000"/>
            </w:tcBorders>
          </w:tcPr>
          <w:p w14:paraId="052CC1C9" w14:textId="77777777" w:rsidR="00C33792" w:rsidRPr="00685202" w:rsidRDefault="00C33792" w:rsidP="00142D6A">
            <w:pPr>
              <w:jc w:val="both"/>
              <w:rPr>
                <w:sz w:val="22"/>
                <w:szCs w:val="22"/>
              </w:rPr>
            </w:pPr>
          </w:p>
        </w:tc>
      </w:tr>
    </w:tbl>
    <w:p w14:paraId="0ED90982" w14:textId="77777777" w:rsidR="00142D6A" w:rsidRPr="00142D6A" w:rsidRDefault="00142D6A" w:rsidP="00142D6A">
      <w:pPr>
        <w:pStyle w:val="Style"/>
        <w:spacing w:line="273" w:lineRule="exact"/>
        <w:rPr>
          <w:rFonts w:ascii="Times New Roman" w:hAnsi="Times New Roman" w:cs="Times New Roman"/>
          <w:lang w:val="sr-Cyrl-CS"/>
        </w:rPr>
      </w:pPr>
    </w:p>
    <w:tbl>
      <w:tblPr>
        <w:tblW w:w="9240" w:type="dxa"/>
        <w:tblInd w:w="93" w:type="dxa"/>
        <w:tblLook w:val="04A0" w:firstRow="1" w:lastRow="0" w:firstColumn="1" w:lastColumn="0" w:noHBand="0" w:noVBand="1"/>
      </w:tblPr>
      <w:tblGrid>
        <w:gridCol w:w="960"/>
        <w:gridCol w:w="2224"/>
        <w:gridCol w:w="518"/>
        <w:gridCol w:w="723"/>
        <w:gridCol w:w="379"/>
        <w:gridCol w:w="4436"/>
      </w:tblGrid>
      <w:tr w:rsidR="00142D6A" w:rsidRPr="00142D6A" w14:paraId="3F7F15C0" w14:textId="77777777" w:rsidTr="00460F79">
        <w:trPr>
          <w:trHeight w:val="402"/>
        </w:trPr>
        <w:tc>
          <w:tcPr>
            <w:tcW w:w="960" w:type="dxa"/>
            <w:tcBorders>
              <w:top w:val="nil"/>
              <w:left w:val="nil"/>
              <w:bottom w:val="nil"/>
              <w:right w:val="nil"/>
            </w:tcBorders>
            <w:shd w:val="clear" w:color="auto" w:fill="auto"/>
            <w:vAlign w:val="center"/>
            <w:hideMark/>
          </w:tcPr>
          <w:p w14:paraId="374E7427" w14:textId="77777777" w:rsidR="00142D6A" w:rsidRPr="00142D6A" w:rsidRDefault="00142D6A" w:rsidP="00460F79">
            <w:pPr>
              <w:rPr>
                <w:color w:val="000000"/>
              </w:rPr>
            </w:pPr>
            <w:r w:rsidRPr="00142D6A">
              <w:rPr>
                <w:color w:val="000000"/>
              </w:rPr>
              <w:t>У</w:t>
            </w:r>
          </w:p>
        </w:tc>
        <w:tc>
          <w:tcPr>
            <w:tcW w:w="2240" w:type="dxa"/>
            <w:tcBorders>
              <w:top w:val="nil"/>
              <w:left w:val="nil"/>
              <w:bottom w:val="single" w:sz="4" w:space="0" w:color="auto"/>
              <w:right w:val="nil"/>
            </w:tcBorders>
            <w:shd w:val="clear" w:color="auto" w:fill="auto"/>
            <w:vAlign w:val="center"/>
            <w:hideMark/>
          </w:tcPr>
          <w:p w14:paraId="57CAD149" w14:textId="77777777" w:rsidR="00142D6A" w:rsidRPr="00142D6A" w:rsidRDefault="00142D6A" w:rsidP="00460F79">
            <w:pPr>
              <w:jc w:val="center"/>
              <w:rPr>
                <w:color w:val="000000"/>
              </w:rPr>
            </w:pPr>
          </w:p>
        </w:tc>
        <w:tc>
          <w:tcPr>
            <w:tcW w:w="520" w:type="dxa"/>
            <w:tcBorders>
              <w:top w:val="nil"/>
              <w:left w:val="nil"/>
              <w:bottom w:val="nil"/>
              <w:right w:val="nil"/>
            </w:tcBorders>
            <w:shd w:val="clear" w:color="auto" w:fill="auto"/>
            <w:vAlign w:val="center"/>
            <w:hideMark/>
          </w:tcPr>
          <w:p w14:paraId="1ACBC48C" w14:textId="77777777" w:rsidR="00142D6A" w:rsidRPr="00142D6A" w:rsidRDefault="00142D6A" w:rsidP="00460F79">
            <w:pPr>
              <w:jc w:val="center"/>
              <w:rPr>
                <w:color w:val="000000"/>
              </w:rPr>
            </w:pPr>
          </w:p>
        </w:tc>
        <w:tc>
          <w:tcPr>
            <w:tcW w:w="680" w:type="dxa"/>
            <w:tcBorders>
              <w:top w:val="nil"/>
              <w:left w:val="nil"/>
              <w:bottom w:val="nil"/>
              <w:right w:val="nil"/>
            </w:tcBorders>
            <w:shd w:val="clear" w:color="auto" w:fill="auto"/>
            <w:vAlign w:val="center"/>
            <w:hideMark/>
          </w:tcPr>
          <w:p w14:paraId="163FFF56" w14:textId="77777777" w:rsidR="00142D6A" w:rsidRPr="00142D6A" w:rsidRDefault="00142D6A" w:rsidP="00460F79">
            <w:pPr>
              <w:jc w:val="center"/>
              <w:rPr>
                <w:color w:val="000000"/>
              </w:rPr>
            </w:pPr>
          </w:p>
        </w:tc>
        <w:tc>
          <w:tcPr>
            <w:tcW w:w="380" w:type="dxa"/>
            <w:tcBorders>
              <w:top w:val="nil"/>
              <w:left w:val="nil"/>
              <w:bottom w:val="nil"/>
              <w:right w:val="nil"/>
            </w:tcBorders>
            <w:shd w:val="clear" w:color="auto" w:fill="auto"/>
            <w:vAlign w:val="center"/>
            <w:hideMark/>
          </w:tcPr>
          <w:p w14:paraId="30333CDE" w14:textId="77777777" w:rsidR="00142D6A" w:rsidRPr="00142D6A" w:rsidRDefault="00142D6A" w:rsidP="00460F79">
            <w:pPr>
              <w:jc w:val="center"/>
              <w:rPr>
                <w:color w:val="000000"/>
              </w:rPr>
            </w:pPr>
          </w:p>
        </w:tc>
        <w:tc>
          <w:tcPr>
            <w:tcW w:w="4460" w:type="dxa"/>
            <w:tcBorders>
              <w:top w:val="nil"/>
              <w:left w:val="nil"/>
              <w:bottom w:val="nil"/>
              <w:right w:val="nil"/>
            </w:tcBorders>
            <w:shd w:val="clear" w:color="auto" w:fill="auto"/>
            <w:vAlign w:val="center"/>
            <w:hideMark/>
          </w:tcPr>
          <w:p w14:paraId="38B2D416" w14:textId="77777777" w:rsidR="00142D6A" w:rsidRPr="00142D6A" w:rsidRDefault="00142D6A" w:rsidP="00460F79">
            <w:pPr>
              <w:jc w:val="center"/>
              <w:rPr>
                <w:color w:val="000000"/>
              </w:rPr>
            </w:pPr>
            <w:r w:rsidRPr="00142D6A">
              <w:rPr>
                <w:color w:val="000000"/>
              </w:rPr>
              <w:t>Потпис овлашћеног лица</w:t>
            </w:r>
          </w:p>
        </w:tc>
      </w:tr>
      <w:tr w:rsidR="00142D6A" w:rsidRPr="00142D6A" w14:paraId="2EA4B961" w14:textId="77777777" w:rsidTr="00460F79">
        <w:trPr>
          <w:trHeight w:val="402"/>
        </w:trPr>
        <w:tc>
          <w:tcPr>
            <w:tcW w:w="960" w:type="dxa"/>
            <w:tcBorders>
              <w:top w:val="nil"/>
              <w:left w:val="nil"/>
              <w:bottom w:val="nil"/>
              <w:right w:val="nil"/>
            </w:tcBorders>
            <w:shd w:val="clear" w:color="auto" w:fill="auto"/>
            <w:vAlign w:val="center"/>
            <w:hideMark/>
          </w:tcPr>
          <w:p w14:paraId="097244B7" w14:textId="77777777" w:rsidR="00142D6A" w:rsidRPr="00142D6A" w:rsidRDefault="00142D6A" w:rsidP="00460F79">
            <w:pPr>
              <w:jc w:val="center"/>
              <w:rPr>
                <w:color w:val="000000"/>
              </w:rPr>
            </w:pPr>
          </w:p>
        </w:tc>
        <w:tc>
          <w:tcPr>
            <w:tcW w:w="2240" w:type="dxa"/>
            <w:tcBorders>
              <w:top w:val="nil"/>
              <w:left w:val="nil"/>
              <w:bottom w:val="nil"/>
              <w:right w:val="nil"/>
            </w:tcBorders>
            <w:shd w:val="clear" w:color="auto" w:fill="auto"/>
            <w:vAlign w:val="center"/>
            <w:hideMark/>
          </w:tcPr>
          <w:p w14:paraId="7FC2CB69" w14:textId="77777777" w:rsidR="00142D6A" w:rsidRPr="00142D6A" w:rsidRDefault="00142D6A" w:rsidP="00460F79">
            <w:pPr>
              <w:jc w:val="center"/>
              <w:rPr>
                <w:color w:val="000000"/>
              </w:rPr>
            </w:pPr>
          </w:p>
        </w:tc>
        <w:tc>
          <w:tcPr>
            <w:tcW w:w="520" w:type="dxa"/>
            <w:tcBorders>
              <w:top w:val="nil"/>
              <w:left w:val="nil"/>
              <w:bottom w:val="nil"/>
              <w:right w:val="nil"/>
            </w:tcBorders>
            <w:shd w:val="clear" w:color="auto" w:fill="auto"/>
            <w:vAlign w:val="center"/>
            <w:hideMark/>
          </w:tcPr>
          <w:p w14:paraId="6F027E6B" w14:textId="77777777" w:rsidR="00142D6A" w:rsidRPr="00142D6A" w:rsidRDefault="00142D6A" w:rsidP="00460F79">
            <w:pPr>
              <w:jc w:val="center"/>
              <w:rPr>
                <w:color w:val="000000"/>
              </w:rPr>
            </w:pPr>
          </w:p>
        </w:tc>
        <w:tc>
          <w:tcPr>
            <w:tcW w:w="680" w:type="dxa"/>
            <w:tcBorders>
              <w:top w:val="nil"/>
              <w:left w:val="nil"/>
              <w:bottom w:val="nil"/>
              <w:right w:val="nil"/>
            </w:tcBorders>
            <w:shd w:val="clear" w:color="auto" w:fill="auto"/>
            <w:vAlign w:val="center"/>
            <w:hideMark/>
          </w:tcPr>
          <w:p w14:paraId="4DB8B1B3" w14:textId="77777777" w:rsidR="00142D6A" w:rsidRPr="00142D6A" w:rsidRDefault="00142D6A" w:rsidP="00460F79">
            <w:pPr>
              <w:jc w:val="center"/>
              <w:rPr>
                <w:color w:val="000000"/>
              </w:rPr>
            </w:pPr>
            <w:r w:rsidRPr="00142D6A">
              <w:rPr>
                <w:color w:val="000000"/>
              </w:rPr>
              <w:t>М.П.</w:t>
            </w:r>
          </w:p>
        </w:tc>
        <w:tc>
          <w:tcPr>
            <w:tcW w:w="380" w:type="dxa"/>
            <w:tcBorders>
              <w:top w:val="nil"/>
              <w:left w:val="nil"/>
              <w:bottom w:val="nil"/>
              <w:right w:val="nil"/>
            </w:tcBorders>
            <w:shd w:val="clear" w:color="auto" w:fill="auto"/>
            <w:vAlign w:val="center"/>
            <w:hideMark/>
          </w:tcPr>
          <w:p w14:paraId="41861058" w14:textId="77777777" w:rsidR="00142D6A" w:rsidRPr="00142D6A" w:rsidRDefault="00142D6A" w:rsidP="00460F79">
            <w:pPr>
              <w:jc w:val="center"/>
              <w:rPr>
                <w:color w:val="000000"/>
              </w:rPr>
            </w:pPr>
          </w:p>
        </w:tc>
        <w:tc>
          <w:tcPr>
            <w:tcW w:w="4460" w:type="dxa"/>
            <w:tcBorders>
              <w:top w:val="nil"/>
              <w:left w:val="nil"/>
              <w:bottom w:val="nil"/>
              <w:right w:val="nil"/>
            </w:tcBorders>
            <w:shd w:val="clear" w:color="auto" w:fill="auto"/>
            <w:vAlign w:val="center"/>
            <w:hideMark/>
          </w:tcPr>
          <w:p w14:paraId="4F2DE486" w14:textId="77777777" w:rsidR="00142D6A" w:rsidRPr="00142D6A" w:rsidRDefault="00142D6A" w:rsidP="00460F79">
            <w:pPr>
              <w:jc w:val="center"/>
              <w:rPr>
                <w:color w:val="000000"/>
              </w:rPr>
            </w:pPr>
          </w:p>
        </w:tc>
      </w:tr>
      <w:tr w:rsidR="00142D6A" w:rsidRPr="00142D6A" w14:paraId="37055585" w14:textId="77777777" w:rsidTr="00460F79">
        <w:trPr>
          <w:trHeight w:val="402"/>
        </w:trPr>
        <w:tc>
          <w:tcPr>
            <w:tcW w:w="960" w:type="dxa"/>
            <w:tcBorders>
              <w:top w:val="nil"/>
              <w:left w:val="nil"/>
              <w:bottom w:val="nil"/>
              <w:right w:val="nil"/>
            </w:tcBorders>
            <w:shd w:val="clear" w:color="auto" w:fill="auto"/>
            <w:vAlign w:val="center"/>
            <w:hideMark/>
          </w:tcPr>
          <w:p w14:paraId="006889C5" w14:textId="77777777" w:rsidR="00142D6A" w:rsidRPr="00142D6A" w:rsidRDefault="00142D6A" w:rsidP="00460F79">
            <w:pPr>
              <w:rPr>
                <w:color w:val="000000"/>
              </w:rPr>
            </w:pPr>
            <w:r w:rsidRPr="00142D6A">
              <w:rPr>
                <w:color w:val="000000"/>
              </w:rPr>
              <w:t>Датум:</w:t>
            </w:r>
          </w:p>
        </w:tc>
        <w:tc>
          <w:tcPr>
            <w:tcW w:w="2240" w:type="dxa"/>
            <w:tcBorders>
              <w:top w:val="nil"/>
              <w:left w:val="nil"/>
              <w:bottom w:val="single" w:sz="4" w:space="0" w:color="auto"/>
              <w:right w:val="nil"/>
            </w:tcBorders>
            <w:shd w:val="clear" w:color="auto" w:fill="auto"/>
            <w:vAlign w:val="center"/>
            <w:hideMark/>
          </w:tcPr>
          <w:p w14:paraId="457A01A4" w14:textId="77777777" w:rsidR="00142D6A" w:rsidRPr="00142D6A" w:rsidRDefault="00142D6A" w:rsidP="00460F79">
            <w:pPr>
              <w:jc w:val="center"/>
              <w:rPr>
                <w:color w:val="000000"/>
              </w:rPr>
            </w:pPr>
          </w:p>
        </w:tc>
        <w:tc>
          <w:tcPr>
            <w:tcW w:w="520" w:type="dxa"/>
            <w:tcBorders>
              <w:top w:val="nil"/>
              <w:left w:val="nil"/>
              <w:bottom w:val="nil"/>
              <w:right w:val="nil"/>
            </w:tcBorders>
            <w:shd w:val="clear" w:color="auto" w:fill="auto"/>
            <w:vAlign w:val="center"/>
            <w:hideMark/>
          </w:tcPr>
          <w:p w14:paraId="749DB775" w14:textId="77777777" w:rsidR="00142D6A" w:rsidRPr="00142D6A" w:rsidRDefault="00142D6A" w:rsidP="00460F79">
            <w:pPr>
              <w:jc w:val="center"/>
              <w:rPr>
                <w:color w:val="000000"/>
              </w:rPr>
            </w:pPr>
          </w:p>
        </w:tc>
        <w:tc>
          <w:tcPr>
            <w:tcW w:w="680" w:type="dxa"/>
            <w:tcBorders>
              <w:top w:val="nil"/>
              <w:left w:val="nil"/>
              <w:bottom w:val="nil"/>
              <w:right w:val="nil"/>
            </w:tcBorders>
            <w:shd w:val="clear" w:color="auto" w:fill="auto"/>
            <w:vAlign w:val="center"/>
            <w:hideMark/>
          </w:tcPr>
          <w:p w14:paraId="61940BA6" w14:textId="77777777" w:rsidR="00142D6A" w:rsidRPr="00142D6A" w:rsidRDefault="00142D6A" w:rsidP="00460F79">
            <w:pPr>
              <w:jc w:val="center"/>
              <w:rPr>
                <w:color w:val="000000"/>
              </w:rPr>
            </w:pPr>
          </w:p>
        </w:tc>
        <w:tc>
          <w:tcPr>
            <w:tcW w:w="380" w:type="dxa"/>
            <w:tcBorders>
              <w:top w:val="nil"/>
              <w:left w:val="nil"/>
              <w:bottom w:val="nil"/>
              <w:right w:val="nil"/>
            </w:tcBorders>
            <w:shd w:val="clear" w:color="auto" w:fill="auto"/>
            <w:vAlign w:val="center"/>
            <w:hideMark/>
          </w:tcPr>
          <w:p w14:paraId="078FBACC" w14:textId="77777777" w:rsidR="00142D6A" w:rsidRPr="00142D6A" w:rsidRDefault="00142D6A" w:rsidP="00460F79">
            <w:pPr>
              <w:jc w:val="center"/>
              <w:rPr>
                <w:color w:val="000000"/>
              </w:rPr>
            </w:pPr>
          </w:p>
        </w:tc>
        <w:tc>
          <w:tcPr>
            <w:tcW w:w="4460" w:type="dxa"/>
            <w:tcBorders>
              <w:top w:val="nil"/>
              <w:left w:val="nil"/>
              <w:bottom w:val="single" w:sz="4" w:space="0" w:color="auto"/>
              <w:right w:val="nil"/>
            </w:tcBorders>
            <w:shd w:val="clear" w:color="auto" w:fill="auto"/>
            <w:vAlign w:val="center"/>
            <w:hideMark/>
          </w:tcPr>
          <w:p w14:paraId="2FFDCF45" w14:textId="77777777" w:rsidR="00142D6A" w:rsidRPr="00142D6A" w:rsidRDefault="00142D6A" w:rsidP="00460F79">
            <w:pPr>
              <w:jc w:val="center"/>
              <w:rPr>
                <w:color w:val="000000"/>
              </w:rPr>
            </w:pPr>
          </w:p>
        </w:tc>
      </w:tr>
    </w:tbl>
    <w:p w14:paraId="62AEA5C8" w14:textId="77777777" w:rsidR="00142D6A" w:rsidRPr="00142D6A" w:rsidRDefault="00142D6A" w:rsidP="00142D6A">
      <w:pPr>
        <w:ind w:right="75"/>
        <w:jc w:val="both"/>
        <w:rPr>
          <w:b/>
          <w:lang w:val="sr-Cyrl-RS"/>
        </w:rPr>
      </w:pPr>
    </w:p>
    <w:p w14:paraId="2C5C6602" w14:textId="77777777" w:rsidR="00C33792" w:rsidRDefault="00C33792" w:rsidP="005D1FEA">
      <w:pPr>
        <w:rPr>
          <w:b/>
          <w:lang w:val="sr-Cyrl-CS"/>
        </w:rPr>
      </w:pPr>
    </w:p>
    <w:p w14:paraId="5F3C5D34" w14:textId="77777777" w:rsidR="0056770E" w:rsidRDefault="0056770E" w:rsidP="005D1FEA">
      <w:pPr>
        <w:rPr>
          <w:b/>
          <w:lang w:val="sr-Cyrl-CS"/>
        </w:rPr>
      </w:pPr>
    </w:p>
    <w:p w14:paraId="29D076F3" w14:textId="77777777" w:rsidR="0056770E" w:rsidRDefault="0056770E" w:rsidP="005D1FEA">
      <w:pPr>
        <w:rPr>
          <w:b/>
          <w:lang w:val="sr-Cyrl-CS"/>
        </w:rPr>
      </w:pPr>
    </w:p>
    <w:p w14:paraId="5ED0D719" w14:textId="77777777" w:rsidR="00C02E31" w:rsidRDefault="00C02E31" w:rsidP="00C02E31">
      <w:pPr>
        <w:rPr>
          <w:b/>
          <w:lang w:val="sr-Cyrl-CS"/>
        </w:rPr>
      </w:pPr>
    </w:p>
    <w:p w14:paraId="340A5608" w14:textId="77777777" w:rsidR="00716CDB" w:rsidRPr="00716CDB" w:rsidRDefault="00716CDB" w:rsidP="00C74FFB">
      <w:pPr>
        <w:jc w:val="center"/>
        <w:rPr>
          <w:b/>
          <w:lang w:val="sr-Cyrl-CS"/>
        </w:rPr>
      </w:pPr>
      <w:r w:rsidRPr="00716CDB">
        <w:rPr>
          <w:b/>
          <w:lang w:val="sr-Cyrl-CS"/>
        </w:rPr>
        <w:t>УСЛОВИ ЗА У</w:t>
      </w:r>
      <w:r w:rsidR="006C77B3">
        <w:rPr>
          <w:b/>
          <w:lang w:val="sr-Cyrl-CS"/>
        </w:rPr>
        <w:t>Ч</w:t>
      </w:r>
      <w:r w:rsidRPr="00716CDB">
        <w:rPr>
          <w:b/>
          <w:lang w:val="sr-Cyrl-CS"/>
        </w:rPr>
        <w:t xml:space="preserve">ЕШЋЕ У ПОСТУПКУ ЈАВНЕ НАБАВКЕ ИЗ </w:t>
      </w:r>
      <w:r w:rsidR="006C77B3">
        <w:rPr>
          <w:b/>
          <w:lang w:val="sr-Cyrl-CS"/>
        </w:rPr>
        <w:t>Ч</w:t>
      </w:r>
      <w:r w:rsidRPr="00716CDB">
        <w:rPr>
          <w:b/>
          <w:lang w:val="sr-Cyrl-CS"/>
        </w:rPr>
        <w:t>ЛАНА 75. И 76. ЗАКОН</w:t>
      </w:r>
      <w:r w:rsidR="00A75F7F">
        <w:rPr>
          <w:b/>
          <w:lang w:val="sr-Cyrl-CS"/>
        </w:rPr>
        <w:t>А И УПУТСТВО КАКО СЕ ДОКАЗУЈЕ И</w:t>
      </w:r>
      <w:r w:rsidRPr="00716CDB">
        <w:rPr>
          <w:b/>
          <w:lang w:val="sr-Cyrl-CS"/>
        </w:rPr>
        <w:t>СПУЊЕНОСТ ТИХ УСЛОВА</w:t>
      </w:r>
    </w:p>
    <w:p w14:paraId="0B933C96" w14:textId="77777777" w:rsidR="00716CDB" w:rsidRDefault="00716CDB" w:rsidP="009A3F4C">
      <w:pPr>
        <w:jc w:val="center"/>
        <w:rPr>
          <w:b/>
          <w:lang w:val="sr-Cyrl-CS"/>
        </w:rPr>
      </w:pPr>
    </w:p>
    <w:p w14:paraId="2A880B81" w14:textId="77777777" w:rsidR="00716CDB" w:rsidRDefault="00716CDB" w:rsidP="00936FCF">
      <w:pPr>
        <w:numPr>
          <w:ilvl w:val="0"/>
          <w:numId w:val="2"/>
        </w:numPr>
        <w:jc w:val="both"/>
        <w:rPr>
          <w:b/>
          <w:lang w:val="sr-Cyrl-CS"/>
        </w:rPr>
      </w:pPr>
      <w:r>
        <w:rPr>
          <w:b/>
          <w:lang w:val="sr-Cyrl-CS"/>
        </w:rPr>
        <w:t>УСЛОВИ ЗА У</w:t>
      </w:r>
      <w:r w:rsidR="006C77B3">
        <w:rPr>
          <w:b/>
          <w:lang w:val="sr-Cyrl-CS"/>
        </w:rPr>
        <w:t>Ч</w:t>
      </w:r>
      <w:r>
        <w:rPr>
          <w:b/>
          <w:lang w:val="sr-Cyrl-CS"/>
        </w:rPr>
        <w:t>ЕШЋЕ У ПОСТУПКУ Ј</w:t>
      </w:r>
      <w:r w:rsidRPr="00A75F7F">
        <w:rPr>
          <w:lang w:val="sr-Cyrl-CS"/>
        </w:rPr>
        <w:t>А</w:t>
      </w:r>
      <w:r>
        <w:rPr>
          <w:b/>
          <w:lang w:val="sr-Cyrl-CS"/>
        </w:rPr>
        <w:t xml:space="preserve">ВНЕ НАБАВКЕ ИЗ </w:t>
      </w:r>
      <w:r w:rsidR="006C77B3">
        <w:rPr>
          <w:b/>
          <w:lang w:val="sr-Cyrl-CS"/>
        </w:rPr>
        <w:t>Ч</w:t>
      </w:r>
      <w:r>
        <w:rPr>
          <w:b/>
          <w:lang w:val="sr-Cyrl-CS"/>
        </w:rPr>
        <w:t>ЛАНА 75. И 76. ЗАКОНА</w:t>
      </w:r>
    </w:p>
    <w:p w14:paraId="402E1281" w14:textId="77777777" w:rsidR="005E0F8F" w:rsidRDefault="005E0F8F" w:rsidP="00FD56CF">
      <w:pPr>
        <w:ind w:left="720"/>
        <w:jc w:val="both"/>
        <w:rPr>
          <w:b/>
          <w:lang w:val="sr-Cyrl-CS"/>
        </w:rPr>
      </w:pPr>
    </w:p>
    <w:p w14:paraId="4288B302" w14:textId="2CC9511C" w:rsidR="004D78E6" w:rsidRDefault="00716CDB" w:rsidP="00936FCF">
      <w:pPr>
        <w:numPr>
          <w:ilvl w:val="1"/>
          <w:numId w:val="2"/>
        </w:numPr>
        <w:jc w:val="both"/>
        <w:rPr>
          <w:lang w:val="sr-Cyrl-CS"/>
        </w:rPr>
      </w:pPr>
      <w:r>
        <w:rPr>
          <w:lang w:val="sr-Cyrl-CS"/>
        </w:rPr>
        <w:t xml:space="preserve">Право </w:t>
      </w:r>
      <w:r w:rsidR="004D78E6">
        <w:rPr>
          <w:lang w:val="sr-Cyrl-CS"/>
        </w:rPr>
        <w:t>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14:paraId="11482CE5" w14:textId="77777777" w:rsidR="004D78E6" w:rsidRPr="004D78E6" w:rsidRDefault="004D78E6" w:rsidP="00936FCF">
      <w:pPr>
        <w:numPr>
          <w:ilvl w:val="0"/>
          <w:numId w:val="3"/>
        </w:numPr>
        <w:jc w:val="both"/>
        <w:rPr>
          <w:lang w:val="sr-Cyrl-CS"/>
        </w:rPr>
      </w:pPr>
      <w:r w:rsidRPr="004D78E6">
        <w:rPr>
          <w:lang w:val="sr-Cyrl-CS"/>
        </w:rPr>
        <w:t xml:space="preserve">Да је регистрован код надлежног органа, односно уписан у одговарајући регистар </w:t>
      </w:r>
      <w:r w:rsidRPr="004D78E6">
        <w:rPr>
          <w:b/>
          <w:u w:val="single"/>
          <w:lang w:val="sr-Cyrl-CS"/>
        </w:rPr>
        <w:t>(члан 75. став 1. тачка 1) Закона)</w:t>
      </w:r>
      <w:r w:rsidRPr="004D78E6">
        <w:rPr>
          <w:lang w:val="sr-Cyrl-CS"/>
        </w:rPr>
        <w:t>;</w:t>
      </w:r>
    </w:p>
    <w:p w14:paraId="18EF0684" w14:textId="77777777" w:rsidR="004D78E6" w:rsidRPr="004D78E6" w:rsidRDefault="004D78E6" w:rsidP="00936FCF">
      <w:pPr>
        <w:numPr>
          <w:ilvl w:val="0"/>
          <w:numId w:val="3"/>
        </w:numPr>
        <w:jc w:val="both"/>
        <w:rPr>
          <w:lang w:val="sr-Cyrl-CS"/>
        </w:rPr>
      </w:pPr>
      <w:r w:rsidRPr="004D78E6">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w:t>
      </w:r>
      <w:r>
        <w:rPr>
          <w:lang w:val="sr-Cyrl-CS"/>
        </w:rPr>
        <w:t>е</w:t>
      </w:r>
      <w:r w:rsidRPr="004D78E6">
        <w:rPr>
          <w:lang w:val="sr-Cyrl-CS"/>
        </w:rPr>
        <w:t xml:space="preserve">, кривична дела против животне средине, кривично дело примања или давања мита, кривично дело превара </w:t>
      </w:r>
      <w:r w:rsidRPr="004D78E6">
        <w:rPr>
          <w:b/>
          <w:u w:val="single"/>
          <w:lang w:val="sr-Cyrl-CS"/>
        </w:rPr>
        <w:t>(члан 75. став 1. тачка 2) Закона)</w:t>
      </w:r>
      <w:r w:rsidR="00CB7649">
        <w:rPr>
          <w:b/>
          <w:u w:val="single"/>
          <w:lang w:val="sr-Cyrl-CS"/>
        </w:rPr>
        <w:t>;</w:t>
      </w:r>
    </w:p>
    <w:p w14:paraId="4D03959B" w14:textId="45DFB303" w:rsidR="00C229BD" w:rsidRPr="00CB7649" w:rsidRDefault="004D78E6" w:rsidP="00936FCF">
      <w:pPr>
        <w:numPr>
          <w:ilvl w:val="0"/>
          <w:numId w:val="3"/>
        </w:numPr>
        <w:jc w:val="both"/>
        <w:rPr>
          <w:lang w:val="sr-Cyrl-CS"/>
        </w:rPr>
      </w:pPr>
      <w:r w:rsidRPr="004D78E6">
        <w:rPr>
          <w:lang w:val="sr-Cyrl-CS"/>
        </w:rPr>
        <w:t>Да је из</w:t>
      </w:r>
      <w:r>
        <w:rPr>
          <w:lang w:val="sr-Cyrl-CS"/>
        </w:rPr>
        <w:t>м</w:t>
      </w:r>
      <w:r w:rsidRPr="004D78E6">
        <w:rPr>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D78E6">
        <w:rPr>
          <w:b/>
          <w:u w:val="single"/>
          <w:lang w:val="sr-Cyrl-CS"/>
        </w:rPr>
        <w:t xml:space="preserve">(члан 75. став 1. тачка </w:t>
      </w:r>
      <w:r w:rsidR="00C14D16">
        <w:rPr>
          <w:b/>
          <w:u w:val="single"/>
          <w:lang w:val="sr-Cyrl-CS"/>
        </w:rPr>
        <w:t>4</w:t>
      </w:r>
      <w:r w:rsidRPr="004D78E6">
        <w:rPr>
          <w:b/>
          <w:u w:val="single"/>
          <w:lang w:val="sr-Cyrl-CS"/>
        </w:rPr>
        <w:t>) Закона)</w:t>
      </w:r>
      <w:r w:rsidR="00CB7649">
        <w:rPr>
          <w:b/>
          <w:u w:val="single"/>
          <w:lang w:val="sr-Cyrl-CS"/>
        </w:rPr>
        <w:t>;</w:t>
      </w:r>
    </w:p>
    <w:p w14:paraId="1D8F46C2" w14:textId="771303B1" w:rsidR="00CB7649" w:rsidRPr="00D74A7D" w:rsidRDefault="00C229BD" w:rsidP="007F325A">
      <w:pPr>
        <w:numPr>
          <w:ilvl w:val="0"/>
          <w:numId w:val="3"/>
        </w:numPr>
        <w:jc w:val="both"/>
        <w:rPr>
          <w:b/>
          <w:lang w:val="sr-Cyrl-CS"/>
        </w:rPr>
      </w:pPr>
      <w:r w:rsidRPr="0010082E">
        <w:rPr>
          <w:lang w:val="sr-Cyrl-CS"/>
        </w:rPr>
        <w:t>Да има важећу дозволу надлежног органа за обављање делатности која је предмет јавне набавке</w:t>
      </w:r>
      <w:r w:rsidRPr="00D74A7D">
        <w:rPr>
          <w:lang w:val="sr-Cyrl-CS"/>
        </w:rPr>
        <w:t xml:space="preserve"> </w:t>
      </w:r>
      <w:r w:rsidRPr="00D74A7D">
        <w:rPr>
          <w:b/>
          <w:u w:val="single"/>
          <w:lang w:val="sr-Cyrl-CS"/>
        </w:rPr>
        <w:t>(члан 75. став 1. тачка 5) Закона);</w:t>
      </w:r>
    </w:p>
    <w:p w14:paraId="1C9A4616" w14:textId="77777777" w:rsidR="004D78E6" w:rsidRPr="004D78E6" w:rsidRDefault="004D78E6" w:rsidP="00936FCF">
      <w:pPr>
        <w:numPr>
          <w:ilvl w:val="0"/>
          <w:numId w:val="3"/>
        </w:numPr>
        <w:jc w:val="both"/>
        <w:rPr>
          <w:lang w:val="sr-Cyrl-CS"/>
        </w:rPr>
      </w:pPr>
      <w:r w:rsidRPr="004D78E6">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4D78E6">
        <w:t>нема забрану обављања делатности која је на снази у време подношења понуде</w:t>
      </w:r>
      <w:r w:rsidRPr="004D78E6">
        <w:rPr>
          <w:lang w:val="sr-Cyrl-CS"/>
        </w:rPr>
        <w:t xml:space="preserve"> </w:t>
      </w:r>
      <w:r w:rsidRPr="004D78E6">
        <w:rPr>
          <w:b/>
          <w:u w:val="single"/>
          <w:lang w:val="sr-Cyrl-CS"/>
        </w:rPr>
        <w:t>(члан 75. став 2. Закона).</w:t>
      </w:r>
    </w:p>
    <w:p w14:paraId="657F8A03" w14:textId="77777777" w:rsidR="001C4A48" w:rsidRPr="00ED0C1F" w:rsidRDefault="001C4A48" w:rsidP="004D78E6">
      <w:pPr>
        <w:ind w:left="1440"/>
        <w:jc w:val="both"/>
      </w:pPr>
    </w:p>
    <w:p w14:paraId="68DE94FE" w14:textId="77777777" w:rsidR="00ED0C1F" w:rsidRPr="00DC3458" w:rsidRDefault="00ED0C1F" w:rsidP="00936FCF">
      <w:pPr>
        <w:numPr>
          <w:ilvl w:val="1"/>
          <w:numId w:val="2"/>
        </w:numPr>
        <w:jc w:val="both"/>
        <w:rPr>
          <w:lang w:val="sr-Cyrl-CS"/>
        </w:rPr>
      </w:pPr>
      <w:r w:rsidRPr="00DC3458">
        <w:rPr>
          <w:lang w:val="sr-Cyrl-CS"/>
        </w:rPr>
        <w:t xml:space="preserve">Понуђач који учествује у поступку предметне јавне набавке, мора испунити </w:t>
      </w:r>
      <w:r w:rsidRPr="00DC3458">
        <w:rPr>
          <w:b/>
          <w:lang w:val="sr-Cyrl-CS"/>
        </w:rPr>
        <w:t xml:space="preserve">додатне услове </w:t>
      </w:r>
      <w:r w:rsidRPr="00DC3458">
        <w:rPr>
          <w:lang w:val="sr-Cyrl-CS"/>
        </w:rPr>
        <w:t>за учешће у поступку јавне набавке, дефинисане чланом 76. Закона, и то:</w:t>
      </w:r>
    </w:p>
    <w:p w14:paraId="15E12672" w14:textId="77777777" w:rsidR="00DC3458" w:rsidRPr="00DC3458" w:rsidRDefault="00DC3458" w:rsidP="00DC3458">
      <w:pPr>
        <w:ind w:left="1440"/>
        <w:jc w:val="both"/>
        <w:rPr>
          <w:lang w:val="sr-Cyrl-CS"/>
        </w:rPr>
      </w:pPr>
    </w:p>
    <w:p w14:paraId="54FAD2AE" w14:textId="4547CC85" w:rsidR="00DC3458" w:rsidRPr="00DC3458" w:rsidRDefault="00DC3458" w:rsidP="00DC3458">
      <w:pPr>
        <w:pStyle w:val="gmail-msolistparagraph"/>
        <w:numPr>
          <w:ilvl w:val="0"/>
          <w:numId w:val="45"/>
        </w:numPr>
        <w:spacing w:before="0" w:beforeAutospacing="0" w:after="0" w:afterAutospacing="0"/>
        <w:jc w:val="both"/>
        <w:rPr>
          <w:lang w:val="sr-Cyrl-CS"/>
        </w:rPr>
      </w:pPr>
      <w:r w:rsidRPr="00DC3458">
        <w:t xml:space="preserve">Да понуђач има ”Ажурност у решавању штета у 2015. години </w:t>
      </w:r>
      <w:r w:rsidR="00715B42">
        <w:rPr>
          <w:lang w:val="sr-Cyrl-CS"/>
        </w:rPr>
        <w:t>преко</w:t>
      </w:r>
      <w:r w:rsidRPr="00DC3458">
        <w:t xml:space="preserve"> 92 %”.</w:t>
      </w:r>
    </w:p>
    <w:p w14:paraId="5CA5DA61" w14:textId="77777777" w:rsidR="00F6785F" w:rsidRPr="00950FA3" w:rsidRDefault="00F6785F" w:rsidP="00DC3458">
      <w:pPr>
        <w:pStyle w:val="gmail-msolistparagraph"/>
        <w:spacing w:before="0" w:beforeAutospacing="0" w:after="0" w:afterAutospacing="0"/>
        <w:ind w:left="720" w:firstLine="720"/>
        <w:jc w:val="both"/>
        <w:rPr>
          <w:highlight w:val="yellow"/>
          <w:lang w:val="sr-Cyrl-CS"/>
        </w:rPr>
      </w:pPr>
    </w:p>
    <w:p w14:paraId="61B7AD81" w14:textId="77777777" w:rsidR="00F6785F" w:rsidRPr="00F6785F" w:rsidRDefault="00F6785F" w:rsidP="00DC3458">
      <w:pPr>
        <w:pStyle w:val="gmail-msolistparagraph"/>
        <w:spacing w:before="0" w:beforeAutospacing="0" w:after="0" w:afterAutospacing="0"/>
        <w:ind w:left="720" w:firstLine="720"/>
        <w:jc w:val="both"/>
        <w:rPr>
          <w:highlight w:val="yellow"/>
          <w:lang w:val="sr-Cyrl-CS"/>
        </w:rPr>
      </w:pPr>
    </w:p>
    <w:p w14:paraId="4EE1F9DF" w14:textId="360506E2" w:rsidR="00DC3458" w:rsidRPr="00DC3458" w:rsidRDefault="00DC3458" w:rsidP="00DC3458">
      <w:pPr>
        <w:pStyle w:val="gmail-msolistparagraph"/>
        <w:spacing w:before="0" w:beforeAutospacing="0" w:after="0" w:afterAutospacing="0"/>
        <w:ind w:left="1440"/>
        <w:jc w:val="both"/>
      </w:pPr>
      <w:r w:rsidRPr="00DC3458">
        <w:rPr>
          <w:lang w:val="sr-Cyrl-CS"/>
        </w:rPr>
        <w:t>2)</w:t>
      </w:r>
      <w:r w:rsidRPr="00DC3458">
        <w:t xml:space="preserve"> Да понуђач има усаглашен систем пословања са захтевима стандарда ISO 9001:2008 чиме доказује да је његово пословање усклађено са међународно признатим системом квалитета који подразумева вршење услуга стандардизованог нивоа. </w:t>
      </w:r>
    </w:p>
    <w:p w14:paraId="7BA627DF" w14:textId="77777777" w:rsidR="00B67BEB" w:rsidRDefault="00B67BEB" w:rsidP="004307D4">
      <w:pPr>
        <w:rPr>
          <w:b/>
          <w:lang w:val="sr-Cyrl-CS"/>
        </w:rPr>
      </w:pPr>
    </w:p>
    <w:p w14:paraId="4393D3F6" w14:textId="77777777" w:rsidR="00AB5CDE" w:rsidRPr="005A70C8" w:rsidRDefault="00AB5CDE" w:rsidP="004307D4">
      <w:pPr>
        <w:rPr>
          <w:b/>
          <w:lang w:val="sr-Cyrl-CS"/>
        </w:rPr>
      </w:pPr>
    </w:p>
    <w:p w14:paraId="50753558" w14:textId="50466D07" w:rsidR="004D22A5" w:rsidRPr="00BF566D" w:rsidRDefault="00EE28A2" w:rsidP="004902DA">
      <w:pPr>
        <w:numPr>
          <w:ilvl w:val="0"/>
          <w:numId w:val="2"/>
        </w:numPr>
        <w:jc w:val="both"/>
        <w:rPr>
          <w:b/>
          <w:lang w:val="sr-Cyrl-CS"/>
        </w:rPr>
      </w:pPr>
      <w:r w:rsidRPr="00611265">
        <w:rPr>
          <w:b/>
          <w:lang w:val="sr-Cyrl-CS"/>
        </w:rPr>
        <w:t>УПУТСТВО КАКО СЕ ДОКАЗУЈЕ ИСПУЊЕНОСТ УСЛОВА</w:t>
      </w:r>
    </w:p>
    <w:p w14:paraId="11FEC347" w14:textId="77777777" w:rsidR="004D22A5" w:rsidRPr="00D33117" w:rsidRDefault="004D22A5" w:rsidP="004902DA">
      <w:pPr>
        <w:contextualSpacing/>
        <w:jc w:val="both"/>
        <w:rPr>
          <w:rFonts w:eastAsia="Calibri"/>
          <w:highlight w:val="red"/>
          <w:lang w:val="sr-Cyrl-CS"/>
        </w:rPr>
      </w:pPr>
    </w:p>
    <w:p w14:paraId="79BA237F" w14:textId="77777777" w:rsidR="001560BB" w:rsidRDefault="001560BB" w:rsidP="001560BB">
      <w:pPr>
        <w:contextualSpacing/>
        <w:jc w:val="both"/>
        <w:rPr>
          <w:lang w:val="sr-Cyrl-CS"/>
        </w:rPr>
      </w:pPr>
      <w:r w:rsidRPr="00AF09F5">
        <w:rPr>
          <w:lang w:val="sr-Cyrl-CS"/>
        </w:rPr>
        <w:t xml:space="preserve">Право на учешће у поступку предметне јавне набавке има понуђач који испуњава </w:t>
      </w:r>
      <w:r w:rsidRPr="00724628">
        <w:rPr>
          <w:b/>
          <w:lang w:val="sr-Cyrl-CS"/>
        </w:rPr>
        <w:t xml:space="preserve">обавезне услове </w:t>
      </w:r>
      <w:r w:rsidRPr="00AF09F5">
        <w:rPr>
          <w:lang w:val="sr-Cyrl-CS"/>
        </w:rPr>
        <w:t>за учешће у поступку јавне набавке дефинисане чланом 75. Закона</w:t>
      </w:r>
      <w:r>
        <w:rPr>
          <w:lang w:val="sr-Cyrl-CS"/>
        </w:rPr>
        <w:t>,</w:t>
      </w:r>
      <w:r>
        <w:rPr>
          <w:lang w:val="sr-Latn-CS"/>
        </w:rPr>
        <w:t xml:space="preserve"> </w:t>
      </w:r>
      <w:r>
        <w:rPr>
          <w:lang w:val="sr-Cyrl-CS"/>
        </w:rPr>
        <w:t>уз достављање следећих доказа</w:t>
      </w:r>
      <w:r>
        <w:rPr>
          <w:lang w:val="sr-Latn-CS"/>
        </w:rPr>
        <w:t>:</w:t>
      </w:r>
    </w:p>
    <w:p w14:paraId="5F7C9AFF" w14:textId="77777777" w:rsidR="00FC4C83" w:rsidRPr="00FC4C83" w:rsidRDefault="00FC4C83" w:rsidP="001560BB">
      <w:pPr>
        <w:contextualSpacing/>
        <w:jc w:val="both"/>
        <w:rPr>
          <w:lang w:val="sr-Cyrl-CS"/>
        </w:rPr>
      </w:pPr>
    </w:p>
    <w:p w14:paraId="78C13B8F" w14:textId="34CF49EF" w:rsidR="001560BB" w:rsidRDefault="001560BB" w:rsidP="001560BB">
      <w:pPr>
        <w:pStyle w:val="ListParagraph"/>
        <w:numPr>
          <w:ilvl w:val="0"/>
          <w:numId w:val="32"/>
        </w:numPr>
        <w:jc w:val="both"/>
        <w:rPr>
          <w:b w:val="0"/>
          <w:sz w:val="24"/>
          <w:szCs w:val="24"/>
          <w:lang w:val="sr-Cyrl-CS"/>
        </w:rPr>
      </w:pPr>
      <w:r w:rsidRPr="001560BB">
        <w:rPr>
          <w:b w:val="0"/>
          <w:sz w:val="24"/>
          <w:szCs w:val="24"/>
          <w:lang w:val="sr-Cyrl-CS"/>
        </w:rPr>
        <w:t>Да је регистрован код надлежног органа, односно уписан у одговарајући регистар (члан 75. став 1. тачка 1) Закона);</w:t>
      </w:r>
    </w:p>
    <w:p w14:paraId="49D42783" w14:textId="77777777" w:rsidR="006A162C" w:rsidRPr="003D3948" w:rsidRDefault="006A162C" w:rsidP="006A162C">
      <w:pPr>
        <w:pStyle w:val="ListParagraph"/>
        <w:jc w:val="both"/>
        <w:rPr>
          <w:b w:val="0"/>
          <w:sz w:val="24"/>
          <w:szCs w:val="24"/>
          <w:lang w:val="sr-Cyrl-CS"/>
        </w:rPr>
      </w:pPr>
      <w:r w:rsidRPr="001C0E07">
        <w:rPr>
          <w:i/>
          <w:sz w:val="24"/>
          <w:szCs w:val="24"/>
          <w:u w:val="single"/>
          <w:lang w:val="sr-Cyrl-CS"/>
        </w:rPr>
        <w:t>Доказ:</w:t>
      </w:r>
      <w:r>
        <w:rPr>
          <w:b w:val="0"/>
          <w:sz w:val="24"/>
          <w:szCs w:val="24"/>
          <w:lang w:val="sr-Cyrl-CS"/>
        </w:rPr>
        <w:t xml:space="preserve"> </w:t>
      </w:r>
      <w:r w:rsidRPr="00F14515">
        <w:rPr>
          <w:b w:val="0"/>
          <w:sz w:val="24"/>
          <w:szCs w:val="24"/>
          <w:lang w:val="sr-Cyrl-CS"/>
        </w:rPr>
        <w:t>Извод из регистра Агенције за привредне регистре, односно извод из Привредног суда.</w:t>
      </w:r>
    </w:p>
    <w:p w14:paraId="22A9A2A2" w14:textId="48CDC4C3" w:rsidR="001560BB" w:rsidRPr="006A162C" w:rsidRDefault="001560BB" w:rsidP="001560BB">
      <w:pPr>
        <w:ind w:left="720"/>
        <w:jc w:val="both"/>
        <w:rPr>
          <w:b/>
          <w:lang w:val="sr-Cyrl-CS"/>
        </w:rPr>
      </w:pPr>
    </w:p>
    <w:p w14:paraId="426553BE" w14:textId="75F366D6" w:rsidR="001560BB" w:rsidRDefault="001560BB" w:rsidP="001560BB">
      <w:pPr>
        <w:pStyle w:val="ListParagraph"/>
        <w:numPr>
          <w:ilvl w:val="0"/>
          <w:numId w:val="32"/>
        </w:numPr>
        <w:jc w:val="both"/>
        <w:rPr>
          <w:b w:val="0"/>
          <w:sz w:val="24"/>
          <w:szCs w:val="24"/>
          <w:lang w:val="sr-Cyrl-CS"/>
        </w:rPr>
      </w:pPr>
      <w:r w:rsidRPr="006A162C">
        <w:rPr>
          <w:b w:val="0"/>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 (члан 75. став 1. тачка 2) Закона);</w:t>
      </w:r>
    </w:p>
    <w:p w14:paraId="74D5604D" w14:textId="77777777" w:rsidR="0010082E" w:rsidRPr="006A162C" w:rsidRDefault="0010082E" w:rsidP="0010082E">
      <w:pPr>
        <w:pStyle w:val="ListParagraph"/>
        <w:jc w:val="both"/>
        <w:rPr>
          <w:b w:val="0"/>
          <w:sz w:val="24"/>
          <w:szCs w:val="24"/>
          <w:lang w:val="sr-Cyrl-CS"/>
        </w:rPr>
      </w:pPr>
    </w:p>
    <w:p w14:paraId="586DF7A9" w14:textId="334ACB39" w:rsidR="006A162C" w:rsidRPr="006A162C" w:rsidRDefault="006A162C" w:rsidP="006A162C">
      <w:pPr>
        <w:ind w:left="720"/>
        <w:jc w:val="both"/>
        <w:rPr>
          <w:b/>
          <w:lang w:val="sr-Cyrl-CS"/>
        </w:rPr>
      </w:pPr>
      <w:r w:rsidRPr="006A162C">
        <w:rPr>
          <w:b/>
          <w:i/>
          <w:u w:val="single"/>
          <w:lang w:val="sr-Cyrl-CS"/>
        </w:rPr>
        <w:t>Доказ:</w:t>
      </w:r>
      <w:r w:rsidRPr="006A162C">
        <w:rPr>
          <w:b/>
          <w:lang w:val="sr-Cyrl-CS"/>
        </w:rPr>
        <w:t xml:space="preserve"> </w:t>
      </w:r>
      <w:r w:rsidRPr="006A162C">
        <w:rPr>
          <w:u w:val="single"/>
          <w:lang w:val="sr-Cyrl-CS"/>
        </w:rPr>
        <w:t xml:space="preserve">Правна лица: </w:t>
      </w:r>
      <w:r w:rsidRPr="006A162C">
        <w:rPr>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6A162C">
        <w:rPr>
          <w:u w:val="single"/>
          <w:lang w:val="sr-Cyrl-CS"/>
        </w:rPr>
        <w:t>Предузетници и физичка лица:</w:t>
      </w:r>
      <w:r w:rsidRPr="006A162C">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0DC2ED2F" w14:textId="77777777" w:rsidR="006A162C" w:rsidRPr="006A162C" w:rsidRDefault="006A162C" w:rsidP="006A162C">
      <w:pPr>
        <w:ind w:left="-491" w:firstLine="1211"/>
        <w:jc w:val="both"/>
        <w:rPr>
          <w:lang w:val="sr-Cyrl-CS"/>
        </w:rPr>
      </w:pPr>
      <w:r w:rsidRPr="006A162C">
        <w:rPr>
          <w:lang w:val="sr-Cyrl-CS"/>
        </w:rPr>
        <w:t>Доказ не може бити старији од два месеца пре отварања понуда;</w:t>
      </w:r>
    </w:p>
    <w:p w14:paraId="2408E6ED" w14:textId="77777777" w:rsidR="001560BB" w:rsidRDefault="001560BB" w:rsidP="00EE30A0">
      <w:pPr>
        <w:jc w:val="both"/>
        <w:rPr>
          <w:b/>
          <w:lang w:val="sr-Cyrl-CS"/>
        </w:rPr>
      </w:pPr>
    </w:p>
    <w:p w14:paraId="56269696" w14:textId="77777777" w:rsidR="001560BB" w:rsidRPr="006A162C" w:rsidRDefault="001560BB" w:rsidP="001560BB">
      <w:pPr>
        <w:pStyle w:val="ListParagraph"/>
        <w:numPr>
          <w:ilvl w:val="0"/>
          <w:numId w:val="32"/>
        </w:numPr>
        <w:jc w:val="both"/>
        <w:rPr>
          <w:b w:val="0"/>
          <w:sz w:val="24"/>
          <w:szCs w:val="24"/>
          <w:lang w:val="sr-Cyrl-CS"/>
        </w:rPr>
      </w:pPr>
      <w:r w:rsidRPr="006A162C">
        <w:rPr>
          <w:b w:val="0"/>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тачка 4) Закона);</w:t>
      </w:r>
    </w:p>
    <w:p w14:paraId="5438ADAF" w14:textId="77777777" w:rsidR="006A162C" w:rsidRPr="006A162C" w:rsidRDefault="006A162C" w:rsidP="006A162C">
      <w:pPr>
        <w:pStyle w:val="ListParagraph"/>
        <w:jc w:val="both"/>
        <w:rPr>
          <w:b w:val="0"/>
          <w:sz w:val="24"/>
          <w:szCs w:val="24"/>
          <w:lang w:val="sr-Cyrl-CS"/>
        </w:rPr>
      </w:pPr>
      <w:r w:rsidRPr="006A162C">
        <w:rPr>
          <w:i/>
          <w:sz w:val="24"/>
          <w:szCs w:val="24"/>
          <w:u w:val="single"/>
          <w:lang w:val="sr-Cyrl-CS"/>
        </w:rPr>
        <w:t>Доказ:</w:t>
      </w:r>
      <w:r w:rsidRPr="006A162C">
        <w:rPr>
          <w:sz w:val="24"/>
          <w:szCs w:val="24"/>
          <w:lang w:val="sr-Cyrl-CS"/>
        </w:rPr>
        <w:t xml:space="preserve"> </w:t>
      </w:r>
      <w:r w:rsidRPr="006A162C">
        <w:rPr>
          <w:b w:val="0"/>
          <w:sz w:val="24"/>
          <w:szCs w:val="24"/>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извирио обавезе по основу изворних локалних јавних прихода или потврду Агенције за приватизацију да се понуђач налази у поступку приватизације.</w:t>
      </w:r>
    </w:p>
    <w:p w14:paraId="576311F0" w14:textId="62C6382E" w:rsidR="006A162C" w:rsidRDefault="006A162C" w:rsidP="00EE30A0">
      <w:pPr>
        <w:pStyle w:val="ListParagraph"/>
        <w:jc w:val="both"/>
        <w:rPr>
          <w:b w:val="0"/>
          <w:sz w:val="24"/>
          <w:szCs w:val="24"/>
          <w:lang w:val="sr-Cyrl-CS"/>
        </w:rPr>
      </w:pPr>
      <w:r w:rsidRPr="006A162C">
        <w:rPr>
          <w:b w:val="0"/>
          <w:sz w:val="24"/>
          <w:szCs w:val="24"/>
          <w:lang w:val="sr-Cyrl-CS"/>
        </w:rPr>
        <w:t>Доказ не може бити старији од</w:t>
      </w:r>
      <w:r w:rsidR="00EE30A0">
        <w:rPr>
          <w:b w:val="0"/>
          <w:sz w:val="24"/>
          <w:szCs w:val="24"/>
          <w:lang w:val="sr-Cyrl-CS"/>
        </w:rPr>
        <w:t xml:space="preserve"> два месеца пре отварања понуда</w:t>
      </w:r>
    </w:p>
    <w:p w14:paraId="38FEB504" w14:textId="77777777" w:rsidR="0010082E" w:rsidRDefault="0010082E" w:rsidP="00EE30A0">
      <w:pPr>
        <w:pStyle w:val="ListParagraph"/>
        <w:jc w:val="both"/>
        <w:rPr>
          <w:b w:val="0"/>
          <w:sz w:val="24"/>
          <w:szCs w:val="24"/>
          <w:lang w:val="sr-Cyrl-CS"/>
        </w:rPr>
      </w:pPr>
    </w:p>
    <w:p w14:paraId="7E64C6F6" w14:textId="2379D9A9" w:rsidR="0010082E" w:rsidRPr="0010082E" w:rsidRDefault="0010082E" w:rsidP="0010082E">
      <w:pPr>
        <w:pStyle w:val="ListParagraph"/>
        <w:numPr>
          <w:ilvl w:val="0"/>
          <w:numId w:val="32"/>
        </w:numPr>
        <w:jc w:val="both"/>
        <w:rPr>
          <w:b w:val="0"/>
          <w:sz w:val="24"/>
          <w:szCs w:val="24"/>
          <w:lang w:val="sr-Cyrl-CS"/>
        </w:rPr>
      </w:pPr>
      <w:r w:rsidRPr="0010082E">
        <w:rPr>
          <w:b w:val="0"/>
          <w:sz w:val="24"/>
          <w:szCs w:val="24"/>
          <w:lang w:val="sr-Cyrl-CS"/>
        </w:rPr>
        <w:t xml:space="preserve">Да има важећу дозволу надлежног органа за обављање делатности која је предмет јавне набавке </w:t>
      </w:r>
      <w:r w:rsidRPr="0010082E">
        <w:rPr>
          <w:b w:val="0"/>
          <w:sz w:val="24"/>
          <w:szCs w:val="24"/>
          <w:u w:val="single"/>
          <w:lang w:val="sr-Cyrl-CS"/>
        </w:rPr>
        <w:t>(члан 75. став 1. тачка 5) Закона);</w:t>
      </w:r>
    </w:p>
    <w:p w14:paraId="46C35A17" w14:textId="396E7117" w:rsidR="00C06784" w:rsidRPr="00C06784" w:rsidRDefault="0010082E" w:rsidP="00C06784">
      <w:pPr>
        <w:pStyle w:val="ListParagraph"/>
        <w:jc w:val="both"/>
        <w:rPr>
          <w:b w:val="0"/>
          <w:sz w:val="24"/>
          <w:szCs w:val="24"/>
          <w:lang w:val="sr-Cyrl-CS"/>
        </w:rPr>
      </w:pPr>
      <w:r w:rsidRPr="00C06784">
        <w:rPr>
          <w:i/>
          <w:sz w:val="24"/>
          <w:szCs w:val="24"/>
          <w:u w:val="single"/>
          <w:lang w:val="sr-Cyrl-CS"/>
        </w:rPr>
        <w:t>Доказ</w:t>
      </w:r>
      <w:r w:rsidRPr="00C06784">
        <w:rPr>
          <w:b w:val="0"/>
          <w:sz w:val="24"/>
          <w:szCs w:val="24"/>
          <w:u w:val="single"/>
          <w:lang w:val="sr-Cyrl-CS"/>
        </w:rPr>
        <w:t>:</w:t>
      </w:r>
      <w:r w:rsidRPr="0010082E">
        <w:rPr>
          <w:b w:val="0"/>
          <w:sz w:val="24"/>
          <w:szCs w:val="24"/>
          <w:lang w:val="sr-Cyrl-CS"/>
        </w:rPr>
        <w:t xml:space="preserve"> </w:t>
      </w:r>
      <w:r w:rsidR="00C06784">
        <w:rPr>
          <w:b w:val="0"/>
          <w:sz w:val="24"/>
          <w:szCs w:val="24"/>
          <w:lang w:val="sr-Cyrl-CS"/>
        </w:rPr>
        <w:t xml:space="preserve"> </w:t>
      </w:r>
      <w:r w:rsidR="00C06784" w:rsidRPr="00C06784">
        <w:rPr>
          <w:sz w:val="24"/>
          <w:szCs w:val="24"/>
          <w:lang w:val="sr-Cyrl-CS"/>
        </w:rPr>
        <w:t xml:space="preserve">Копија </w:t>
      </w:r>
      <w:r w:rsidR="00C06784" w:rsidRPr="00C06784">
        <w:rPr>
          <w:color w:val="000000"/>
          <w:szCs w:val="24"/>
          <w:lang w:val="sr-Cyrl-RS"/>
        </w:rPr>
        <w:t>дозволе</w:t>
      </w:r>
      <w:r w:rsidR="00C06784" w:rsidRPr="00C06784">
        <w:rPr>
          <w:b w:val="0"/>
          <w:color w:val="000000"/>
          <w:szCs w:val="24"/>
          <w:lang w:val="sr-Cyrl-RS"/>
        </w:rPr>
        <w:t xml:space="preserve"> Народне банке Србије за обављање делатности која је предмет јавне набавке, прописана Законом о осигурању </w:t>
      </w:r>
      <w:r w:rsidR="00C06784" w:rsidRPr="00C06784">
        <w:rPr>
          <w:color w:val="000000"/>
          <w:szCs w:val="24"/>
          <w:u w:val="single"/>
          <w:lang w:val="sr-Cyrl-RS"/>
        </w:rPr>
        <w:t>и</w:t>
      </w:r>
      <w:r w:rsidR="00C06784" w:rsidRPr="00C06784">
        <w:rPr>
          <w:b w:val="0"/>
          <w:color w:val="000000"/>
          <w:szCs w:val="24"/>
          <w:lang w:val="sr-Cyrl-RS"/>
        </w:rPr>
        <w:t xml:space="preserve"> </w:t>
      </w:r>
      <w:r w:rsidR="00C06784" w:rsidRPr="00C06784">
        <w:rPr>
          <w:spacing w:val="-4"/>
          <w:szCs w:val="24"/>
          <w:u w:val="single"/>
          <w:lang w:val="sr-Cyrl-RS"/>
        </w:rPr>
        <w:t>потврда</w:t>
      </w:r>
      <w:r w:rsidR="00C06784" w:rsidRPr="00C06784">
        <w:rPr>
          <w:b w:val="0"/>
          <w:spacing w:val="-4"/>
          <w:szCs w:val="24"/>
          <w:lang w:val="sr-Cyrl-RS"/>
        </w:rPr>
        <w:t xml:space="preserve"> Народне банке Србије да  дозвола за обављање послова осигурања није престала да важи</w:t>
      </w:r>
    </w:p>
    <w:p w14:paraId="01A1BA15" w14:textId="77777777" w:rsidR="00C06784" w:rsidRPr="00C06784" w:rsidRDefault="00C06784" w:rsidP="00C06784">
      <w:pPr>
        <w:jc w:val="both"/>
        <w:rPr>
          <w:lang w:val="sr-Cyrl-CS"/>
        </w:rPr>
      </w:pPr>
    </w:p>
    <w:p w14:paraId="4E7FCB1C" w14:textId="4B2E777C" w:rsidR="00BF566D" w:rsidRPr="006A162C" w:rsidRDefault="00BF566D" w:rsidP="00BF566D">
      <w:pPr>
        <w:pStyle w:val="ListParagraph"/>
        <w:numPr>
          <w:ilvl w:val="0"/>
          <w:numId w:val="32"/>
        </w:numPr>
        <w:jc w:val="both"/>
        <w:rPr>
          <w:b w:val="0"/>
          <w:sz w:val="24"/>
          <w:szCs w:val="24"/>
          <w:lang w:val="sr-Cyrl-CS"/>
        </w:rPr>
      </w:pPr>
      <w:r>
        <w:rPr>
          <w:b w:val="0"/>
          <w:sz w:val="24"/>
          <w:szCs w:val="24"/>
          <w:lang w:val="sr-Cyrl-CS"/>
        </w:rPr>
        <w:t xml:space="preserve">Понуђач је дужан да при састављању понуде изричито наведе да је </w:t>
      </w:r>
      <w:r w:rsidRPr="003D3948">
        <w:rPr>
          <w:b w:val="0"/>
          <w:sz w:val="24"/>
          <w:szCs w:val="24"/>
          <w:lang w:val="sr-Cyrl-CS"/>
        </w:rPr>
        <w:t xml:space="preserve">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3D3948">
        <w:rPr>
          <w:b w:val="0"/>
          <w:sz w:val="24"/>
          <w:szCs w:val="24"/>
        </w:rPr>
        <w:t>нема забрану обављања делатности која је на снази у време подношења понуде</w:t>
      </w:r>
      <w:r w:rsidRPr="003D3948">
        <w:rPr>
          <w:b w:val="0"/>
          <w:sz w:val="24"/>
          <w:szCs w:val="24"/>
          <w:lang w:val="sr-Cyrl-CS"/>
        </w:rPr>
        <w:t xml:space="preserve"> </w:t>
      </w:r>
      <w:r w:rsidRPr="004742E4">
        <w:rPr>
          <w:sz w:val="24"/>
          <w:szCs w:val="24"/>
          <w:lang w:val="sr-Cyrl-CS"/>
        </w:rPr>
        <w:t>(члан 75. став 2. Закона)</w:t>
      </w:r>
      <w:r w:rsidRPr="003D3948">
        <w:rPr>
          <w:b w:val="0"/>
          <w:i/>
          <w:sz w:val="24"/>
          <w:szCs w:val="24"/>
          <w:lang w:val="sr-Cyrl-CS"/>
        </w:rPr>
        <w:t>.</w:t>
      </w:r>
    </w:p>
    <w:p w14:paraId="2AAD5DBF" w14:textId="4FA9453B" w:rsidR="006A162C" w:rsidRPr="00F936C1" w:rsidRDefault="006A162C" w:rsidP="009F5C56">
      <w:pPr>
        <w:pStyle w:val="ListParagraph"/>
        <w:jc w:val="both"/>
        <w:rPr>
          <w:b w:val="0"/>
          <w:sz w:val="24"/>
          <w:szCs w:val="24"/>
          <w:lang w:val="sr-Cyrl-CS"/>
        </w:rPr>
      </w:pPr>
      <w:r w:rsidRPr="00801DB2">
        <w:rPr>
          <w:i/>
          <w:sz w:val="24"/>
          <w:szCs w:val="24"/>
          <w:u w:val="single"/>
          <w:lang w:val="sr-Cyrl-CS"/>
        </w:rPr>
        <w:t>Доказ:</w:t>
      </w:r>
      <w:r w:rsidRPr="00801DB2">
        <w:rPr>
          <w:sz w:val="24"/>
          <w:szCs w:val="24"/>
          <w:lang w:val="sr-Cyrl-CS"/>
        </w:rPr>
        <w:t xml:space="preserve"> </w:t>
      </w:r>
      <w:r w:rsidRPr="00801DB2">
        <w:rPr>
          <w:b w:val="0"/>
          <w:sz w:val="24"/>
          <w:szCs w:val="24"/>
          <w:lang w:val="sr-Cyrl-CS"/>
        </w:rPr>
        <w:t xml:space="preserve">Потписан и оверен </w:t>
      </w:r>
      <w:r w:rsidR="00FA3D6E" w:rsidRPr="00F936C1">
        <w:rPr>
          <w:b w:val="0"/>
          <w:sz w:val="24"/>
          <w:szCs w:val="24"/>
          <w:lang w:val="sr-Cyrl-CS"/>
        </w:rPr>
        <w:t xml:space="preserve">Образац изјаве о поштовању обавеза из члана 75. </w:t>
      </w:r>
      <w:r w:rsidR="0086576E" w:rsidRPr="00F936C1">
        <w:rPr>
          <w:b w:val="0"/>
          <w:sz w:val="24"/>
          <w:szCs w:val="24"/>
          <w:lang w:val="sr-Cyrl-CS"/>
        </w:rPr>
        <w:t>с</w:t>
      </w:r>
      <w:r w:rsidR="00FA3D6E" w:rsidRPr="00F936C1">
        <w:rPr>
          <w:b w:val="0"/>
          <w:sz w:val="24"/>
          <w:szCs w:val="24"/>
          <w:lang w:val="sr-Cyrl-CS"/>
        </w:rPr>
        <w:t>тав 2</w:t>
      </w:r>
      <w:r w:rsidR="0086576E" w:rsidRPr="00F936C1">
        <w:rPr>
          <w:b w:val="0"/>
          <w:sz w:val="24"/>
          <w:szCs w:val="24"/>
          <w:lang w:val="sr-Cyrl-CS"/>
        </w:rPr>
        <w:t>.</w:t>
      </w:r>
      <w:r w:rsidR="00FA3D6E" w:rsidRPr="00F936C1">
        <w:rPr>
          <w:b w:val="0"/>
          <w:sz w:val="24"/>
          <w:szCs w:val="24"/>
          <w:lang w:val="sr-Cyrl-CS"/>
        </w:rPr>
        <w:t xml:space="preserve"> Закона</w:t>
      </w:r>
      <w:r w:rsidR="00FA3D6E" w:rsidRPr="00F936C1">
        <w:rPr>
          <w:b w:val="0"/>
          <w:lang w:val="sr-Cyrl-CS"/>
        </w:rPr>
        <w:t xml:space="preserve"> </w:t>
      </w:r>
      <w:r w:rsidR="00FA3D6E" w:rsidRPr="00F936C1">
        <w:rPr>
          <w:b w:val="0"/>
          <w:sz w:val="24"/>
          <w:szCs w:val="24"/>
          <w:lang w:val="sr-Cyrl-CS"/>
        </w:rPr>
        <w:t>(Образац 6</w:t>
      </w:r>
      <w:r w:rsidRPr="00F936C1">
        <w:rPr>
          <w:b w:val="0"/>
          <w:sz w:val="24"/>
          <w:szCs w:val="24"/>
          <w:lang w:val="sr-Cyrl-CS"/>
        </w:rPr>
        <w:t>). Изјава мора да буде потписана од стране овлашћеног лица понуђача и оверена печатом.</w:t>
      </w:r>
      <w:r w:rsidRPr="00F936C1">
        <w:rPr>
          <w:b w:val="0"/>
          <w:sz w:val="24"/>
          <w:szCs w:val="24"/>
        </w:rPr>
        <w:t xml:space="preserve"> </w:t>
      </w:r>
      <w:r w:rsidRPr="00F936C1">
        <w:rPr>
          <w:b w:val="0"/>
          <w:sz w:val="24"/>
          <w:szCs w:val="24"/>
          <w:lang w:val="sr-Cyrl-CS"/>
        </w:rPr>
        <w:t>Уколико понуду подноси група понуђача, Изјава мора бити потписана од стране овлашћеног лица сваког понуђача из гр</w:t>
      </w:r>
      <w:r w:rsidR="009F5C56" w:rsidRPr="00F936C1">
        <w:rPr>
          <w:b w:val="0"/>
          <w:sz w:val="24"/>
          <w:szCs w:val="24"/>
          <w:lang w:val="sr-Cyrl-CS"/>
        </w:rPr>
        <w:t>упе понуђача и оверена печатом.</w:t>
      </w:r>
    </w:p>
    <w:p w14:paraId="39FF7550" w14:textId="77777777" w:rsidR="005B5EF5" w:rsidRPr="00F936C1" w:rsidRDefault="005B5EF5" w:rsidP="00BF566D">
      <w:pPr>
        <w:jc w:val="both"/>
        <w:rPr>
          <w:b/>
          <w:lang w:val="sr-Cyrl-CS"/>
        </w:rPr>
      </w:pPr>
    </w:p>
    <w:p w14:paraId="6A64CC93" w14:textId="77777777" w:rsidR="00783572" w:rsidRPr="00F936C1" w:rsidRDefault="00783572" w:rsidP="009E2EA3">
      <w:pPr>
        <w:pStyle w:val="gmail-msonormal"/>
        <w:spacing w:before="0" w:beforeAutospacing="0" w:after="0" w:afterAutospacing="0"/>
        <w:jc w:val="both"/>
      </w:pPr>
      <w:r w:rsidRPr="00F936C1">
        <w:rPr>
          <w:lang w:val="sr-Cyrl-CS"/>
        </w:rPr>
        <w:lastRenderedPageBreak/>
        <w:t>Право на учешће у поступку предметне јавне набавке има понуђач који испуњава </w:t>
      </w:r>
      <w:r w:rsidRPr="00F936C1">
        <w:rPr>
          <w:b/>
          <w:bCs/>
          <w:lang w:val="sr-Cyrl-CS"/>
        </w:rPr>
        <w:t>додатне</w:t>
      </w:r>
      <w:r w:rsidRPr="00F936C1">
        <w:rPr>
          <w:b/>
          <w:bCs/>
          <w:color w:val="FF0000"/>
          <w:lang w:val="sr-Cyrl-CS"/>
        </w:rPr>
        <w:t> </w:t>
      </w:r>
      <w:r w:rsidRPr="00F936C1">
        <w:rPr>
          <w:b/>
          <w:bCs/>
          <w:lang w:val="sr-Cyrl-CS"/>
        </w:rPr>
        <w:t>услове </w:t>
      </w:r>
      <w:r w:rsidRPr="00F936C1">
        <w:rPr>
          <w:lang w:val="sr-Cyrl-CS"/>
        </w:rPr>
        <w:t>за учешће у поступку јавне набавке дефинисане чланом 76. Закона, уз достављање следећих доказа</w:t>
      </w:r>
      <w:r w:rsidRPr="00F936C1">
        <w:t>:</w:t>
      </w:r>
    </w:p>
    <w:p w14:paraId="070A548F" w14:textId="1275FDD4" w:rsidR="0045035E" w:rsidRPr="00F936C1" w:rsidRDefault="0045035E" w:rsidP="00115220">
      <w:pPr>
        <w:contextualSpacing/>
        <w:jc w:val="both"/>
        <w:rPr>
          <w:lang w:val="sr-Cyrl-CS"/>
        </w:rPr>
      </w:pPr>
    </w:p>
    <w:p w14:paraId="0E8E5001" w14:textId="2E277B36" w:rsidR="00AB5CDE" w:rsidRPr="00F936C1" w:rsidRDefault="00AB5CDE" w:rsidP="00AB5CDE">
      <w:pPr>
        <w:pStyle w:val="gmail-msolistparagraph"/>
        <w:numPr>
          <w:ilvl w:val="1"/>
          <w:numId w:val="44"/>
        </w:numPr>
        <w:tabs>
          <w:tab w:val="clear" w:pos="1440"/>
          <w:tab w:val="num" w:pos="1134"/>
        </w:tabs>
        <w:spacing w:before="0" w:beforeAutospacing="0" w:after="0" w:afterAutospacing="0"/>
        <w:ind w:left="1418" w:hanging="1014"/>
        <w:jc w:val="both"/>
        <w:rPr>
          <w:lang w:val="sr-Cyrl-CS"/>
        </w:rPr>
      </w:pPr>
      <w:r w:rsidRPr="00F936C1">
        <w:t>Ажурност у решавању штета у 2015. години већа од 92 %”</w:t>
      </w:r>
    </w:p>
    <w:p w14:paraId="5D776B5E" w14:textId="2C9B3538" w:rsidR="009E2EA3" w:rsidRPr="00C06784" w:rsidRDefault="00AB5CDE" w:rsidP="00B67BEB">
      <w:pPr>
        <w:pStyle w:val="gmail-msolistparagraph"/>
        <w:spacing w:before="0" w:beforeAutospacing="0" w:after="0" w:afterAutospacing="0"/>
        <w:ind w:left="993" w:firstLine="76"/>
        <w:jc w:val="both"/>
        <w:rPr>
          <w:i/>
          <w:lang w:val="sr-Cyrl-CS"/>
        </w:rPr>
      </w:pPr>
      <w:r w:rsidRPr="00F936C1">
        <w:rPr>
          <w:b/>
          <w:i/>
          <w:u w:val="single"/>
        </w:rPr>
        <w:t>Доказ</w:t>
      </w:r>
      <w:r w:rsidRPr="00F936C1">
        <w:rPr>
          <w:u w:val="single"/>
        </w:rPr>
        <w:t>:</w:t>
      </w:r>
      <w:r w:rsidRPr="00F936C1">
        <w:t xml:space="preserve"> Изјава </w:t>
      </w:r>
      <w:r w:rsidR="00B67BEB" w:rsidRPr="00C06784">
        <w:rPr>
          <w:lang w:val="sr-Cyrl-CS"/>
        </w:rPr>
        <w:t xml:space="preserve">понуђача о ажурности </w:t>
      </w:r>
      <w:r w:rsidR="00B67BEB" w:rsidRPr="00C06784">
        <w:t>у решавању штета</w:t>
      </w:r>
      <w:r w:rsidR="00715B42" w:rsidRPr="00C06784">
        <w:rPr>
          <w:lang w:val="sr-Cyrl-CS"/>
        </w:rPr>
        <w:t xml:space="preserve"> </w:t>
      </w:r>
      <w:r w:rsidR="00B67BEB" w:rsidRPr="00C06784">
        <w:t>(попуњена, потписана и оверена печатом) дата под пуном кривичном и материјалном одговорношћу</w:t>
      </w:r>
      <w:r w:rsidR="009E2EA3" w:rsidRPr="00C06784">
        <w:rPr>
          <w:lang w:val="sr-Cyrl-CS"/>
        </w:rPr>
        <w:t xml:space="preserve"> </w:t>
      </w:r>
      <w:r w:rsidR="009E2EA3" w:rsidRPr="00C06784">
        <w:rPr>
          <w:i/>
          <w:lang w:val="sr-Cyrl-CS"/>
        </w:rPr>
        <w:t>(образац бр. 7)</w:t>
      </w:r>
    </w:p>
    <w:p w14:paraId="26714B97" w14:textId="77777777" w:rsidR="009E2EA3" w:rsidRPr="00C06784" w:rsidRDefault="009E2EA3" w:rsidP="009E2EA3">
      <w:pPr>
        <w:pStyle w:val="gmail-msolistparagraph"/>
        <w:spacing w:before="0" w:beforeAutospacing="0" w:after="0" w:afterAutospacing="0"/>
        <w:ind w:left="349" w:firstLine="720"/>
        <w:jc w:val="both"/>
      </w:pPr>
    </w:p>
    <w:p w14:paraId="3F6BA3D7" w14:textId="6459A85B" w:rsidR="009E2EA3" w:rsidRPr="00B67BEB" w:rsidRDefault="009E2EA3" w:rsidP="009E2EA3">
      <w:pPr>
        <w:pStyle w:val="gmail-msolistparagraph"/>
        <w:numPr>
          <w:ilvl w:val="1"/>
          <w:numId w:val="44"/>
        </w:numPr>
        <w:tabs>
          <w:tab w:val="clear" w:pos="1440"/>
        </w:tabs>
        <w:spacing w:before="0" w:beforeAutospacing="0" w:after="0" w:afterAutospacing="0"/>
        <w:ind w:left="993" w:hanging="567"/>
        <w:jc w:val="both"/>
      </w:pPr>
      <w:r w:rsidRPr="00C06784">
        <w:t>Да понуђач има усаглашен систем пословања</w:t>
      </w:r>
      <w:r w:rsidRPr="00B67BEB">
        <w:t xml:space="preserve"> са захтевима стандарда ISO 9001:2008 чиме доказује да је његово пословање усклађено са међународно признатим системом квалитета који подразумева вршење услуга стандардизованог нивоа. </w:t>
      </w:r>
    </w:p>
    <w:p w14:paraId="13B87D5B" w14:textId="38A505F1" w:rsidR="00AB5CDE" w:rsidRPr="00B67BEB" w:rsidRDefault="009E2EA3" w:rsidP="009E2EA3">
      <w:pPr>
        <w:ind w:left="273" w:firstLine="720"/>
        <w:jc w:val="both"/>
        <w:rPr>
          <w:lang w:val="sr-Cyrl-CS"/>
        </w:rPr>
      </w:pPr>
      <w:r w:rsidRPr="00B67BEB">
        <w:rPr>
          <w:b/>
          <w:i/>
          <w:u w:val="single"/>
        </w:rPr>
        <w:t>Доказ</w:t>
      </w:r>
      <w:r w:rsidRPr="00B67BEB">
        <w:rPr>
          <w:u w:val="single"/>
        </w:rPr>
        <w:t>:</w:t>
      </w:r>
      <w:r w:rsidRPr="00B67BEB">
        <w:t xml:space="preserve">  </w:t>
      </w:r>
      <w:r w:rsidR="00C06784">
        <w:rPr>
          <w:lang w:val="sr-Cyrl-CS"/>
        </w:rPr>
        <w:t>Копија</w:t>
      </w:r>
      <w:r w:rsidRPr="00B67BEB">
        <w:rPr>
          <w:lang w:val="sr-Cyrl-CS"/>
        </w:rPr>
        <w:t xml:space="preserve"> Сертификата у прилогу</w:t>
      </w:r>
      <w:r w:rsidR="00715B42">
        <w:rPr>
          <w:lang w:val="sr-Cyrl-CS"/>
        </w:rPr>
        <w:t xml:space="preserve"> понуде</w:t>
      </w:r>
    </w:p>
    <w:p w14:paraId="20F33288" w14:textId="77777777" w:rsidR="009E2EA3" w:rsidRDefault="009E2EA3" w:rsidP="00B67BEB">
      <w:pPr>
        <w:suppressAutoHyphens/>
        <w:jc w:val="both"/>
        <w:rPr>
          <w:highlight w:val="yellow"/>
        </w:rPr>
      </w:pPr>
    </w:p>
    <w:p w14:paraId="60708B37" w14:textId="2CE646AD" w:rsidR="00115220" w:rsidRPr="00D57FBE" w:rsidRDefault="00115220" w:rsidP="00B67BEB">
      <w:pPr>
        <w:suppressAutoHyphens/>
        <w:jc w:val="both"/>
      </w:pPr>
      <w:r w:rsidRPr="00F936C1">
        <w:t>Испуњеност услова</w:t>
      </w:r>
      <w:r w:rsidRPr="00F936C1">
        <w:rPr>
          <w:lang w:val="sr-Cyrl-CS"/>
        </w:rPr>
        <w:t xml:space="preserve"> из члана 75. став 1. тачка 1) до 4) и члана 76.</w:t>
      </w:r>
      <w:r w:rsidRPr="00F936C1">
        <w:t xml:space="preserve"> </w:t>
      </w:r>
      <w:r w:rsidRPr="00F936C1">
        <w:rPr>
          <w:lang w:val="sr-Cyrl-CS"/>
        </w:rPr>
        <w:t>Закона, а</w:t>
      </w:r>
      <w:r w:rsidRPr="00F936C1">
        <w:t xml:space="preserve"> </w:t>
      </w:r>
      <w:r w:rsidRPr="00F936C1">
        <w:rPr>
          <w:lang w:val="sr-Cyrl-CS"/>
        </w:rPr>
        <w:t xml:space="preserve">у </w:t>
      </w:r>
      <w:r w:rsidRPr="00F936C1">
        <w:t xml:space="preserve">складу са чл. 77. </w:t>
      </w:r>
      <w:proofErr w:type="gramStart"/>
      <w:r w:rsidRPr="00F936C1">
        <w:t>став</w:t>
      </w:r>
      <w:proofErr w:type="gramEnd"/>
      <w:r w:rsidRPr="00F936C1">
        <w:t xml:space="preserve"> 4. Закона, понуђач</w:t>
      </w:r>
      <w:r w:rsidRPr="00F936C1">
        <w:rPr>
          <w:lang w:val="sr-Cyrl-CS"/>
        </w:rPr>
        <w:t xml:space="preserve"> може да</w:t>
      </w:r>
      <w:r w:rsidRPr="00F936C1">
        <w:t xml:space="preserve"> дока</w:t>
      </w:r>
      <w:r w:rsidRPr="00F936C1">
        <w:rPr>
          <w:lang w:val="sr-Cyrl-CS"/>
        </w:rPr>
        <w:t>же</w:t>
      </w:r>
      <w:r w:rsidRPr="00F936C1">
        <w:t xml:space="preserve"> достављањем Изјаве </w:t>
      </w:r>
      <w:r w:rsidRPr="00F936C1">
        <w:rPr>
          <w:lang w:val="sr-Cyrl-CS"/>
        </w:rPr>
        <w:t>понуђача о испуњењу услова из чл. 75. Закона у поступку јавне набавке мале вредности – Образац број 2.</w:t>
      </w:r>
      <w:r w:rsidRPr="00F936C1">
        <w:t xml:space="preserve"> Изјава мора да буде потписана </w:t>
      </w:r>
      <w:r w:rsidRPr="00D57FBE">
        <w:t>од стране овлашћеног лица понуђача и оверена печатом.</w:t>
      </w:r>
    </w:p>
    <w:p w14:paraId="341489E6" w14:textId="77777777" w:rsidR="00A35B27" w:rsidRPr="00D57FBE" w:rsidRDefault="00A35B27" w:rsidP="00B67BEB">
      <w:pPr>
        <w:suppressAutoHyphens/>
        <w:jc w:val="both"/>
        <w:rPr>
          <w:lang w:val="sr-Cyrl-CS"/>
        </w:rPr>
      </w:pPr>
    </w:p>
    <w:p w14:paraId="22D8EC85" w14:textId="7F0B90F4" w:rsidR="00D57FBE" w:rsidRPr="00D57FBE" w:rsidRDefault="00A35B27" w:rsidP="00D57FBE">
      <w:pPr>
        <w:jc w:val="both"/>
        <w:rPr>
          <w:lang w:val="sr-Cyrl-CS"/>
        </w:rPr>
      </w:pPr>
      <w:r w:rsidRPr="00D57FBE">
        <w:t xml:space="preserve">Услов из члана 75. </w:t>
      </w:r>
      <w:proofErr w:type="gramStart"/>
      <w:r w:rsidRPr="00D57FBE">
        <w:t>став</w:t>
      </w:r>
      <w:proofErr w:type="gramEnd"/>
      <w:r w:rsidRPr="00D57FBE">
        <w:t xml:space="preserve"> 1. </w:t>
      </w:r>
      <w:proofErr w:type="gramStart"/>
      <w:r w:rsidRPr="00D57FBE">
        <w:t>тач</w:t>
      </w:r>
      <w:proofErr w:type="gramEnd"/>
      <w:r w:rsidRPr="00D57FBE">
        <w:t xml:space="preserve">. 5) Закона, </w:t>
      </w:r>
      <w:r w:rsidRPr="00D57FBE">
        <w:rPr>
          <w:lang w:val="sr-Cyrl-CS"/>
        </w:rPr>
        <w:t>понуђач доказује достављањем</w:t>
      </w:r>
      <w:r w:rsidR="00D57FBE" w:rsidRPr="00D57FBE">
        <w:rPr>
          <w:lang w:val="sr-Cyrl-CS"/>
        </w:rPr>
        <w:t xml:space="preserve"> </w:t>
      </w:r>
      <w:r w:rsidR="00D57FBE" w:rsidRPr="00D57FBE">
        <w:rPr>
          <w:b/>
          <w:lang w:val="sr-Cyrl-CS"/>
        </w:rPr>
        <w:t xml:space="preserve">копије </w:t>
      </w:r>
      <w:r w:rsidR="00D57FBE" w:rsidRPr="00D57FBE">
        <w:rPr>
          <w:b/>
          <w:color w:val="000000"/>
          <w:lang w:val="sr-Cyrl-RS"/>
        </w:rPr>
        <w:t>дозволе</w:t>
      </w:r>
      <w:r w:rsidR="00D57FBE" w:rsidRPr="00D57FBE">
        <w:rPr>
          <w:color w:val="000000"/>
          <w:lang w:val="sr-Cyrl-RS"/>
        </w:rPr>
        <w:t xml:space="preserve"> Народне банке Србије за обављање делатности која је предмет јавне набавке, прописана Законом о осигурању </w:t>
      </w:r>
      <w:r w:rsidR="00D57FBE" w:rsidRPr="00D57FBE">
        <w:rPr>
          <w:b/>
          <w:color w:val="000000"/>
          <w:u w:val="single"/>
          <w:lang w:val="sr-Cyrl-RS"/>
        </w:rPr>
        <w:t xml:space="preserve">и </w:t>
      </w:r>
      <w:r w:rsidR="00D57FBE" w:rsidRPr="00D57FBE">
        <w:rPr>
          <w:b/>
          <w:spacing w:val="-4"/>
          <w:u w:val="single"/>
          <w:lang w:val="sr-Cyrl-RS"/>
        </w:rPr>
        <w:t>потврде</w:t>
      </w:r>
      <w:r w:rsidR="00D57FBE" w:rsidRPr="00D57FBE">
        <w:rPr>
          <w:spacing w:val="-4"/>
          <w:lang w:val="sr-Cyrl-RS"/>
        </w:rPr>
        <w:t xml:space="preserve"> Народне банке Србије </w:t>
      </w:r>
      <w:proofErr w:type="gramStart"/>
      <w:r w:rsidR="00D57FBE" w:rsidRPr="00D57FBE">
        <w:rPr>
          <w:spacing w:val="-4"/>
          <w:lang w:val="sr-Cyrl-RS"/>
        </w:rPr>
        <w:t>да  дозвола</w:t>
      </w:r>
      <w:proofErr w:type="gramEnd"/>
      <w:r w:rsidR="00D57FBE" w:rsidRPr="00D57FBE">
        <w:rPr>
          <w:spacing w:val="-4"/>
          <w:lang w:val="sr-Cyrl-RS"/>
        </w:rPr>
        <w:t xml:space="preserve"> за обављање послова осигурања није престала да важи</w:t>
      </w:r>
      <w:r w:rsidR="00D57FBE">
        <w:rPr>
          <w:spacing w:val="-4"/>
          <w:lang w:val="sr-Cyrl-RS"/>
        </w:rPr>
        <w:t xml:space="preserve">. </w:t>
      </w:r>
    </w:p>
    <w:p w14:paraId="6932BF59" w14:textId="0654F6C0" w:rsidR="00D57FBE" w:rsidRPr="00D57FBE" w:rsidRDefault="00D57FBE" w:rsidP="00D57FBE">
      <w:pPr>
        <w:autoSpaceDE w:val="0"/>
        <w:autoSpaceDN w:val="0"/>
        <w:adjustRightInd w:val="0"/>
        <w:jc w:val="both"/>
        <w:rPr>
          <w:b/>
          <w:lang w:val="ru-RU"/>
        </w:rPr>
      </w:pPr>
      <w:r w:rsidRPr="00D57FBE">
        <w:rPr>
          <w:lang w:val="uz-Cyrl-UZ"/>
        </w:rPr>
        <w:t>Уколико понуду подноси група понуђача, овај доказ доставити за сваког учесника из групе</w:t>
      </w:r>
      <w:r w:rsidRPr="00D57FBE">
        <w:rPr>
          <w:b/>
          <w:lang w:val="ru-RU"/>
        </w:rPr>
        <w:t xml:space="preserve">, </w:t>
      </w:r>
      <w:r w:rsidRPr="00D57FBE">
        <w:rPr>
          <w:lang w:val="ru-RU"/>
        </w:rPr>
        <w:t xml:space="preserve">а уколико </w:t>
      </w:r>
      <w:r w:rsidRPr="00D57FBE">
        <w:rPr>
          <w:lang w:val="uz-Cyrl-UZ"/>
        </w:rPr>
        <w:t>понуђач подноси понуду са подизвођачем, ове доказе доставити и за подизвођача (ако је више подизвођача доставити за сваког од њих)</w:t>
      </w:r>
      <w:r>
        <w:rPr>
          <w:lang w:val="uz-Cyrl-UZ"/>
        </w:rPr>
        <w:t>.</w:t>
      </w:r>
    </w:p>
    <w:p w14:paraId="51AD6326" w14:textId="77777777" w:rsidR="00E80A63" w:rsidRPr="00F936C1" w:rsidRDefault="00E80A63" w:rsidP="00D57FBE">
      <w:pPr>
        <w:suppressAutoHyphens/>
        <w:spacing w:line="100" w:lineRule="atLeast"/>
        <w:jc w:val="both"/>
        <w:rPr>
          <w:rFonts w:eastAsia="Arial Unicode MS"/>
          <w:b/>
          <w:bCs/>
          <w:color w:val="000000"/>
          <w:kern w:val="1"/>
          <w:lang w:val="sr-Cyrl-CS" w:eastAsia="ar-SA"/>
        </w:rPr>
      </w:pPr>
    </w:p>
    <w:p w14:paraId="6915867F" w14:textId="4D0CBB99" w:rsidR="00603EA8" w:rsidRPr="00F936C1" w:rsidRDefault="00603EA8" w:rsidP="00B67BEB">
      <w:pPr>
        <w:contextualSpacing/>
        <w:jc w:val="both"/>
        <w:rPr>
          <w:rFonts w:eastAsia="Calibri"/>
          <w:lang w:val="sr-Cyrl-CS"/>
        </w:rPr>
      </w:pPr>
      <w:r w:rsidRPr="00F936C1">
        <w:rPr>
          <w:rFonts w:eastAsia="Calibri"/>
        </w:rPr>
        <w:t xml:space="preserve">Уколико понуду подноси група понуђача, сваки понуђач из групе понуђача, мора да испуни обавезне услове из члана 75. </w:t>
      </w:r>
      <w:proofErr w:type="gramStart"/>
      <w:r w:rsidRPr="00F936C1">
        <w:rPr>
          <w:rFonts w:eastAsia="Calibri"/>
        </w:rPr>
        <w:t>став</w:t>
      </w:r>
      <w:proofErr w:type="gramEnd"/>
      <w:r w:rsidRPr="00F936C1">
        <w:rPr>
          <w:rFonts w:eastAsia="Calibri"/>
        </w:rPr>
        <w:t xml:space="preserve"> 1. </w:t>
      </w:r>
      <w:proofErr w:type="gramStart"/>
      <w:r w:rsidRPr="00F936C1">
        <w:rPr>
          <w:rFonts w:eastAsia="Calibri"/>
        </w:rPr>
        <w:t>тач</w:t>
      </w:r>
      <w:proofErr w:type="gramEnd"/>
      <w:r w:rsidRPr="00F936C1">
        <w:rPr>
          <w:rFonts w:eastAsia="Calibri"/>
        </w:rPr>
        <w:t xml:space="preserve">. 1) </w:t>
      </w:r>
      <w:proofErr w:type="gramStart"/>
      <w:r w:rsidRPr="00F936C1">
        <w:rPr>
          <w:rFonts w:eastAsia="Calibri"/>
        </w:rPr>
        <w:t>до</w:t>
      </w:r>
      <w:proofErr w:type="gramEnd"/>
      <w:r w:rsidRPr="00F936C1">
        <w:rPr>
          <w:rFonts w:eastAsia="Calibri"/>
        </w:rPr>
        <w:t xml:space="preserve"> 4)</w:t>
      </w:r>
      <w:r w:rsidR="00501BD4" w:rsidRPr="00F936C1">
        <w:rPr>
          <w:rFonts w:eastAsia="Calibri"/>
          <w:lang w:val="sr-Cyrl-CS"/>
        </w:rPr>
        <w:t xml:space="preserve"> и члана 75. став 2.</w:t>
      </w:r>
      <w:r w:rsidRPr="00F936C1">
        <w:rPr>
          <w:rFonts w:eastAsia="Calibri"/>
        </w:rPr>
        <w:t xml:space="preserve"> Закона</w:t>
      </w:r>
      <w:r w:rsidRPr="00F936C1">
        <w:rPr>
          <w:rFonts w:eastAsia="Calibri"/>
          <w:lang w:val="sr-Cyrl-CS"/>
        </w:rPr>
        <w:t>,</w:t>
      </w:r>
      <w:r w:rsidRPr="00F936C1">
        <w:rPr>
          <w:rFonts w:eastAsia="Calibri"/>
        </w:rPr>
        <w:t xml:space="preserve"> </w:t>
      </w:r>
      <w:r w:rsidR="00501BD4" w:rsidRPr="00F936C1">
        <w:rPr>
          <w:rFonts w:eastAsia="Calibri"/>
          <w:lang w:val="sr-Cyrl-CS"/>
        </w:rPr>
        <w:t>а</w:t>
      </w:r>
      <w:r w:rsidRPr="00F936C1">
        <w:rPr>
          <w:rFonts w:eastAsia="Calibri"/>
        </w:rPr>
        <w:t xml:space="preserve"> додатн</w:t>
      </w:r>
      <w:r w:rsidRPr="00F936C1">
        <w:rPr>
          <w:rFonts w:eastAsia="Calibri"/>
          <w:lang w:val="sr-Cyrl-RS"/>
        </w:rPr>
        <w:t xml:space="preserve">е </w:t>
      </w:r>
      <w:r w:rsidRPr="00F936C1">
        <w:rPr>
          <w:rFonts w:eastAsia="Calibri"/>
        </w:rPr>
        <w:t>услов</w:t>
      </w:r>
      <w:r w:rsidRPr="00F936C1">
        <w:rPr>
          <w:rFonts w:eastAsia="Calibri"/>
          <w:lang w:val="sr-Cyrl-RS"/>
        </w:rPr>
        <w:t>е</w:t>
      </w:r>
      <w:r w:rsidR="00AF1CF9" w:rsidRPr="00F936C1">
        <w:rPr>
          <w:rFonts w:eastAsia="Calibri"/>
        </w:rPr>
        <w:t xml:space="preserve"> из члана 76. Закона</w:t>
      </w:r>
      <w:r w:rsidR="00AF1CF9" w:rsidRPr="00F936C1">
        <w:rPr>
          <w:rFonts w:eastAsia="Calibri"/>
          <w:lang w:val="sr-Cyrl-CS"/>
        </w:rPr>
        <w:t xml:space="preserve"> испуњавају заједно.</w:t>
      </w:r>
      <w:r w:rsidR="001F084A" w:rsidRPr="00F936C1">
        <w:rPr>
          <w:rFonts w:eastAsia="Calibri"/>
          <w:lang w:val="sr-Cyrl-CS"/>
        </w:rPr>
        <w:t xml:space="preserve"> </w:t>
      </w:r>
      <w:r w:rsidR="001F084A" w:rsidRPr="00F936C1">
        <w:t xml:space="preserve">Услов из члана 75. </w:t>
      </w:r>
      <w:proofErr w:type="gramStart"/>
      <w:r w:rsidR="001F084A" w:rsidRPr="00F936C1">
        <w:t>став</w:t>
      </w:r>
      <w:proofErr w:type="gramEnd"/>
      <w:r w:rsidR="001F084A" w:rsidRPr="00F936C1">
        <w:t xml:space="preserve"> 1. </w:t>
      </w:r>
      <w:proofErr w:type="gramStart"/>
      <w:r w:rsidR="001F084A" w:rsidRPr="00F936C1">
        <w:t>тач</w:t>
      </w:r>
      <w:proofErr w:type="gramEnd"/>
      <w:r w:rsidR="001F084A" w:rsidRPr="00F936C1">
        <w:t>. 5) Закона, дужан је да испуни понуђач из групе понуђача којем је поверено извршење дела набавке за који је неопходна испуњеност тог услова.</w:t>
      </w:r>
    </w:p>
    <w:p w14:paraId="5CADB5A3" w14:textId="77777777" w:rsidR="00AA59F4" w:rsidRPr="00F936C1" w:rsidRDefault="00AA59F4" w:rsidP="00AA59F4">
      <w:pPr>
        <w:jc w:val="both"/>
        <w:rPr>
          <w:lang w:val="sr-Cyrl-CS"/>
        </w:rPr>
      </w:pPr>
    </w:p>
    <w:p w14:paraId="0F1E1BC3" w14:textId="3441CAF3" w:rsidR="00AA59F4" w:rsidRPr="00F936C1" w:rsidRDefault="00AA59F4" w:rsidP="00B67BEB">
      <w:pPr>
        <w:jc w:val="both"/>
      </w:pPr>
      <w:r w:rsidRPr="00F936C1">
        <w:t>Уколико Изјаву</w:t>
      </w:r>
      <w:r w:rsidR="009319F1" w:rsidRPr="00F936C1">
        <w:rPr>
          <w:lang w:val="sr-Cyrl-CS"/>
        </w:rPr>
        <w:t xml:space="preserve"> понуђача о испуњењу услова из чл. 75. Закона у поступку јавне набавке мале вредности</w:t>
      </w:r>
      <w:r w:rsidRPr="00F936C1">
        <w:t xml:space="preserve"> потписује лице које није уписано у регистар као лице овлашћено за заступање, потребно је уз понуду доставити овлашћење за потписивање.</w:t>
      </w:r>
    </w:p>
    <w:p w14:paraId="111BD0C0" w14:textId="77777777" w:rsidR="00AA59F4" w:rsidRPr="00F936C1" w:rsidRDefault="00AA59F4" w:rsidP="00AA59F4">
      <w:pPr>
        <w:jc w:val="both"/>
      </w:pPr>
    </w:p>
    <w:p w14:paraId="7323FF1C" w14:textId="5B139B1A" w:rsidR="00AA59F4" w:rsidRPr="00F936C1" w:rsidRDefault="00AA59F4" w:rsidP="00B67BEB">
      <w:pPr>
        <w:jc w:val="both"/>
        <w:rPr>
          <w:lang w:val="sr-Cyrl-CS"/>
        </w:rPr>
      </w:pPr>
      <w:r w:rsidRPr="00F936C1">
        <w:t xml:space="preserve">Уколико понуду подноси група понуђача, Изјава </w:t>
      </w:r>
      <w:r w:rsidR="0031470A" w:rsidRPr="00F936C1">
        <w:rPr>
          <w:lang w:val="sr-Cyrl-CS"/>
        </w:rPr>
        <w:t>о испуњењу услова из чл. 75. Закона у поступку јавне набавке мале вредности</w:t>
      </w:r>
      <w:r w:rsidR="0031470A" w:rsidRPr="00F936C1">
        <w:t xml:space="preserve"> </w:t>
      </w:r>
      <w:r w:rsidRPr="00F936C1">
        <w:t xml:space="preserve">мора бити потписана од стране овлашћеног лица сваког понуђача из групе понуђача и оверена печатом. </w:t>
      </w:r>
    </w:p>
    <w:p w14:paraId="4F3C56E5" w14:textId="12817950" w:rsidR="0031470A" w:rsidRPr="00F936C1" w:rsidRDefault="00851A82" w:rsidP="003057DC">
      <w:pPr>
        <w:ind w:left="709"/>
        <w:jc w:val="both"/>
        <w:rPr>
          <w:lang w:val="sr-Cyrl-CS"/>
        </w:rPr>
      </w:pPr>
      <w:r w:rsidRPr="00F936C1">
        <w:rPr>
          <w:lang w:val="sr-Cyrl-CS"/>
        </w:rPr>
        <w:t xml:space="preserve">  </w:t>
      </w:r>
    </w:p>
    <w:p w14:paraId="001FBF74" w14:textId="5D006270" w:rsidR="00502FC2" w:rsidRPr="00F936C1" w:rsidRDefault="00502FC2" w:rsidP="00B67BEB">
      <w:pPr>
        <w:jc w:val="both"/>
        <w:rPr>
          <w:lang w:val="sr-Latn-CS"/>
        </w:rPr>
      </w:pPr>
      <w:r w:rsidRPr="00F936C1">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F936C1">
        <w:t>став</w:t>
      </w:r>
      <w:proofErr w:type="gramEnd"/>
      <w:r w:rsidRPr="00F936C1">
        <w:t xml:space="preserve"> 1. </w:t>
      </w:r>
      <w:proofErr w:type="gramStart"/>
      <w:r w:rsidRPr="00F936C1">
        <w:t>тач</w:t>
      </w:r>
      <w:proofErr w:type="gramEnd"/>
      <w:r w:rsidRPr="00F936C1">
        <w:t xml:space="preserve">. 1) </w:t>
      </w:r>
      <w:proofErr w:type="gramStart"/>
      <w:r w:rsidRPr="00F936C1">
        <w:t>до</w:t>
      </w:r>
      <w:proofErr w:type="gramEnd"/>
      <w:r w:rsidRPr="00F936C1">
        <w:t xml:space="preserve"> 4) Закона и услов из члана 75. </w:t>
      </w:r>
      <w:proofErr w:type="gramStart"/>
      <w:r w:rsidRPr="00F936C1">
        <w:t>став</w:t>
      </w:r>
      <w:proofErr w:type="gramEnd"/>
      <w:r w:rsidRPr="00F936C1">
        <w:t xml:space="preserve"> 1. </w:t>
      </w:r>
      <w:proofErr w:type="gramStart"/>
      <w:r w:rsidRPr="00F936C1">
        <w:t>тачка</w:t>
      </w:r>
      <w:proofErr w:type="gramEnd"/>
      <w:r w:rsidRPr="00F936C1">
        <w:t xml:space="preserve"> 5) Закона, за део набавке који ће понуђач извршити преко подизвођача. </w:t>
      </w:r>
    </w:p>
    <w:p w14:paraId="46FEB933" w14:textId="0AD45192" w:rsidR="00AA59F4" w:rsidRPr="00F936C1" w:rsidRDefault="00AA59F4" w:rsidP="00B67BEB">
      <w:pPr>
        <w:jc w:val="both"/>
      </w:pPr>
      <w:r w:rsidRPr="00F936C1">
        <w:t>Уколико понуђач подноси понуду са подизвођачем, понуђач је дужан да достави Изјаву</w:t>
      </w:r>
      <w:r w:rsidR="0031470A" w:rsidRPr="00F936C1">
        <w:rPr>
          <w:lang w:val="sr-Cyrl-CS"/>
        </w:rPr>
        <w:t xml:space="preserve"> о испуњењу услова из чл. 75. Закона у поступку јавне набавке мале вредности </w:t>
      </w:r>
      <w:r w:rsidRPr="00F936C1">
        <w:t xml:space="preserve">подизвођача потписану од стране овлашћеног лица подизвођача и оверену печатом. </w:t>
      </w:r>
    </w:p>
    <w:p w14:paraId="104A8DE6" w14:textId="77777777" w:rsidR="00502FC2" w:rsidRPr="00F936C1" w:rsidRDefault="00502FC2" w:rsidP="003057DC">
      <w:pPr>
        <w:ind w:left="709"/>
        <w:jc w:val="both"/>
        <w:rPr>
          <w:lang w:val="sr-Cyrl-CS"/>
        </w:rPr>
      </w:pPr>
    </w:p>
    <w:p w14:paraId="414A1F89" w14:textId="4EEA9B38" w:rsidR="009C7E76" w:rsidRPr="00F936C1" w:rsidRDefault="009C7E76" w:rsidP="00B67BEB">
      <w:pPr>
        <w:jc w:val="both"/>
        <w:rPr>
          <w:lang w:val="sr-Cyrl-CS"/>
        </w:rPr>
      </w:pPr>
      <w:r w:rsidRPr="00F936C1">
        <w:t>Наведене доказе о испуњености услова понуђач може доставити у виду неоверених копија</w:t>
      </w:r>
      <w:r w:rsidRPr="00F936C1">
        <w:rPr>
          <w:lang w:val="sr-Cyrl-CS"/>
        </w:rPr>
        <w:t>.</w:t>
      </w:r>
      <w:r w:rsidRPr="00F936C1">
        <w:t xml:space="preserve"> Наручилац може пре доношења одлуке о додели уговора да тражи од понуђача, чија је понуда </w:t>
      </w:r>
      <w:r w:rsidRPr="00F936C1">
        <w:lastRenderedPageBreak/>
        <w:t>оцењена као најповољнија, да достави на увид оригинал или оверену копију свих или појединих доказа о испуњености услова.</w:t>
      </w:r>
    </w:p>
    <w:p w14:paraId="53A8916D" w14:textId="77777777" w:rsidR="009C7E76" w:rsidRPr="00F936C1" w:rsidRDefault="009C7E76" w:rsidP="009C7E76">
      <w:pPr>
        <w:jc w:val="both"/>
      </w:pPr>
    </w:p>
    <w:p w14:paraId="04DFE774" w14:textId="77777777" w:rsidR="009C7E76" w:rsidRPr="00F936C1" w:rsidRDefault="009C7E76" w:rsidP="00B67BEB">
      <w:pPr>
        <w:jc w:val="both"/>
      </w:pPr>
      <w:r w:rsidRPr="00F936C1">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1CBF135A" w14:textId="77777777" w:rsidR="009C7E76" w:rsidRPr="00F936C1" w:rsidRDefault="009C7E76" w:rsidP="009C7E76">
      <w:pPr>
        <w:jc w:val="both"/>
        <w:rPr>
          <w:lang w:val="sr-Cyrl-CS"/>
        </w:rPr>
      </w:pPr>
    </w:p>
    <w:p w14:paraId="6AD79758" w14:textId="653EDC61" w:rsidR="00F67B64" w:rsidRPr="00F936C1" w:rsidRDefault="00F67B64" w:rsidP="00B67BEB">
      <w:pPr>
        <w:jc w:val="both"/>
        <w:rPr>
          <w:lang w:val="sr-Cyrl-CS"/>
        </w:rPr>
      </w:pPr>
      <w:r w:rsidRPr="00F936C1">
        <w:rPr>
          <w:lang w:val="sr-Cyrl-CS"/>
        </w:rPr>
        <w:t>Наручилац је дужан да наведе у конкурсној документацији да понуђа</w:t>
      </w:r>
      <w:r w:rsidR="00E53C6E" w:rsidRPr="00F936C1">
        <w:rPr>
          <w:lang w:val="sr-Cyrl-CS"/>
        </w:rPr>
        <w:t xml:space="preserve">ч није дужан да доставља доказе </w:t>
      </w:r>
      <w:r w:rsidRPr="00F936C1">
        <w:rPr>
          <w:lang w:val="sr-Cyrl-CS"/>
        </w:rPr>
        <w:t xml:space="preserve">који су јавно доступни на интернет страници надлежних органа </w:t>
      </w:r>
      <w:r w:rsidR="00E53C6E" w:rsidRPr="00F936C1">
        <w:rPr>
          <w:lang w:val="sr-Cyrl-CS"/>
        </w:rPr>
        <w:t xml:space="preserve"> који испуњавај</w:t>
      </w:r>
      <w:r w:rsidR="009E2EA3" w:rsidRPr="00F936C1">
        <w:rPr>
          <w:lang w:val="sr-Cyrl-CS"/>
        </w:rPr>
        <w:t>у обавезне услове из члана 75. с</w:t>
      </w:r>
      <w:r w:rsidR="00E53C6E" w:rsidRPr="00F936C1">
        <w:rPr>
          <w:lang w:val="sr-Cyrl-CS"/>
        </w:rPr>
        <w:t xml:space="preserve">тав 1 тач. 1) до 4) закона. </w:t>
      </w:r>
    </w:p>
    <w:p w14:paraId="6C73FC36" w14:textId="389F9A9B" w:rsidR="00E53C6E" w:rsidRPr="00F936C1" w:rsidRDefault="00E53C6E" w:rsidP="00B67BEB">
      <w:pPr>
        <w:jc w:val="both"/>
        <w:rPr>
          <w:lang w:val="sr-Cyrl-CS"/>
        </w:rPr>
      </w:pPr>
      <w:r w:rsidRPr="00F936C1">
        <w:rPr>
          <w:lang w:val="sr-Cyrl-CS"/>
        </w:rPr>
        <w:t xml:space="preserve">Наручилац не може одбити као неприхватљиву, понуду зато што не садржи доказ одређен законом или конкурсном докумантацијом, ако је понуђач, навео у понуди интернет страницу на којој су тражени подаци јавно доступни. </w:t>
      </w:r>
    </w:p>
    <w:p w14:paraId="41240161" w14:textId="77777777" w:rsidR="009C7E76" w:rsidRPr="00F936C1" w:rsidRDefault="009C7E76" w:rsidP="00B67BEB">
      <w:pPr>
        <w:jc w:val="both"/>
        <w:rPr>
          <w:lang w:val="sr-Cyrl-CS"/>
        </w:rPr>
      </w:pPr>
      <w:r w:rsidRPr="00F936C1">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1D55B3F1" w14:textId="77777777" w:rsidR="009C7E76" w:rsidRPr="00F936C1" w:rsidRDefault="009C7E76" w:rsidP="009C7E76">
      <w:pPr>
        <w:jc w:val="both"/>
        <w:rPr>
          <w:lang w:val="sr-Cyrl-CS"/>
        </w:rPr>
      </w:pPr>
    </w:p>
    <w:p w14:paraId="7BE4E5E3" w14:textId="77777777" w:rsidR="009C7E76" w:rsidRPr="00F936C1" w:rsidRDefault="009C7E76" w:rsidP="00B67BEB">
      <w:pPr>
        <w:jc w:val="both"/>
        <w:rPr>
          <w:lang w:val="sr-Cyrl-CS"/>
        </w:rPr>
      </w:pPr>
      <w:r w:rsidRPr="00F936C1">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7541E4B" w14:textId="77777777" w:rsidR="009C7E76" w:rsidRPr="00F936C1" w:rsidRDefault="009C7E76" w:rsidP="009C7E76">
      <w:pPr>
        <w:jc w:val="both"/>
        <w:rPr>
          <w:lang w:val="sr-Cyrl-CS"/>
        </w:rPr>
      </w:pPr>
    </w:p>
    <w:p w14:paraId="111ADB39" w14:textId="77777777" w:rsidR="009C7E76" w:rsidRDefault="009C7E76" w:rsidP="00B67BEB">
      <w:pPr>
        <w:jc w:val="both"/>
      </w:pPr>
      <w:r w:rsidRPr="00F936C1">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093AB62" w14:textId="77777777" w:rsidR="00603EA8" w:rsidRDefault="00603EA8" w:rsidP="009C7E76">
      <w:pPr>
        <w:jc w:val="both"/>
      </w:pPr>
    </w:p>
    <w:p w14:paraId="3DF58A91" w14:textId="77777777" w:rsidR="00536465" w:rsidRDefault="00536465" w:rsidP="00587F2E">
      <w:pPr>
        <w:jc w:val="both"/>
        <w:rPr>
          <w:lang w:val="sr-Latn-CS"/>
        </w:rPr>
      </w:pPr>
    </w:p>
    <w:p w14:paraId="0FD1C162" w14:textId="77777777" w:rsidR="00536465" w:rsidRDefault="00536465" w:rsidP="00587F2E">
      <w:pPr>
        <w:jc w:val="both"/>
        <w:rPr>
          <w:lang w:val="sr-Cyrl-CS"/>
        </w:rPr>
      </w:pPr>
    </w:p>
    <w:p w14:paraId="5CB39C09" w14:textId="77777777" w:rsidR="006363D3" w:rsidRDefault="006363D3" w:rsidP="00587F2E">
      <w:pPr>
        <w:jc w:val="both"/>
        <w:rPr>
          <w:lang w:val="sr-Cyrl-CS"/>
        </w:rPr>
      </w:pPr>
    </w:p>
    <w:p w14:paraId="1838FC13" w14:textId="77777777" w:rsidR="00116978" w:rsidRDefault="00116978" w:rsidP="00587F2E">
      <w:pPr>
        <w:jc w:val="both"/>
        <w:rPr>
          <w:lang w:val="sr-Cyrl-CS"/>
        </w:rPr>
      </w:pPr>
    </w:p>
    <w:p w14:paraId="76E528D8" w14:textId="77777777" w:rsidR="001976F0" w:rsidRDefault="001976F0" w:rsidP="00587F2E">
      <w:pPr>
        <w:jc w:val="both"/>
        <w:rPr>
          <w:lang w:val="sr-Cyrl-CS"/>
        </w:rPr>
      </w:pPr>
    </w:p>
    <w:p w14:paraId="505CF0B6" w14:textId="77777777" w:rsidR="001976F0" w:rsidRDefault="001976F0" w:rsidP="00587F2E">
      <w:pPr>
        <w:jc w:val="both"/>
        <w:rPr>
          <w:lang w:val="sr-Cyrl-CS"/>
        </w:rPr>
      </w:pPr>
    </w:p>
    <w:p w14:paraId="17F1B01B" w14:textId="77777777" w:rsidR="00E53C6E" w:rsidRDefault="00E53C6E" w:rsidP="00587F2E">
      <w:pPr>
        <w:jc w:val="both"/>
        <w:rPr>
          <w:lang w:val="sr-Cyrl-CS"/>
        </w:rPr>
      </w:pPr>
    </w:p>
    <w:p w14:paraId="2DFDC11E" w14:textId="77777777" w:rsidR="00E53C6E" w:rsidRDefault="00E53C6E" w:rsidP="00587F2E">
      <w:pPr>
        <w:jc w:val="both"/>
        <w:rPr>
          <w:lang w:val="sr-Cyrl-CS"/>
        </w:rPr>
      </w:pPr>
    </w:p>
    <w:p w14:paraId="7AE67669" w14:textId="77777777" w:rsidR="00E53C6E" w:rsidRDefault="00E53C6E" w:rsidP="00587F2E">
      <w:pPr>
        <w:jc w:val="both"/>
        <w:rPr>
          <w:lang w:val="sr-Cyrl-CS"/>
        </w:rPr>
      </w:pPr>
    </w:p>
    <w:p w14:paraId="188B54E7" w14:textId="77777777" w:rsidR="001976F0" w:rsidRDefault="001976F0" w:rsidP="00587F2E">
      <w:pPr>
        <w:jc w:val="both"/>
        <w:rPr>
          <w:lang w:val="sr-Cyrl-CS"/>
        </w:rPr>
      </w:pPr>
    </w:p>
    <w:p w14:paraId="3444F324" w14:textId="77777777" w:rsidR="001976F0" w:rsidRDefault="001976F0" w:rsidP="00587F2E">
      <w:pPr>
        <w:jc w:val="both"/>
        <w:rPr>
          <w:lang w:val="sr-Cyrl-CS"/>
        </w:rPr>
      </w:pPr>
    </w:p>
    <w:p w14:paraId="54308205" w14:textId="77777777" w:rsidR="001976F0" w:rsidRDefault="001976F0" w:rsidP="00587F2E">
      <w:pPr>
        <w:jc w:val="both"/>
        <w:rPr>
          <w:lang w:val="sr-Cyrl-CS"/>
        </w:rPr>
      </w:pPr>
    </w:p>
    <w:p w14:paraId="63F8E0C4" w14:textId="77777777" w:rsidR="001976F0" w:rsidRDefault="001976F0" w:rsidP="00587F2E">
      <w:pPr>
        <w:jc w:val="both"/>
        <w:rPr>
          <w:lang w:val="sr-Cyrl-CS"/>
        </w:rPr>
      </w:pPr>
    </w:p>
    <w:p w14:paraId="7DEC00D9" w14:textId="77777777" w:rsidR="00FF2847" w:rsidRDefault="00FF2847" w:rsidP="00587F2E">
      <w:pPr>
        <w:jc w:val="both"/>
        <w:rPr>
          <w:lang w:val="sr-Cyrl-CS"/>
        </w:rPr>
      </w:pPr>
    </w:p>
    <w:p w14:paraId="61E98CAD" w14:textId="77777777" w:rsidR="00FF2847" w:rsidRDefault="00FF2847" w:rsidP="00587F2E">
      <w:pPr>
        <w:jc w:val="both"/>
        <w:rPr>
          <w:lang w:val="sr-Cyrl-CS"/>
        </w:rPr>
      </w:pPr>
    </w:p>
    <w:p w14:paraId="57C6C5C1" w14:textId="77777777" w:rsidR="00FF2847" w:rsidRDefault="00FF2847" w:rsidP="00587F2E">
      <w:pPr>
        <w:jc w:val="both"/>
        <w:rPr>
          <w:lang w:val="sr-Cyrl-CS"/>
        </w:rPr>
      </w:pPr>
    </w:p>
    <w:p w14:paraId="7F9D4F15" w14:textId="77777777" w:rsidR="00FF2847" w:rsidRDefault="00FF2847" w:rsidP="00587F2E">
      <w:pPr>
        <w:jc w:val="both"/>
        <w:rPr>
          <w:lang w:val="sr-Cyrl-CS"/>
        </w:rPr>
      </w:pPr>
    </w:p>
    <w:p w14:paraId="3B232348" w14:textId="77777777" w:rsidR="00767695" w:rsidRDefault="00767695" w:rsidP="00587F2E">
      <w:pPr>
        <w:jc w:val="both"/>
        <w:rPr>
          <w:lang w:val="sr-Cyrl-CS"/>
        </w:rPr>
      </w:pPr>
    </w:p>
    <w:p w14:paraId="4E0D6137" w14:textId="77777777" w:rsidR="00767695" w:rsidRDefault="00767695" w:rsidP="00587F2E">
      <w:pPr>
        <w:jc w:val="both"/>
        <w:rPr>
          <w:lang w:val="sr-Cyrl-CS"/>
        </w:rPr>
      </w:pPr>
    </w:p>
    <w:p w14:paraId="72575B09" w14:textId="77777777" w:rsidR="00767695" w:rsidRDefault="00767695" w:rsidP="00587F2E">
      <w:pPr>
        <w:jc w:val="both"/>
        <w:rPr>
          <w:lang w:val="sr-Cyrl-CS"/>
        </w:rPr>
      </w:pPr>
    </w:p>
    <w:p w14:paraId="50EFCDE4" w14:textId="77777777" w:rsidR="00FF2847" w:rsidRDefault="00FF2847" w:rsidP="00587F2E">
      <w:pPr>
        <w:jc w:val="both"/>
        <w:rPr>
          <w:lang w:val="sr-Cyrl-CS"/>
        </w:rPr>
      </w:pPr>
    </w:p>
    <w:p w14:paraId="1ABA8803" w14:textId="77777777" w:rsidR="00FF2847" w:rsidRDefault="00FF2847" w:rsidP="00587F2E">
      <w:pPr>
        <w:jc w:val="both"/>
        <w:rPr>
          <w:lang w:val="sr-Cyrl-CS"/>
        </w:rPr>
      </w:pPr>
    </w:p>
    <w:p w14:paraId="379953F3" w14:textId="77777777" w:rsidR="009E2EA3" w:rsidRDefault="009E2EA3" w:rsidP="00587F2E">
      <w:pPr>
        <w:jc w:val="both"/>
        <w:rPr>
          <w:lang w:val="sr-Cyrl-CS"/>
        </w:rPr>
      </w:pPr>
    </w:p>
    <w:p w14:paraId="10365B89" w14:textId="77777777" w:rsidR="009E2EA3" w:rsidRDefault="009E2EA3" w:rsidP="00587F2E">
      <w:pPr>
        <w:jc w:val="both"/>
        <w:rPr>
          <w:lang w:val="sr-Cyrl-CS"/>
        </w:rPr>
      </w:pPr>
    </w:p>
    <w:p w14:paraId="17921D27" w14:textId="77777777" w:rsidR="00425A35" w:rsidRPr="004C5850" w:rsidRDefault="00425A35" w:rsidP="004C5850">
      <w:pPr>
        <w:rPr>
          <w:b/>
          <w:lang w:val="sr-Latn-CS"/>
        </w:rPr>
      </w:pPr>
    </w:p>
    <w:p w14:paraId="5B751338" w14:textId="77777777" w:rsidR="002F2971" w:rsidRDefault="002F2971" w:rsidP="00C75CED">
      <w:pPr>
        <w:ind w:left="1134"/>
        <w:jc w:val="center"/>
        <w:rPr>
          <w:b/>
          <w:lang w:val="sr-Cyrl-CS"/>
        </w:rPr>
      </w:pPr>
      <w:r>
        <w:rPr>
          <w:b/>
          <w:lang w:val="sr-Cyrl-CS"/>
        </w:rPr>
        <w:lastRenderedPageBreak/>
        <w:t>УПУТСТВО ПОНУЂА</w:t>
      </w:r>
      <w:r w:rsidR="00456422">
        <w:rPr>
          <w:b/>
          <w:lang w:val="sr-Cyrl-CS"/>
        </w:rPr>
        <w:t>Ч</w:t>
      </w:r>
      <w:r>
        <w:rPr>
          <w:b/>
          <w:lang w:val="sr-Cyrl-CS"/>
        </w:rPr>
        <w:t>ИМА КАКО ДА СА</w:t>
      </w:r>
      <w:r w:rsidR="00456422">
        <w:rPr>
          <w:b/>
          <w:lang w:val="sr-Cyrl-CS"/>
        </w:rPr>
        <w:t>Ч</w:t>
      </w:r>
      <w:r>
        <w:rPr>
          <w:b/>
          <w:lang w:val="sr-Cyrl-CS"/>
        </w:rPr>
        <w:t>ИНЕ ПОНУДУ</w:t>
      </w:r>
    </w:p>
    <w:p w14:paraId="356F3212" w14:textId="77777777" w:rsidR="00B560B9" w:rsidRPr="00B560B9" w:rsidRDefault="00B560B9" w:rsidP="00C75CED">
      <w:pPr>
        <w:ind w:left="1134"/>
        <w:jc w:val="center"/>
        <w:rPr>
          <w:b/>
        </w:rPr>
      </w:pPr>
    </w:p>
    <w:p w14:paraId="05E0B782" w14:textId="77777777" w:rsidR="002F2971" w:rsidRDefault="00454700" w:rsidP="00936FCF">
      <w:pPr>
        <w:numPr>
          <w:ilvl w:val="0"/>
          <w:numId w:val="4"/>
        </w:numPr>
        <w:jc w:val="both"/>
        <w:rPr>
          <w:b/>
          <w:lang w:val="sr-Cyrl-CS"/>
        </w:rPr>
      </w:pPr>
      <w:r>
        <w:rPr>
          <w:b/>
          <w:lang w:val="sr-Cyrl-CS"/>
        </w:rPr>
        <w:t>ПОДАЦИ О ЈЕЗИКУ НА КОЈЕМ ПОНУДА МОРА ДА БУДЕ САСТАВЉЕНА</w:t>
      </w:r>
    </w:p>
    <w:p w14:paraId="18EC96F9" w14:textId="77777777" w:rsidR="00454700" w:rsidRDefault="00454700" w:rsidP="00454700">
      <w:pPr>
        <w:ind w:left="720"/>
        <w:jc w:val="both"/>
        <w:rPr>
          <w:b/>
          <w:lang w:val="sr-Cyrl-CS"/>
        </w:rPr>
      </w:pPr>
    </w:p>
    <w:p w14:paraId="47689065" w14:textId="77777777" w:rsidR="00454700" w:rsidRPr="008175E2" w:rsidRDefault="008175E2" w:rsidP="00454700">
      <w:pPr>
        <w:ind w:left="360" w:firstLine="360"/>
        <w:jc w:val="both"/>
        <w:rPr>
          <w:lang w:val="sr-Cyrl-CS"/>
        </w:rPr>
      </w:pPr>
      <w:r w:rsidRPr="008175E2">
        <w:rPr>
          <w:lang w:val="pl-PL"/>
        </w:rPr>
        <w:t>Понуђач подноси понуду на српском језику.</w:t>
      </w:r>
    </w:p>
    <w:p w14:paraId="1178468A" w14:textId="77777777" w:rsidR="00454700" w:rsidRPr="00454700" w:rsidRDefault="00454700" w:rsidP="00454700">
      <w:pPr>
        <w:ind w:left="360" w:firstLine="360"/>
        <w:jc w:val="both"/>
        <w:rPr>
          <w:lang w:val="sr-Cyrl-CS"/>
        </w:rPr>
      </w:pPr>
    </w:p>
    <w:p w14:paraId="4E36D96C" w14:textId="77777777" w:rsidR="00454700" w:rsidRPr="00454700" w:rsidRDefault="00454700" w:rsidP="00936FCF">
      <w:pPr>
        <w:numPr>
          <w:ilvl w:val="0"/>
          <w:numId w:val="4"/>
        </w:numPr>
        <w:jc w:val="both"/>
        <w:rPr>
          <w:lang w:val="sr-Cyrl-CS"/>
        </w:rPr>
      </w:pPr>
      <w:r w:rsidRPr="00454700">
        <w:rPr>
          <w:b/>
          <w:lang w:val="sr-Cyrl-CS"/>
        </w:rPr>
        <w:t>НА</w:t>
      </w:r>
      <w:r w:rsidR="00456422">
        <w:rPr>
          <w:b/>
          <w:lang w:val="sr-Cyrl-CS"/>
        </w:rPr>
        <w:t>Ч</w:t>
      </w:r>
      <w:r w:rsidRPr="00454700">
        <w:rPr>
          <w:b/>
          <w:lang w:val="sr-Cyrl-CS"/>
        </w:rPr>
        <w:t>ИН НА КОЈИ ПОНУДА МОРА ДА БУДЕ СА</w:t>
      </w:r>
      <w:r w:rsidR="00456422">
        <w:rPr>
          <w:b/>
          <w:lang w:val="sr-Cyrl-CS"/>
        </w:rPr>
        <w:t>Ч</w:t>
      </w:r>
      <w:r w:rsidRPr="00454700">
        <w:rPr>
          <w:b/>
          <w:lang w:val="sr-Cyrl-CS"/>
        </w:rPr>
        <w:t>ИЊЕНА</w:t>
      </w:r>
    </w:p>
    <w:p w14:paraId="293FF467" w14:textId="77777777" w:rsidR="00454700" w:rsidRPr="00454700" w:rsidRDefault="00454700" w:rsidP="00454700">
      <w:pPr>
        <w:ind w:left="720"/>
        <w:jc w:val="both"/>
        <w:rPr>
          <w:b/>
          <w:lang w:val="sr-Cyrl-CS"/>
        </w:rPr>
      </w:pPr>
    </w:p>
    <w:p w14:paraId="158FEA0A" w14:textId="77777777" w:rsidR="00454700" w:rsidRPr="00454700" w:rsidRDefault="00454700" w:rsidP="00454700">
      <w:pPr>
        <w:ind w:left="720"/>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4D123435" w14:textId="77777777" w:rsidR="00454700" w:rsidRPr="00454700" w:rsidRDefault="00454700" w:rsidP="00454700">
      <w:pPr>
        <w:ind w:left="720"/>
        <w:jc w:val="both"/>
        <w:rPr>
          <w:lang w:val="sr-Cyrl-CS"/>
        </w:rPr>
      </w:pPr>
      <w:r w:rsidRPr="00454700">
        <w:rPr>
          <w:lang w:val="sr-Cyrl-CS"/>
        </w:rPr>
        <w:t>На полећини коверте или на кутији навести назив и адресу понуђача.</w:t>
      </w:r>
    </w:p>
    <w:p w14:paraId="4E69C665" w14:textId="77777777" w:rsidR="00454700" w:rsidRPr="00454700" w:rsidRDefault="00454700" w:rsidP="00454700">
      <w:pPr>
        <w:ind w:left="720"/>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AECF52B" w14:textId="1FCA69F3" w:rsidR="00633D98" w:rsidRPr="00D57FBE" w:rsidRDefault="00425A35" w:rsidP="00454700">
      <w:pPr>
        <w:ind w:left="720"/>
        <w:jc w:val="both"/>
        <w:rPr>
          <w:b/>
          <w:lang w:val="sr-Cyrl-CS"/>
        </w:rPr>
      </w:pPr>
      <w:r>
        <w:rPr>
          <w:lang w:val="sr-Cyrl-CS"/>
        </w:rPr>
        <w:t xml:space="preserve">Понуду доставити на адресу: </w:t>
      </w:r>
      <w:r w:rsidR="00454700" w:rsidRPr="00454700">
        <w:rPr>
          <w:lang w:val="sr-Cyrl-CS"/>
        </w:rPr>
        <w:t>“</w:t>
      </w:r>
      <w:r>
        <w:rPr>
          <w:lang w:val="sr-Cyrl-CS"/>
        </w:rPr>
        <w:t xml:space="preserve">ЈУП Истраживање и </w:t>
      </w:r>
      <w:r w:rsidRPr="00D57FBE">
        <w:rPr>
          <w:lang w:val="sr-Cyrl-CS"/>
        </w:rPr>
        <w:t>развој</w:t>
      </w:r>
      <w:r w:rsidR="00454700" w:rsidRPr="00D57FBE">
        <w:rPr>
          <w:lang w:val="sr-Cyrl-CS"/>
        </w:rPr>
        <w:t>”</w:t>
      </w:r>
      <w:r w:rsidRPr="00D57FBE">
        <w:rPr>
          <w:lang w:val="sr-Cyrl-CS"/>
        </w:rPr>
        <w:t xml:space="preserve"> д.о.о</w:t>
      </w:r>
      <w:r w:rsidR="00415839" w:rsidRPr="00D57FBE">
        <w:rPr>
          <w:lang w:val="sr-Cyrl-CS"/>
        </w:rPr>
        <w:t>.</w:t>
      </w:r>
      <w:r w:rsidRPr="00D57FBE">
        <w:rPr>
          <w:lang w:val="sr-Cyrl-CS"/>
        </w:rPr>
        <w:t xml:space="preserve"> Београд</w:t>
      </w:r>
      <w:r w:rsidR="00454700" w:rsidRPr="00D57FBE">
        <w:rPr>
          <w:lang w:val="sr-Cyrl-CS"/>
        </w:rPr>
        <w:t xml:space="preserve">, </w:t>
      </w:r>
      <w:r w:rsidRPr="00D57FBE">
        <w:rPr>
          <w:lang w:val="sr-Cyrl-CS"/>
        </w:rPr>
        <w:t>Вељка Дугошевића 54</w:t>
      </w:r>
      <w:r w:rsidR="00454700" w:rsidRPr="00D57FBE">
        <w:rPr>
          <w:lang w:val="sr-Cyrl-CS"/>
        </w:rPr>
        <w:t xml:space="preserve">, Београд, са назнаком: </w:t>
      </w:r>
      <w:r w:rsidR="005B7C88" w:rsidRPr="00D57FBE">
        <w:rPr>
          <w:b/>
          <w:lang w:val="sr-Cyrl-CS"/>
        </w:rPr>
        <w:t>“Понуда за јавну набавку</w:t>
      </w:r>
      <w:r w:rsidR="005E15CA" w:rsidRPr="00D57FBE">
        <w:rPr>
          <w:b/>
          <w:lang w:val="sr-Cyrl-CS"/>
        </w:rPr>
        <w:t xml:space="preserve"> </w:t>
      </w:r>
      <w:r w:rsidR="00FA3D6E" w:rsidRPr="00D57FBE">
        <w:rPr>
          <w:b/>
          <w:lang w:val="sr-Cyrl-CS"/>
        </w:rPr>
        <w:t>услуг</w:t>
      </w:r>
      <w:r w:rsidR="00502FC2" w:rsidRPr="00D57FBE">
        <w:rPr>
          <w:b/>
          <w:lang w:val="sr-Latn-CS"/>
        </w:rPr>
        <w:t>a</w:t>
      </w:r>
      <w:r w:rsidR="008811FF" w:rsidRPr="00D57FBE">
        <w:rPr>
          <w:b/>
          <w:lang w:val="sr-Cyrl-CS"/>
        </w:rPr>
        <w:t xml:space="preserve"> – Н</w:t>
      </w:r>
      <w:r w:rsidR="005E15CA" w:rsidRPr="00D57FBE">
        <w:rPr>
          <w:b/>
          <w:lang w:val="sr-Cyrl-CS"/>
        </w:rPr>
        <w:t>абавка</w:t>
      </w:r>
      <w:r w:rsidR="00A65CAA" w:rsidRPr="00D57FBE">
        <w:rPr>
          <w:b/>
          <w:lang w:val="sr-Cyrl-CS"/>
        </w:rPr>
        <w:t xml:space="preserve"> услуг</w:t>
      </w:r>
      <w:r w:rsidR="00502FC2" w:rsidRPr="00D57FBE">
        <w:rPr>
          <w:b/>
          <w:lang w:val="sr-Cyrl-CS"/>
        </w:rPr>
        <w:t>а</w:t>
      </w:r>
      <w:r w:rsidR="00A65CAA" w:rsidRPr="00D57FBE">
        <w:rPr>
          <w:b/>
          <w:lang w:val="sr-Cyrl-CS"/>
        </w:rPr>
        <w:t xml:space="preserve"> </w:t>
      </w:r>
      <w:r w:rsidR="00801DB2" w:rsidRPr="00D57FBE">
        <w:rPr>
          <w:b/>
          <w:lang w:val="sr-Cyrl-CS"/>
        </w:rPr>
        <w:t>осигурања</w:t>
      </w:r>
      <w:r w:rsidR="008175E2" w:rsidRPr="00D57FBE">
        <w:rPr>
          <w:lang w:val="sr-Cyrl-CS"/>
        </w:rPr>
        <w:t>,</w:t>
      </w:r>
      <w:r w:rsidR="005E15CA" w:rsidRPr="00D57FBE">
        <w:rPr>
          <w:b/>
          <w:lang w:val="sr-Cyrl-CS"/>
        </w:rPr>
        <w:t xml:space="preserve"> број ЈНМВ/0</w:t>
      </w:r>
      <w:r w:rsidR="00801DB2" w:rsidRPr="00D57FBE">
        <w:rPr>
          <w:b/>
          <w:lang w:val="sr-Cyrl-CS"/>
        </w:rPr>
        <w:t>5</w:t>
      </w:r>
      <w:r w:rsidR="005E15CA" w:rsidRPr="00D57FBE">
        <w:rPr>
          <w:b/>
          <w:lang w:val="sr-Cyrl-CS"/>
        </w:rPr>
        <w:t>-2016/</w:t>
      </w:r>
      <w:r w:rsidR="00A65CAA" w:rsidRPr="00D57FBE">
        <w:rPr>
          <w:b/>
          <w:lang w:val="sr-Cyrl-CS"/>
        </w:rPr>
        <w:t>У</w:t>
      </w:r>
      <w:r w:rsidRPr="00D57FBE">
        <w:rPr>
          <w:b/>
          <w:lang w:val="sr-Cyrl-CS"/>
        </w:rPr>
        <w:t xml:space="preserve"> </w:t>
      </w:r>
      <w:r w:rsidR="00454700" w:rsidRPr="00D57FBE">
        <w:rPr>
          <w:b/>
          <w:lang w:val="sr-Cyrl-CS"/>
        </w:rPr>
        <w:t xml:space="preserve">– НЕ ОТВАРАТИ”. </w:t>
      </w:r>
    </w:p>
    <w:p w14:paraId="7F8662B6" w14:textId="6CF0964E" w:rsidR="00454700" w:rsidRPr="00D57FBE" w:rsidRDefault="00454700" w:rsidP="00454700">
      <w:pPr>
        <w:ind w:left="720"/>
        <w:jc w:val="both"/>
        <w:rPr>
          <w:b/>
          <w:lang w:val="sr-Cyrl-CS"/>
        </w:rPr>
      </w:pPr>
      <w:r w:rsidRPr="00D57FBE">
        <w:rPr>
          <w:lang w:val="sr-Cyrl-CS"/>
        </w:rPr>
        <w:t xml:space="preserve">Понуда се сматра благовременом уколико је примљена од </w:t>
      </w:r>
      <w:r w:rsidR="00420863" w:rsidRPr="00D57FBE">
        <w:rPr>
          <w:lang w:val="sr-Cyrl-CS"/>
        </w:rPr>
        <w:t xml:space="preserve">стране наручиоца до </w:t>
      </w:r>
      <w:r w:rsidR="0092401A" w:rsidRPr="00D57FBE">
        <w:rPr>
          <w:b/>
          <w:lang w:val="sr-Latn-CS"/>
        </w:rPr>
        <w:t>2</w:t>
      </w:r>
      <w:r w:rsidR="0085699E" w:rsidRPr="00D57FBE">
        <w:rPr>
          <w:b/>
          <w:lang w:val="sr-Cyrl-CS"/>
        </w:rPr>
        <w:t>4</w:t>
      </w:r>
      <w:r w:rsidR="00801DB2" w:rsidRPr="00D57FBE">
        <w:rPr>
          <w:b/>
          <w:lang w:val="sr-Cyrl-RS"/>
        </w:rPr>
        <w:t>.11</w:t>
      </w:r>
      <w:r w:rsidR="002B55AF" w:rsidRPr="00D57FBE">
        <w:rPr>
          <w:b/>
          <w:lang w:val="sr-Cyrl-RS"/>
        </w:rPr>
        <w:t xml:space="preserve">.2016. </w:t>
      </w:r>
      <w:r w:rsidRPr="00D57FBE">
        <w:rPr>
          <w:b/>
          <w:lang w:val="sr-Cyrl-CS"/>
        </w:rPr>
        <w:t xml:space="preserve">године до </w:t>
      </w:r>
      <w:r w:rsidR="005D6B24">
        <w:rPr>
          <w:b/>
          <w:lang w:val="sr-Latn-CS"/>
        </w:rPr>
        <w:t>9,30</w:t>
      </w:r>
      <w:r w:rsidR="002B55AF" w:rsidRPr="00D57FBE">
        <w:rPr>
          <w:b/>
          <w:lang w:val="sr-Cyrl-CS"/>
        </w:rPr>
        <w:t xml:space="preserve">,00 </w:t>
      </w:r>
      <w:r w:rsidRPr="00D57FBE">
        <w:rPr>
          <w:b/>
          <w:lang w:val="sr-Cyrl-CS"/>
        </w:rPr>
        <w:t>часова.</w:t>
      </w:r>
    </w:p>
    <w:p w14:paraId="6185D621" w14:textId="77777777" w:rsidR="00454700" w:rsidRPr="00D57FBE" w:rsidRDefault="00454700" w:rsidP="00454700">
      <w:pPr>
        <w:ind w:left="720"/>
        <w:jc w:val="both"/>
        <w:rPr>
          <w:lang w:val="sr-Cyrl-CS"/>
        </w:rPr>
      </w:pPr>
    </w:p>
    <w:p w14:paraId="66748D1F" w14:textId="77777777" w:rsidR="00454700" w:rsidRDefault="00454700" w:rsidP="00454700">
      <w:pPr>
        <w:ind w:left="720"/>
        <w:jc w:val="both"/>
        <w:rPr>
          <w:lang w:val="sr-Cyrl-CS"/>
        </w:rPr>
      </w:pPr>
      <w:r w:rsidRPr="00D57FBE">
        <w:rPr>
          <w:lang w:val="sr-Cyrl-CS"/>
        </w:rPr>
        <w:t>Наручилац ће</w:t>
      </w:r>
      <w:r w:rsidR="00456422" w:rsidRPr="00D57FBE">
        <w:rPr>
          <w:lang w:val="sr-Cyrl-CS"/>
        </w:rPr>
        <w:t>,</w:t>
      </w:r>
      <w:r w:rsidRPr="00D57FBE">
        <w:rPr>
          <w:lang w:val="sr-Cyrl-CS"/>
        </w:rPr>
        <w:t xml:space="preserve"> </w:t>
      </w:r>
      <w:r w:rsidR="00456422" w:rsidRPr="00D57FBE">
        <w:rPr>
          <w:lang w:val="sr-Cyrl-CS"/>
        </w:rPr>
        <w:t>п</w:t>
      </w:r>
      <w:r w:rsidRPr="00D57FBE">
        <w:rPr>
          <w:lang w:val="sr-Cyrl-CS"/>
        </w:rPr>
        <w:t>о пријему одређене понуде, на коверти, односно кутији у којој се понуда налази, обележити време пријема и евидентирати број и датум понуде</w:t>
      </w:r>
      <w:r>
        <w:rPr>
          <w:lang w:val="sr-Cyrl-CS"/>
        </w:rPr>
        <w:t xml:space="preserve">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Pr>
          <w:lang w:val="sr-Cyrl-CS"/>
        </w:rPr>
        <w:t>сти датум и сат пријема понуде.</w:t>
      </w:r>
    </w:p>
    <w:p w14:paraId="2056D600" w14:textId="77777777" w:rsidR="005E0258" w:rsidRDefault="005E0258" w:rsidP="00454700">
      <w:pPr>
        <w:ind w:left="72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3E5C7B84" w14:textId="77777777" w:rsidR="005E0258" w:rsidRDefault="005C17E0" w:rsidP="00454700">
      <w:pPr>
        <w:ind w:left="720"/>
        <w:jc w:val="both"/>
        <w:rPr>
          <w:lang w:val="sr-Cyrl-CS"/>
        </w:rPr>
      </w:pPr>
      <w:r w:rsidRPr="005C17E0">
        <w:rPr>
          <w:lang w:val="sr-Cyrl-CS"/>
        </w:rPr>
        <w:t>Неблаговремену понуду Комисија за јавну набавку наручиоца ће, по окончању поступка отварања понуда, вратити неотворену понуђачу са назнаком да је поднета неблаговремено.</w:t>
      </w:r>
    </w:p>
    <w:p w14:paraId="7CFB55A9" w14:textId="77777777" w:rsidR="005C17E0" w:rsidRDefault="005C17E0" w:rsidP="00454700">
      <w:pPr>
        <w:ind w:left="720"/>
        <w:jc w:val="both"/>
        <w:rPr>
          <w:lang w:val="sr-Cyrl-CS"/>
        </w:rPr>
      </w:pPr>
    </w:p>
    <w:p w14:paraId="51122503" w14:textId="77777777" w:rsidR="005E0258" w:rsidRDefault="005E0258" w:rsidP="00454700">
      <w:pPr>
        <w:ind w:left="720"/>
        <w:jc w:val="both"/>
        <w:rPr>
          <w:lang w:val="sr-Cyrl-CS"/>
        </w:rPr>
      </w:pPr>
      <w:r>
        <w:rPr>
          <w:lang w:val="sr-Cyrl-CS"/>
        </w:rPr>
        <w:t xml:space="preserve">Понуда, поред </w:t>
      </w:r>
      <w:r w:rsidR="00633D98">
        <w:rPr>
          <w:lang w:val="sr-Cyrl-CS"/>
        </w:rPr>
        <w:t>изјаве</w:t>
      </w:r>
      <w:r w:rsidR="00E73924">
        <w:rPr>
          <w:lang w:val="sr-Cyrl-CS"/>
        </w:rPr>
        <w:t xml:space="preserve"> и доказа</w:t>
      </w:r>
      <w:r>
        <w:rPr>
          <w:lang w:val="sr-Cyrl-CS"/>
        </w:rPr>
        <w:t>, кој</w:t>
      </w:r>
      <w:r w:rsidR="00E73924">
        <w:rPr>
          <w:lang w:val="sr-Cyrl-CS"/>
        </w:rPr>
        <w:t>и</w:t>
      </w:r>
      <w:r>
        <w:rPr>
          <w:lang w:val="sr-Cyrl-CS"/>
        </w:rPr>
        <w:t>м се доказује испуњеност обавезних и додатних услова, мора садржати:</w:t>
      </w:r>
    </w:p>
    <w:p w14:paraId="4022BE3B" w14:textId="0FF9F8D5" w:rsidR="005E0258" w:rsidRPr="007E459D" w:rsidRDefault="002419ED" w:rsidP="00936FCF">
      <w:pPr>
        <w:numPr>
          <w:ilvl w:val="0"/>
          <w:numId w:val="5"/>
        </w:numPr>
        <w:jc w:val="both"/>
        <w:rPr>
          <w:lang w:val="sr-Cyrl-CS"/>
        </w:rPr>
      </w:pPr>
      <w:r w:rsidRPr="007E459D">
        <w:rPr>
          <w:lang w:val="sr-Cyrl-CS"/>
        </w:rPr>
        <w:t>Образац понуде</w:t>
      </w:r>
      <w:r w:rsidR="008E2666" w:rsidRPr="007E459D">
        <w:rPr>
          <w:lang w:val="sr-Cyrl-CS"/>
        </w:rPr>
        <w:t xml:space="preserve"> (Образац 1</w:t>
      </w:r>
      <w:r w:rsidR="002B55AF" w:rsidRPr="007E459D">
        <w:rPr>
          <w:lang w:val="sr-Cyrl-CS"/>
        </w:rPr>
        <w:t>),</w:t>
      </w:r>
    </w:p>
    <w:p w14:paraId="0FE8A49E" w14:textId="4ECF102A" w:rsidR="008E2666" w:rsidRPr="007E459D" w:rsidRDefault="002419ED" w:rsidP="002419ED">
      <w:pPr>
        <w:numPr>
          <w:ilvl w:val="0"/>
          <w:numId w:val="5"/>
        </w:numPr>
        <w:jc w:val="both"/>
        <w:rPr>
          <w:lang w:val="sr-Cyrl-CS"/>
        </w:rPr>
      </w:pPr>
      <w:r w:rsidRPr="007E459D">
        <w:rPr>
          <w:lang w:val="sr-Cyrl-CS"/>
        </w:rPr>
        <w:t xml:space="preserve">Изјава понуђача о испуњености услова из члана 75. Закона у поступку јавне набавке мале вредности </w:t>
      </w:r>
      <w:r w:rsidR="008E2666" w:rsidRPr="007E459D">
        <w:rPr>
          <w:lang w:val="sr-Cyrl-CS"/>
        </w:rPr>
        <w:t>(Образац 2),</w:t>
      </w:r>
    </w:p>
    <w:p w14:paraId="33A976F9" w14:textId="78ABF77E" w:rsidR="002419ED" w:rsidRPr="007E459D" w:rsidRDefault="002419ED" w:rsidP="002419ED">
      <w:pPr>
        <w:numPr>
          <w:ilvl w:val="0"/>
          <w:numId w:val="5"/>
        </w:numPr>
        <w:jc w:val="both"/>
        <w:rPr>
          <w:lang w:val="sr-Cyrl-CS"/>
        </w:rPr>
      </w:pPr>
      <w:r w:rsidRPr="007E459D">
        <w:rPr>
          <w:lang w:val="sr-Cyrl-CS"/>
        </w:rPr>
        <w:t>Изјава подизвођача о испуњености услова из члана 75. Закона у поступку јавне набавке мале вредности (Образац 2а),</w:t>
      </w:r>
    </w:p>
    <w:p w14:paraId="5996A76B" w14:textId="401AC894" w:rsidR="00767695" w:rsidRPr="007E459D" w:rsidRDefault="00767695" w:rsidP="002419ED">
      <w:pPr>
        <w:numPr>
          <w:ilvl w:val="0"/>
          <w:numId w:val="5"/>
        </w:numPr>
        <w:jc w:val="both"/>
        <w:rPr>
          <w:lang w:val="sr-Cyrl-CS"/>
        </w:rPr>
      </w:pPr>
      <w:r w:rsidRPr="007E459D">
        <w:rPr>
          <w:lang w:val="sr-Cyrl-CS"/>
        </w:rPr>
        <w:t>Образац структуре цена (Образац 3)</w:t>
      </w:r>
    </w:p>
    <w:p w14:paraId="165F7D7B" w14:textId="7DCFF0E1" w:rsidR="008E2666" w:rsidRPr="007E459D" w:rsidRDefault="008E2666" w:rsidP="00936FCF">
      <w:pPr>
        <w:numPr>
          <w:ilvl w:val="0"/>
          <w:numId w:val="5"/>
        </w:numPr>
        <w:jc w:val="both"/>
        <w:rPr>
          <w:lang w:val="sr-Cyrl-CS"/>
        </w:rPr>
      </w:pPr>
      <w:r w:rsidRPr="007E459D">
        <w:rPr>
          <w:lang w:val="sr-Cyrl-CS"/>
        </w:rPr>
        <w:t>Изјав</w:t>
      </w:r>
      <w:r w:rsidR="00FD4A3A" w:rsidRPr="007E459D">
        <w:rPr>
          <w:lang w:val="sr-Cyrl-CS"/>
        </w:rPr>
        <w:t xml:space="preserve">а о назависној понуди (Образац </w:t>
      </w:r>
      <w:r w:rsidR="00767695" w:rsidRPr="007E459D">
        <w:rPr>
          <w:lang w:val="sr-Cyrl-CS"/>
        </w:rPr>
        <w:t>4</w:t>
      </w:r>
      <w:r w:rsidRPr="007E459D">
        <w:rPr>
          <w:lang w:val="sr-Cyrl-CS"/>
        </w:rPr>
        <w:t>)</w:t>
      </w:r>
      <w:r w:rsidR="00116978" w:rsidRPr="007E459D">
        <w:rPr>
          <w:lang w:val="sr-Cyrl-CS"/>
        </w:rPr>
        <w:t xml:space="preserve">, </w:t>
      </w:r>
    </w:p>
    <w:p w14:paraId="00778DF8" w14:textId="4861E7E1" w:rsidR="00FD4A3A" w:rsidRPr="007E459D" w:rsidRDefault="008E2666" w:rsidP="00FD4A3A">
      <w:pPr>
        <w:numPr>
          <w:ilvl w:val="0"/>
          <w:numId w:val="5"/>
        </w:numPr>
        <w:jc w:val="both"/>
        <w:rPr>
          <w:lang w:val="sr-Cyrl-CS"/>
        </w:rPr>
      </w:pPr>
      <w:r w:rsidRPr="007E459D">
        <w:rPr>
          <w:lang w:val="sr-Cyrl-CS"/>
        </w:rPr>
        <w:t>Образац трошкова припреме понуде (достављање овог обрасца није обавезно</w:t>
      </w:r>
      <w:r w:rsidR="00FD4A3A" w:rsidRPr="007E459D">
        <w:rPr>
          <w:lang w:val="sr-Cyrl-CS"/>
        </w:rPr>
        <w:t xml:space="preserve">, Образац </w:t>
      </w:r>
      <w:r w:rsidR="00767695" w:rsidRPr="007E459D">
        <w:rPr>
          <w:lang w:val="sr-Cyrl-CS"/>
        </w:rPr>
        <w:t>5</w:t>
      </w:r>
      <w:r w:rsidRPr="007E459D">
        <w:rPr>
          <w:lang w:val="sr-Cyrl-CS"/>
        </w:rPr>
        <w:t>)</w:t>
      </w:r>
      <w:r w:rsidR="00116978" w:rsidRPr="007E459D">
        <w:rPr>
          <w:lang w:val="sr-Cyrl-CS"/>
        </w:rPr>
        <w:t xml:space="preserve">, </w:t>
      </w:r>
    </w:p>
    <w:p w14:paraId="222F5365" w14:textId="77777777" w:rsidR="00E5717B" w:rsidRPr="007E459D" w:rsidRDefault="00116978" w:rsidP="008E2666">
      <w:pPr>
        <w:numPr>
          <w:ilvl w:val="0"/>
          <w:numId w:val="5"/>
        </w:numPr>
        <w:jc w:val="both"/>
        <w:rPr>
          <w:lang w:val="sr-Cyrl-CS"/>
        </w:rPr>
      </w:pPr>
      <w:r w:rsidRPr="007E459D">
        <w:rPr>
          <w:lang w:val="sr-Cyrl-CS"/>
        </w:rPr>
        <w:t>Образац изјаве</w:t>
      </w:r>
      <w:r w:rsidR="00FD4A3A" w:rsidRPr="007E459D">
        <w:rPr>
          <w:lang w:val="sr-Cyrl-CS"/>
        </w:rPr>
        <w:t xml:space="preserve"> о поштовању обавеза из члана 75. </w:t>
      </w:r>
      <w:r w:rsidR="00FA3D6E" w:rsidRPr="007E459D">
        <w:rPr>
          <w:lang w:val="sr-Cyrl-CS"/>
        </w:rPr>
        <w:t>с</w:t>
      </w:r>
      <w:r w:rsidR="00FD4A3A" w:rsidRPr="007E459D">
        <w:rPr>
          <w:lang w:val="sr-Cyrl-CS"/>
        </w:rPr>
        <w:t>тав 2</w:t>
      </w:r>
      <w:r w:rsidR="00502FC2" w:rsidRPr="007E459D">
        <w:rPr>
          <w:lang w:val="sr-Cyrl-CS"/>
        </w:rPr>
        <w:t>.</w:t>
      </w:r>
      <w:r w:rsidR="00FD4A3A" w:rsidRPr="007E459D">
        <w:rPr>
          <w:lang w:val="sr-Cyrl-CS"/>
        </w:rPr>
        <w:t xml:space="preserve"> Закона (Образац </w:t>
      </w:r>
      <w:r w:rsidR="00767695" w:rsidRPr="007E459D">
        <w:rPr>
          <w:lang w:val="sr-Cyrl-CS"/>
        </w:rPr>
        <w:t>6</w:t>
      </w:r>
      <w:r w:rsidR="00FD4A3A" w:rsidRPr="007E459D">
        <w:rPr>
          <w:lang w:val="sr-Cyrl-CS"/>
        </w:rPr>
        <w:t xml:space="preserve">) </w:t>
      </w:r>
    </w:p>
    <w:p w14:paraId="585B806A" w14:textId="5CDE25E1" w:rsidR="00116978" w:rsidRPr="007E459D" w:rsidRDefault="00E5717B" w:rsidP="008E2666">
      <w:pPr>
        <w:numPr>
          <w:ilvl w:val="0"/>
          <w:numId w:val="5"/>
        </w:numPr>
        <w:jc w:val="both"/>
        <w:rPr>
          <w:lang w:val="sr-Cyrl-CS"/>
        </w:rPr>
      </w:pPr>
      <w:r w:rsidRPr="007E459D">
        <w:rPr>
          <w:lang w:val="sr-Cyrl-CS"/>
        </w:rPr>
        <w:t xml:space="preserve">Изјава понуђача о ажурности решавања штете (образац 7) </w:t>
      </w:r>
    </w:p>
    <w:p w14:paraId="6A84D4F9" w14:textId="2C3FAF28" w:rsidR="005E0258" w:rsidRPr="007E459D" w:rsidRDefault="005E0258" w:rsidP="00936FCF">
      <w:pPr>
        <w:numPr>
          <w:ilvl w:val="0"/>
          <w:numId w:val="5"/>
        </w:numPr>
        <w:jc w:val="both"/>
        <w:rPr>
          <w:lang w:val="sr-Cyrl-CS"/>
        </w:rPr>
      </w:pPr>
      <w:r w:rsidRPr="007E459D">
        <w:rPr>
          <w:lang w:val="sr-Cyrl-CS"/>
        </w:rPr>
        <w:t xml:space="preserve">Модел </w:t>
      </w:r>
      <w:r w:rsidR="00633D98" w:rsidRPr="007E459D">
        <w:rPr>
          <w:lang w:val="sr-Cyrl-CS"/>
        </w:rPr>
        <w:t>уговора</w:t>
      </w:r>
      <w:r w:rsidR="00FD4A3A" w:rsidRPr="007E459D">
        <w:rPr>
          <w:lang w:val="sr-Cyrl-CS"/>
        </w:rPr>
        <w:t xml:space="preserve"> (Образац </w:t>
      </w:r>
      <w:r w:rsidR="00E5717B" w:rsidRPr="007E459D">
        <w:rPr>
          <w:lang w:val="sr-Cyrl-CS"/>
        </w:rPr>
        <w:t>8</w:t>
      </w:r>
      <w:r w:rsidR="0005549D" w:rsidRPr="007E459D">
        <w:rPr>
          <w:lang w:val="sr-Cyrl-CS"/>
        </w:rPr>
        <w:t>).</w:t>
      </w:r>
    </w:p>
    <w:p w14:paraId="04EB5184" w14:textId="77777777" w:rsidR="008E2666" w:rsidRDefault="008E2666" w:rsidP="000B43AE">
      <w:pPr>
        <w:ind w:left="720"/>
        <w:jc w:val="both"/>
        <w:rPr>
          <w:lang w:val="sr-Cyrl-CS"/>
        </w:rPr>
      </w:pPr>
    </w:p>
    <w:p w14:paraId="52A2EE7F" w14:textId="77777777" w:rsidR="005E0258" w:rsidRDefault="005E0258" w:rsidP="000B43AE">
      <w:pPr>
        <w:ind w:left="720"/>
        <w:jc w:val="both"/>
        <w:rPr>
          <w:lang w:val="sr-Cyrl-CS"/>
        </w:rPr>
      </w:pPr>
      <w:r>
        <w:rPr>
          <w:lang w:val="sr-Cyrl-CS"/>
        </w:rPr>
        <w:t>Наведени обрасци морају бити попуњени, не графитном оловком, потписани од стране овлашћеног лица понуђача, и оверени печатом.</w:t>
      </w:r>
    </w:p>
    <w:p w14:paraId="51FFF635" w14:textId="77777777" w:rsidR="00D736BA" w:rsidRDefault="00D736BA" w:rsidP="008E48D6">
      <w:pPr>
        <w:jc w:val="both"/>
        <w:rPr>
          <w:lang w:val="sr-Cyrl-CS"/>
        </w:rPr>
      </w:pPr>
    </w:p>
    <w:p w14:paraId="63953142" w14:textId="77777777" w:rsidR="00D736BA" w:rsidRDefault="00D736BA" w:rsidP="008E48D6">
      <w:pPr>
        <w:jc w:val="both"/>
        <w:rPr>
          <w:lang w:val="sr-Cyrl-CS"/>
        </w:rPr>
      </w:pPr>
    </w:p>
    <w:p w14:paraId="6D8FA14B" w14:textId="77777777" w:rsidR="00F54195" w:rsidRDefault="00BA6FBD" w:rsidP="00B866EC">
      <w:pPr>
        <w:ind w:left="720"/>
        <w:jc w:val="both"/>
        <w:rPr>
          <w:lang w:val="sr-Cyrl-CS"/>
        </w:rPr>
      </w:pPr>
      <w:r w:rsidRPr="00BA6FBD">
        <w:rPr>
          <w:lang w:val="sr-Cyrl-CS"/>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w:t>
      </w:r>
      <w:r w:rsidR="00B866EC">
        <w:rPr>
          <w:lang w:val="sr-Cyrl-CS"/>
        </w:rPr>
        <w:t>чатом оверавају сви понуђачи из</w:t>
      </w:r>
    </w:p>
    <w:p w14:paraId="3A2B9ECD" w14:textId="77777777" w:rsidR="00BA6FBD" w:rsidRDefault="00BA6FBD" w:rsidP="00341A1C">
      <w:pPr>
        <w:ind w:left="720"/>
        <w:jc w:val="both"/>
        <w:rPr>
          <w:lang w:val="sr-Cyrl-CS"/>
        </w:rPr>
      </w:pPr>
      <w:r w:rsidRPr="00BA6FBD">
        <w:rPr>
          <w:lang w:val="sr-Cyrl-CS"/>
        </w:rPr>
        <w:t>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14:paraId="516013BC" w14:textId="77777777" w:rsidR="00E5717B" w:rsidRPr="00341A1C" w:rsidRDefault="00E5717B" w:rsidP="00341A1C">
      <w:pPr>
        <w:ind w:left="720"/>
        <w:jc w:val="both"/>
        <w:rPr>
          <w:lang w:val="sr-Cyrl-RS"/>
        </w:rPr>
      </w:pPr>
    </w:p>
    <w:p w14:paraId="3677EF52" w14:textId="1186900B" w:rsidR="00BA6FBD" w:rsidRPr="00EA213A" w:rsidRDefault="00BA6FBD" w:rsidP="00EB14D1">
      <w:pPr>
        <w:numPr>
          <w:ilvl w:val="0"/>
          <w:numId w:val="5"/>
        </w:numPr>
        <w:jc w:val="both"/>
        <w:rPr>
          <w:lang w:val="sr-Cyrl-CS"/>
        </w:rPr>
      </w:pPr>
      <w:r w:rsidRPr="00502FC2">
        <w:rPr>
          <w:lang w:val="sr-Cyrl-CS"/>
        </w:rPr>
        <w:t>не односи се на обрасце који подразумевају давање изјава под материјалном и кривичном одговорношћу (</w:t>
      </w:r>
      <w:r w:rsidR="00E5717B">
        <w:rPr>
          <w:lang w:val="sr-Cyrl-CS"/>
        </w:rPr>
        <w:t>Изјаве</w:t>
      </w:r>
      <w:r w:rsidR="00E41BBB" w:rsidRPr="00502FC2">
        <w:rPr>
          <w:lang w:val="sr-Cyrl-CS"/>
        </w:rPr>
        <w:t xml:space="preserve"> понуђача о испуњености услова из члана 75. и 76. Закона у поступку јавне набавке</w:t>
      </w:r>
      <w:r w:rsidR="00E41BBB" w:rsidRPr="0074121F">
        <w:rPr>
          <w:lang w:val="sr-Cyrl-CS"/>
        </w:rPr>
        <w:t xml:space="preserve"> мале вредн</w:t>
      </w:r>
      <w:r w:rsidR="00E41BBB">
        <w:rPr>
          <w:lang w:val="sr-Cyrl-CS"/>
        </w:rPr>
        <w:t>ости,</w:t>
      </w:r>
      <w:r w:rsidR="00E41BBB" w:rsidRPr="00502FC2">
        <w:rPr>
          <w:lang w:val="sr-Cyrl-CS"/>
        </w:rPr>
        <w:t xml:space="preserve"> </w:t>
      </w:r>
      <w:r w:rsidRPr="00502FC2">
        <w:rPr>
          <w:lang w:val="sr-Cyrl-CS"/>
        </w:rPr>
        <w:t>Образац изјаве о независној понуди</w:t>
      </w:r>
      <w:r w:rsidR="00EA213A" w:rsidRPr="00502FC2">
        <w:rPr>
          <w:lang w:val="sr-Cyrl-CS"/>
        </w:rPr>
        <w:t xml:space="preserve">, </w:t>
      </w:r>
      <w:r w:rsidRPr="00502FC2">
        <w:rPr>
          <w:lang w:val="sr-Cyrl-CS"/>
        </w:rPr>
        <w:t xml:space="preserve">Образац изјаве </w:t>
      </w:r>
      <w:r w:rsidR="00FD4A3A" w:rsidRPr="00502FC2">
        <w:rPr>
          <w:lang w:val="sr-Cyrl-CS"/>
        </w:rPr>
        <w:t xml:space="preserve">о поштовању обавеза </w:t>
      </w:r>
      <w:r w:rsidRPr="00502FC2">
        <w:rPr>
          <w:lang w:val="sr-Cyrl-CS"/>
        </w:rPr>
        <w:t>са чланом 75.</w:t>
      </w:r>
      <w:r w:rsidR="006C0BF1" w:rsidRPr="00502FC2">
        <w:rPr>
          <w:lang w:val="sr-Cyrl-CS"/>
        </w:rPr>
        <w:t xml:space="preserve"> </w:t>
      </w:r>
      <w:r w:rsidRPr="00502FC2">
        <w:rPr>
          <w:lang w:val="sr-Cyrl-CS"/>
        </w:rPr>
        <w:t>став</w:t>
      </w:r>
      <w:r w:rsidR="006C0BF1" w:rsidRPr="00502FC2">
        <w:rPr>
          <w:lang w:val="sr-Cyrl-CS"/>
        </w:rPr>
        <w:t xml:space="preserve"> </w:t>
      </w:r>
      <w:r w:rsidRPr="00502FC2">
        <w:rPr>
          <w:lang w:val="sr-Cyrl-CS"/>
        </w:rPr>
        <w:t>2.</w:t>
      </w:r>
      <w:r w:rsidR="006C0BF1" w:rsidRPr="00502FC2">
        <w:rPr>
          <w:lang w:val="sr-Cyrl-CS"/>
        </w:rPr>
        <w:t xml:space="preserve"> </w:t>
      </w:r>
      <w:r w:rsidRPr="00502FC2">
        <w:rPr>
          <w:lang w:val="sr-Cyrl-CS"/>
        </w:rPr>
        <w:t>Закона о јавним набавкама</w:t>
      </w:r>
      <w:r w:rsidR="00EA213A" w:rsidRPr="00502FC2">
        <w:rPr>
          <w:lang w:val="sr-Cyrl-CS"/>
        </w:rPr>
        <w:t>,</w:t>
      </w:r>
      <w:r w:rsidRPr="00EA213A">
        <w:rPr>
          <w:lang w:val="sr-Cyrl-CS"/>
        </w:rPr>
        <w:t>)</w:t>
      </w:r>
      <w:r w:rsidR="00341A1C" w:rsidRPr="00EA213A">
        <w:rPr>
          <w:lang w:val="sr-Cyrl-CS"/>
        </w:rPr>
        <w:t>.</w:t>
      </w:r>
    </w:p>
    <w:p w14:paraId="3224F641" w14:textId="25DD7E09" w:rsidR="00BA6FBD" w:rsidRPr="00EB14D1" w:rsidRDefault="00BA6FBD">
      <w:pPr>
        <w:ind w:left="720"/>
        <w:jc w:val="both"/>
        <w:rPr>
          <w:highlight w:val="yellow"/>
          <w:lang w:val="sr-Cyrl-CS"/>
        </w:rPr>
      </w:pPr>
      <w:r w:rsidRPr="00BA6FBD">
        <w:rPr>
          <w:lang w:val="sr-Cyrl-CS"/>
        </w:rPr>
        <w:t>Уколико понуђачи подносе заједничку понуду, обрасци који подразум</w:t>
      </w:r>
      <w:r w:rsidR="003B1335">
        <w:rPr>
          <w:lang w:val="sr-Cyrl-CS"/>
        </w:rPr>
        <w:t>евају давање изјава под</w:t>
      </w:r>
      <w:r w:rsidR="002A07EC">
        <w:rPr>
          <w:lang w:val="sr-Cyrl-CS"/>
        </w:rPr>
        <w:t xml:space="preserve"> </w:t>
      </w:r>
      <w:r w:rsidR="003B1335">
        <w:rPr>
          <w:lang w:val="sr-Cyrl-CS"/>
        </w:rPr>
        <w:t>материјалном</w:t>
      </w:r>
      <w:r w:rsidRPr="00BA6FBD">
        <w:rPr>
          <w:lang w:val="sr-Cyrl-CS"/>
        </w:rPr>
        <w:t xml:space="preserve"> и кривичном одговорношћу</w:t>
      </w:r>
      <w:r w:rsidR="002A07EC">
        <w:rPr>
          <w:lang w:val="sr-Cyrl-CS"/>
        </w:rPr>
        <w:t xml:space="preserve"> </w:t>
      </w:r>
      <w:r w:rsidR="002B331D">
        <w:rPr>
          <w:lang w:val="sr-Cyrl-CS"/>
        </w:rPr>
        <w:t>(</w:t>
      </w:r>
      <w:r w:rsidR="00E41BBB" w:rsidRPr="00E41BBB">
        <w:rPr>
          <w:lang w:val="sr-Cyrl-CS"/>
        </w:rPr>
        <w:t>Изјава понуђача о испуњености услова из члана 75. и 76. Закона у поступку јавне набавке мале вредности</w:t>
      </w:r>
      <w:r w:rsidR="00E41BBB">
        <w:rPr>
          <w:lang w:val="sr-Cyrl-CS"/>
        </w:rPr>
        <w:t>,</w:t>
      </w:r>
      <w:r w:rsidR="00E41BBB" w:rsidRPr="00BA6FBD">
        <w:rPr>
          <w:lang w:val="sr-Cyrl-CS"/>
        </w:rPr>
        <w:t xml:space="preserve"> </w:t>
      </w:r>
      <w:r w:rsidRPr="00BA6FBD">
        <w:rPr>
          <w:lang w:val="sr-Cyrl-CS"/>
        </w:rPr>
        <w:t>Образац изјаве о независној понуди</w:t>
      </w:r>
      <w:r w:rsidR="002B331D">
        <w:rPr>
          <w:lang w:val="sr-Cyrl-CS"/>
        </w:rPr>
        <w:t xml:space="preserve">, </w:t>
      </w:r>
      <w:r w:rsidR="002B331D" w:rsidRPr="00E41BBB">
        <w:rPr>
          <w:lang w:val="sr-Cyrl-CS"/>
        </w:rPr>
        <w:t>Образац изјаве о поштовању обавеза са чланом 75. ст</w:t>
      </w:r>
      <w:r w:rsidR="00E41BBB">
        <w:rPr>
          <w:lang w:val="sr-Cyrl-CS"/>
        </w:rPr>
        <w:t>ав 2. Закона о јавним набавкама</w:t>
      </w:r>
      <w:r w:rsidR="002B331D" w:rsidRPr="00E41BBB">
        <w:rPr>
          <w:lang w:val="sr-Cyrl-CS"/>
        </w:rPr>
        <w:t>)</w:t>
      </w:r>
      <w:r w:rsidRPr="00E41BBB">
        <w:rPr>
          <w:lang w:val="sr-Cyrl-CS"/>
        </w:rPr>
        <w:t xml:space="preserve"> достављају се за сваког учесника у заједничкој понуди посебно и сваки</w:t>
      </w:r>
      <w:r w:rsidRPr="002B331D">
        <w:rPr>
          <w:lang w:val="sr-Cyrl-CS"/>
        </w:rPr>
        <w:t xml:space="preserve"> од учесника у заједничкој понуди потписује и печатом оверава образац који се на њега односи.</w:t>
      </w:r>
    </w:p>
    <w:p w14:paraId="7EADFCD4" w14:textId="6B454DA2" w:rsidR="00E74192" w:rsidRPr="00042E98" w:rsidRDefault="00BA6FBD" w:rsidP="00042E98">
      <w:pPr>
        <w:ind w:left="720"/>
        <w:jc w:val="both"/>
        <w:rPr>
          <w:lang w:val="sr-Cyrl-CS"/>
        </w:rPr>
      </w:pPr>
      <w:r w:rsidRPr="00BA6FBD">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BA6FBD">
        <w:rPr>
          <w:lang w:val="sr-Cyrl-CS"/>
        </w:rPr>
        <w:t>, навед</w:t>
      </w:r>
      <w:r>
        <w:t>е</w:t>
      </w:r>
      <w:r w:rsidR="00365C83" w:rsidRPr="00BA6FBD">
        <w:rPr>
          <w:lang w:val="sr-Cyrl-CS"/>
        </w:rPr>
        <w:t xml:space="preserve">но </w:t>
      </w:r>
      <w:r w:rsidR="00365C83">
        <w:rPr>
          <w:lang w:val="sr-Cyrl-CS"/>
        </w:rPr>
        <w:t>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14:paraId="73C943BA" w14:textId="77777777" w:rsidR="00710812" w:rsidRPr="00710812" w:rsidRDefault="00710812" w:rsidP="005E15CA">
      <w:pPr>
        <w:jc w:val="both"/>
        <w:rPr>
          <w:lang w:val="sr-Cyrl-CS"/>
        </w:rPr>
      </w:pPr>
    </w:p>
    <w:p w14:paraId="0B383A5F" w14:textId="77777777" w:rsidR="00E74192" w:rsidRPr="00E74192" w:rsidRDefault="00E74192" w:rsidP="00936FCF">
      <w:pPr>
        <w:numPr>
          <w:ilvl w:val="0"/>
          <w:numId w:val="4"/>
        </w:numPr>
        <w:jc w:val="both"/>
        <w:rPr>
          <w:b/>
        </w:rPr>
      </w:pPr>
      <w:r>
        <w:rPr>
          <w:b/>
          <w:lang w:val="sr-Cyrl-CS"/>
        </w:rPr>
        <w:t>ПОНУДА СА ВАРИЈАНТАМА</w:t>
      </w:r>
    </w:p>
    <w:p w14:paraId="07241579" w14:textId="77777777" w:rsidR="00E74192" w:rsidRPr="00D60A0E" w:rsidRDefault="00E74192" w:rsidP="00E74192">
      <w:pPr>
        <w:jc w:val="both"/>
        <w:rPr>
          <w:b/>
          <w:sz w:val="16"/>
          <w:szCs w:val="16"/>
          <w:lang w:val="sr-Cyrl-CS"/>
        </w:rPr>
      </w:pPr>
    </w:p>
    <w:p w14:paraId="0E5876F6" w14:textId="77777777" w:rsidR="00E74192" w:rsidRDefault="00E74192" w:rsidP="00E74192">
      <w:pPr>
        <w:ind w:left="720"/>
        <w:jc w:val="both"/>
        <w:rPr>
          <w:lang w:val="sr-Cyrl-CS"/>
        </w:rPr>
      </w:pPr>
      <w:r>
        <w:rPr>
          <w:lang w:val="sr-Cyrl-CS"/>
        </w:rPr>
        <w:t>Подношење понуде са варијантама није дозвољено.</w:t>
      </w:r>
    </w:p>
    <w:p w14:paraId="72D87117" w14:textId="77777777" w:rsidR="00E74192" w:rsidRDefault="00E74192" w:rsidP="00E74192">
      <w:pPr>
        <w:ind w:left="720"/>
        <w:jc w:val="both"/>
        <w:rPr>
          <w:lang w:val="sr-Cyrl-CS"/>
        </w:rPr>
      </w:pPr>
    </w:p>
    <w:p w14:paraId="74776242" w14:textId="77777777" w:rsidR="00E74192" w:rsidRPr="00E74192" w:rsidRDefault="00E74192" w:rsidP="00936FCF">
      <w:pPr>
        <w:numPr>
          <w:ilvl w:val="0"/>
          <w:numId w:val="4"/>
        </w:numPr>
        <w:jc w:val="both"/>
        <w:rPr>
          <w:b/>
        </w:rPr>
      </w:pPr>
      <w:r w:rsidRPr="00E74192">
        <w:rPr>
          <w:b/>
          <w:lang w:val="sr-Cyrl-CS"/>
        </w:rPr>
        <w:t>НА</w:t>
      </w:r>
      <w:r w:rsidR="00456422">
        <w:rPr>
          <w:b/>
          <w:lang w:val="sr-Cyrl-CS"/>
        </w:rPr>
        <w:t>Ч</w:t>
      </w:r>
      <w:r w:rsidRPr="00E74192">
        <w:rPr>
          <w:b/>
          <w:lang w:val="sr-Cyrl-CS"/>
        </w:rPr>
        <w:t>ИН</w:t>
      </w:r>
      <w:r>
        <w:rPr>
          <w:b/>
          <w:lang w:val="sr-Cyrl-CS"/>
        </w:rPr>
        <w:t xml:space="preserve"> ИЗМЕНЕ, ДОПУНЕ И ОПОЗИВА ПОНУДЕ</w:t>
      </w:r>
    </w:p>
    <w:p w14:paraId="23017531" w14:textId="77777777" w:rsidR="00E74192" w:rsidRPr="00D60A0E" w:rsidRDefault="00E74192" w:rsidP="00E74192">
      <w:pPr>
        <w:ind w:left="720"/>
        <w:jc w:val="both"/>
        <w:rPr>
          <w:b/>
          <w:sz w:val="16"/>
          <w:szCs w:val="16"/>
          <w:lang w:val="sr-Cyrl-CS"/>
        </w:rPr>
      </w:pPr>
    </w:p>
    <w:p w14:paraId="09F98BFB" w14:textId="77777777" w:rsidR="00E74192" w:rsidRDefault="00E74192" w:rsidP="00E74192">
      <w:pPr>
        <w:ind w:left="72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14:paraId="457BD1FB" w14:textId="77777777" w:rsidR="00E74192" w:rsidRDefault="00E74192" w:rsidP="00E74192">
      <w:pPr>
        <w:ind w:left="720"/>
        <w:jc w:val="both"/>
        <w:rPr>
          <w:lang w:val="sr-Cyrl-CS"/>
        </w:rPr>
      </w:pPr>
      <w:r>
        <w:rPr>
          <w:lang w:val="sr-Cyrl-CS"/>
        </w:rPr>
        <w:t>Понуђач је дужан да јасно назначи који део понуде мења, односно која документа накнадно доставља.</w:t>
      </w:r>
    </w:p>
    <w:p w14:paraId="3A33740F" w14:textId="5DFED0EA" w:rsidR="00E74192" w:rsidRDefault="00E74192" w:rsidP="00E74192">
      <w:pPr>
        <w:ind w:left="720"/>
        <w:jc w:val="both"/>
        <w:rPr>
          <w:lang w:val="sr-Cyrl-CS"/>
        </w:rPr>
      </w:pPr>
      <w:r>
        <w:rPr>
          <w:lang w:val="sr-Cyrl-CS"/>
        </w:rPr>
        <w:t xml:space="preserve">Измену, допуну или опозив понуде треба доставити на адресу: </w:t>
      </w:r>
      <w:r w:rsidR="00E41BBB">
        <w:rPr>
          <w:lang w:val="sr-Cyrl-CS"/>
        </w:rPr>
        <w:t>„</w:t>
      </w:r>
      <w:r w:rsidR="00A2562B">
        <w:rPr>
          <w:lang w:val="sr-Cyrl-CS"/>
        </w:rPr>
        <w:t>Ј</w:t>
      </w:r>
      <w:r w:rsidR="00E41BBB">
        <w:rPr>
          <w:lang w:val="sr-Cyrl-CS"/>
        </w:rPr>
        <w:t xml:space="preserve">УП </w:t>
      </w:r>
      <w:r w:rsidR="00A2562B">
        <w:rPr>
          <w:lang w:val="sr-Cyrl-CS"/>
        </w:rPr>
        <w:t>Истраживање и развој“ д.о.о Београд</w:t>
      </w:r>
      <w:r>
        <w:rPr>
          <w:lang w:val="sr-Cyrl-CS"/>
        </w:rPr>
        <w:t xml:space="preserve">, </w:t>
      </w:r>
      <w:r w:rsidR="0002538C">
        <w:rPr>
          <w:lang w:val="sr-Cyrl-CS"/>
        </w:rPr>
        <w:t xml:space="preserve">Вељка Дугошевића 54, Београд </w:t>
      </w:r>
      <w:r>
        <w:rPr>
          <w:lang w:val="sr-Cyrl-CS"/>
        </w:rPr>
        <w:t>са назнаком:</w:t>
      </w:r>
    </w:p>
    <w:p w14:paraId="62F8302D" w14:textId="49E5E7B0" w:rsidR="00A65CAA" w:rsidRPr="00A65CAA" w:rsidRDefault="00A65CAA" w:rsidP="00A65CAA">
      <w:pPr>
        <w:pStyle w:val="JNclan1"/>
        <w:numPr>
          <w:ilvl w:val="0"/>
          <w:numId w:val="21"/>
        </w:numPr>
        <w:rPr>
          <w:rFonts w:ascii="Times New Roman" w:hAnsi="Times New Roman" w:cs="Times New Roman"/>
          <w:sz w:val="24"/>
          <w:szCs w:val="24"/>
          <w:lang w:val="sr-Cyrl-CS"/>
        </w:rPr>
      </w:pPr>
      <w:r>
        <w:rPr>
          <w:rFonts w:ascii="Times New Roman" w:hAnsi="Times New Roman" w:cs="Times New Roman"/>
          <w:sz w:val="24"/>
          <w:szCs w:val="24"/>
          <w:lang w:val="sr-Cyrl-CS"/>
        </w:rPr>
        <w:t>„</w:t>
      </w:r>
      <w:r w:rsidRPr="00A65CAA">
        <w:rPr>
          <w:rFonts w:ascii="Times New Roman" w:hAnsi="Times New Roman" w:cs="Times New Roman"/>
          <w:sz w:val="24"/>
          <w:szCs w:val="24"/>
        </w:rPr>
        <w:t>ИЗМЕН</w:t>
      </w:r>
      <w:r w:rsidR="00FD4A3A">
        <w:rPr>
          <w:rFonts w:ascii="Times New Roman" w:hAnsi="Times New Roman" w:cs="Times New Roman"/>
          <w:sz w:val="24"/>
          <w:szCs w:val="24"/>
        </w:rPr>
        <w:t xml:space="preserve">А ПОНУДЕ за јавну набавку </w:t>
      </w:r>
      <w:r w:rsidR="00FD4A3A" w:rsidRPr="00354E53">
        <w:rPr>
          <w:rFonts w:ascii="Times New Roman" w:hAnsi="Times New Roman" w:cs="Times New Roman"/>
          <w:sz w:val="24"/>
          <w:szCs w:val="24"/>
        </w:rPr>
        <w:t>услуг</w:t>
      </w:r>
      <w:r w:rsidR="00E41BBB">
        <w:rPr>
          <w:rFonts w:ascii="Times New Roman" w:hAnsi="Times New Roman" w:cs="Times New Roman"/>
          <w:sz w:val="24"/>
          <w:szCs w:val="24"/>
          <w:lang w:val="sr-Cyrl-CS"/>
        </w:rPr>
        <w:t>а</w:t>
      </w:r>
      <w:r w:rsidRPr="00A65CAA">
        <w:rPr>
          <w:rFonts w:ascii="Times New Roman" w:hAnsi="Times New Roman" w:cs="Times New Roman"/>
          <w:sz w:val="24"/>
          <w:szCs w:val="24"/>
        </w:rPr>
        <w:t xml:space="preserve"> </w:t>
      </w:r>
      <w:r w:rsidR="00801DB2">
        <w:rPr>
          <w:rFonts w:ascii="Times New Roman" w:hAnsi="Times New Roman" w:cs="Times New Roman"/>
          <w:sz w:val="24"/>
          <w:szCs w:val="24"/>
          <w:lang w:val="sr-Cyrl-CS"/>
        </w:rPr>
        <w:t>осигурања</w:t>
      </w:r>
      <w:r w:rsidRPr="00A65CAA">
        <w:rPr>
          <w:rFonts w:ascii="Times New Roman" w:hAnsi="Times New Roman" w:cs="Times New Roman"/>
          <w:sz w:val="24"/>
          <w:szCs w:val="24"/>
        </w:rPr>
        <w:t xml:space="preserve"> </w:t>
      </w:r>
      <w:r w:rsidRPr="00A65CAA">
        <w:rPr>
          <w:rFonts w:ascii="Times New Roman" w:hAnsi="Times New Roman" w:cs="Times New Roman"/>
          <w:sz w:val="24"/>
          <w:szCs w:val="24"/>
          <w:lang w:val="sr-Cyrl-RS"/>
        </w:rPr>
        <w:t xml:space="preserve">- </w:t>
      </w:r>
      <w:r w:rsidRPr="00A65CAA">
        <w:rPr>
          <w:rFonts w:ascii="Times New Roman" w:hAnsi="Times New Roman" w:cs="Times New Roman"/>
          <w:sz w:val="24"/>
          <w:szCs w:val="24"/>
        </w:rPr>
        <w:t>ЈНМВ</w:t>
      </w:r>
      <w:r w:rsidR="00801DB2">
        <w:rPr>
          <w:rFonts w:ascii="Times New Roman" w:hAnsi="Times New Roman" w:cs="Times New Roman"/>
          <w:sz w:val="24"/>
          <w:szCs w:val="24"/>
          <w:lang w:val="sr-Cyrl-CS"/>
        </w:rPr>
        <w:t>/05</w:t>
      </w:r>
      <w:r w:rsidRPr="00A65CAA">
        <w:rPr>
          <w:rFonts w:ascii="Times New Roman" w:hAnsi="Times New Roman" w:cs="Times New Roman"/>
          <w:sz w:val="24"/>
          <w:szCs w:val="24"/>
          <w:lang w:val="sr-Cyrl-CS"/>
        </w:rPr>
        <w:t>-2016/У</w:t>
      </w:r>
      <w:r w:rsidRPr="00A65CAA">
        <w:rPr>
          <w:rFonts w:ascii="Times New Roman" w:hAnsi="Times New Roman" w:cs="Times New Roman"/>
          <w:sz w:val="24"/>
          <w:szCs w:val="24"/>
        </w:rPr>
        <w:t xml:space="preserve"> - НЕ ОТВАРАТИ”</w:t>
      </w:r>
      <w:r w:rsidRPr="00A65CAA">
        <w:rPr>
          <w:rFonts w:ascii="Times New Roman" w:hAnsi="Times New Roman" w:cs="Times New Roman"/>
          <w:sz w:val="24"/>
          <w:szCs w:val="24"/>
          <w:lang w:val="sr-Cyrl-CS"/>
        </w:rPr>
        <w:t xml:space="preserve"> или</w:t>
      </w:r>
    </w:p>
    <w:p w14:paraId="665D082F" w14:textId="08837ADA" w:rsidR="00A65CAA" w:rsidRPr="00A65CAA" w:rsidRDefault="00A65CAA" w:rsidP="00A65CAA">
      <w:pPr>
        <w:pStyle w:val="JNclan1"/>
        <w:numPr>
          <w:ilvl w:val="0"/>
          <w:numId w:val="21"/>
        </w:numPr>
        <w:rPr>
          <w:rFonts w:ascii="Times New Roman" w:hAnsi="Times New Roman" w:cs="Times New Roman"/>
          <w:sz w:val="24"/>
          <w:szCs w:val="24"/>
        </w:rPr>
      </w:pPr>
      <w:r w:rsidRPr="00A65CAA">
        <w:rPr>
          <w:rFonts w:ascii="Times New Roman" w:hAnsi="Times New Roman" w:cs="Times New Roman"/>
          <w:sz w:val="24"/>
          <w:szCs w:val="24"/>
        </w:rPr>
        <w:t xml:space="preserve">„ДОПУНА ПОНУДЕ за јавну набавку </w:t>
      </w:r>
      <w:r w:rsidR="00FD4A3A">
        <w:rPr>
          <w:rFonts w:ascii="Times New Roman" w:hAnsi="Times New Roman" w:cs="Times New Roman"/>
          <w:sz w:val="24"/>
          <w:szCs w:val="24"/>
        </w:rPr>
        <w:t>услуг</w:t>
      </w:r>
      <w:r w:rsidR="00E41BBB">
        <w:rPr>
          <w:rFonts w:ascii="Times New Roman" w:hAnsi="Times New Roman" w:cs="Times New Roman"/>
          <w:sz w:val="24"/>
          <w:szCs w:val="24"/>
          <w:lang w:val="sr-Cyrl-CS"/>
        </w:rPr>
        <w:t>а</w:t>
      </w:r>
      <w:r w:rsidR="00FD4A3A" w:rsidRPr="00A65CAA">
        <w:rPr>
          <w:rFonts w:ascii="Times New Roman" w:hAnsi="Times New Roman" w:cs="Times New Roman"/>
          <w:sz w:val="24"/>
          <w:szCs w:val="24"/>
        </w:rPr>
        <w:t xml:space="preserve"> </w:t>
      </w:r>
      <w:r w:rsidR="00801DB2">
        <w:rPr>
          <w:rFonts w:ascii="Times New Roman" w:hAnsi="Times New Roman" w:cs="Times New Roman"/>
          <w:sz w:val="24"/>
          <w:szCs w:val="24"/>
          <w:lang w:val="sr-Cyrl-CS"/>
        </w:rPr>
        <w:t>осигурања</w:t>
      </w:r>
      <w:r w:rsidR="00801DB2" w:rsidRPr="00A65CAA">
        <w:rPr>
          <w:rFonts w:ascii="Times New Roman" w:hAnsi="Times New Roman" w:cs="Times New Roman"/>
          <w:sz w:val="24"/>
          <w:szCs w:val="24"/>
        </w:rPr>
        <w:t xml:space="preserve"> </w:t>
      </w:r>
      <w:r w:rsidRPr="00A65CAA">
        <w:rPr>
          <w:rFonts w:ascii="Times New Roman" w:hAnsi="Times New Roman" w:cs="Times New Roman"/>
          <w:sz w:val="24"/>
          <w:szCs w:val="24"/>
          <w:lang w:val="sr-Cyrl-RS"/>
        </w:rPr>
        <w:t xml:space="preserve">- </w:t>
      </w:r>
      <w:r w:rsidRPr="00A65CAA">
        <w:rPr>
          <w:rFonts w:ascii="Times New Roman" w:hAnsi="Times New Roman" w:cs="Times New Roman"/>
          <w:sz w:val="24"/>
          <w:szCs w:val="24"/>
        </w:rPr>
        <w:t>ЈНМВ</w:t>
      </w:r>
      <w:r w:rsidRPr="00A65CAA">
        <w:rPr>
          <w:rFonts w:ascii="Times New Roman" w:hAnsi="Times New Roman" w:cs="Times New Roman"/>
          <w:sz w:val="24"/>
          <w:szCs w:val="24"/>
          <w:lang w:val="sr-Cyrl-CS"/>
        </w:rPr>
        <w:t>/0</w:t>
      </w:r>
      <w:r w:rsidR="00801DB2">
        <w:rPr>
          <w:rFonts w:ascii="Times New Roman" w:hAnsi="Times New Roman" w:cs="Times New Roman"/>
          <w:sz w:val="24"/>
          <w:szCs w:val="24"/>
          <w:lang w:val="sr-Cyrl-CS"/>
        </w:rPr>
        <w:t>5</w:t>
      </w:r>
      <w:r w:rsidRPr="00A65CAA">
        <w:rPr>
          <w:rFonts w:ascii="Times New Roman" w:hAnsi="Times New Roman" w:cs="Times New Roman"/>
          <w:sz w:val="24"/>
          <w:szCs w:val="24"/>
          <w:lang w:val="sr-Cyrl-CS"/>
        </w:rPr>
        <w:t>-2016/У</w:t>
      </w:r>
      <w:r w:rsidRPr="00A65CAA">
        <w:rPr>
          <w:rFonts w:ascii="Times New Roman" w:hAnsi="Times New Roman" w:cs="Times New Roman"/>
          <w:sz w:val="24"/>
          <w:szCs w:val="24"/>
        </w:rPr>
        <w:t xml:space="preserve"> - НЕ ОТВАРАТИ”</w:t>
      </w:r>
      <w:r w:rsidRPr="00A65CAA">
        <w:rPr>
          <w:rFonts w:ascii="Times New Roman" w:hAnsi="Times New Roman" w:cs="Times New Roman"/>
          <w:sz w:val="24"/>
          <w:szCs w:val="24"/>
          <w:lang w:val="sr-Cyrl-CS"/>
        </w:rPr>
        <w:t xml:space="preserve"> </w:t>
      </w:r>
      <w:r w:rsidRPr="00A65CAA">
        <w:rPr>
          <w:rFonts w:ascii="Times New Roman" w:hAnsi="Times New Roman" w:cs="Times New Roman"/>
          <w:sz w:val="24"/>
          <w:szCs w:val="24"/>
        </w:rPr>
        <w:t>или</w:t>
      </w:r>
    </w:p>
    <w:p w14:paraId="1A0FEB1D" w14:textId="7F2B2EB8" w:rsidR="00A65CAA" w:rsidRPr="00A65CAA" w:rsidRDefault="00A65CAA" w:rsidP="00A65CAA">
      <w:pPr>
        <w:pStyle w:val="JNclan1"/>
        <w:numPr>
          <w:ilvl w:val="0"/>
          <w:numId w:val="21"/>
        </w:numPr>
        <w:rPr>
          <w:rFonts w:ascii="Times New Roman" w:hAnsi="Times New Roman" w:cs="Times New Roman"/>
          <w:sz w:val="24"/>
          <w:szCs w:val="24"/>
        </w:rPr>
      </w:pPr>
      <w:r w:rsidRPr="00A65CAA">
        <w:rPr>
          <w:rFonts w:ascii="Times New Roman" w:hAnsi="Times New Roman" w:cs="Times New Roman"/>
          <w:sz w:val="24"/>
          <w:szCs w:val="24"/>
        </w:rPr>
        <w:t xml:space="preserve">„ОПОЗИВ ПОНУДЕ за јавну набавку </w:t>
      </w:r>
      <w:r w:rsidR="00FD4A3A">
        <w:rPr>
          <w:rFonts w:ascii="Times New Roman" w:hAnsi="Times New Roman" w:cs="Times New Roman"/>
          <w:sz w:val="24"/>
          <w:szCs w:val="24"/>
        </w:rPr>
        <w:t>услуг</w:t>
      </w:r>
      <w:r w:rsidR="00E41BBB">
        <w:rPr>
          <w:rFonts w:ascii="Times New Roman" w:hAnsi="Times New Roman" w:cs="Times New Roman"/>
          <w:sz w:val="24"/>
          <w:szCs w:val="24"/>
          <w:lang w:val="sr-Cyrl-CS"/>
        </w:rPr>
        <w:t>а</w:t>
      </w:r>
      <w:r w:rsidR="00FD4A3A" w:rsidRPr="00A65CAA">
        <w:rPr>
          <w:rFonts w:ascii="Times New Roman" w:hAnsi="Times New Roman" w:cs="Times New Roman"/>
          <w:sz w:val="24"/>
          <w:szCs w:val="24"/>
        </w:rPr>
        <w:t xml:space="preserve"> </w:t>
      </w:r>
      <w:r w:rsidR="00801DB2">
        <w:rPr>
          <w:rFonts w:ascii="Times New Roman" w:hAnsi="Times New Roman" w:cs="Times New Roman"/>
          <w:sz w:val="24"/>
          <w:szCs w:val="24"/>
          <w:lang w:val="sr-Cyrl-CS"/>
        </w:rPr>
        <w:t>осигурања</w:t>
      </w:r>
      <w:r w:rsidR="00801DB2" w:rsidRPr="00A65CAA">
        <w:rPr>
          <w:rFonts w:ascii="Times New Roman" w:hAnsi="Times New Roman" w:cs="Times New Roman"/>
          <w:sz w:val="24"/>
          <w:szCs w:val="24"/>
        </w:rPr>
        <w:t xml:space="preserve"> </w:t>
      </w:r>
      <w:r w:rsidRPr="00A65CAA">
        <w:rPr>
          <w:rFonts w:ascii="Times New Roman" w:hAnsi="Times New Roman" w:cs="Times New Roman"/>
          <w:sz w:val="24"/>
          <w:szCs w:val="24"/>
          <w:lang w:val="sr-Cyrl-RS"/>
        </w:rPr>
        <w:t xml:space="preserve">- </w:t>
      </w:r>
      <w:r w:rsidRPr="00A65CAA">
        <w:rPr>
          <w:rFonts w:ascii="Times New Roman" w:hAnsi="Times New Roman" w:cs="Times New Roman"/>
          <w:sz w:val="24"/>
          <w:szCs w:val="24"/>
        </w:rPr>
        <w:t>ЈНМВ</w:t>
      </w:r>
      <w:r w:rsidRPr="00A65CAA">
        <w:rPr>
          <w:rFonts w:ascii="Times New Roman" w:hAnsi="Times New Roman" w:cs="Times New Roman"/>
          <w:sz w:val="24"/>
          <w:szCs w:val="24"/>
          <w:lang w:val="sr-Cyrl-CS"/>
        </w:rPr>
        <w:t>/0</w:t>
      </w:r>
      <w:r w:rsidR="00801DB2">
        <w:rPr>
          <w:rFonts w:ascii="Times New Roman" w:hAnsi="Times New Roman" w:cs="Times New Roman"/>
          <w:sz w:val="24"/>
          <w:szCs w:val="24"/>
          <w:lang w:val="sr-Cyrl-CS"/>
        </w:rPr>
        <w:t>5</w:t>
      </w:r>
      <w:r w:rsidRPr="00A65CAA">
        <w:rPr>
          <w:rFonts w:ascii="Times New Roman" w:hAnsi="Times New Roman" w:cs="Times New Roman"/>
          <w:sz w:val="24"/>
          <w:szCs w:val="24"/>
          <w:lang w:val="sr-Cyrl-CS"/>
        </w:rPr>
        <w:t>-2016/У</w:t>
      </w:r>
      <w:r w:rsidRPr="00A65CAA">
        <w:rPr>
          <w:rFonts w:ascii="Times New Roman" w:hAnsi="Times New Roman" w:cs="Times New Roman"/>
          <w:sz w:val="24"/>
          <w:szCs w:val="24"/>
        </w:rPr>
        <w:t xml:space="preserve"> - НЕ ОТВАРАТИ” или</w:t>
      </w:r>
    </w:p>
    <w:p w14:paraId="6FBB6A8F" w14:textId="2805451E" w:rsidR="00A65CAA" w:rsidRPr="00A65CAA" w:rsidRDefault="00A65CAA" w:rsidP="00A65CAA">
      <w:pPr>
        <w:pStyle w:val="JNclan1"/>
        <w:numPr>
          <w:ilvl w:val="0"/>
          <w:numId w:val="21"/>
        </w:numPr>
        <w:rPr>
          <w:rFonts w:ascii="Times New Roman" w:hAnsi="Times New Roman" w:cs="Times New Roman"/>
          <w:sz w:val="24"/>
          <w:szCs w:val="24"/>
          <w:lang w:val="sr-Cyrl-CS"/>
        </w:rPr>
      </w:pPr>
      <w:r w:rsidRPr="00A65CAA">
        <w:rPr>
          <w:rFonts w:ascii="Times New Roman" w:hAnsi="Times New Roman" w:cs="Times New Roman"/>
          <w:sz w:val="24"/>
          <w:szCs w:val="24"/>
        </w:rPr>
        <w:t xml:space="preserve">„ИЗМЕНА И ДОПУНА ПОНУДЕ за јавну набавку </w:t>
      </w:r>
      <w:r w:rsidR="00FD4A3A">
        <w:rPr>
          <w:rFonts w:ascii="Times New Roman" w:hAnsi="Times New Roman" w:cs="Times New Roman"/>
          <w:sz w:val="24"/>
          <w:szCs w:val="24"/>
        </w:rPr>
        <w:t>услуг</w:t>
      </w:r>
      <w:r w:rsidR="00E41BBB">
        <w:rPr>
          <w:rFonts w:ascii="Times New Roman" w:hAnsi="Times New Roman" w:cs="Times New Roman"/>
          <w:sz w:val="24"/>
          <w:szCs w:val="24"/>
          <w:lang w:val="sr-Cyrl-CS"/>
        </w:rPr>
        <w:t>а</w:t>
      </w:r>
      <w:r w:rsidR="00FD4A3A" w:rsidRPr="00A65CAA">
        <w:rPr>
          <w:rFonts w:ascii="Times New Roman" w:hAnsi="Times New Roman" w:cs="Times New Roman"/>
          <w:sz w:val="24"/>
          <w:szCs w:val="24"/>
        </w:rPr>
        <w:t xml:space="preserve"> </w:t>
      </w:r>
      <w:r w:rsidR="00801DB2">
        <w:rPr>
          <w:rFonts w:ascii="Times New Roman" w:hAnsi="Times New Roman" w:cs="Times New Roman"/>
          <w:sz w:val="24"/>
          <w:szCs w:val="24"/>
          <w:lang w:val="sr-Cyrl-CS"/>
        </w:rPr>
        <w:t>осигурања</w:t>
      </w:r>
      <w:r w:rsidR="00801DB2" w:rsidRPr="00A65CAA">
        <w:rPr>
          <w:rFonts w:ascii="Times New Roman" w:hAnsi="Times New Roman" w:cs="Times New Roman"/>
          <w:sz w:val="24"/>
          <w:szCs w:val="24"/>
        </w:rPr>
        <w:t xml:space="preserve"> </w:t>
      </w:r>
      <w:r w:rsidRPr="00A65CAA">
        <w:rPr>
          <w:rFonts w:ascii="Times New Roman" w:hAnsi="Times New Roman" w:cs="Times New Roman"/>
          <w:sz w:val="24"/>
          <w:szCs w:val="24"/>
          <w:lang w:val="sr-Cyrl-RS"/>
        </w:rPr>
        <w:t xml:space="preserve">- </w:t>
      </w:r>
      <w:r w:rsidRPr="00A65CAA">
        <w:rPr>
          <w:rFonts w:ascii="Times New Roman" w:hAnsi="Times New Roman" w:cs="Times New Roman"/>
          <w:sz w:val="24"/>
          <w:szCs w:val="24"/>
        </w:rPr>
        <w:t>ЈНМВ</w:t>
      </w:r>
      <w:r w:rsidRPr="00A65CAA">
        <w:rPr>
          <w:rFonts w:ascii="Times New Roman" w:hAnsi="Times New Roman" w:cs="Times New Roman"/>
          <w:sz w:val="24"/>
          <w:szCs w:val="24"/>
          <w:lang w:val="sr-Cyrl-CS"/>
        </w:rPr>
        <w:t>/0</w:t>
      </w:r>
      <w:r w:rsidR="00801DB2">
        <w:rPr>
          <w:rFonts w:ascii="Times New Roman" w:hAnsi="Times New Roman" w:cs="Times New Roman"/>
          <w:sz w:val="24"/>
          <w:szCs w:val="24"/>
          <w:lang w:val="sr-Cyrl-CS"/>
        </w:rPr>
        <w:t>5</w:t>
      </w:r>
      <w:r w:rsidRPr="00A65CAA">
        <w:rPr>
          <w:rFonts w:ascii="Times New Roman" w:hAnsi="Times New Roman" w:cs="Times New Roman"/>
          <w:sz w:val="24"/>
          <w:szCs w:val="24"/>
          <w:lang w:val="sr-Cyrl-CS"/>
        </w:rPr>
        <w:t>-2016/У</w:t>
      </w:r>
      <w:r w:rsidRPr="00A65CAA">
        <w:rPr>
          <w:rFonts w:ascii="Times New Roman" w:hAnsi="Times New Roman" w:cs="Times New Roman"/>
          <w:sz w:val="24"/>
          <w:szCs w:val="24"/>
        </w:rPr>
        <w:t xml:space="preserve"> - НЕ ОТВАРАТИ”.</w:t>
      </w:r>
    </w:p>
    <w:p w14:paraId="03F3E48B" w14:textId="77777777" w:rsidR="00F54195" w:rsidRPr="00B866EC" w:rsidRDefault="00F54195" w:rsidP="00EA3299">
      <w:pPr>
        <w:jc w:val="both"/>
        <w:rPr>
          <w:lang w:val="sr-Cyrl-CS"/>
        </w:rPr>
      </w:pPr>
    </w:p>
    <w:p w14:paraId="3E934DE3" w14:textId="77777777" w:rsidR="00E74192" w:rsidRDefault="00735A17" w:rsidP="00E74192">
      <w:pPr>
        <w:ind w:left="720"/>
        <w:jc w:val="both"/>
        <w:rPr>
          <w:lang w:val="sr-Cyrl-CS"/>
        </w:rPr>
      </w:pPr>
      <w:r>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D32DDB1" w14:textId="2F40810E" w:rsidR="002B331D" w:rsidRDefault="00735A17" w:rsidP="00E74192">
      <w:pPr>
        <w:ind w:left="720"/>
        <w:jc w:val="both"/>
        <w:rPr>
          <w:lang w:val="sr-Cyrl-CS"/>
        </w:rPr>
      </w:pPr>
      <w:r>
        <w:rPr>
          <w:lang w:val="sr-Cyrl-CS"/>
        </w:rPr>
        <w:t>По истеку рока за подношење понуда понуђач не може да повуче нити да мења своју понуду.</w:t>
      </w:r>
    </w:p>
    <w:p w14:paraId="1477D41E" w14:textId="77777777" w:rsidR="00A65CAA" w:rsidRDefault="00A65CAA" w:rsidP="00EB14D1">
      <w:pPr>
        <w:ind w:left="720"/>
        <w:jc w:val="both"/>
        <w:rPr>
          <w:lang w:val="sr-Cyrl-CS"/>
        </w:rPr>
      </w:pPr>
    </w:p>
    <w:p w14:paraId="010088F3" w14:textId="77777777" w:rsidR="00FF2847" w:rsidRDefault="00FF2847" w:rsidP="00FE2B22">
      <w:pPr>
        <w:jc w:val="both"/>
        <w:rPr>
          <w:lang w:val="sr-Cyrl-CS"/>
        </w:rPr>
      </w:pPr>
    </w:p>
    <w:p w14:paraId="336B5208" w14:textId="77777777" w:rsidR="00735A17" w:rsidRPr="00735A17" w:rsidRDefault="00735A17" w:rsidP="00936FCF">
      <w:pPr>
        <w:numPr>
          <w:ilvl w:val="0"/>
          <w:numId w:val="4"/>
        </w:numPr>
        <w:jc w:val="both"/>
        <w:rPr>
          <w:lang w:val="sr-Cyrl-CS"/>
        </w:rPr>
      </w:pPr>
      <w:r>
        <w:rPr>
          <w:b/>
          <w:lang w:val="sr-Cyrl-CS"/>
        </w:rPr>
        <w:lastRenderedPageBreak/>
        <w:t>У</w:t>
      </w:r>
      <w:r w:rsidR="00D60A0E">
        <w:rPr>
          <w:b/>
          <w:lang w:val="sr-Cyrl-CS"/>
        </w:rPr>
        <w:t>Ч</w:t>
      </w:r>
      <w:r>
        <w:rPr>
          <w:b/>
          <w:lang w:val="sr-Cyrl-CS"/>
        </w:rPr>
        <w:t>ЕСТВОВАЊЕ У ЗАЈЕДНИ</w:t>
      </w:r>
      <w:r w:rsidR="00D60A0E">
        <w:rPr>
          <w:b/>
          <w:lang w:val="sr-Cyrl-CS"/>
        </w:rPr>
        <w:t>Ч</w:t>
      </w:r>
      <w:r>
        <w:rPr>
          <w:b/>
          <w:lang w:val="sr-Cyrl-CS"/>
        </w:rPr>
        <w:t>КОЈ ПОНУДИ ИЛИ КАО ПОДИЗВОЂА</w:t>
      </w:r>
      <w:r w:rsidR="00D60A0E">
        <w:rPr>
          <w:b/>
          <w:lang w:val="sr-Cyrl-CS"/>
        </w:rPr>
        <w:t>Ч</w:t>
      </w:r>
    </w:p>
    <w:p w14:paraId="3736C5D0" w14:textId="77777777" w:rsidR="00735A17" w:rsidRPr="00D60A0E" w:rsidRDefault="00735A17" w:rsidP="00735A17">
      <w:pPr>
        <w:ind w:left="720"/>
        <w:jc w:val="both"/>
        <w:rPr>
          <w:b/>
          <w:sz w:val="16"/>
          <w:szCs w:val="16"/>
          <w:lang w:val="sr-Cyrl-CS"/>
        </w:rPr>
      </w:pPr>
    </w:p>
    <w:p w14:paraId="4B4F8C49" w14:textId="77777777" w:rsidR="00735A17" w:rsidRDefault="00735A17" w:rsidP="00735A17">
      <w:pPr>
        <w:ind w:left="720"/>
        <w:jc w:val="both"/>
        <w:rPr>
          <w:lang w:val="sr-Cyrl-CS"/>
        </w:rPr>
      </w:pPr>
      <w:r>
        <w:rPr>
          <w:lang w:val="sr-Cyrl-CS"/>
        </w:rPr>
        <w:t>Понуђач може да поднесе само једну понуду.</w:t>
      </w:r>
    </w:p>
    <w:p w14:paraId="45C5B08C" w14:textId="77777777" w:rsidR="00735A17" w:rsidRDefault="00735A17" w:rsidP="00735A17">
      <w:pPr>
        <w:ind w:left="72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4C12D781" w14:textId="29EA1E1E" w:rsidR="00735A17" w:rsidRDefault="00735A17" w:rsidP="00D60A0E">
      <w:pPr>
        <w:ind w:left="720"/>
        <w:jc w:val="both"/>
        <w:rPr>
          <w:lang w:val="sr-Latn-CS"/>
        </w:rPr>
      </w:pPr>
      <w:r>
        <w:rPr>
          <w:lang w:val="sr-Cyrl-CS"/>
        </w:rPr>
        <w:t xml:space="preserve">У Обрасцу </w:t>
      </w:r>
      <w:r w:rsidR="0005549D">
        <w:rPr>
          <w:lang w:val="sr-Cyrl-CS"/>
        </w:rPr>
        <w:t>подаци о понуђачу</w:t>
      </w:r>
      <w:r w:rsidRPr="0005549D">
        <w:rPr>
          <w:lang w:val="sr-Cyrl-CS"/>
        </w:rPr>
        <w:t xml:space="preserve"> </w:t>
      </w:r>
      <w:r>
        <w:rPr>
          <w:lang w:val="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09E2583E" w14:textId="77777777" w:rsidR="00D924EB" w:rsidRPr="00D924EB" w:rsidRDefault="00D924EB" w:rsidP="00D60A0E">
      <w:pPr>
        <w:jc w:val="both"/>
        <w:rPr>
          <w:b/>
        </w:rPr>
      </w:pPr>
    </w:p>
    <w:p w14:paraId="4B5FF6F9" w14:textId="77777777" w:rsidR="00735A17" w:rsidRPr="00735A17" w:rsidRDefault="00735A17" w:rsidP="00936FCF">
      <w:pPr>
        <w:numPr>
          <w:ilvl w:val="0"/>
          <w:numId w:val="4"/>
        </w:numPr>
        <w:jc w:val="both"/>
        <w:rPr>
          <w:lang w:val="sr-Cyrl-CS"/>
        </w:rPr>
      </w:pPr>
      <w:r>
        <w:rPr>
          <w:b/>
          <w:lang w:val="sr-Cyrl-CS"/>
        </w:rPr>
        <w:t>ПОНУДА СА ПОДИЗВОЂА</w:t>
      </w:r>
      <w:r w:rsidR="00D60A0E">
        <w:rPr>
          <w:b/>
          <w:lang w:val="sr-Cyrl-CS"/>
        </w:rPr>
        <w:t>Ч</w:t>
      </w:r>
      <w:r>
        <w:rPr>
          <w:b/>
          <w:lang w:val="sr-Cyrl-CS"/>
        </w:rPr>
        <w:t>ЕМ</w:t>
      </w:r>
    </w:p>
    <w:p w14:paraId="3B928DFE" w14:textId="77777777" w:rsidR="00735A17" w:rsidRDefault="00735A17" w:rsidP="00735A17">
      <w:pPr>
        <w:ind w:left="720"/>
        <w:jc w:val="both"/>
        <w:rPr>
          <w:b/>
          <w:lang w:val="sr-Cyrl-CS"/>
        </w:rPr>
      </w:pPr>
    </w:p>
    <w:p w14:paraId="005E1375" w14:textId="56AC66C4" w:rsidR="00735A17" w:rsidRDefault="00735A17" w:rsidP="00735A17">
      <w:pPr>
        <w:ind w:left="720"/>
        <w:jc w:val="both"/>
        <w:rPr>
          <w:lang w:val="sr-Cyrl-CS"/>
        </w:rPr>
      </w:pPr>
      <w:r>
        <w:rPr>
          <w:lang w:val="sr-Cyrl-CS"/>
        </w:rPr>
        <w:t xml:space="preserve">Уколико понуђач подноси понуду са подизвођачем, дужан је да у Обрасцу </w:t>
      </w:r>
      <w:r w:rsidR="0005549D">
        <w:rPr>
          <w:lang w:val="sr-Cyrl-CS"/>
        </w:rPr>
        <w:t>подаци о подизвођачу</w:t>
      </w:r>
      <w:r>
        <w:rPr>
          <w:lang w:val="sr-Cyrl-CS"/>
        </w:rPr>
        <w:t xml:space="preserve"> </w:t>
      </w:r>
      <w:r w:rsidRPr="00EB14D1">
        <w:rPr>
          <w:lang w:val="sr-Cyrl-CS"/>
        </w:rPr>
        <w:t>(</w:t>
      </w:r>
      <w:r w:rsidR="0086576E" w:rsidRPr="00EB14D1">
        <w:rPr>
          <w:lang w:val="sr-Cyrl-CS"/>
        </w:rPr>
        <w:t xml:space="preserve">Образац </w:t>
      </w:r>
      <w:r w:rsidR="00FD4A3A" w:rsidRPr="00EB14D1">
        <w:rPr>
          <w:lang w:val="sr-Cyrl-CS"/>
        </w:rPr>
        <w:t>1</w:t>
      </w:r>
      <w:r w:rsidRPr="00EA213A">
        <w:rPr>
          <w:lang w:val="sr-Cyrl-CS"/>
        </w:rPr>
        <w:t>)</w:t>
      </w:r>
      <w:r>
        <w:rPr>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Pr>
          <w:lang w:val="sr-Cyrl-CS"/>
        </w:rPr>
        <w:t>ке који ће извршити преко подиз</w:t>
      </w:r>
      <w:r>
        <w:rPr>
          <w:lang w:val="sr-Cyrl-CS"/>
        </w:rPr>
        <w:t>в</w:t>
      </w:r>
      <w:r w:rsidR="00D60A0E">
        <w:rPr>
          <w:lang w:val="sr-Cyrl-CS"/>
        </w:rPr>
        <w:t>о</w:t>
      </w:r>
      <w:r>
        <w:rPr>
          <w:lang w:val="sr-Cyrl-CS"/>
        </w:rPr>
        <w:t>ђача.</w:t>
      </w:r>
    </w:p>
    <w:p w14:paraId="341D1C3D" w14:textId="77777777" w:rsidR="00735A17" w:rsidRDefault="00735A17" w:rsidP="00735A17">
      <w:pPr>
        <w:ind w:left="720"/>
        <w:jc w:val="both"/>
        <w:rPr>
          <w:lang w:val="sr-Cyrl-CS"/>
        </w:rPr>
      </w:pPr>
      <w:r>
        <w:rPr>
          <w:lang w:val="sr-Cyrl-CS"/>
        </w:rPr>
        <w:t xml:space="preserve">Понуђач у Обрасцу </w:t>
      </w:r>
      <w:r w:rsidR="0005549D">
        <w:rPr>
          <w:lang w:val="sr-Cyrl-CS"/>
        </w:rPr>
        <w:t>подаци о подизвођачу</w:t>
      </w:r>
      <w:r>
        <w:rPr>
          <w:lang w:val="sr-Cyrl-CS"/>
        </w:rPr>
        <w:t xml:space="preserve"> наводи назив и седиште подиз</w:t>
      </w:r>
      <w:r w:rsidR="00115975">
        <w:rPr>
          <w:lang w:val="sr-Cyrl-CS"/>
        </w:rPr>
        <w:t>в</w:t>
      </w:r>
      <w:r>
        <w:rPr>
          <w:lang w:val="sr-Cyrl-CS"/>
        </w:rPr>
        <w:t>ођача, уколико ће делимично извршење набавке поверити подизвођачу.</w:t>
      </w:r>
    </w:p>
    <w:p w14:paraId="445B2656" w14:textId="77777777" w:rsidR="00174906" w:rsidRDefault="00735A17" w:rsidP="00174906">
      <w:pPr>
        <w:ind w:left="709"/>
        <w:jc w:val="both"/>
        <w:rPr>
          <w:highlight w:val="yellow"/>
          <w:lang w:val="sr-Cyrl-CS"/>
        </w:rPr>
      </w:pPr>
      <w:r w:rsidRPr="00E03600">
        <w:rPr>
          <w:lang w:val="sr-Cyrl-CS"/>
        </w:rPr>
        <w:t>Уколико уговор</w:t>
      </w:r>
      <w:r w:rsidR="00115975" w:rsidRPr="00E03600">
        <w:rPr>
          <w:lang w:val="sr-Cyrl-CS"/>
        </w:rPr>
        <w:t>и</w:t>
      </w:r>
      <w:r w:rsidRPr="00E03600">
        <w:rPr>
          <w:lang w:val="sr-Cyrl-CS"/>
        </w:rPr>
        <w:t xml:space="preserve"> о јавној набавци буд</w:t>
      </w:r>
      <w:r w:rsidR="00115975" w:rsidRPr="00E03600">
        <w:rPr>
          <w:lang w:val="sr-Cyrl-CS"/>
        </w:rPr>
        <w:t>у</w:t>
      </w:r>
      <w:r w:rsidRPr="00E03600">
        <w:rPr>
          <w:lang w:val="sr-Cyrl-CS"/>
        </w:rPr>
        <w:t xml:space="preserve"> закључен</w:t>
      </w:r>
      <w:r w:rsidR="00115975" w:rsidRPr="00E03600">
        <w:rPr>
          <w:lang w:val="sr-Cyrl-CS"/>
        </w:rPr>
        <w:t>и</w:t>
      </w:r>
      <w:r w:rsidRPr="00E03600">
        <w:rPr>
          <w:lang w:val="sr-Cyrl-CS"/>
        </w:rPr>
        <w:t xml:space="preserve"> између наручиоца и понуђача који подноси понуду са подизвођачем, тај подизвођач ће бити наведен у уговору о јавној набавци.</w:t>
      </w:r>
      <w:r w:rsidR="00174906" w:rsidRPr="00174906">
        <w:rPr>
          <w:highlight w:val="yellow"/>
        </w:rPr>
        <w:t xml:space="preserve"> </w:t>
      </w:r>
    </w:p>
    <w:p w14:paraId="5BD1147F" w14:textId="14560A7B" w:rsidR="00735A17" w:rsidRPr="00E03600" w:rsidRDefault="00174906" w:rsidP="00EB14D1">
      <w:pPr>
        <w:ind w:left="709"/>
        <w:jc w:val="both"/>
        <w:rPr>
          <w:lang w:val="sr-Cyrl-CS"/>
        </w:rPr>
      </w:pPr>
      <w:r w:rsidRPr="004D3A58">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4D3A58">
        <w:t>став</w:t>
      </w:r>
      <w:proofErr w:type="gramEnd"/>
      <w:r w:rsidRPr="004D3A58">
        <w:t xml:space="preserve"> 1. </w:t>
      </w:r>
      <w:proofErr w:type="gramStart"/>
      <w:r w:rsidRPr="004D3A58">
        <w:t>тач</w:t>
      </w:r>
      <w:proofErr w:type="gramEnd"/>
      <w:r w:rsidRPr="004D3A58">
        <w:t xml:space="preserve">. 1) </w:t>
      </w:r>
      <w:proofErr w:type="gramStart"/>
      <w:r w:rsidRPr="004D3A58">
        <w:t>до</w:t>
      </w:r>
      <w:proofErr w:type="gramEnd"/>
      <w:r w:rsidRPr="004D3A58">
        <w:t xml:space="preserve"> 4) Закона и услов из члана 75. </w:t>
      </w:r>
      <w:proofErr w:type="gramStart"/>
      <w:r w:rsidRPr="004D3A58">
        <w:t>став</w:t>
      </w:r>
      <w:proofErr w:type="gramEnd"/>
      <w:r w:rsidRPr="004D3A58">
        <w:t xml:space="preserve"> 1. </w:t>
      </w:r>
      <w:proofErr w:type="gramStart"/>
      <w:r w:rsidRPr="004D3A58">
        <w:t>тачка</w:t>
      </w:r>
      <w:proofErr w:type="gramEnd"/>
      <w:r w:rsidRPr="004D3A58">
        <w:t xml:space="preserve"> 5) Закона, за део набавке који ће понуђач извршити преко подизвођача.</w:t>
      </w:r>
      <w:r>
        <w:t xml:space="preserve"> </w:t>
      </w:r>
    </w:p>
    <w:p w14:paraId="7F0C272C" w14:textId="77777777" w:rsidR="00735A17" w:rsidRDefault="00735A17" w:rsidP="00735A17">
      <w:pPr>
        <w:ind w:left="720"/>
        <w:jc w:val="both"/>
        <w:rPr>
          <w:lang w:val="sr-Cyrl-CS"/>
        </w:rPr>
      </w:pPr>
      <w:r w:rsidRPr="002977F2">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14:paraId="1047B76D" w14:textId="77777777" w:rsidR="00735A17" w:rsidRDefault="00735A17" w:rsidP="00735A17">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504B61B6" w14:textId="3AD1F243" w:rsidR="00A27C18" w:rsidRDefault="00735A17" w:rsidP="007A43DB">
      <w:pPr>
        <w:ind w:left="720"/>
        <w:jc w:val="both"/>
        <w:rPr>
          <w:lang w:val="sr-Cyrl-CS"/>
        </w:rPr>
      </w:pPr>
      <w:r>
        <w:rPr>
          <w:lang w:val="sr-Cyrl-CS"/>
        </w:rPr>
        <w:t xml:space="preserve">Понуђач је дужан да наручиоцу, на његов захтев, омогући приступ код подизвођача, ради </w:t>
      </w:r>
      <w:r w:rsidRPr="00341A1C">
        <w:rPr>
          <w:lang w:val="sr-Cyrl-CS"/>
        </w:rPr>
        <w:t>утврђива</w:t>
      </w:r>
      <w:r w:rsidR="007A43DB">
        <w:rPr>
          <w:lang w:val="sr-Cyrl-CS"/>
        </w:rPr>
        <w:t>ња испуњености тражених услова.</w:t>
      </w:r>
    </w:p>
    <w:p w14:paraId="76F053D0" w14:textId="77777777" w:rsidR="00A27C18" w:rsidRDefault="00A27C18" w:rsidP="00735A17">
      <w:pPr>
        <w:ind w:left="720"/>
        <w:jc w:val="both"/>
        <w:rPr>
          <w:lang w:val="sr-Cyrl-CS"/>
        </w:rPr>
      </w:pPr>
    </w:p>
    <w:p w14:paraId="2F612F7C" w14:textId="77777777" w:rsidR="00DD1121" w:rsidRPr="00DD1121" w:rsidRDefault="00DD1121" w:rsidP="00936FCF">
      <w:pPr>
        <w:numPr>
          <w:ilvl w:val="0"/>
          <w:numId w:val="4"/>
        </w:numPr>
        <w:jc w:val="both"/>
        <w:rPr>
          <w:lang w:val="sr-Cyrl-CS"/>
        </w:rPr>
      </w:pPr>
      <w:r>
        <w:rPr>
          <w:b/>
          <w:lang w:val="sr-Cyrl-CS"/>
        </w:rPr>
        <w:t>ЗАЈЕДНИ</w:t>
      </w:r>
      <w:r w:rsidR="00D60A0E">
        <w:rPr>
          <w:b/>
          <w:lang w:val="sr-Cyrl-CS"/>
        </w:rPr>
        <w:t>Ч</w:t>
      </w:r>
      <w:r>
        <w:rPr>
          <w:b/>
          <w:lang w:val="sr-Cyrl-CS"/>
        </w:rPr>
        <w:t>КА ПОНУДА</w:t>
      </w:r>
    </w:p>
    <w:p w14:paraId="3E67845C" w14:textId="77777777" w:rsidR="00DD1121" w:rsidRDefault="00DD1121" w:rsidP="00DD1121">
      <w:pPr>
        <w:jc w:val="both"/>
        <w:rPr>
          <w:b/>
          <w:lang w:val="sr-Cyrl-CS"/>
        </w:rPr>
      </w:pPr>
    </w:p>
    <w:p w14:paraId="244D8EDF" w14:textId="77777777" w:rsidR="00DD1121" w:rsidRDefault="00DD1121" w:rsidP="00DD1121">
      <w:pPr>
        <w:ind w:left="720"/>
        <w:jc w:val="both"/>
        <w:rPr>
          <w:lang w:val="sr-Cyrl-CS"/>
        </w:rPr>
      </w:pPr>
      <w:r>
        <w:rPr>
          <w:lang w:val="sr-Cyrl-CS"/>
        </w:rPr>
        <w:t>Понуду може поднети група понуђача.</w:t>
      </w:r>
    </w:p>
    <w:p w14:paraId="4E6EC57F" w14:textId="77777777" w:rsidR="00DD1121" w:rsidRDefault="00DD1121" w:rsidP="00DD1121">
      <w:pPr>
        <w:ind w:left="720"/>
        <w:jc w:val="both"/>
        <w:rPr>
          <w:lang w:val="sr-Cyrl-CS"/>
        </w:rPr>
      </w:pPr>
      <w:r>
        <w:rPr>
          <w:lang w:val="sr-Cyrl-CS"/>
        </w:rPr>
        <w:t>Уколико понуду подноси група понуђача, саставни</w:t>
      </w:r>
      <w:r w:rsidR="00352CBD">
        <w:rPr>
          <w:lang w:val="sr-Cyrl-CS"/>
        </w:rPr>
        <w:t xml:space="preserve">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w:t>
      </w:r>
      <w:r w:rsidR="005805F7">
        <w:rPr>
          <w:lang w:val="sr-Cyrl-CS"/>
        </w:rPr>
        <w:t>а</w:t>
      </w:r>
      <w:r w:rsidR="00352CBD">
        <w:rPr>
          <w:lang w:val="sr-Cyrl-CS"/>
        </w:rPr>
        <w:t xml:space="preserve">в 4. </w:t>
      </w:r>
      <w:r w:rsidR="00BD2162" w:rsidRPr="00BD2162">
        <w:rPr>
          <w:lang w:val="sr-Cyrl-CS"/>
        </w:rPr>
        <w:t xml:space="preserve">тачка 1) и 2) </w:t>
      </w:r>
      <w:r w:rsidR="00352CBD">
        <w:rPr>
          <w:lang w:val="sr-Cyrl-CS"/>
        </w:rPr>
        <w:t>Закона и то податке о:</w:t>
      </w:r>
    </w:p>
    <w:p w14:paraId="0A9B73BB" w14:textId="77777777" w:rsidR="00B866EC" w:rsidRPr="00BD2162" w:rsidRDefault="00B866EC" w:rsidP="004D3A58">
      <w:pPr>
        <w:numPr>
          <w:ilvl w:val="0"/>
          <w:numId w:val="6"/>
        </w:numPr>
        <w:ind w:left="1434" w:hanging="357"/>
        <w:jc w:val="both"/>
        <w:rPr>
          <w:lang w:val="sr-Cyrl-CS"/>
        </w:rPr>
      </w:pPr>
      <w:r w:rsidRPr="00BD2162">
        <w:t>податке о члану групе који ће бити носилац посла, односно који ће поднети понуду и који ће заступати групу понуђача пред наручиоцем и</w:t>
      </w:r>
      <w:r w:rsidRPr="00BD2162">
        <w:rPr>
          <w:lang w:val="sr-Cyrl-CS"/>
        </w:rPr>
        <w:t>,</w:t>
      </w:r>
    </w:p>
    <w:p w14:paraId="08B37134" w14:textId="77777777" w:rsidR="00B866EC" w:rsidRPr="00BD2162" w:rsidRDefault="00B866EC" w:rsidP="004D3A58">
      <w:pPr>
        <w:numPr>
          <w:ilvl w:val="0"/>
          <w:numId w:val="6"/>
        </w:numPr>
        <w:ind w:left="1434" w:hanging="357"/>
        <w:jc w:val="both"/>
        <w:rPr>
          <w:lang w:val="sr-Cyrl-CS"/>
        </w:rPr>
      </w:pPr>
      <w:proofErr w:type="gramStart"/>
      <w:r w:rsidRPr="00BD2162">
        <w:t>опис</w:t>
      </w:r>
      <w:proofErr w:type="gramEnd"/>
      <w:r w:rsidRPr="00BD2162">
        <w:t xml:space="preserve"> послова сваког од понуђача из групе понуђача у извршењу уговора</w:t>
      </w:r>
      <w:r w:rsidRPr="00BD2162">
        <w:rPr>
          <w:lang w:val="sr-Cyrl-CS"/>
        </w:rPr>
        <w:t>.</w:t>
      </w:r>
    </w:p>
    <w:p w14:paraId="670A8811" w14:textId="77777777" w:rsidR="004307D4" w:rsidRPr="00E03600" w:rsidRDefault="004307D4" w:rsidP="004307D4">
      <w:pPr>
        <w:ind w:left="1440"/>
        <w:jc w:val="both"/>
        <w:rPr>
          <w:lang w:val="sr-Cyrl-CS"/>
        </w:rPr>
      </w:pPr>
    </w:p>
    <w:p w14:paraId="1A12EC83" w14:textId="77777777" w:rsidR="00BD2162" w:rsidRPr="00461317" w:rsidRDefault="00BD2162" w:rsidP="00BD2162">
      <w:pPr>
        <w:ind w:left="720"/>
        <w:jc w:val="both"/>
        <w:rPr>
          <w:color w:val="000000"/>
          <w:lang w:val="sr-Cyrl-CS"/>
        </w:rPr>
      </w:pPr>
      <w:r w:rsidRPr="00461317">
        <w:rPr>
          <w:color w:val="000000"/>
          <w:lang w:val="sr-Cyrl-CS"/>
        </w:rPr>
        <w:t>Група понуђача је дужна да дост</w:t>
      </w:r>
      <w:r w:rsidR="00423B26">
        <w:rPr>
          <w:color w:val="000000"/>
          <w:lang w:val="sr-Cyrl-CS"/>
        </w:rPr>
        <w:t>а</w:t>
      </w:r>
      <w:r w:rsidRPr="00461317">
        <w:rPr>
          <w:color w:val="000000"/>
          <w:lang w:val="sr-Cyrl-CS"/>
        </w:rPr>
        <w:t>ви све доказе о изпуњености услова који су наведени у конкурсној документацији, у складу са Упутством како се доказује испуњеност услова.</w:t>
      </w:r>
    </w:p>
    <w:p w14:paraId="63082C7D" w14:textId="77777777" w:rsidR="00BD2162" w:rsidRPr="00461317" w:rsidRDefault="00BD2162" w:rsidP="00BD2162">
      <w:pPr>
        <w:ind w:left="720"/>
        <w:jc w:val="both"/>
        <w:rPr>
          <w:color w:val="000000"/>
          <w:lang w:val="sr-Cyrl-CS"/>
        </w:rPr>
      </w:pPr>
      <w:r w:rsidRPr="00461317">
        <w:rPr>
          <w:color w:val="000000"/>
          <w:lang w:val="sr-Cyrl-CS"/>
        </w:rPr>
        <w:t>Понуђачи из групе понуђача одговарају неограничено солидарно према наручиоцу.</w:t>
      </w:r>
    </w:p>
    <w:p w14:paraId="4B9F9B84" w14:textId="77777777" w:rsidR="00BD2162" w:rsidRPr="00461317" w:rsidRDefault="00BD2162" w:rsidP="00BD2162">
      <w:pPr>
        <w:ind w:left="720"/>
        <w:jc w:val="both"/>
        <w:rPr>
          <w:color w:val="000000"/>
          <w:lang w:val="sr-Cyrl-CS"/>
        </w:rPr>
      </w:pPr>
      <w:r w:rsidRPr="00461317">
        <w:rPr>
          <w:color w:val="000000"/>
          <w:lang w:val="sr-Cyrl-CS"/>
        </w:rPr>
        <w:t>Задруга може поднети понуду самостално, у своје име, а за рачун задругара или заједничку понуду у име задругара.</w:t>
      </w:r>
    </w:p>
    <w:p w14:paraId="451DE434" w14:textId="77777777" w:rsidR="00BD2162" w:rsidRPr="00461317" w:rsidRDefault="00BD2162" w:rsidP="00BD2162">
      <w:pPr>
        <w:ind w:left="720"/>
        <w:jc w:val="both"/>
        <w:rPr>
          <w:color w:val="000000"/>
          <w:lang w:val="sr-Cyrl-CS"/>
        </w:rPr>
      </w:pPr>
      <w:r w:rsidRPr="00461317">
        <w:rPr>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26C88326" w14:textId="77777777" w:rsidR="00BD2162" w:rsidRDefault="00BD2162" w:rsidP="00BD2162">
      <w:pPr>
        <w:ind w:left="720"/>
        <w:jc w:val="both"/>
        <w:rPr>
          <w:lang w:val="sr-Cyrl-CS"/>
        </w:rPr>
      </w:pPr>
      <w:r w:rsidRPr="00461317">
        <w:rPr>
          <w:color w:val="000000"/>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Pr="00730088">
        <w:rPr>
          <w:lang w:val="sr-Cyrl-CS"/>
        </w:rPr>
        <w:t>.</w:t>
      </w:r>
    </w:p>
    <w:p w14:paraId="195196ED" w14:textId="77777777" w:rsidR="003057DC" w:rsidRPr="003057DC" w:rsidRDefault="003057DC" w:rsidP="00277F69">
      <w:pPr>
        <w:jc w:val="both"/>
        <w:rPr>
          <w:lang w:val="sr-Cyrl-CS"/>
        </w:rPr>
      </w:pPr>
    </w:p>
    <w:p w14:paraId="651DE580" w14:textId="77777777" w:rsidR="00DC1C71" w:rsidRPr="00E03600" w:rsidRDefault="00DC1C71" w:rsidP="00936FCF">
      <w:pPr>
        <w:numPr>
          <w:ilvl w:val="0"/>
          <w:numId w:val="4"/>
        </w:numPr>
        <w:jc w:val="both"/>
        <w:rPr>
          <w:b/>
          <w:lang w:val="sr-Cyrl-CS"/>
        </w:rPr>
      </w:pPr>
      <w:r w:rsidRPr="00E03600">
        <w:rPr>
          <w:b/>
          <w:lang w:val="sr-Cyrl-CS"/>
        </w:rPr>
        <w:t>НА</w:t>
      </w:r>
      <w:r w:rsidR="00156C1C" w:rsidRPr="00E03600">
        <w:rPr>
          <w:b/>
          <w:lang w:val="sr-Cyrl-CS"/>
        </w:rPr>
        <w:t>Ч</w:t>
      </w:r>
      <w:r w:rsidRPr="00E03600">
        <w:rPr>
          <w:b/>
          <w:lang w:val="sr-Cyrl-CS"/>
        </w:rPr>
        <w:t>И</w:t>
      </w:r>
      <w:r w:rsidR="0081131B" w:rsidRPr="00E03600">
        <w:rPr>
          <w:b/>
          <w:lang w:val="sr-Cyrl-CS"/>
        </w:rPr>
        <w:t>Н</w:t>
      </w:r>
      <w:r w:rsidRPr="00E03600">
        <w:rPr>
          <w:b/>
          <w:lang w:val="sr-Cyrl-CS"/>
        </w:rPr>
        <w:t xml:space="preserve"> И УСЛОВИ ПЛАЋАЊА, ГАРАНТНИ РОК, КАО И ДРУГЕ ОКОЛНОСИ ОД КОЈИХ ЗАВИСИ ПРИХВАТАЊЕ ПОНУДЕ</w:t>
      </w:r>
    </w:p>
    <w:p w14:paraId="46FA3B70" w14:textId="77777777" w:rsidR="00DC1C71" w:rsidRPr="00E03600" w:rsidRDefault="00DC1C71" w:rsidP="00DC1C71">
      <w:pPr>
        <w:ind w:left="720"/>
        <w:jc w:val="both"/>
        <w:rPr>
          <w:b/>
          <w:lang w:val="sr-Cyrl-CS"/>
        </w:rPr>
      </w:pPr>
    </w:p>
    <w:p w14:paraId="573D621F" w14:textId="0440602A" w:rsidR="002B55AF" w:rsidRDefault="009D192D" w:rsidP="00CB751A">
      <w:pPr>
        <w:numPr>
          <w:ilvl w:val="1"/>
          <w:numId w:val="4"/>
        </w:numPr>
        <w:jc w:val="both"/>
        <w:rPr>
          <w:b/>
          <w:u w:val="single"/>
          <w:lang w:val="sr-Cyrl-CS"/>
        </w:rPr>
      </w:pPr>
      <w:r w:rsidRPr="005773AB">
        <w:rPr>
          <w:b/>
          <w:u w:val="single"/>
          <w:lang w:val="sr-Cyrl-CS"/>
        </w:rPr>
        <w:t>Захтеви у погледу начина, рока и услова плаћања</w:t>
      </w:r>
    </w:p>
    <w:p w14:paraId="0006D4AA" w14:textId="77777777" w:rsidR="005C2021" w:rsidRPr="005773AB" w:rsidRDefault="005C2021" w:rsidP="005C2021">
      <w:pPr>
        <w:ind w:left="1080"/>
        <w:jc w:val="both"/>
        <w:rPr>
          <w:b/>
          <w:u w:val="single"/>
          <w:lang w:val="sr-Cyrl-CS"/>
        </w:rPr>
      </w:pPr>
    </w:p>
    <w:p w14:paraId="06DDD81D" w14:textId="6EF58391" w:rsidR="00CB751A" w:rsidRDefault="00633D98" w:rsidP="00CB751A">
      <w:pPr>
        <w:ind w:left="720"/>
        <w:jc w:val="both"/>
        <w:rPr>
          <w:lang w:val="sr-Cyrl-CS"/>
        </w:rPr>
      </w:pPr>
      <w:r w:rsidRPr="005773AB">
        <w:rPr>
          <w:b/>
          <w:lang w:val="sr-Cyrl-CS"/>
        </w:rPr>
        <w:t xml:space="preserve">Рок плаћања: </w:t>
      </w:r>
      <w:r w:rsidR="00A65CAA" w:rsidRPr="005773AB">
        <w:rPr>
          <w:lang w:val="sr-Cyrl-CS"/>
        </w:rPr>
        <w:t xml:space="preserve">Плаћање за извршене услуге </w:t>
      </w:r>
      <w:r w:rsidR="00A65CAA" w:rsidRPr="00277F69">
        <w:rPr>
          <w:lang w:val="sr-Cyrl-CS"/>
        </w:rPr>
        <w:t>ће се вршити</w:t>
      </w:r>
      <w:r w:rsidR="0056770E" w:rsidRPr="00277F69">
        <w:rPr>
          <w:lang w:val="sr-Cyrl-CS"/>
        </w:rPr>
        <w:t xml:space="preserve"> на месечном нивоу </w:t>
      </w:r>
      <w:r w:rsidR="00A65CAA" w:rsidRPr="00277F69">
        <w:t xml:space="preserve">у року </w:t>
      </w:r>
      <w:r w:rsidR="00D57FBE" w:rsidRPr="00277F69">
        <w:rPr>
          <w:lang w:val="sr-Cyrl-CS"/>
        </w:rPr>
        <w:t>до</w:t>
      </w:r>
      <w:r w:rsidR="00A65CAA" w:rsidRPr="00277F69">
        <w:t xml:space="preserve"> 45 дана</w:t>
      </w:r>
      <w:r w:rsidR="00636105" w:rsidRPr="00277F69">
        <w:rPr>
          <w:lang w:val="sr-Cyrl-CS"/>
        </w:rPr>
        <w:t xml:space="preserve"> </w:t>
      </w:r>
      <w:r w:rsidR="00A65CAA" w:rsidRPr="00277F69">
        <w:rPr>
          <w:lang w:val="sr-Cyrl-CS"/>
        </w:rPr>
        <w:t xml:space="preserve">од дана </w:t>
      </w:r>
      <w:r w:rsidR="00FD4A3A" w:rsidRPr="00277F69">
        <w:rPr>
          <w:lang w:val="sr-Cyrl-CS"/>
        </w:rPr>
        <w:t>пријема</w:t>
      </w:r>
      <w:r w:rsidR="00A65CAA" w:rsidRPr="00277F69">
        <w:rPr>
          <w:lang w:val="sr-Cyrl-CS"/>
        </w:rPr>
        <w:t xml:space="preserve"> фактуре </w:t>
      </w:r>
      <w:r w:rsidR="00FD4A3A" w:rsidRPr="00277F69">
        <w:rPr>
          <w:lang w:val="sr-Cyrl-CS"/>
        </w:rPr>
        <w:t>од стране наручиоца</w:t>
      </w:r>
      <w:r w:rsidR="00F10D72" w:rsidRPr="00277F69">
        <w:rPr>
          <w:lang w:val="sr-Cyrl-CS"/>
        </w:rPr>
        <w:t>.</w:t>
      </w:r>
      <w:r w:rsidR="00A65CAA" w:rsidRPr="00277F69">
        <w:rPr>
          <w:lang w:val="sr-Cyrl-CS"/>
        </w:rPr>
        <w:t xml:space="preserve"> </w:t>
      </w:r>
    </w:p>
    <w:p w14:paraId="6446826F" w14:textId="456F319B" w:rsidR="005C2021" w:rsidRPr="00BD3701" w:rsidRDefault="005C2021" w:rsidP="00BD3701">
      <w:pPr>
        <w:ind w:left="720"/>
        <w:jc w:val="both"/>
      </w:pPr>
      <w:r>
        <w:t>Са првом ратом премије осигурања наручилац/осигураник плаћа и целокупан припадајући порез на премију.</w:t>
      </w:r>
    </w:p>
    <w:p w14:paraId="56BF1809" w14:textId="0920ABE5" w:rsidR="005C2021" w:rsidRPr="00BD3701" w:rsidRDefault="00783381" w:rsidP="00BD3701">
      <w:pPr>
        <w:pStyle w:val="ListParagraph"/>
        <w:jc w:val="both"/>
        <w:rPr>
          <w:b w:val="0"/>
          <w:sz w:val="24"/>
          <w:szCs w:val="24"/>
          <w:lang w:val="sr-Cyrl-CS"/>
        </w:rPr>
      </w:pPr>
      <w:r w:rsidRPr="00277F69">
        <w:rPr>
          <w:b w:val="0"/>
          <w:sz w:val="24"/>
          <w:szCs w:val="24"/>
          <w:lang w:val="sr-Cyrl-CS"/>
        </w:rPr>
        <w:t>Плаћање се врши уплатом на рачун понуђача.</w:t>
      </w:r>
    </w:p>
    <w:p w14:paraId="50703FED" w14:textId="77777777" w:rsidR="008339CC" w:rsidRPr="00D57FBE" w:rsidRDefault="008339CC" w:rsidP="008339CC">
      <w:pPr>
        <w:pStyle w:val="ListParagraph"/>
        <w:jc w:val="both"/>
        <w:rPr>
          <w:lang w:val="sr-Cyrl-CS"/>
        </w:rPr>
      </w:pPr>
      <w:r w:rsidRPr="00277F69">
        <w:rPr>
          <w:b w:val="0"/>
          <w:sz w:val="24"/>
          <w:szCs w:val="24"/>
          <w:lang w:val="sr-Cyrl-CS"/>
        </w:rPr>
        <w:t>Понуда понуђача који буде захтевао уплату аванса</w:t>
      </w:r>
      <w:r w:rsidRPr="00D57FBE">
        <w:rPr>
          <w:b w:val="0"/>
          <w:sz w:val="24"/>
          <w:szCs w:val="24"/>
          <w:lang w:val="sr-Cyrl-CS"/>
        </w:rPr>
        <w:t>, биће одбијена као неприхватљива.</w:t>
      </w:r>
    </w:p>
    <w:p w14:paraId="7D515637" w14:textId="77777777" w:rsidR="009D192D" w:rsidRPr="00D57FBE" w:rsidRDefault="009D192D" w:rsidP="009D192D">
      <w:pPr>
        <w:ind w:left="720"/>
        <w:jc w:val="both"/>
        <w:rPr>
          <w:lang w:val="sr-Cyrl-CS"/>
        </w:rPr>
      </w:pPr>
    </w:p>
    <w:p w14:paraId="34656422" w14:textId="77777777" w:rsidR="009D192D" w:rsidRPr="00D57FBE" w:rsidRDefault="009D192D" w:rsidP="00936FCF">
      <w:pPr>
        <w:numPr>
          <w:ilvl w:val="1"/>
          <w:numId w:val="4"/>
        </w:numPr>
        <w:jc w:val="both"/>
        <w:rPr>
          <w:b/>
          <w:u w:val="single"/>
          <w:lang w:val="sr-Cyrl-CS"/>
        </w:rPr>
      </w:pPr>
      <w:r w:rsidRPr="00D57FBE">
        <w:rPr>
          <w:b/>
          <w:u w:val="single"/>
          <w:lang w:val="sr-Cyrl-CS"/>
        </w:rPr>
        <w:t xml:space="preserve">Захтеви у погледу рока </w:t>
      </w:r>
      <w:r w:rsidR="00A65CAA" w:rsidRPr="00D57FBE">
        <w:rPr>
          <w:b/>
          <w:u w:val="single"/>
          <w:lang w:val="sr-Cyrl-CS"/>
        </w:rPr>
        <w:t>извршења услуге</w:t>
      </w:r>
    </w:p>
    <w:p w14:paraId="0FE6F33C" w14:textId="77777777" w:rsidR="0010082E" w:rsidRPr="00D57FBE" w:rsidRDefault="00197D12" w:rsidP="00D57FBE">
      <w:pPr>
        <w:pStyle w:val="JNclan1"/>
        <w:ind w:left="720"/>
        <w:rPr>
          <w:rFonts w:ascii="Times New Roman" w:hAnsi="Times New Roman" w:cs="Times New Roman"/>
          <w:sz w:val="24"/>
          <w:szCs w:val="24"/>
        </w:rPr>
      </w:pPr>
      <w:r w:rsidRPr="00D57FBE">
        <w:rPr>
          <w:rFonts w:ascii="Times New Roman" w:hAnsi="Times New Roman" w:cs="Times New Roman"/>
          <w:sz w:val="24"/>
          <w:szCs w:val="24"/>
        </w:rPr>
        <w:t xml:space="preserve">Овај уговор ступа на снагу даном </w:t>
      </w:r>
      <w:r w:rsidR="0010082E" w:rsidRPr="00D57FBE">
        <w:rPr>
          <w:rFonts w:ascii="Times New Roman" w:hAnsi="Times New Roman" w:cs="Times New Roman"/>
          <w:sz w:val="24"/>
          <w:szCs w:val="24"/>
          <w:lang w:val="sr-Cyrl-CS"/>
        </w:rPr>
        <w:t xml:space="preserve">обостраног </w:t>
      </w:r>
      <w:r w:rsidR="0010082E" w:rsidRPr="00D57FBE">
        <w:rPr>
          <w:rFonts w:ascii="Times New Roman" w:hAnsi="Times New Roman" w:cs="Times New Roman"/>
          <w:sz w:val="24"/>
          <w:szCs w:val="24"/>
        </w:rPr>
        <w:t>потписивања.</w:t>
      </w:r>
    </w:p>
    <w:p w14:paraId="72D4ED24" w14:textId="2C4C08BF" w:rsidR="00A65CAA" w:rsidRPr="00D57FBE" w:rsidRDefault="00A65CAA" w:rsidP="00D57FBE">
      <w:pPr>
        <w:pStyle w:val="JNclan1"/>
        <w:rPr>
          <w:rFonts w:ascii="Times New Roman" w:hAnsi="Times New Roman" w:cs="Times New Roman"/>
          <w:sz w:val="24"/>
          <w:szCs w:val="24"/>
          <w:lang w:val="sr-Cyrl-CS"/>
        </w:rPr>
      </w:pPr>
    </w:p>
    <w:p w14:paraId="2EC74A48" w14:textId="77777777" w:rsidR="002B55AF" w:rsidRPr="00D57FBE" w:rsidRDefault="009D192D" w:rsidP="00636105">
      <w:pPr>
        <w:numPr>
          <w:ilvl w:val="1"/>
          <w:numId w:val="4"/>
        </w:numPr>
        <w:jc w:val="both"/>
        <w:rPr>
          <w:b/>
          <w:u w:val="single"/>
          <w:lang w:val="sr-Cyrl-CS"/>
        </w:rPr>
      </w:pPr>
      <w:r w:rsidRPr="00D57FBE">
        <w:rPr>
          <w:b/>
          <w:u w:val="single"/>
          <w:lang w:val="sr-Cyrl-CS"/>
        </w:rPr>
        <w:t>Захтеви у погледу рока важења понуде</w:t>
      </w:r>
    </w:p>
    <w:p w14:paraId="2E797F7A" w14:textId="77777777" w:rsidR="00A65CAA" w:rsidRPr="00A65CAA" w:rsidRDefault="00A65CAA" w:rsidP="00A65CAA">
      <w:pPr>
        <w:pStyle w:val="JNclan1"/>
        <w:ind w:firstLine="720"/>
        <w:rPr>
          <w:rFonts w:ascii="Times New Roman" w:hAnsi="Times New Roman" w:cs="Times New Roman"/>
          <w:sz w:val="24"/>
          <w:szCs w:val="24"/>
        </w:rPr>
      </w:pPr>
      <w:r w:rsidRPr="00D57FBE">
        <w:rPr>
          <w:rFonts w:ascii="Times New Roman" w:hAnsi="Times New Roman" w:cs="Times New Roman"/>
          <w:sz w:val="24"/>
          <w:szCs w:val="24"/>
        </w:rPr>
        <w:t>Рок важења понуде</w:t>
      </w:r>
      <w:r w:rsidRPr="00A65CAA">
        <w:rPr>
          <w:rFonts w:ascii="Times New Roman" w:hAnsi="Times New Roman" w:cs="Times New Roman"/>
          <w:sz w:val="24"/>
          <w:szCs w:val="24"/>
        </w:rPr>
        <w:t xml:space="preserve"> не може бити краћи од 60 дана од дана отварања понуда.</w:t>
      </w:r>
    </w:p>
    <w:p w14:paraId="061C4490" w14:textId="77777777" w:rsidR="00A65CAA" w:rsidRPr="00A65CAA" w:rsidRDefault="00A65CAA" w:rsidP="00A65CAA">
      <w:pPr>
        <w:pStyle w:val="JNclan1"/>
        <w:ind w:left="720"/>
        <w:rPr>
          <w:rFonts w:ascii="Times New Roman" w:hAnsi="Times New Roman" w:cs="Times New Roman"/>
          <w:sz w:val="24"/>
          <w:szCs w:val="24"/>
        </w:rPr>
      </w:pPr>
      <w:r w:rsidRPr="00A65CAA">
        <w:rPr>
          <w:rFonts w:ascii="Times New Roman" w:hAnsi="Times New Roman" w:cs="Times New Roman"/>
          <w:sz w:val="24"/>
          <w:szCs w:val="24"/>
        </w:rPr>
        <w:t>У случају истека рока важења понуде, наручилац ће пи</w:t>
      </w:r>
      <w:r w:rsidRPr="00A65CAA">
        <w:rPr>
          <w:rFonts w:ascii="Times New Roman" w:hAnsi="Times New Roman" w:cs="Times New Roman"/>
          <w:sz w:val="24"/>
          <w:szCs w:val="24"/>
          <w:lang w:val="sr-Cyrl-CS"/>
        </w:rPr>
        <w:t>саним путем</w:t>
      </w:r>
      <w:r w:rsidRPr="00A65CAA">
        <w:rPr>
          <w:rFonts w:ascii="Times New Roman" w:hAnsi="Times New Roman" w:cs="Times New Roman"/>
          <w:sz w:val="24"/>
          <w:szCs w:val="24"/>
        </w:rPr>
        <w:t xml:space="preserve"> затражити од понуђача продужење рока важења понуде.</w:t>
      </w:r>
    </w:p>
    <w:p w14:paraId="7579CFF0" w14:textId="3C72B005" w:rsidR="002B55AF" w:rsidRPr="00D57FBE" w:rsidRDefault="00A65CAA" w:rsidP="00D57FBE">
      <w:pPr>
        <w:pStyle w:val="JNclan1"/>
        <w:ind w:firstLine="720"/>
        <w:rPr>
          <w:rFonts w:ascii="Times New Roman" w:hAnsi="Times New Roman" w:cs="Times New Roman"/>
          <w:sz w:val="24"/>
          <w:szCs w:val="24"/>
          <w:lang w:val="sr-Cyrl-CS"/>
        </w:rPr>
      </w:pPr>
      <w:r w:rsidRPr="00A65CAA">
        <w:rPr>
          <w:rFonts w:ascii="Times New Roman" w:hAnsi="Times New Roman" w:cs="Times New Roman"/>
          <w:sz w:val="24"/>
          <w:szCs w:val="24"/>
        </w:rPr>
        <w:t>Понуђач који прихвати захтев за продужење рока важења понуде н</w:t>
      </w:r>
      <w:r w:rsidRPr="00A65CAA">
        <w:rPr>
          <w:rFonts w:ascii="Times New Roman" w:hAnsi="Times New Roman" w:cs="Times New Roman"/>
          <w:sz w:val="24"/>
          <w:szCs w:val="24"/>
          <w:lang w:val="sr-Cyrl-CS"/>
        </w:rPr>
        <w:t>е</w:t>
      </w:r>
      <w:r w:rsidRPr="00A65CAA">
        <w:rPr>
          <w:rFonts w:ascii="Times New Roman" w:hAnsi="Times New Roman" w:cs="Times New Roman"/>
          <w:sz w:val="24"/>
          <w:szCs w:val="24"/>
        </w:rPr>
        <w:t xml:space="preserve"> може мењати понуду.</w:t>
      </w:r>
    </w:p>
    <w:p w14:paraId="5D2B1BC7" w14:textId="77777777" w:rsidR="002B55AF" w:rsidRPr="009C7E76" w:rsidRDefault="002B55AF" w:rsidP="00EC5540">
      <w:pPr>
        <w:tabs>
          <w:tab w:val="left" w:pos="1117"/>
        </w:tabs>
        <w:jc w:val="both"/>
        <w:rPr>
          <w:lang w:val="sr-Cyrl-CS"/>
        </w:rPr>
      </w:pPr>
    </w:p>
    <w:p w14:paraId="59D58938" w14:textId="77777777" w:rsidR="00843386" w:rsidRPr="00843386" w:rsidRDefault="00843386" w:rsidP="00936FCF">
      <w:pPr>
        <w:numPr>
          <w:ilvl w:val="0"/>
          <w:numId w:val="4"/>
        </w:numPr>
        <w:jc w:val="both"/>
        <w:rPr>
          <w:lang w:val="sr-Cyrl-CS"/>
        </w:rPr>
      </w:pPr>
      <w:r>
        <w:rPr>
          <w:b/>
          <w:lang w:val="sr-Cyrl-CS"/>
        </w:rPr>
        <w:t>ВАЛУТА И НА</w:t>
      </w:r>
      <w:r w:rsidR="00156C1C">
        <w:rPr>
          <w:b/>
          <w:lang w:val="sr-Cyrl-CS"/>
        </w:rPr>
        <w:t>Ч</w:t>
      </w:r>
      <w:r>
        <w:rPr>
          <w:b/>
          <w:lang w:val="sr-Cyrl-CS"/>
        </w:rPr>
        <w:t>ИН НА КОЈИ МОРА ДА БУДЕ НАВЕДЕНА И ИЗРАЖЕНА ЦЕНА У ПОНУДИ</w:t>
      </w:r>
    </w:p>
    <w:p w14:paraId="6FFE00B5" w14:textId="77777777" w:rsidR="00EC5540" w:rsidRDefault="00EC5540" w:rsidP="00EC5540">
      <w:pPr>
        <w:jc w:val="both"/>
        <w:rPr>
          <w:b/>
          <w:lang w:val="sr-Cyrl-CS"/>
        </w:rPr>
      </w:pPr>
    </w:p>
    <w:p w14:paraId="7E6E1803" w14:textId="77777777" w:rsidR="00843386" w:rsidRDefault="00843386" w:rsidP="00EC5540">
      <w:pPr>
        <w:ind w:left="720"/>
        <w:jc w:val="both"/>
        <w:rPr>
          <w:lang w:val="sr-Cyrl-CS"/>
        </w:rPr>
      </w:pPr>
      <w:r>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09C1975" w14:textId="77777777" w:rsidR="004307D4" w:rsidRDefault="004307D4" w:rsidP="00843386">
      <w:pPr>
        <w:ind w:left="720"/>
        <w:jc w:val="both"/>
        <w:rPr>
          <w:lang w:val="sr-Cyrl-CS"/>
        </w:rPr>
      </w:pPr>
    </w:p>
    <w:p w14:paraId="5F898CC5" w14:textId="16D781F1" w:rsidR="00FD7BED" w:rsidRDefault="00843386" w:rsidP="004307D4">
      <w:pPr>
        <w:ind w:left="720"/>
        <w:jc w:val="both"/>
        <w:rPr>
          <w:lang w:val="sr-Cyrl-CS"/>
        </w:rPr>
      </w:pPr>
      <w:r w:rsidRPr="00D9795E">
        <w:rPr>
          <w:lang w:val="sr-Cyrl-CS"/>
        </w:rPr>
        <w:t>Цена је фиксна и не може се мењати</w:t>
      </w:r>
      <w:r w:rsidR="00197D12">
        <w:rPr>
          <w:lang w:val="sr-Cyrl-CS"/>
        </w:rPr>
        <w:t xml:space="preserve"> током трајања уговора.</w:t>
      </w:r>
    </w:p>
    <w:p w14:paraId="3AEA57A7" w14:textId="77777777" w:rsidR="00A73903" w:rsidRDefault="00A73903" w:rsidP="00843386">
      <w:pPr>
        <w:ind w:left="720"/>
        <w:jc w:val="both"/>
        <w:rPr>
          <w:lang w:val="sr-Cyrl-CS"/>
        </w:rPr>
      </w:pPr>
    </w:p>
    <w:p w14:paraId="44C0DC4F" w14:textId="64348E79" w:rsidR="004D3A58" w:rsidRPr="00277F69" w:rsidRDefault="00843386" w:rsidP="00277F69">
      <w:pPr>
        <w:ind w:left="720"/>
        <w:jc w:val="both"/>
        <w:rPr>
          <w:lang w:val="sr-Latn-CS"/>
        </w:rPr>
      </w:pPr>
      <w:r>
        <w:rPr>
          <w:lang w:val="sr-Cyrl-CS"/>
        </w:rPr>
        <w:t>Ако је у понуди исказана неуобичајено ниска цена, наручилац ће поступити у складу са чланом 92. Закона.</w:t>
      </w:r>
    </w:p>
    <w:p w14:paraId="16308CB2" w14:textId="77777777" w:rsidR="00453458" w:rsidRPr="00453458" w:rsidRDefault="00453458" w:rsidP="00620D5C">
      <w:pPr>
        <w:jc w:val="both"/>
        <w:rPr>
          <w:lang w:val="sr-Latn-CS"/>
        </w:rPr>
      </w:pPr>
    </w:p>
    <w:p w14:paraId="0CB9F6A2" w14:textId="76F915DD" w:rsidR="0012486F" w:rsidRPr="009645FE" w:rsidRDefault="00843386" w:rsidP="007F325A">
      <w:pPr>
        <w:numPr>
          <w:ilvl w:val="0"/>
          <w:numId w:val="4"/>
        </w:numPr>
        <w:jc w:val="both"/>
        <w:rPr>
          <w:b/>
          <w:lang w:val="sr-Cyrl-CS"/>
        </w:rPr>
      </w:pPr>
      <w:r w:rsidRPr="00F536A7">
        <w:rPr>
          <w:b/>
          <w:lang w:val="sr-Cyrl-CS"/>
        </w:rPr>
        <w:t>ПОДАЦИ О ВРСТИ, САДРЖИНИ, НА</w:t>
      </w:r>
      <w:r w:rsidR="00156C1C" w:rsidRPr="00F536A7">
        <w:rPr>
          <w:b/>
          <w:lang w:val="sr-Cyrl-CS"/>
        </w:rPr>
        <w:t>Ч</w:t>
      </w:r>
      <w:r w:rsidRPr="00F536A7">
        <w:rPr>
          <w:b/>
          <w:lang w:val="sr-Cyrl-CS"/>
        </w:rPr>
        <w:t>ИНУ ПОДНОШЕЊА, ВИСИНИ И РОКОВИМА ОБЕЗБЕЂЕЊА ИСПУЊЕЊА ОБАВЕЗА ПОНУЂА</w:t>
      </w:r>
      <w:r w:rsidR="00156C1C" w:rsidRPr="00F536A7">
        <w:rPr>
          <w:b/>
          <w:lang w:val="sr-Cyrl-CS"/>
        </w:rPr>
        <w:t>Ч</w:t>
      </w:r>
      <w:r w:rsidRPr="00F536A7">
        <w:rPr>
          <w:b/>
          <w:lang w:val="sr-Cyrl-CS"/>
        </w:rPr>
        <w:t>А</w:t>
      </w:r>
    </w:p>
    <w:p w14:paraId="55375EEC" w14:textId="77777777" w:rsidR="0012486F" w:rsidRPr="00F536A7" w:rsidRDefault="0012486F" w:rsidP="00843386">
      <w:pPr>
        <w:jc w:val="both"/>
        <w:rPr>
          <w:b/>
          <w:lang w:val="sr-Cyrl-CS"/>
        </w:rPr>
      </w:pPr>
    </w:p>
    <w:p w14:paraId="484154CE" w14:textId="63514A79" w:rsidR="00B8235F" w:rsidRPr="005773AB" w:rsidRDefault="005773AB" w:rsidP="00636105">
      <w:pPr>
        <w:ind w:firstLine="720"/>
        <w:jc w:val="both"/>
        <w:rPr>
          <w:b/>
          <w:u w:val="single"/>
          <w:lang w:val="sr-Cyrl-CS"/>
        </w:rPr>
      </w:pPr>
      <w:r>
        <w:rPr>
          <w:b/>
          <w:u w:val="single"/>
          <w:lang w:val="sr-Cyrl-CS"/>
        </w:rPr>
        <w:t>10</w:t>
      </w:r>
      <w:r w:rsidR="00636105" w:rsidRPr="005773AB">
        <w:rPr>
          <w:b/>
          <w:u w:val="single"/>
          <w:lang w:val="sr-Cyrl-CS"/>
        </w:rPr>
        <w:t>.1 За озбиљност понуде</w:t>
      </w:r>
    </w:p>
    <w:p w14:paraId="264E0BD0" w14:textId="77777777" w:rsidR="00783572" w:rsidRPr="005773AB" w:rsidRDefault="00783572" w:rsidP="00EB14D1">
      <w:pPr>
        <w:ind w:left="720"/>
        <w:jc w:val="both"/>
      </w:pPr>
      <w:r w:rsidRPr="005773AB">
        <w:rPr>
          <w:lang w:val="sr-Cyrl-CS"/>
        </w:rPr>
        <w:t>Понуђач је дужан да у понуди достави бланко соло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назнаком да меница може бити реализована до износа од 2%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Meнично овлашћење-писмо важи 30 дана дуже од периода важења понуде.</w:t>
      </w:r>
    </w:p>
    <w:p w14:paraId="1B2803A8" w14:textId="77777777" w:rsidR="00783572" w:rsidRPr="005773AB" w:rsidRDefault="00783572" w:rsidP="00EB14D1">
      <w:pPr>
        <w:ind w:left="720"/>
        <w:jc w:val="both"/>
      </w:pPr>
      <w:r w:rsidRPr="005773AB">
        <w:rPr>
          <w:lang w:val="sr-Cyrl-CS"/>
        </w:rPr>
        <w:t xml:space="preserve">Наручилац ће наплатити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5773AB">
        <w:rPr>
          <w:lang w:val="sr-Cyrl-CS"/>
        </w:rPr>
        <w:lastRenderedPageBreak/>
        <w:t>не поднесе средство обезбеђења за добро извршење посла у складу са захтевима из конкурсне документације.</w:t>
      </w:r>
    </w:p>
    <w:p w14:paraId="3A361017" w14:textId="77777777" w:rsidR="004C5850" w:rsidRPr="005773AB" w:rsidRDefault="004C5850" w:rsidP="004C5850">
      <w:pPr>
        <w:ind w:left="720"/>
        <w:jc w:val="both"/>
      </w:pPr>
      <w:r w:rsidRPr="005773AB">
        <w:rPr>
          <w:lang w:val="sr-Cyrl-CS"/>
        </w:rPr>
        <w:t>Наручилац ће вратити меницу за озбиљност понуде понуђачу са којим је закључио уговор, одмах по достављању менице за добро извршење посла.</w:t>
      </w:r>
    </w:p>
    <w:p w14:paraId="0E129137" w14:textId="77777777" w:rsidR="004C5850" w:rsidRPr="005773AB" w:rsidRDefault="004C5850" w:rsidP="00EB14D1">
      <w:pPr>
        <w:ind w:left="720"/>
        <w:jc w:val="both"/>
        <w:rPr>
          <w:lang w:val="sr-Latn-CS"/>
        </w:rPr>
      </w:pPr>
    </w:p>
    <w:p w14:paraId="3098E9D7" w14:textId="1FBDFB84" w:rsidR="00783572" w:rsidRPr="005773AB" w:rsidRDefault="00783572" w:rsidP="00EB14D1">
      <w:pPr>
        <w:ind w:left="720"/>
        <w:jc w:val="both"/>
      </w:pPr>
      <w:r w:rsidRPr="005773AB">
        <w:rPr>
          <w:lang w:val="sr-Cyrl-CS"/>
        </w:rPr>
        <w:t>Уколико понуђач не достави меницу понуда ће бити одбијена као неприхватљива.</w:t>
      </w:r>
    </w:p>
    <w:p w14:paraId="18C4F60B" w14:textId="77777777" w:rsidR="00DA0600" w:rsidRPr="005773AB" w:rsidRDefault="00DA0600" w:rsidP="00FD7BED">
      <w:pPr>
        <w:jc w:val="both"/>
        <w:rPr>
          <w:b/>
          <w:i/>
          <w:u w:val="single"/>
          <w:lang w:val="sr-Cyrl-RS"/>
        </w:rPr>
      </w:pPr>
    </w:p>
    <w:p w14:paraId="6CE0D21F" w14:textId="43770908" w:rsidR="007C0C62" w:rsidRPr="005773AB" w:rsidRDefault="005773AB" w:rsidP="007C0C62">
      <w:pPr>
        <w:ind w:firstLine="720"/>
        <w:jc w:val="both"/>
        <w:rPr>
          <w:b/>
          <w:u w:val="single"/>
          <w:lang w:val="sr-Cyrl-CS"/>
        </w:rPr>
      </w:pPr>
      <w:r>
        <w:rPr>
          <w:b/>
          <w:u w:val="single"/>
          <w:lang w:val="sr-Cyrl-CS"/>
        </w:rPr>
        <w:t>10</w:t>
      </w:r>
      <w:r w:rsidR="00636105" w:rsidRPr="005773AB">
        <w:rPr>
          <w:b/>
          <w:u w:val="single"/>
          <w:lang w:val="sr-Cyrl-CS"/>
        </w:rPr>
        <w:t>.2 За добро извршење посла</w:t>
      </w:r>
    </w:p>
    <w:p w14:paraId="599318CD" w14:textId="77777777" w:rsidR="005A317F" w:rsidRPr="005773AB" w:rsidRDefault="00783572" w:rsidP="00EB14D1">
      <w:pPr>
        <w:ind w:left="709"/>
        <w:jc w:val="both"/>
        <w:rPr>
          <w:lang w:val="sr-Cyrl-CS"/>
        </w:rPr>
      </w:pPr>
      <w:r w:rsidRPr="005773AB">
        <w:rPr>
          <w:lang w:val="sr-Cyrl-RS"/>
        </w:rPr>
        <w:t>Понуђач је дужан да у тренутку закључења уговора Наручиоцу преда бланко соло</w:t>
      </w:r>
      <w:r w:rsidR="004D3A58" w:rsidRPr="005773AB">
        <w:rPr>
          <w:lang w:val="sr-Cyrl-RS"/>
        </w:rPr>
        <w:t xml:space="preserve"> меницу за добро извршење посла</w:t>
      </w:r>
      <w:r w:rsidRPr="005773AB">
        <w:rPr>
          <w:lang w:val="sr-Cyrl-RS"/>
        </w:rPr>
        <w:t>,</w:t>
      </w:r>
      <w:r w:rsidR="004D3A58" w:rsidRPr="005773AB">
        <w:rPr>
          <w:lang w:val="sr-Cyrl-RS"/>
        </w:rPr>
        <w:t xml:space="preserve"> </w:t>
      </w:r>
      <w:r w:rsidRPr="005773AB">
        <w:t>која мора бити евидентирана у Регистру меница и овлашћења Народне банке Србије.</w:t>
      </w:r>
      <w:r w:rsidR="004D3A58" w:rsidRPr="005773AB">
        <w:rPr>
          <w:lang w:val="sr-Cyrl-CS"/>
        </w:rPr>
        <w:t xml:space="preserve"> </w:t>
      </w:r>
      <w:r w:rsidRPr="005773AB">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назнаком да меница може бити реализована до износа од 10% вредности уговора без ПДВ-а.</w:t>
      </w:r>
      <w:r w:rsidRPr="005773AB">
        <w:rPr>
          <w:lang w:val="sr-Cyrl-RS"/>
        </w:rPr>
        <w:t> </w:t>
      </w:r>
      <w:r w:rsidRPr="005773AB">
        <w:rPr>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005A317F" w:rsidRPr="005773AB">
        <w:t xml:space="preserve">Meнично овлашћење-писмо важи 30 дана дуже од </w:t>
      </w:r>
      <w:r w:rsidR="005A317F" w:rsidRPr="005773AB">
        <w:rPr>
          <w:lang w:val="sr-Cyrl-CS"/>
        </w:rPr>
        <w:t>истека рока важења уговора.</w:t>
      </w:r>
    </w:p>
    <w:p w14:paraId="65AFD37F" w14:textId="7B2B5CAA" w:rsidR="00783572" w:rsidRPr="00EB14D1" w:rsidRDefault="00783572" w:rsidP="00EB14D1">
      <w:pPr>
        <w:ind w:left="709"/>
        <w:jc w:val="both"/>
      </w:pPr>
      <w:r w:rsidRPr="005773AB">
        <w:t>Наручилац ће </w:t>
      </w:r>
      <w:r w:rsidRPr="005773AB">
        <w:rPr>
          <w:lang w:val="sr-Cyrl-CS"/>
        </w:rPr>
        <w:t>наплатити меницу</w:t>
      </w:r>
      <w:r w:rsidRPr="005773AB">
        <w:t> уколико: </w:t>
      </w:r>
      <w:r w:rsidRPr="005773AB">
        <w:rPr>
          <w:lang w:val="sr-Cyrl-CS"/>
        </w:rPr>
        <w:t>Изабрани понуђач</w:t>
      </w:r>
      <w:r w:rsidRPr="005773AB">
        <w:t> не буде извршавао своје обавезе на начин предвиђен </w:t>
      </w:r>
      <w:r w:rsidRPr="005773AB">
        <w:rPr>
          <w:lang w:val="sr-Cyrl-RS"/>
        </w:rPr>
        <w:t>уговором.</w:t>
      </w:r>
    </w:p>
    <w:p w14:paraId="5BAB3BC4" w14:textId="77777777" w:rsidR="00620D5C" w:rsidRDefault="00620D5C" w:rsidP="00E412C5">
      <w:pPr>
        <w:jc w:val="both"/>
        <w:rPr>
          <w:lang w:val="ru-RU"/>
        </w:rPr>
      </w:pPr>
    </w:p>
    <w:p w14:paraId="5320B53B" w14:textId="77777777" w:rsidR="005A2E7F" w:rsidRPr="00571670" w:rsidRDefault="005A2E7F" w:rsidP="00936FCF">
      <w:pPr>
        <w:pStyle w:val="ListParagraph"/>
        <w:numPr>
          <w:ilvl w:val="0"/>
          <w:numId w:val="4"/>
        </w:numPr>
        <w:jc w:val="both"/>
        <w:rPr>
          <w:sz w:val="24"/>
          <w:szCs w:val="24"/>
          <w:lang w:val="sr-Cyrl-CS"/>
        </w:rPr>
      </w:pPr>
      <w:r w:rsidRPr="00571670">
        <w:rPr>
          <w:sz w:val="24"/>
          <w:szCs w:val="24"/>
          <w:lang w:val="sr-Cyrl-CS"/>
        </w:rPr>
        <w:t>ЗАШТИТА ПОВЕРЉИВОСТИ ПОДАТАКА КОЈЕ НАРУ</w:t>
      </w:r>
      <w:r w:rsidR="00735228" w:rsidRPr="00571670">
        <w:rPr>
          <w:sz w:val="24"/>
          <w:szCs w:val="24"/>
          <w:lang w:val="sr-Cyrl-CS"/>
        </w:rPr>
        <w:t>Ч</w:t>
      </w:r>
      <w:r w:rsidRPr="00571670">
        <w:rPr>
          <w:sz w:val="24"/>
          <w:szCs w:val="24"/>
          <w:lang w:val="sr-Cyrl-CS"/>
        </w:rPr>
        <w:t>ИЛАЦ СТАВЉА ПОНУЂА</w:t>
      </w:r>
      <w:r w:rsidR="00735228" w:rsidRPr="00571670">
        <w:rPr>
          <w:sz w:val="24"/>
          <w:szCs w:val="24"/>
          <w:lang w:val="sr-Cyrl-CS"/>
        </w:rPr>
        <w:t>Ч</w:t>
      </w:r>
      <w:r w:rsidRPr="00571670">
        <w:rPr>
          <w:sz w:val="24"/>
          <w:szCs w:val="24"/>
          <w:lang w:val="sr-Cyrl-CS"/>
        </w:rPr>
        <w:t>ИМА НА РАСПОЛАГАЊЕ, УКЉУ</w:t>
      </w:r>
      <w:r w:rsidR="00735228" w:rsidRPr="00571670">
        <w:rPr>
          <w:sz w:val="24"/>
          <w:szCs w:val="24"/>
          <w:lang w:val="sr-Cyrl-CS"/>
        </w:rPr>
        <w:t>Ч</w:t>
      </w:r>
      <w:r w:rsidRPr="00571670">
        <w:rPr>
          <w:sz w:val="24"/>
          <w:szCs w:val="24"/>
          <w:lang w:val="sr-Cyrl-CS"/>
        </w:rPr>
        <w:t>УЈУЋИ И ЊИХОВЕ ПОДИЗВОЂА</w:t>
      </w:r>
      <w:r w:rsidR="00735228" w:rsidRPr="00571670">
        <w:rPr>
          <w:sz w:val="24"/>
          <w:szCs w:val="24"/>
          <w:lang w:val="sr-Cyrl-CS"/>
        </w:rPr>
        <w:t>Ч</w:t>
      </w:r>
      <w:r w:rsidRPr="00571670">
        <w:rPr>
          <w:sz w:val="24"/>
          <w:szCs w:val="24"/>
          <w:lang w:val="sr-Cyrl-CS"/>
        </w:rPr>
        <w:t>Е</w:t>
      </w:r>
    </w:p>
    <w:p w14:paraId="28D568E9" w14:textId="77777777" w:rsidR="005A2E7F" w:rsidRPr="000249A8" w:rsidRDefault="005A2E7F" w:rsidP="006C40DC">
      <w:pPr>
        <w:jc w:val="both"/>
        <w:rPr>
          <w:b/>
          <w:lang w:val="sr-Cyrl-CS"/>
        </w:rPr>
      </w:pPr>
    </w:p>
    <w:p w14:paraId="1E266945" w14:textId="77777777" w:rsidR="00993567" w:rsidRDefault="005A2E7F" w:rsidP="002E162C">
      <w:pPr>
        <w:ind w:left="720"/>
        <w:jc w:val="both"/>
        <w:rPr>
          <w:lang w:val="sr-Cyrl-CS"/>
        </w:rPr>
      </w:pPr>
      <w:r w:rsidRPr="000249A8">
        <w:rPr>
          <w:lang w:val="sr-Cyrl-CS"/>
        </w:rPr>
        <w:t>Предметна набавка не садржи поверљиве информације које наручилац ставља на располагање.</w:t>
      </w:r>
    </w:p>
    <w:p w14:paraId="3F0DFD9F" w14:textId="77777777" w:rsidR="00993567" w:rsidRPr="00993567" w:rsidRDefault="00993567" w:rsidP="008C49F3">
      <w:pPr>
        <w:jc w:val="both"/>
        <w:rPr>
          <w:lang w:val="sr-Cyrl-CS"/>
        </w:rPr>
      </w:pPr>
    </w:p>
    <w:p w14:paraId="16C79ABA" w14:textId="77777777" w:rsidR="005A2E7F" w:rsidRPr="000249A8" w:rsidRDefault="005A2E7F" w:rsidP="00936FCF">
      <w:pPr>
        <w:numPr>
          <w:ilvl w:val="0"/>
          <w:numId w:val="4"/>
        </w:numPr>
        <w:jc w:val="both"/>
        <w:rPr>
          <w:b/>
          <w:lang w:val="sr-Cyrl-CS"/>
        </w:rPr>
      </w:pPr>
      <w:r w:rsidRPr="000249A8">
        <w:rPr>
          <w:b/>
          <w:lang w:val="sr-Cyrl-CS"/>
        </w:rPr>
        <w:t>ДОДАТНЕ ИН</w:t>
      </w:r>
      <w:r w:rsidR="0074066E">
        <w:rPr>
          <w:b/>
          <w:lang w:val="sr-Cyrl-CS"/>
        </w:rPr>
        <w:t>F</w:t>
      </w:r>
      <w:r w:rsidRPr="000249A8">
        <w:rPr>
          <w:b/>
          <w:lang w:val="sr-Cyrl-CS"/>
        </w:rPr>
        <w:t>ОРМАЦИЈЕ ИЛИ ПОЈАШЊЕЊА У ВЕЗИ СА ПРИПРЕМАЊЕМ ПОНУДЕ</w:t>
      </w:r>
    </w:p>
    <w:p w14:paraId="02877C82" w14:textId="77777777" w:rsidR="005A2E7F" w:rsidRPr="000249A8" w:rsidRDefault="005A2E7F" w:rsidP="006C40DC">
      <w:pPr>
        <w:jc w:val="both"/>
        <w:rPr>
          <w:lang w:val="sr-Cyrl-CS"/>
        </w:rPr>
      </w:pPr>
    </w:p>
    <w:p w14:paraId="22C03DC7" w14:textId="77777777" w:rsidR="00620D5C" w:rsidRPr="00620D5C" w:rsidRDefault="005A2E7F" w:rsidP="00620D5C">
      <w:pPr>
        <w:ind w:left="720"/>
        <w:jc w:val="both"/>
        <w:rPr>
          <w:lang w:val="sr-Cyrl-CS"/>
        </w:rPr>
      </w:pPr>
      <w:r w:rsidRPr="000249A8">
        <w:rPr>
          <w:lang w:val="sr-Cyrl-CS"/>
        </w:rPr>
        <w:t>Заинтересова</w:t>
      </w:r>
      <w:r w:rsidR="008715D3">
        <w:rPr>
          <w:lang w:val="sr-Cyrl-CS"/>
        </w:rPr>
        <w:t xml:space="preserve">но лице може, у писаном облику </w:t>
      </w:r>
      <w:r w:rsidRPr="000249A8">
        <w:rPr>
          <w:lang w:val="sr-Cyrl-CS"/>
        </w:rPr>
        <w:t xml:space="preserve">путем поште на адресу наручиоца, </w:t>
      </w:r>
      <w:r w:rsidRPr="002D580A">
        <w:rPr>
          <w:lang w:val="sr-Cyrl-CS"/>
        </w:rPr>
        <w:t>електронске поште на е-</w:t>
      </w:r>
      <w:r w:rsidR="0028097E" w:rsidRPr="002D580A">
        <w:rPr>
          <w:lang w:val="sr-Latn-CS"/>
        </w:rPr>
        <w:t>маил</w:t>
      </w:r>
      <w:r w:rsidRPr="00682ED6">
        <w:rPr>
          <w:lang w:val="sr-Latn-CS"/>
        </w:rPr>
        <w:t xml:space="preserve"> </w:t>
      </w:r>
      <w:hyperlink r:id="rId9" w:history="1">
        <w:r w:rsidR="00CC57AB" w:rsidRPr="00682ED6">
          <w:rPr>
            <w:rStyle w:val="Hyperlink"/>
            <w:color w:val="auto"/>
            <w:lang w:val="sr-Latn-RS"/>
          </w:rPr>
          <w:t>tender</w:t>
        </w:r>
        <w:r w:rsidR="00CC57AB" w:rsidRPr="00682ED6">
          <w:rPr>
            <w:rStyle w:val="Hyperlink"/>
            <w:color w:val="auto"/>
          </w:rPr>
          <w:t>@piu.rs</w:t>
        </w:r>
      </w:hyperlink>
      <w:r w:rsidR="009C5BAF" w:rsidRPr="009C5BAF">
        <w:t xml:space="preserve"> </w:t>
      </w:r>
      <w:hyperlink r:id="rId10" w:history="1"/>
      <w:r w:rsidRPr="009C5BAF">
        <w:rPr>
          <w:lang w:val="sr-Latn-CS"/>
        </w:rPr>
        <w:t xml:space="preserve"> </w:t>
      </w:r>
      <w:r w:rsidRPr="009C5BAF">
        <w:rPr>
          <w:lang w:val="sr-Cyrl-CS"/>
        </w:rPr>
        <w:t>или факсом на број</w:t>
      </w:r>
      <w:r w:rsidR="00C042C7" w:rsidRPr="009C5BAF">
        <w:t>: 011-3</w:t>
      </w:r>
      <w:r w:rsidR="00C17B4A" w:rsidRPr="009C5BAF">
        <w:rPr>
          <w:lang w:val="sr-Cyrl-RS"/>
        </w:rPr>
        <w:t>088653</w:t>
      </w:r>
      <w:r w:rsidR="00C17B4A">
        <w:rPr>
          <w:lang w:val="sr-Cyrl-RS"/>
        </w:rPr>
        <w:t xml:space="preserve"> </w:t>
      </w:r>
      <w:r w:rsidRPr="000249A8">
        <w:rPr>
          <w:lang w:val="sr-Cyrl-CS"/>
        </w:rPr>
        <w:t xml:space="preserve">тражити од наручиоца додатне информације или појашњења у вези са припремањем понуде, </w:t>
      </w:r>
      <w:r w:rsidR="00620D5C" w:rsidRPr="00620D5C">
        <w:rPr>
          <w:lang w:val="sr-Cyrl-CS"/>
        </w:rPr>
        <w:t>при чему може да укаже Наручиоцу и на евентуалне недостатке и неправилности у конкурсној документацији, најкасније 5 дана пре истека рока за подношење понуде.</w:t>
      </w:r>
    </w:p>
    <w:p w14:paraId="440EB7C3" w14:textId="77777777" w:rsidR="00620D5C" w:rsidRDefault="00620D5C" w:rsidP="00682ED6">
      <w:pPr>
        <w:ind w:left="720"/>
        <w:jc w:val="both"/>
        <w:rPr>
          <w:lang w:val="sr-Cyrl-CS"/>
        </w:rPr>
      </w:pPr>
      <w:r w:rsidRPr="00620D5C">
        <w:rPr>
          <w:lang w:val="sr-Cyrl-CS"/>
        </w:rPr>
        <w:t>Наручилац је дужан да у року од 3 дана од дана пријема захтева, објави одговор на Порталу јавних набавки и на својој интернет страници.</w:t>
      </w:r>
    </w:p>
    <w:p w14:paraId="03AC94BA" w14:textId="75D7B076" w:rsidR="005A2E7F" w:rsidRPr="00E03600" w:rsidRDefault="005A2E7F" w:rsidP="006C40DC">
      <w:pPr>
        <w:ind w:left="720"/>
        <w:jc w:val="both"/>
        <w:rPr>
          <w:lang w:val="sr-Cyrl-CS"/>
        </w:rPr>
      </w:pPr>
      <w:r w:rsidRPr="000249A8">
        <w:rPr>
          <w:lang w:val="sr-Cyrl-CS"/>
        </w:rPr>
        <w:t>Додатне информације или појашњења упућују се са напоменом “Захтев за додат</w:t>
      </w:r>
      <w:r w:rsidR="00912232">
        <w:rPr>
          <w:lang w:val="sr-Cyrl-CS"/>
        </w:rPr>
        <w:t>н</w:t>
      </w:r>
      <w:r w:rsidRPr="000249A8">
        <w:rPr>
          <w:lang w:val="sr-Cyrl-CS"/>
        </w:rPr>
        <w:t xml:space="preserve">им </w:t>
      </w:r>
      <w:r w:rsidRPr="00E03600">
        <w:rPr>
          <w:lang w:val="sr-Cyrl-CS"/>
        </w:rPr>
        <w:t xml:space="preserve">информацијама или појашњењима конкурсне документације, ЈН број </w:t>
      </w:r>
      <w:r w:rsidR="008339CC">
        <w:rPr>
          <w:lang w:val="sr-Cyrl-CS"/>
        </w:rPr>
        <w:t>ЈНМВ/0</w:t>
      </w:r>
      <w:r w:rsidR="003847BC">
        <w:rPr>
          <w:lang w:val="sr-Cyrl-CS"/>
        </w:rPr>
        <w:t>5</w:t>
      </w:r>
      <w:r w:rsidR="00A65CAA">
        <w:rPr>
          <w:lang w:val="sr-Cyrl-CS"/>
        </w:rPr>
        <w:t>-2016/У</w:t>
      </w:r>
      <w:r w:rsidRPr="00E03600">
        <w:rPr>
          <w:lang w:val="sr-Cyrl-CS"/>
        </w:rPr>
        <w:t>”</w:t>
      </w:r>
      <w:r w:rsidR="007A28C8" w:rsidRPr="00E03600">
        <w:rPr>
          <w:lang w:val="sr-Cyrl-CS"/>
        </w:rPr>
        <w:t>.</w:t>
      </w:r>
    </w:p>
    <w:p w14:paraId="35962237" w14:textId="77777777" w:rsidR="0005549D" w:rsidRDefault="0005549D" w:rsidP="00E356C7">
      <w:pPr>
        <w:jc w:val="both"/>
        <w:rPr>
          <w:lang w:val="sr-Cyrl-CS"/>
        </w:rPr>
      </w:pPr>
    </w:p>
    <w:p w14:paraId="5BAB630F" w14:textId="77777777" w:rsidR="00636105" w:rsidRDefault="007A28C8" w:rsidP="0005549D">
      <w:pPr>
        <w:ind w:left="720"/>
        <w:jc w:val="both"/>
        <w:rPr>
          <w:lang w:val="sr-Cyrl-CS"/>
        </w:rPr>
      </w:pPr>
      <w:r w:rsidRPr="000249A8">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05549D">
        <w:rPr>
          <w:lang w:val="sr-Cyrl-CS"/>
        </w:rPr>
        <w:t>ужењу рока за подношење понуда.</w:t>
      </w:r>
    </w:p>
    <w:p w14:paraId="59041070" w14:textId="77777777" w:rsidR="00C90BC7" w:rsidRDefault="007A28C8" w:rsidP="00620D5C">
      <w:pPr>
        <w:ind w:left="720"/>
        <w:jc w:val="both"/>
        <w:rPr>
          <w:lang w:val="sr-Cyrl-CS"/>
        </w:rPr>
      </w:pPr>
      <w:r w:rsidRPr="000249A8">
        <w:rPr>
          <w:lang w:val="sr-Cyrl-CS"/>
        </w:rPr>
        <w:t>По истеку рока предвиђеног за подношење понуда наручилац не може да мења нити да допуњује конкурсну документацију.</w:t>
      </w:r>
      <w:r w:rsidR="009C5BAF">
        <w:rPr>
          <w:lang w:val="sr-Cyrl-CS"/>
        </w:rPr>
        <w:t xml:space="preserve">  </w:t>
      </w:r>
    </w:p>
    <w:p w14:paraId="0BF7784D" w14:textId="77777777" w:rsidR="00912232" w:rsidRDefault="007A28C8" w:rsidP="00571670">
      <w:pPr>
        <w:ind w:left="720"/>
        <w:jc w:val="both"/>
        <w:rPr>
          <w:lang w:val="sr-Cyrl-CS"/>
        </w:rPr>
      </w:pPr>
      <w:r w:rsidRPr="000249A8">
        <w:rPr>
          <w:lang w:val="sr-Cyrl-CS"/>
        </w:rPr>
        <w:t>Тражење додатних информација или појашњења у вези са припремањем понуде, телефоном није дозвољен</w:t>
      </w:r>
      <w:r w:rsidR="00571670">
        <w:rPr>
          <w:lang w:val="sr-Cyrl-CS"/>
        </w:rPr>
        <w:t>о.</w:t>
      </w:r>
    </w:p>
    <w:p w14:paraId="2B91FD74" w14:textId="615DA1BD" w:rsidR="00536465" w:rsidRPr="004C112A" w:rsidRDefault="007A28C8" w:rsidP="004C112A">
      <w:pPr>
        <w:ind w:left="720"/>
        <w:jc w:val="both"/>
        <w:rPr>
          <w:lang w:val="sr-Cyrl-CS"/>
        </w:rPr>
      </w:pPr>
      <w:r w:rsidRPr="000249A8">
        <w:rPr>
          <w:lang w:val="sr-Cyrl-CS"/>
        </w:rPr>
        <w:t>Комуникација у поступку јавне набавке врши се искључиво на начин одређен чланом 20. Закона.</w:t>
      </w:r>
    </w:p>
    <w:p w14:paraId="1AB50FDA" w14:textId="77777777" w:rsidR="007A28C8" w:rsidRPr="000249A8" w:rsidRDefault="007A28C8" w:rsidP="006C40DC">
      <w:pPr>
        <w:ind w:left="720"/>
        <w:jc w:val="both"/>
        <w:rPr>
          <w:lang w:val="sr-Cyrl-CS"/>
        </w:rPr>
      </w:pPr>
    </w:p>
    <w:p w14:paraId="2F2DE754" w14:textId="77777777" w:rsidR="007A28C8" w:rsidRPr="000249A8" w:rsidRDefault="007A28C8" w:rsidP="00936FCF">
      <w:pPr>
        <w:numPr>
          <w:ilvl w:val="0"/>
          <w:numId w:val="4"/>
        </w:numPr>
        <w:jc w:val="both"/>
        <w:rPr>
          <w:lang w:val="sr-Cyrl-CS"/>
        </w:rPr>
      </w:pPr>
      <w:r w:rsidRPr="000249A8">
        <w:rPr>
          <w:b/>
          <w:lang w:val="sr-Cyrl-CS"/>
        </w:rPr>
        <w:lastRenderedPageBreak/>
        <w:t>ДОДАТНА ОБЈАШЊЕЊА ОД ПОНУЂА</w:t>
      </w:r>
      <w:r w:rsidR="00735228">
        <w:rPr>
          <w:b/>
          <w:lang w:val="sr-Cyrl-CS"/>
        </w:rPr>
        <w:t>Ч</w:t>
      </w:r>
      <w:r w:rsidRPr="000249A8">
        <w:rPr>
          <w:b/>
          <w:lang w:val="sr-Cyrl-CS"/>
        </w:rPr>
        <w:t>А ПОСЛЕ ОТВАРАЊА ПОНУДА И КОНТРОЛА КОД ПОНУЂА</w:t>
      </w:r>
      <w:r w:rsidR="00735228">
        <w:rPr>
          <w:b/>
          <w:lang w:val="sr-Cyrl-CS"/>
        </w:rPr>
        <w:t>Ч</w:t>
      </w:r>
      <w:r w:rsidRPr="000249A8">
        <w:rPr>
          <w:b/>
          <w:lang w:val="sr-Cyrl-CS"/>
        </w:rPr>
        <w:t>А ОДНОСНО ЊЕГОВОГ ПОДИЗВОЂА</w:t>
      </w:r>
      <w:r w:rsidR="00735228">
        <w:rPr>
          <w:b/>
          <w:lang w:val="sr-Cyrl-CS"/>
        </w:rPr>
        <w:t>Ч</w:t>
      </w:r>
      <w:r w:rsidRPr="000249A8">
        <w:rPr>
          <w:b/>
          <w:lang w:val="sr-Cyrl-CS"/>
        </w:rPr>
        <w:t>А</w:t>
      </w:r>
    </w:p>
    <w:p w14:paraId="0F103FC9" w14:textId="77777777" w:rsidR="007A28C8" w:rsidRPr="000249A8" w:rsidRDefault="007A28C8" w:rsidP="006C40DC">
      <w:pPr>
        <w:jc w:val="both"/>
        <w:rPr>
          <w:b/>
          <w:lang w:val="sr-Cyrl-CS"/>
        </w:rPr>
      </w:pPr>
    </w:p>
    <w:p w14:paraId="7D6BB352" w14:textId="77777777" w:rsidR="007A28C8" w:rsidRPr="000249A8" w:rsidRDefault="007A28C8" w:rsidP="006C40DC">
      <w:pPr>
        <w:ind w:left="720"/>
        <w:jc w:val="both"/>
        <w:rPr>
          <w:lang w:val="sr-Cyrl-CS"/>
        </w:rPr>
      </w:pPr>
      <w:r w:rsidRPr="000249A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14:paraId="27CB3E90" w14:textId="77777777" w:rsidR="007A28C8" w:rsidRPr="000249A8" w:rsidRDefault="007A28C8" w:rsidP="006C40DC">
      <w:pPr>
        <w:ind w:left="720"/>
        <w:jc w:val="both"/>
        <w:rPr>
          <w:lang w:val="sr-Cyrl-CS"/>
        </w:rPr>
      </w:pPr>
      <w:r w:rsidRPr="000249A8">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w:t>
      </w:r>
      <w:r w:rsidR="008715D3">
        <w:rPr>
          <w:lang w:val="sr-Cyrl-CS"/>
        </w:rPr>
        <w:t>г</w:t>
      </w:r>
      <w:r w:rsidRPr="000249A8">
        <w:rPr>
          <w:lang w:val="sr-Cyrl-CS"/>
        </w:rPr>
        <w:t xml:space="preserve"> подизвођача.</w:t>
      </w:r>
    </w:p>
    <w:p w14:paraId="3B2BD1D6" w14:textId="77777777" w:rsidR="007A28C8" w:rsidRPr="000249A8" w:rsidRDefault="007A28C8" w:rsidP="006C40DC">
      <w:pPr>
        <w:ind w:left="720"/>
        <w:jc w:val="both"/>
        <w:rPr>
          <w:lang w:val="sr-Cyrl-CS"/>
        </w:rPr>
      </w:pPr>
      <w:r w:rsidRPr="000249A8">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1B1DC913" w14:textId="77777777" w:rsidR="007A28C8" w:rsidRPr="000249A8" w:rsidRDefault="007A28C8" w:rsidP="006C40DC">
      <w:pPr>
        <w:ind w:left="720"/>
        <w:jc w:val="both"/>
        <w:rPr>
          <w:lang w:val="sr-Cyrl-CS"/>
        </w:rPr>
      </w:pPr>
      <w:r w:rsidRPr="000249A8">
        <w:rPr>
          <w:lang w:val="sr-Cyrl-CS"/>
        </w:rPr>
        <w:t>У случају разлике између јединичне и укупне цене, меродавна је јединична цена.</w:t>
      </w:r>
    </w:p>
    <w:p w14:paraId="60B79892" w14:textId="77777777" w:rsidR="007A28C8" w:rsidRDefault="007A28C8" w:rsidP="006C40DC">
      <w:pPr>
        <w:ind w:left="720"/>
        <w:jc w:val="both"/>
        <w:rPr>
          <w:lang w:val="sr-Cyrl-CS"/>
        </w:rPr>
      </w:pPr>
      <w:r w:rsidRPr="000249A8">
        <w:rPr>
          <w:lang w:val="sr-Cyrl-CS"/>
        </w:rPr>
        <w:t>Ако се понуђач не сагласи са исправком рачунских грешака, наручилац ће његову понуду одбити као неприхватљиву.</w:t>
      </w:r>
    </w:p>
    <w:p w14:paraId="62A3A92F" w14:textId="77777777" w:rsidR="002E162C" w:rsidRPr="00273F25" w:rsidRDefault="002E162C" w:rsidP="006C40DC">
      <w:pPr>
        <w:jc w:val="both"/>
        <w:rPr>
          <w:sz w:val="22"/>
          <w:szCs w:val="22"/>
          <w:lang w:val="sr-Cyrl-CS"/>
        </w:rPr>
      </w:pPr>
    </w:p>
    <w:p w14:paraId="3B9E5FB8" w14:textId="77777777" w:rsidR="002C2785" w:rsidRPr="00E03600" w:rsidRDefault="002C2785" w:rsidP="00936FCF">
      <w:pPr>
        <w:numPr>
          <w:ilvl w:val="0"/>
          <w:numId w:val="4"/>
        </w:numPr>
        <w:jc w:val="both"/>
        <w:rPr>
          <w:b/>
          <w:lang w:val="sr-Cyrl-CS"/>
        </w:rPr>
      </w:pPr>
      <w:r w:rsidRPr="00E03600">
        <w:rPr>
          <w:b/>
          <w:lang w:val="sr-Cyrl-CS"/>
        </w:rPr>
        <w:t xml:space="preserve">ВРСТЕ КРИТЕРИЈУМА ЗА </w:t>
      </w:r>
      <w:r w:rsidR="000249A8" w:rsidRPr="00E03600">
        <w:rPr>
          <w:b/>
          <w:lang w:val="sr-Cyrl-CS"/>
        </w:rPr>
        <w:t>ИЗБОР НАЈПОВОЉНИЈЕ ПОНУДЕ</w:t>
      </w:r>
      <w:r w:rsidRPr="00E03600">
        <w:rPr>
          <w:b/>
          <w:lang w:val="sr-Cyrl-CS"/>
        </w:rPr>
        <w:t>, ЕЛЕМЕНТИ КРИТЕРИЈУМА И МЕТОДОЛОГИЈА ЗА ДОДЕЛУ ПОНДЕРА ЗА СВАКИ ЕЛЕМЕНТ КРИТЕРИЈУМА</w:t>
      </w:r>
    </w:p>
    <w:p w14:paraId="45CAE20C" w14:textId="77777777" w:rsidR="002C2785" w:rsidRPr="00E03600" w:rsidRDefault="002C2785" w:rsidP="006C40DC">
      <w:pPr>
        <w:jc w:val="both"/>
        <w:rPr>
          <w:b/>
          <w:lang w:val="sr-Cyrl-CS"/>
        </w:rPr>
      </w:pPr>
    </w:p>
    <w:p w14:paraId="134EB5C9" w14:textId="0213E9B5" w:rsidR="00315D0F" w:rsidRPr="005773AB" w:rsidRDefault="00F63B94" w:rsidP="00315D0F">
      <w:pPr>
        <w:pStyle w:val="ListParagraph"/>
        <w:jc w:val="both"/>
        <w:rPr>
          <w:lang w:val="sr-Cyrl-RS"/>
        </w:rPr>
      </w:pPr>
      <w:r w:rsidRPr="00F63B94">
        <w:rPr>
          <w:b w:val="0"/>
          <w:sz w:val="24"/>
          <w:szCs w:val="24"/>
          <w:lang w:val="sr-Cyrl-CS"/>
        </w:rPr>
        <w:t>Избор најповољније понуде ће се извршити применом критеријума „</w:t>
      </w:r>
      <w:r w:rsidR="008B4799" w:rsidRPr="005773AB">
        <w:rPr>
          <w:sz w:val="24"/>
          <w:szCs w:val="24"/>
          <w:lang w:val="sr-Cyrl-CS"/>
        </w:rPr>
        <w:t>најнижа понуђена цена</w:t>
      </w:r>
      <w:r w:rsidRPr="005773AB">
        <w:rPr>
          <w:sz w:val="24"/>
          <w:szCs w:val="24"/>
          <w:lang w:val="sr-Cyrl-CS"/>
        </w:rPr>
        <w:t>“.</w:t>
      </w:r>
      <w:r w:rsidR="00315D0F" w:rsidRPr="005773AB">
        <w:t xml:space="preserve"> </w:t>
      </w:r>
    </w:p>
    <w:p w14:paraId="4DA0A82D" w14:textId="5E2EB212" w:rsidR="00315D0F" w:rsidRPr="00F877F0" w:rsidRDefault="00315D0F" w:rsidP="00F877F0">
      <w:pPr>
        <w:pStyle w:val="ListParagraph"/>
        <w:jc w:val="both"/>
        <w:rPr>
          <w:b w:val="0"/>
          <w:sz w:val="24"/>
          <w:szCs w:val="24"/>
          <w:lang w:val="sr-Cyrl-CS"/>
        </w:rPr>
      </w:pPr>
      <w:r w:rsidRPr="00315D0F">
        <w:rPr>
          <w:b w:val="0"/>
          <w:sz w:val="24"/>
          <w:szCs w:val="24"/>
          <w:lang w:val="sr-Cyrl-CS"/>
        </w:rPr>
        <w:t xml:space="preserve">Избор    између    достављених    благовремених    и    прихватљивих    понуда   применом критеријума </w:t>
      </w:r>
      <w:r w:rsidR="006973D4">
        <w:rPr>
          <w:b w:val="0"/>
          <w:sz w:val="24"/>
          <w:szCs w:val="24"/>
          <w:lang w:val="sr-Cyrl-CS"/>
        </w:rPr>
        <w:t>''</w:t>
      </w:r>
      <w:r w:rsidR="008B4799">
        <w:rPr>
          <w:b w:val="0"/>
          <w:sz w:val="24"/>
          <w:szCs w:val="24"/>
          <w:lang w:val="sr-Cyrl-CS"/>
        </w:rPr>
        <w:t>најнижа понуђена цена“</w:t>
      </w:r>
      <w:r w:rsidRPr="00315D0F">
        <w:rPr>
          <w:b w:val="0"/>
          <w:sz w:val="24"/>
          <w:szCs w:val="24"/>
          <w:lang w:val="sr-Cyrl-CS"/>
        </w:rPr>
        <w:t xml:space="preserve"> подразумева рангирање понуда само и искључиво на  основу  понуђене</w:t>
      </w:r>
      <w:r w:rsidR="00F877F0">
        <w:rPr>
          <w:b w:val="0"/>
          <w:sz w:val="24"/>
          <w:szCs w:val="24"/>
          <w:lang w:val="sr-Cyrl-CS"/>
        </w:rPr>
        <w:t xml:space="preserve"> цене (без обрачунатог ПДВ-а). </w:t>
      </w:r>
    </w:p>
    <w:p w14:paraId="49A753BE" w14:textId="1A8B11BF" w:rsidR="00E356C7" w:rsidRPr="00277F69" w:rsidRDefault="00315D0F" w:rsidP="00277F69">
      <w:pPr>
        <w:pStyle w:val="ListParagraph"/>
        <w:jc w:val="both"/>
        <w:rPr>
          <w:b w:val="0"/>
          <w:sz w:val="24"/>
          <w:szCs w:val="24"/>
          <w:lang w:val="sr-Cyrl-CS"/>
        </w:rPr>
      </w:pPr>
      <w:r w:rsidRPr="00315D0F">
        <w:rPr>
          <w:b w:val="0"/>
          <w:sz w:val="24"/>
          <w:szCs w:val="24"/>
          <w:lang w:val="sr-Cyrl-CS"/>
        </w:rPr>
        <w:t>Понуде ће бити рангиране од оне са најнижом до оне са највишом ценом. Понуда са најнижом понуђеном ценом је најповољнија.</w:t>
      </w:r>
    </w:p>
    <w:p w14:paraId="33446CFA" w14:textId="77777777" w:rsidR="00E356C7" w:rsidRPr="00E356C7" w:rsidRDefault="00E356C7" w:rsidP="0093293A">
      <w:pPr>
        <w:jc w:val="both"/>
        <w:rPr>
          <w:lang w:val="sr-Cyrl-CS"/>
        </w:rPr>
      </w:pPr>
    </w:p>
    <w:p w14:paraId="60994D45" w14:textId="2A273F35" w:rsidR="002C2785" w:rsidRPr="00BF39A5" w:rsidRDefault="002C2785" w:rsidP="00936FCF">
      <w:pPr>
        <w:numPr>
          <w:ilvl w:val="0"/>
          <w:numId w:val="4"/>
        </w:numPr>
        <w:jc w:val="both"/>
        <w:rPr>
          <w:b/>
          <w:lang w:val="sr-Cyrl-CS"/>
        </w:rPr>
      </w:pPr>
      <w:r w:rsidRPr="00BF39A5">
        <w:rPr>
          <w:b/>
          <w:lang w:val="sr-Cyrl-CS"/>
        </w:rPr>
        <w:t>ЕЛЕМЕНТИ КРИТЕРИЈУМА НА ОСНОВУ КОЈИХ ЋЕ НАРУ</w:t>
      </w:r>
      <w:r w:rsidR="00A3652A" w:rsidRPr="00BF39A5">
        <w:rPr>
          <w:b/>
          <w:lang w:val="sr-Cyrl-CS"/>
        </w:rPr>
        <w:t>Ч</w:t>
      </w:r>
      <w:r w:rsidRPr="00BF39A5">
        <w:rPr>
          <w:b/>
          <w:lang w:val="sr-Cyrl-CS"/>
        </w:rPr>
        <w:t xml:space="preserve">ИЛАЦ </w:t>
      </w:r>
      <w:r w:rsidR="009A0DCC" w:rsidRPr="00BF39A5">
        <w:rPr>
          <w:b/>
          <w:lang w:val="sr-Cyrl-CS"/>
        </w:rPr>
        <w:t xml:space="preserve">ИЗВРШИТИ ДОДЕЛУ </w:t>
      </w:r>
      <w:r w:rsidR="00F63B94" w:rsidRPr="00BF39A5">
        <w:rPr>
          <w:b/>
          <w:lang w:val="sr-Cyrl-CS"/>
        </w:rPr>
        <w:t>УГОВОРА</w:t>
      </w:r>
      <w:r w:rsidR="006973D4">
        <w:rPr>
          <w:b/>
          <w:lang w:val="sr-Cyrl-CS"/>
        </w:rPr>
        <w:t xml:space="preserve"> </w:t>
      </w:r>
      <w:r w:rsidRPr="00BF39A5">
        <w:rPr>
          <w:b/>
          <w:lang w:val="sr-Cyrl-CS"/>
        </w:rPr>
        <w:t xml:space="preserve">У СИТУАЦИЈИ </w:t>
      </w:r>
      <w:r w:rsidR="00A3652A" w:rsidRPr="00BF39A5">
        <w:rPr>
          <w:b/>
          <w:lang w:val="sr-Cyrl-CS"/>
        </w:rPr>
        <w:t>КАДА ПОСТОЈЕ ДВЕ ИЛИ ВИШЕ ПОНУДА</w:t>
      </w:r>
      <w:r w:rsidRPr="00BF39A5">
        <w:rPr>
          <w:b/>
          <w:lang w:val="sr-Cyrl-CS"/>
        </w:rPr>
        <w:t xml:space="preserve"> СА ЈЕДНАКИМ БРОЈЕМ ПОНДЕРА</w:t>
      </w:r>
    </w:p>
    <w:p w14:paraId="74364447" w14:textId="77777777" w:rsidR="002C2785" w:rsidRPr="00BF39A5" w:rsidRDefault="002C2785" w:rsidP="006C40DC">
      <w:pPr>
        <w:jc w:val="both"/>
        <w:rPr>
          <w:b/>
          <w:lang w:val="sr-Cyrl-CS"/>
        </w:rPr>
      </w:pPr>
    </w:p>
    <w:p w14:paraId="07A2FD5E" w14:textId="23610177" w:rsidR="008B4799" w:rsidRDefault="002C2785" w:rsidP="0054157E">
      <w:pPr>
        <w:ind w:left="720"/>
        <w:jc w:val="both"/>
        <w:rPr>
          <w:lang w:val="sr-Cyrl-CS"/>
        </w:rPr>
      </w:pPr>
      <w:r w:rsidRPr="00BF39A5">
        <w:rPr>
          <w:lang w:val="sr-Cyrl-CS"/>
        </w:rPr>
        <w:t xml:space="preserve">У случају да постоје две или више понуда са </w:t>
      </w:r>
      <w:r w:rsidRPr="00E22FD6">
        <w:rPr>
          <w:lang w:val="sr-Cyrl-CS"/>
        </w:rPr>
        <w:t xml:space="preserve">истом </w:t>
      </w:r>
      <w:r w:rsidR="002E162C" w:rsidRPr="00E22FD6">
        <w:rPr>
          <w:lang w:val="sr-Cyrl-CS"/>
        </w:rPr>
        <w:t>понуђеном ценом</w:t>
      </w:r>
      <w:r w:rsidRPr="00BF39A5">
        <w:rPr>
          <w:lang w:val="sr-Cyrl-CS"/>
        </w:rPr>
        <w:t xml:space="preserve">, наручилац ће доделити </w:t>
      </w:r>
      <w:r w:rsidR="00F63B94" w:rsidRPr="00BF39A5">
        <w:rPr>
          <w:lang w:val="sr-Cyrl-CS"/>
        </w:rPr>
        <w:t>уговор</w:t>
      </w:r>
      <w:r w:rsidR="009A0DCC" w:rsidRPr="00BF39A5">
        <w:rPr>
          <w:lang w:val="sr-Cyrl-CS"/>
        </w:rPr>
        <w:t xml:space="preserve"> </w:t>
      </w:r>
      <w:r w:rsidRPr="00BF39A5">
        <w:rPr>
          <w:lang w:val="sr-Cyrl-CS"/>
        </w:rPr>
        <w:t xml:space="preserve">понуђачу који </w:t>
      </w:r>
      <w:r w:rsidR="008B4799">
        <w:rPr>
          <w:lang w:val="sr-Cyrl-CS"/>
        </w:rPr>
        <w:t>у понуди наведе дужи рок важења понуде.</w:t>
      </w:r>
    </w:p>
    <w:p w14:paraId="5F25543F" w14:textId="77777777" w:rsidR="00240F06" w:rsidRPr="00240F06" w:rsidRDefault="00240F06" w:rsidP="00277F69">
      <w:pPr>
        <w:jc w:val="both"/>
        <w:rPr>
          <w:b/>
          <w:lang w:val="sr-Cyrl-CS"/>
        </w:rPr>
      </w:pPr>
    </w:p>
    <w:p w14:paraId="361DD2EC" w14:textId="77777777" w:rsidR="009651BB" w:rsidRPr="00E03600" w:rsidRDefault="009651BB" w:rsidP="00936FCF">
      <w:pPr>
        <w:numPr>
          <w:ilvl w:val="0"/>
          <w:numId w:val="4"/>
        </w:numPr>
        <w:jc w:val="both"/>
        <w:rPr>
          <w:b/>
          <w:lang w:val="sr-Cyrl-CS"/>
        </w:rPr>
      </w:pPr>
      <w:r w:rsidRPr="00E03600">
        <w:rPr>
          <w:b/>
          <w:lang w:val="sr-Cyrl-CS"/>
        </w:rPr>
        <w:t>КОРИШЂЕЊЕ ПАТЕНТА И ОДГОВОРНОС</w:t>
      </w:r>
      <w:r w:rsidR="002C2785" w:rsidRPr="00E03600">
        <w:rPr>
          <w:b/>
          <w:lang w:val="sr-Cyrl-CS"/>
        </w:rPr>
        <w:t>Т</w:t>
      </w:r>
      <w:r w:rsidRPr="00E03600">
        <w:rPr>
          <w:b/>
          <w:lang w:val="sr-Cyrl-CS"/>
        </w:rPr>
        <w:t xml:space="preserve"> ЗА ПОВРЕДУ ЗАШТИЋЕНИХ ПРАВА ИНТЕЛЕКТУАЛНЕ СВОЈИНЕ ТРЕЋИХ ЛИЦА</w:t>
      </w:r>
    </w:p>
    <w:p w14:paraId="31318000" w14:textId="77777777" w:rsidR="009651BB" w:rsidRPr="00E03600" w:rsidRDefault="009651BB" w:rsidP="006C40DC">
      <w:pPr>
        <w:jc w:val="both"/>
        <w:rPr>
          <w:b/>
          <w:lang w:val="sr-Cyrl-CS"/>
        </w:rPr>
      </w:pPr>
    </w:p>
    <w:p w14:paraId="530858CA" w14:textId="77777777" w:rsidR="00D90DB7" w:rsidRPr="00D90DB7" w:rsidRDefault="009651BB" w:rsidP="00D90DB7">
      <w:pPr>
        <w:ind w:left="720"/>
        <w:jc w:val="both"/>
      </w:pPr>
      <w:r w:rsidRPr="00E03600">
        <w:rPr>
          <w:lang w:val="sr-Cyrl-CS"/>
        </w:rPr>
        <w:t>Накнаду за коришћење патената, као и одговорност за повреду заштићених права интелектуалне својине трећих лица сноси понуђач.</w:t>
      </w:r>
    </w:p>
    <w:p w14:paraId="02432098" w14:textId="77777777" w:rsidR="007D4103" w:rsidRPr="00E03600" w:rsidRDefault="007D4103" w:rsidP="006C40DC">
      <w:pPr>
        <w:ind w:left="720"/>
        <w:jc w:val="both"/>
        <w:rPr>
          <w:lang w:val="sr-Cyrl-CS"/>
        </w:rPr>
      </w:pPr>
    </w:p>
    <w:p w14:paraId="64460736" w14:textId="77777777" w:rsidR="009651BB" w:rsidRPr="00E03600" w:rsidRDefault="009651BB" w:rsidP="00936FCF">
      <w:pPr>
        <w:numPr>
          <w:ilvl w:val="0"/>
          <w:numId w:val="4"/>
        </w:numPr>
        <w:jc w:val="both"/>
        <w:rPr>
          <w:b/>
          <w:lang w:val="sr-Cyrl-CS"/>
        </w:rPr>
      </w:pPr>
      <w:r w:rsidRPr="00E03600">
        <w:rPr>
          <w:b/>
          <w:lang w:val="sr-Cyrl-CS"/>
        </w:rPr>
        <w:t>РОК</w:t>
      </w:r>
      <w:r w:rsidR="0083509D">
        <w:rPr>
          <w:b/>
          <w:lang w:val="sr-Cyrl-CS"/>
        </w:rPr>
        <w:t xml:space="preserve">ОВИ И НАЧИН </w:t>
      </w:r>
      <w:r w:rsidRPr="00E03600">
        <w:rPr>
          <w:b/>
          <w:lang w:val="sr-Cyrl-CS"/>
        </w:rPr>
        <w:t>ПОДНОШЕЊ</w:t>
      </w:r>
      <w:r w:rsidR="0083509D">
        <w:rPr>
          <w:b/>
          <w:lang w:val="sr-Cyrl-CS"/>
        </w:rPr>
        <w:t>А</w:t>
      </w:r>
      <w:r w:rsidRPr="00E03600">
        <w:rPr>
          <w:b/>
          <w:lang w:val="sr-Cyrl-CS"/>
        </w:rPr>
        <w:t xml:space="preserve"> ЗАХТЕВА ЗА ЗАШТИТУ ПРАВА </w:t>
      </w:r>
      <w:r w:rsidR="0083509D">
        <w:rPr>
          <w:b/>
          <w:lang w:val="sr-Cyrl-CS"/>
        </w:rPr>
        <w:t>СА УПУТСТВОМ О УПЛАТИ ТАКСЕ ИЗ ЧЛАНА 156. ЗАКОНА</w:t>
      </w:r>
    </w:p>
    <w:p w14:paraId="6D8F91F6" w14:textId="77777777" w:rsidR="009651BB" w:rsidRPr="00E03600" w:rsidRDefault="009651BB" w:rsidP="006C40DC">
      <w:pPr>
        <w:jc w:val="both"/>
        <w:rPr>
          <w:b/>
          <w:lang w:val="sr-Cyrl-CS"/>
        </w:rPr>
      </w:pPr>
    </w:p>
    <w:p w14:paraId="37DF7810" w14:textId="77777777" w:rsidR="008339CC" w:rsidRPr="00C367DB" w:rsidRDefault="008339CC" w:rsidP="008339CC">
      <w:pPr>
        <w:ind w:left="720"/>
        <w:jc w:val="both"/>
        <w:rPr>
          <w:lang w:val="sr-Cyrl-CS"/>
        </w:rPr>
      </w:pPr>
      <w:r w:rsidRPr="00C367DB">
        <w:rPr>
          <w:lang w:val="sr-Cyrl-CS"/>
        </w:rPr>
        <w:t xml:space="preserve">Захтев за заштиту права може да поднесе понуђач, </w:t>
      </w:r>
      <w:r w:rsidRPr="00C367DB">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C367DB">
        <w:rPr>
          <w:lang w:val="sr-Cyrl-CS"/>
        </w:rPr>
        <w:t>.</w:t>
      </w:r>
    </w:p>
    <w:p w14:paraId="130DD4A8" w14:textId="77777777" w:rsidR="008339CC" w:rsidRPr="00C367DB" w:rsidRDefault="008339CC" w:rsidP="008339CC">
      <w:pPr>
        <w:ind w:left="720"/>
        <w:jc w:val="both"/>
        <w:rPr>
          <w:lang w:val="sr-Cyrl-CS"/>
        </w:rPr>
      </w:pPr>
      <w:r w:rsidRPr="00C367DB">
        <w:rPr>
          <w:lang w:val="sr-Cyrl-CS"/>
        </w:rPr>
        <w:t xml:space="preserve">Захтев за заштиту права подноси се </w:t>
      </w:r>
      <w:r w:rsidRPr="00C367DB">
        <w:t>Наручиоцу, а копија се истовремено доставља Републичкој комисији</w:t>
      </w:r>
      <w:r w:rsidRPr="00C367DB">
        <w:rPr>
          <w:lang w:val="sr-Cyrl-CS"/>
        </w:rPr>
        <w:t>.</w:t>
      </w:r>
    </w:p>
    <w:p w14:paraId="14A3F884" w14:textId="77777777" w:rsidR="008339CC" w:rsidRPr="00C367DB" w:rsidRDefault="008339CC" w:rsidP="008339CC">
      <w:pPr>
        <w:ind w:left="720"/>
        <w:jc w:val="both"/>
        <w:rPr>
          <w:lang w:val="sr-Cyrl-CS"/>
        </w:rPr>
      </w:pPr>
      <w:r w:rsidRPr="00C367DB">
        <w:rPr>
          <w:lang w:val="sr-Cyrl-CS"/>
        </w:rPr>
        <w:lastRenderedPageBreak/>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е-</w:t>
      </w:r>
      <w:r w:rsidRPr="00C367DB">
        <w:rPr>
          <w:lang w:val="sr-Latn-CS"/>
        </w:rPr>
        <w:t xml:space="preserve">mail tender@piu.rs </w:t>
      </w:r>
      <w:r w:rsidRPr="00C367DB">
        <w:rPr>
          <w:lang w:val="sr-Cyrl-CS"/>
        </w:rPr>
        <w:t>факсом на број</w:t>
      </w:r>
      <w:r w:rsidRPr="00C367DB">
        <w:t xml:space="preserve"> 011-3088653</w:t>
      </w:r>
      <w:r w:rsidRPr="00C367DB">
        <w:rPr>
          <w:lang w:val="sr-Cyrl-CS"/>
        </w:rPr>
        <w:t xml:space="preserve">,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14:paraId="71819E5E" w14:textId="77777777" w:rsidR="008339CC" w:rsidRPr="00C367DB" w:rsidRDefault="008339CC" w:rsidP="008339CC">
      <w:pPr>
        <w:ind w:left="720"/>
        <w:jc w:val="both"/>
        <w:rPr>
          <w:lang w:val="sr-Cyrl-CS"/>
        </w:rPr>
      </w:pPr>
      <w:r w:rsidRPr="00C367DB">
        <w:t>Захтев за заштиту права којим се оспорава врста поступка, садржина позива за подношење понуда или конкурсне документације сматраће се благоворемен</w:t>
      </w:r>
      <w:r w:rsidRPr="00C367DB">
        <w:rPr>
          <w:lang w:val="sr-Cyrl-CS"/>
        </w:rPr>
        <w:t>и</w:t>
      </w:r>
      <w:r w:rsidRPr="00C367DB">
        <w:t>м ако је је примљен од стране наручиоца најкасније 3</w:t>
      </w:r>
      <w:r w:rsidRPr="00C367DB">
        <w:rPr>
          <w:lang w:val="sr-Cyrl-CS"/>
        </w:rPr>
        <w:t xml:space="preserve"> дана</w:t>
      </w:r>
      <w:r w:rsidRPr="00C367DB">
        <w:t xml:space="preserve"> пре истека рока за подношење понуда, без обзира на начин достављања и уколико је подносилац захтева у складу са чланом 63. </w:t>
      </w:r>
      <w:proofErr w:type="gramStart"/>
      <w:r w:rsidRPr="00C367DB">
        <w:t>став</w:t>
      </w:r>
      <w:proofErr w:type="gramEnd"/>
      <w:r w:rsidRPr="00C367DB">
        <w:t xml:space="preserve"> 2. Закона указао Наручиоцу на евентуалне недостатке и неправилности, а Наручилац исте није отклонио.</w:t>
      </w:r>
    </w:p>
    <w:p w14:paraId="14A561C1" w14:textId="77777777" w:rsidR="008339CC" w:rsidRPr="00C367DB" w:rsidRDefault="008339CC" w:rsidP="008339CC">
      <w:pPr>
        <w:ind w:left="720"/>
        <w:jc w:val="both"/>
      </w:pPr>
      <w:r w:rsidRPr="00C367DB">
        <w:t xml:space="preserve">Захтев за заштиту права којим се оспоравају радње које Наручилац предузима пре истека рока за подношење понуда, а након истека рока из става 3. </w:t>
      </w:r>
      <w:proofErr w:type="gramStart"/>
      <w:r w:rsidRPr="00C367DB">
        <w:t>члана</w:t>
      </w:r>
      <w:proofErr w:type="gramEnd"/>
      <w:r w:rsidRPr="00C367DB">
        <w:t xml:space="preserve"> 149. Закона, сматраће се благовременим уколико је поднет најкасније до истека рока за подношење понуда.</w:t>
      </w:r>
    </w:p>
    <w:p w14:paraId="27A3E848" w14:textId="77777777" w:rsidR="008339CC" w:rsidRPr="00C367DB" w:rsidRDefault="008339CC" w:rsidP="008339CC">
      <w:pPr>
        <w:ind w:left="720"/>
        <w:jc w:val="both"/>
        <w:rPr>
          <w:lang w:val="sr-Cyrl-CS"/>
        </w:rPr>
      </w:pPr>
      <w:r w:rsidRPr="00C367DB">
        <w:rPr>
          <w:lang w:val="sr-Cyrl-CS"/>
        </w:rPr>
        <w:t xml:space="preserve">После доношења одлуке о додели уговор из члана 108. Закона или одлуке о обустави поступка јавне набавке из члана 109. Закона, рок за подношење захтева за заштиту права је 5 дана од дана </w:t>
      </w:r>
      <w:r w:rsidRPr="00C367DB">
        <w:t>објављивања одлуке на Порталу јавних набавки.</w:t>
      </w:r>
    </w:p>
    <w:p w14:paraId="4A00D634" w14:textId="3BB992F8" w:rsidR="00F76CCB" w:rsidRDefault="008339CC">
      <w:pPr>
        <w:ind w:left="720"/>
        <w:jc w:val="both"/>
        <w:rPr>
          <w:lang w:val="sr-Cyrl-CS"/>
        </w:rPr>
      </w:pPr>
      <w:r w:rsidRPr="00C367DB">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C367DB">
        <w:t xml:space="preserve">подношење захтева из става 3. </w:t>
      </w:r>
      <w:proofErr w:type="gramStart"/>
      <w:r w:rsidRPr="00C367DB">
        <w:t>и</w:t>
      </w:r>
      <w:proofErr w:type="gramEnd"/>
      <w:r w:rsidRPr="00C367DB">
        <w:t xml:space="preserve"> 4. </w:t>
      </w:r>
      <w:proofErr w:type="gramStart"/>
      <w:r w:rsidRPr="00C367DB">
        <w:t>члана</w:t>
      </w:r>
      <w:proofErr w:type="gramEnd"/>
      <w:r w:rsidRPr="00C367DB">
        <w:t xml:space="preserve"> 149. Закона</w:t>
      </w:r>
      <w:r w:rsidRPr="00C367DB">
        <w:rPr>
          <w:lang w:val="sr-Cyrl-CS"/>
        </w:rPr>
        <w:t>, а подносилац захтева га није поднео пре истека тог рока.</w:t>
      </w:r>
    </w:p>
    <w:p w14:paraId="5CC030FE" w14:textId="77777777" w:rsidR="00042E98" w:rsidRDefault="00042E98" w:rsidP="008339CC">
      <w:pPr>
        <w:ind w:left="720"/>
        <w:jc w:val="both"/>
        <w:rPr>
          <w:lang w:val="sr-Cyrl-CS"/>
        </w:rPr>
      </w:pPr>
    </w:p>
    <w:p w14:paraId="1D265B3D" w14:textId="77777777" w:rsidR="008339CC" w:rsidRPr="00C367DB" w:rsidRDefault="008339CC" w:rsidP="008339CC">
      <w:pPr>
        <w:ind w:left="720"/>
        <w:jc w:val="both"/>
        <w:rPr>
          <w:lang w:val="sr-Cyrl-CS"/>
        </w:rPr>
      </w:pPr>
      <w:r w:rsidRPr="00C367DB">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6386FE89" w14:textId="77777777" w:rsidR="008339CC" w:rsidRPr="00C367DB" w:rsidRDefault="008339CC" w:rsidP="008339CC">
      <w:pPr>
        <w:ind w:left="720"/>
        <w:jc w:val="both"/>
      </w:pPr>
      <w:r w:rsidRPr="00C367DB">
        <w:rPr>
          <w:lang w:val="sr-Cyrl-CS"/>
        </w:rPr>
        <w:t xml:space="preserve">О поднетом захтеву за заштиту права наручилац </w:t>
      </w:r>
      <w:r w:rsidRPr="00C367DB">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14:paraId="4CDFC3A2" w14:textId="77777777" w:rsidR="008339CC" w:rsidRPr="00C367DB" w:rsidRDefault="008339CC" w:rsidP="008339CC">
      <w:pPr>
        <w:ind w:left="720"/>
        <w:jc w:val="both"/>
        <w:rPr>
          <w:lang w:val="sr-Cyrl-CS"/>
        </w:rPr>
      </w:pPr>
      <w:r w:rsidRPr="00C367DB">
        <w:t>Захтев за заштиту права не задржава даље активности наручиоца у поступку јавне набавке у складу са одредбама члана 150. Закона.</w:t>
      </w:r>
    </w:p>
    <w:p w14:paraId="3F60ECFA" w14:textId="77777777" w:rsidR="008339CC" w:rsidRPr="00C367DB" w:rsidRDefault="008339CC" w:rsidP="008339CC">
      <w:pPr>
        <w:ind w:left="720"/>
        <w:jc w:val="both"/>
        <w:rPr>
          <w:lang w:val="sr-Cyrl-CS"/>
        </w:rPr>
      </w:pPr>
      <w:r w:rsidRPr="00C367DB">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14:paraId="04700578" w14:textId="77777777" w:rsidR="008339CC" w:rsidRPr="00145E54" w:rsidRDefault="008339CC" w:rsidP="008339CC">
      <w:pPr>
        <w:ind w:left="720"/>
        <w:jc w:val="both"/>
        <w:rPr>
          <w:lang w:val="sr-Cyrl-CS"/>
        </w:rPr>
      </w:pPr>
      <w:r w:rsidRPr="00C367DB">
        <w:rPr>
          <w:lang w:val="sr-Cyrl-CS"/>
        </w:rPr>
        <w:t xml:space="preserve">Подносилац захтева је дужан </w:t>
      </w:r>
      <w:r w:rsidRPr="00145E54">
        <w:rPr>
          <w:lang w:val="sr-Cyrl-CS"/>
        </w:rPr>
        <w:t xml:space="preserve">да на одређен рачун буџета Републике Србије уплати таксу из члана 156. Закона у износу од </w:t>
      </w:r>
      <w:r w:rsidRPr="00A0529C">
        <w:rPr>
          <w:lang w:val="sr-Cyrl-CS"/>
        </w:rPr>
        <w:t>60.000,00</w:t>
      </w:r>
      <w:r w:rsidRPr="00145E54">
        <w:rPr>
          <w:lang w:val="sr-Cyrl-CS"/>
        </w:rPr>
        <w:t xml:space="preserve"> динара.</w:t>
      </w:r>
    </w:p>
    <w:p w14:paraId="588E8D7B" w14:textId="77777777" w:rsidR="008339CC" w:rsidRPr="00C367DB" w:rsidRDefault="008339CC" w:rsidP="008339CC">
      <w:pPr>
        <w:ind w:left="720"/>
        <w:jc w:val="both"/>
        <w:rPr>
          <w:lang w:val="sr-Latn-CS"/>
        </w:rPr>
      </w:pPr>
      <w:r w:rsidRPr="008A7424">
        <w:rPr>
          <w:lang w:val="sr-Cyrl-CS"/>
        </w:rPr>
        <w:t>Поступак заштите права понуђача</w:t>
      </w:r>
      <w:r w:rsidRPr="00C367DB">
        <w:rPr>
          <w:lang w:val="sr-Cyrl-CS"/>
        </w:rPr>
        <w:t xml:space="preserve"> регулисан је одредбама члана 138. – 167. Закона</w:t>
      </w:r>
    </w:p>
    <w:p w14:paraId="37BCC872" w14:textId="77777777" w:rsidR="00105543" w:rsidRPr="00912232" w:rsidRDefault="00105543" w:rsidP="00D90DB7">
      <w:pPr>
        <w:jc w:val="both"/>
        <w:rPr>
          <w:lang w:val="sr-Cyrl-RS"/>
        </w:rPr>
      </w:pPr>
    </w:p>
    <w:p w14:paraId="4970E5BE" w14:textId="429F4AF5" w:rsidR="00277F69" w:rsidRPr="00BD3701" w:rsidRDefault="00047DC0" w:rsidP="00BD3701">
      <w:pPr>
        <w:numPr>
          <w:ilvl w:val="0"/>
          <w:numId w:val="4"/>
        </w:numPr>
        <w:jc w:val="both"/>
        <w:rPr>
          <w:b/>
          <w:lang w:val="sr-Cyrl-CS"/>
        </w:rPr>
      </w:pPr>
      <w:r w:rsidRPr="00E03600">
        <w:rPr>
          <w:b/>
          <w:lang w:val="sr-Cyrl-CS"/>
        </w:rPr>
        <w:t xml:space="preserve">РОК У КОЈЕМ ЋЕ </w:t>
      </w:r>
      <w:r w:rsidR="00A875F9">
        <w:rPr>
          <w:b/>
          <w:lang w:val="sr-Cyrl-CS"/>
        </w:rPr>
        <w:t>УГОВОР</w:t>
      </w:r>
      <w:r w:rsidRPr="00E03600">
        <w:rPr>
          <w:b/>
          <w:lang w:val="sr-Cyrl-CS"/>
        </w:rPr>
        <w:t xml:space="preserve"> БИТИ ЗАКЉУ</w:t>
      </w:r>
      <w:r w:rsidR="00516CAE" w:rsidRPr="00E03600">
        <w:rPr>
          <w:b/>
          <w:lang w:val="sr-Cyrl-CS"/>
        </w:rPr>
        <w:t>Ч</w:t>
      </w:r>
      <w:r w:rsidRPr="00E03600">
        <w:rPr>
          <w:b/>
          <w:lang w:val="sr-Cyrl-CS"/>
        </w:rPr>
        <w:t>ЕН</w:t>
      </w:r>
    </w:p>
    <w:p w14:paraId="1FE8B272" w14:textId="77777777" w:rsidR="00C367DB" w:rsidRDefault="00C367DB" w:rsidP="006C40DC">
      <w:pPr>
        <w:ind w:left="720"/>
        <w:jc w:val="both"/>
        <w:rPr>
          <w:lang w:val="sr-Cyrl-CS"/>
        </w:rPr>
      </w:pPr>
      <w:r w:rsidRPr="00C367DB">
        <w:rPr>
          <w:lang w:val="sr-Cyrl-CS"/>
        </w:rPr>
        <w:t>Наручилац ће уговор о јавној набавци доставити понуђачу којем је уговор додељен у року од 8 дана од дана протека рока за подношење захтева за заштиту права из члана 149. Закона.</w:t>
      </w:r>
    </w:p>
    <w:p w14:paraId="3D1285EC" w14:textId="77777777" w:rsidR="00047DC0" w:rsidRDefault="00047DC0" w:rsidP="006C40DC">
      <w:pPr>
        <w:ind w:left="720"/>
        <w:jc w:val="both"/>
        <w:rPr>
          <w:lang w:val="sr-Cyrl-CS"/>
        </w:rPr>
      </w:pPr>
      <w:r w:rsidRPr="00E03600">
        <w:rPr>
          <w:lang w:val="sr-Cyrl-CS"/>
        </w:rPr>
        <w:t xml:space="preserve">У случају да је поднета само једна понуда наручилац може закључити </w:t>
      </w:r>
      <w:r w:rsidR="00A875F9">
        <w:rPr>
          <w:lang w:val="sr-Cyrl-CS"/>
        </w:rPr>
        <w:t>уговор</w:t>
      </w:r>
      <w:r w:rsidRPr="00E03600">
        <w:rPr>
          <w:lang w:val="sr-Cyrl-CS"/>
        </w:rPr>
        <w:t xml:space="preserve"> пре истека рока за подношење захтева за заштиту права, у складу са чланом 112. став 2. тачка 5) Закона.</w:t>
      </w:r>
    </w:p>
    <w:p w14:paraId="0AA885A8" w14:textId="77777777" w:rsidR="00044E0A" w:rsidRDefault="00044E0A" w:rsidP="006C40DC">
      <w:pPr>
        <w:ind w:left="720"/>
        <w:jc w:val="both"/>
        <w:rPr>
          <w:lang w:val="sr-Cyrl-CS"/>
        </w:rPr>
      </w:pPr>
    </w:p>
    <w:p w14:paraId="18EF2D8F" w14:textId="561FE474" w:rsidR="00365E7D" w:rsidRPr="00BD3701" w:rsidRDefault="00365E7D" w:rsidP="00BD3701">
      <w:pPr>
        <w:pStyle w:val="ListParagraph"/>
        <w:numPr>
          <w:ilvl w:val="0"/>
          <w:numId w:val="4"/>
        </w:numPr>
        <w:jc w:val="both"/>
        <w:rPr>
          <w:sz w:val="24"/>
          <w:szCs w:val="24"/>
        </w:rPr>
      </w:pPr>
      <w:r w:rsidRPr="00E22FD6">
        <w:rPr>
          <w:sz w:val="24"/>
          <w:szCs w:val="24"/>
          <w:lang w:val="sr-Cyrl-CS"/>
        </w:rPr>
        <w:t>ИЗМЕНА ТОКОМ ТРАЈАЊА УГОВОРА</w:t>
      </w:r>
    </w:p>
    <w:p w14:paraId="2AB386B7" w14:textId="77777777" w:rsidR="00365E7D" w:rsidRPr="00FE11C4" w:rsidRDefault="00365E7D" w:rsidP="00365E7D">
      <w:pPr>
        <w:autoSpaceDE w:val="0"/>
        <w:autoSpaceDN w:val="0"/>
        <w:adjustRightInd w:val="0"/>
        <w:ind w:left="720"/>
        <w:jc w:val="both"/>
        <w:rPr>
          <w:rFonts w:cs="Aharoni"/>
          <w:lang w:val="sr-Cyrl-CS"/>
        </w:rPr>
      </w:pPr>
      <w:r w:rsidRPr="00E22FD6">
        <w:rPr>
          <w:rFonts w:ascii="TT19o00" w:hAnsi="TT19o00" w:cs="Aharoni"/>
        </w:rPr>
        <w:t>Наручилац може након закључења уговора о јавној набавци без спровођења поступка јавне набавке повећати обим</w:t>
      </w:r>
      <w:r w:rsidRPr="00E22FD6">
        <w:rPr>
          <w:rFonts w:ascii="TT19o00" w:hAnsi="TT19o00" w:cs="Aharoni"/>
          <w:lang w:val="sr-Cyrl-CS"/>
        </w:rPr>
        <w:t xml:space="preserve"> </w:t>
      </w:r>
      <w:r w:rsidRPr="00E22FD6">
        <w:rPr>
          <w:rFonts w:ascii="TT19o00" w:hAnsi="TT19o00" w:cs="Aharoni"/>
        </w:rPr>
        <w:t>предмета набавке, с тим да се вредност уговора може повећати максимално до 5% од укупне вредности првобитно закљученог</w:t>
      </w:r>
      <w:r w:rsidRPr="00E22FD6">
        <w:rPr>
          <w:rFonts w:ascii="TT19o00" w:hAnsi="TT19o00" w:cs="Aharoni"/>
          <w:lang w:val="sr-Cyrl-CS"/>
        </w:rPr>
        <w:t xml:space="preserve"> </w:t>
      </w:r>
      <w:r w:rsidRPr="00E22FD6">
        <w:rPr>
          <w:rFonts w:ascii="TT19o00" w:hAnsi="TT19o00" w:cs="Aharoni"/>
        </w:rPr>
        <w:t xml:space="preserve">уговора, при чему укупна вредност повећања уговора не може да буде већа од вредности из члана 39. </w:t>
      </w:r>
      <w:proofErr w:type="gramStart"/>
      <w:r w:rsidRPr="00E22FD6">
        <w:rPr>
          <w:rFonts w:ascii="TT19o00" w:hAnsi="TT19o00" w:cs="Aharoni"/>
        </w:rPr>
        <w:t>став</w:t>
      </w:r>
      <w:proofErr w:type="gramEnd"/>
      <w:r w:rsidRPr="00E22FD6">
        <w:rPr>
          <w:rFonts w:ascii="TT19o00" w:hAnsi="TT19o00" w:cs="Aharoni"/>
        </w:rPr>
        <w:t xml:space="preserve"> 1. Закона.</w:t>
      </w:r>
      <w:r w:rsidRPr="00FE11C4">
        <w:rPr>
          <w:rFonts w:ascii="TT19o00" w:hAnsi="TT19o00" w:cs="Aharoni"/>
        </w:rPr>
        <w:t xml:space="preserve"> </w:t>
      </w:r>
    </w:p>
    <w:p w14:paraId="4443E40F" w14:textId="77777777" w:rsidR="00044E0A" w:rsidRDefault="00044E0A" w:rsidP="00044E0A">
      <w:pPr>
        <w:jc w:val="both"/>
        <w:rPr>
          <w:lang w:val="sr-Cyrl-CS"/>
        </w:rPr>
      </w:pPr>
    </w:p>
    <w:p w14:paraId="78B05BC1" w14:textId="77777777" w:rsidR="00F54AC3" w:rsidRPr="00042E98" w:rsidRDefault="00F54AC3" w:rsidP="007F325A">
      <w:pPr>
        <w:rPr>
          <w:b/>
          <w:i/>
          <w:sz w:val="20"/>
          <w:szCs w:val="20"/>
          <w:u w:val="single"/>
          <w:lang w:val="sr-Cyrl-CS"/>
        </w:rPr>
      </w:pPr>
    </w:p>
    <w:p w14:paraId="77B205F7" w14:textId="77777777" w:rsidR="00F14B21" w:rsidRDefault="00F14B21" w:rsidP="00F14B21">
      <w:pPr>
        <w:keepNext/>
        <w:keepLines/>
        <w:ind w:left="432"/>
        <w:jc w:val="right"/>
        <w:outlineLvl w:val="0"/>
        <w:rPr>
          <w:b/>
          <w:i/>
          <w:lang w:val="sr-Cyrl-RS"/>
        </w:rPr>
      </w:pPr>
      <w:r w:rsidRPr="00B81BEE">
        <w:rPr>
          <w:b/>
          <w:i/>
          <w:lang w:val="sr-Cyrl-RS"/>
        </w:rPr>
        <w:lastRenderedPageBreak/>
        <w:t>Образац 1</w:t>
      </w:r>
    </w:p>
    <w:p w14:paraId="7B509979" w14:textId="77777777" w:rsidR="00F54AC3" w:rsidRPr="00B81BEE" w:rsidRDefault="00F54AC3" w:rsidP="00F14B21">
      <w:pPr>
        <w:keepNext/>
        <w:keepLines/>
        <w:ind w:left="432"/>
        <w:jc w:val="right"/>
        <w:outlineLvl w:val="0"/>
        <w:rPr>
          <w:b/>
          <w:bCs/>
          <w:i/>
          <w:lang w:val="sr-Cyrl-RS"/>
        </w:rPr>
      </w:pPr>
    </w:p>
    <w:p w14:paraId="039BBC49" w14:textId="2CCCA48B" w:rsidR="00F14B21" w:rsidRPr="00200ED2" w:rsidRDefault="002419ED" w:rsidP="00F14B21">
      <w:pPr>
        <w:jc w:val="center"/>
        <w:rPr>
          <w:b/>
          <w:lang w:val="sr-Cyrl-CS"/>
        </w:rPr>
      </w:pPr>
      <w:r>
        <w:rPr>
          <w:b/>
          <w:lang w:val="sr-Cyrl-RS"/>
        </w:rPr>
        <w:t>ОБРАЗАЦ ПОНУДЕ</w:t>
      </w:r>
    </w:p>
    <w:p w14:paraId="0892F133" w14:textId="77777777" w:rsidR="00F14B21" w:rsidRPr="00200ED2" w:rsidRDefault="00F14B21" w:rsidP="00F14B21">
      <w:pPr>
        <w:jc w:val="center"/>
        <w:rPr>
          <w:b/>
          <w:lang w:val="sr-Cyrl-CS"/>
        </w:rPr>
      </w:pPr>
    </w:p>
    <w:p w14:paraId="083BD93E" w14:textId="22B6D4AC" w:rsidR="00F14B21" w:rsidRPr="00200ED2" w:rsidRDefault="00F14B21" w:rsidP="00F14B21">
      <w:pPr>
        <w:rPr>
          <w:lang w:val="sr-Cyrl-CS"/>
        </w:rPr>
      </w:pPr>
      <w:r w:rsidRPr="00200ED2">
        <w:rPr>
          <w:lang w:val="sr-Cyrl-CS"/>
        </w:rPr>
        <w:t>Понуда број _________ од ________.2016. године, за јавну н</w:t>
      </w:r>
      <w:r>
        <w:rPr>
          <w:lang w:val="sr-Cyrl-CS"/>
        </w:rPr>
        <w:t xml:space="preserve">абавку услуге </w:t>
      </w:r>
      <w:r w:rsidR="003847BC">
        <w:rPr>
          <w:lang w:val="sr-Cyrl-CS"/>
        </w:rPr>
        <w:t>осигурања</w:t>
      </w:r>
      <w:r>
        <w:rPr>
          <w:lang w:val="sr-Cyrl-CS"/>
        </w:rPr>
        <w:t xml:space="preserve">, </w:t>
      </w:r>
      <w:r w:rsidRPr="00200ED2">
        <w:rPr>
          <w:lang w:val="sr-Cyrl-RS"/>
        </w:rPr>
        <w:t xml:space="preserve">број </w:t>
      </w:r>
      <w:r w:rsidRPr="00200ED2">
        <w:rPr>
          <w:lang w:val="sr-Cyrl-CS"/>
        </w:rPr>
        <w:t>ЈНМВ/0</w:t>
      </w:r>
      <w:r w:rsidR="003847BC">
        <w:rPr>
          <w:lang w:val="sr-Cyrl-CS"/>
        </w:rPr>
        <w:t>5</w:t>
      </w:r>
      <w:r w:rsidRPr="00200ED2">
        <w:rPr>
          <w:lang w:val="sr-Cyrl-CS"/>
        </w:rPr>
        <w:t>-2016/У</w:t>
      </w:r>
    </w:p>
    <w:p w14:paraId="7B09DD56" w14:textId="77777777" w:rsidR="00F14B21" w:rsidRPr="00200ED2" w:rsidRDefault="00F14B21" w:rsidP="00F14B21">
      <w:pPr>
        <w:rPr>
          <w:b/>
          <w:lang w:val="sr-Cyrl-CS"/>
        </w:rPr>
      </w:pPr>
    </w:p>
    <w:p w14:paraId="447D26D3" w14:textId="77777777" w:rsidR="00F14B21" w:rsidRPr="00200ED2" w:rsidRDefault="00F14B21" w:rsidP="00F14B21">
      <w:pPr>
        <w:numPr>
          <w:ilvl w:val="0"/>
          <w:numId w:val="7"/>
        </w:numPr>
        <w:jc w:val="both"/>
        <w:rPr>
          <w:lang w:val="sr-Cyrl-CS"/>
        </w:rPr>
      </w:pPr>
      <w:r w:rsidRPr="00200ED2">
        <w:rPr>
          <w:b/>
          <w:lang w:val="sr-Cyrl-CS"/>
        </w:rPr>
        <w:t>ОПШТИ ПОДАЦИ О ПОНУЂАЧУ</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711"/>
      </w:tblGrid>
      <w:tr w:rsidR="00F14B21" w:rsidRPr="00200ED2" w14:paraId="79F2AA9E" w14:textId="77777777" w:rsidTr="0054157E">
        <w:trPr>
          <w:trHeight w:val="435"/>
        </w:trPr>
        <w:tc>
          <w:tcPr>
            <w:tcW w:w="4928" w:type="dxa"/>
            <w:vAlign w:val="center"/>
          </w:tcPr>
          <w:p w14:paraId="10474CCA" w14:textId="77777777" w:rsidR="00F14B21" w:rsidRPr="00E852D7" w:rsidRDefault="00F14B21" w:rsidP="00D736BA">
            <w:pPr>
              <w:ind w:right="-163"/>
              <w:rPr>
                <w:lang w:val="sr-Latn-CS"/>
              </w:rPr>
            </w:pPr>
            <w:r w:rsidRPr="00E852D7">
              <w:rPr>
                <w:lang w:val="sr-Cyrl-CS"/>
              </w:rPr>
              <w:t>Назив понуђача</w:t>
            </w:r>
            <w:r w:rsidRPr="00E852D7">
              <w:rPr>
                <w:lang w:val="sr-Latn-CS"/>
              </w:rPr>
              <w:t xml:space="preserve"> </w:t>
            </w:r>
          </w:p>
        </w:tc>
        <w:tc>
          <w:tcPr>
            <w:tcW w:w="4711" w:type="dxa"/>
            <w:vAlign w:val="center"/>
          </w:tcPr>
          <w:p w14:paraId="1A599696" w14:textId="77777777" w:rsidR="00F14B21" w:rsidRPr="00200ED2" w:rsidRDefault="00F14B21" w:rsidP="00D736BA">
            <w:pPr>
              <w:ind w:right="-163"/>
              <w:rPr>
                <w:sz w:val="22"/>
                <w:szCs w:val="22"/>
                <w:lang w:val="sr-Cyrl-CS"/>
              </w:rPr>
            </w:pPr>
          </w:p>
        </w:tc>
      </w:tr>
      <w:tr w:rsidR="00F14B21" w:rsidRPr="00200ED2" w14:paraId="704EB3DE" w14:textId="77777777" w:rsidTr="0054157E">
        <w:trPr>
          <w:trHeight w:val="413"/>
        </w:trPr>
        <w:tc>
          <w:tcPr>
            <w:tcW w:w="4928" w:type="dxa"/>
            <w:vAlign w:val="center"/>
          </w:tcPr>
          <w:p w14:paraId="6D885D17" w14:textId="77777777" w:rsidR="00F14B21" w:rsidRPr="00E852D7" w:rsidRDefault="00F14B21" w:rsidP="00D736BA">
            <w:pPr>
              <w:ind w:right="-163"/>
              <w:rPr>
                <w:lang w:val="sr-Cyrl-CS"/>
              </w:rPr>
            </w:pPr>
            <w:r w:rsidRPr="00E852D7">
              <w:rPr>
                <w:lang w:val="sr-Cyrl-CS"/>
              </w:rPr>
              <w:t>А</w:t>
            </w:r>
            <w:r w:rsidRPr="00E852D7">
              <w:rPr>
                <w:lang w:val="sr-Latn-CS"/>
              </w:rPr>
              <w:t>дреса</w:t>
            </w:r>
            <w:r w:rsidRPr="00E852D7">
              <w:rPr>
                <w:lang w:val="sr-Cyrl-CS"/>
              </w:rPr>
              <w:t xml:space="preserve"> понуђача</w:t>
            </w:r>
          </w:p>
        </w:tc>
        <w:tc>
          <w:tcPr>
            <w:tcW w:w="4711" w:type="dxa"/>
            <w:vAlign w:val="center"/>
          </w:tcPr>
          <w:p w14:paraId="23683890" w14:textId="77777777" w:rsidR="00F14B21" w:rsidRPr="00200ED2" w:rsidRDefault="00F14B21" w:rsidP="00D736BA">
            <w:pPr>
              <w:ind w:right="-163"/>
              <w:rPr>
                <w:sz w:val="22"/>
                <w:szCs w:val="22"/>
                <w:lang w:val="sr-Cyrl-CS"/>
              </w:rPr>
            </w:pPr>
          </w:p>
        </w:tc>
      </w:tr>
      <w:tr w:rsidR="00F14B21" w:rsidRPr="00200ED2" w14:paraId="13F3E0A2" w14:textId="77777777" w:rsidTr="0054157E">
        <w:trPr>
          <w:trHeight w:val="405"/>
        </w:trPr>
        <w:tc>
          <w:tcPr>
            <w:tcW w:w="4928" w:type="dxa"/>
            <w:vAlign w:val="center"/>
          </w:tcPr>
          <w:p w14:paraId="16573766" w14:textId="77777777" w:rsidR="00F14B21" w:rsidRPr="00E852D7" w:rsidRDefault="00F14B21" w:rsidP="00D736BA">
            <w:pPr>
              <w:ind w:right="-163"/>
              <w:rPr>
                <w:lang w:val="sr-Cyrl-CS"/>
              </w:rPr>
            </w:pPr>
            <w:r w:rsidRPr="00E852D7">
              <w:rPr>
                <w:lang w:val="sr-Cyrl-CS"/>
              </w:rPr>
              <w:t>Матични број предузећа</w:t>
            </w:r>
            <w:r w:rsidRPr="00E852D7">
              <w:rPr>
                <w:lang w:val="sr-Latn-CS"/>
              </w:rPr>
              <w:t xml:space="preserve"> </w:t>
            </w:r>
          </w:p>
        </w:tc>
        <w:tc>
          <w:tcPr>
            <w:tcW w:w="4711" w:type="dxa"/>
            <w:vAlign w:val="center"/>
          </w:tcPr>
          <w:p w14:paraId="2AF4FF53" w14:textId="77777777" w:rsidR="00F14B21" w:rsidRPr="00200ED2" w:rsidRDefault="00F14B21" w:rsidP="00D736BA">
            <w:pPr>
              <w:ind w:right="-163"/>
              <w:rPr>
                <w:sz w:val="22"/>
                <w:szCs w:val="22"/>
                <w:lang w:val="sr-Cyrl-CS"/>
              </w:rPr>
            </w:pPr>
          </w:p>
        </w:tc>
      </w:tr>
      <w:tr w:rsidR="00F14B21" w:rsidRPr="00200ED2" w14:paraId="37E82C2E" w14:textId="77777777" w:rsidTr="0054157E">
        <w:trPr>
          <w:trHeight w:val="510"/>
        </w:trPr>
        <w:tc>
          <w:tcPr>
            <w:tcW w:w="4928" w:type="dxa"/>
            <w:vAlign w:val="center"/>
          </w:tcPr>
          <w:p w14:paraId="0DFD534A" w14:textId="77777777" w:rsidR="00F14B21" w:rsidRPr="00E852D7" w:rsidRDefault="00F14B21" w:rsidP="00D736BA">
            <w:pPr>
              <w:ind w:right="-163"/>
              <w:rPr>
                <w:lang w:val="sr-Cyrl-CS"/>
              </w:rPr>
            </w:pPr>
            <w:r w:rsidRPr="00E852D7">
              <w:rPr>
                <w:lang w:val="sr-Cyrl-CS"/>
              </w:rPr>
              <w:t xml:space="preserve">Порески </w:t>
            </w:r>
            <w:r w:rsidRPr="00E852D7">
              <w:rPr>
                <w:lang w:val="sr-Latn-CS"/>
              </w:rPr>
              <w:t xml:space="preserve"> идентификациони </w:t>
            </w:r>
            <w:r w:rsidRPr="00E852D7">
              <w:rPr>
                <w:lang w:val="sr-Cyrl-CS"/>
              </w:rPr>
              <w:t xml:space="preserve">број </w:t>
            </w:r>
          </w:p>
          <w:p w14:paraId="4A70E658" w14:textId="77777777" w:rsidR="00F14B21" w:rsidRPr="00E852D7" w:rsidRDefault="00F14B21" w:rsidP="00D736BA">
            <w:pPr>
              <w:ind w:right="-163"/>
            </w:pPr>
            <w:r w:rsidRPr="00E852D7">
              <w:rPr>
                <w:lang w:val="sr-Cyrl-CS"/>
              </w:rPr>
              <w:t xml:space="preserve">предузећа </w:t>
            </w:r>
            <w:r w:rsidRPr="00E852D7">
              <w:rPr>
                <w:lang w:val="sr-Latn-CS"/>
              </w:rPr>
              <w:t>(ПИБ)</w:t>
            </w:r>
          </w:p>
        </w:tc>
        <w:tc>
          <w:tcPr>
            <w:tcW w:w="4711" w:type="dxa"/>
            <w:vAlign w:val="center"/>
          </w:tcPr>
          <w:p w14:paraId="68419B1A" w14:textId="77777777" w:rsidR="00F14B21" w:rsidRPr="00200ED2" w:rsidRDefault="00F14B21" w:rsidP="00D736BA">
            <w:pPr>
              <w:ind w:right="-163"/>
              <w:rPr>
                <w:sz w:val="22"/>
                <w:szCs w:val="22"/>
                <w:lang w:val="sr-Cyrl-CS"/>
              </w:rPr>
            </w:pPr>
          </w:p>
        </w:tc>
      </w:tr>
      <w:tr w:rsidR="00F14B21" w:rsidRPr="00200ED2" w14:paraId="0EFA8BEF" w14:textId="77777777" w:rsidTr="0054157E">
        <w:trPr>
          <w:trHeight w:val="510"/>
        </w:trPr>
        <w:tc>
          <w:tcPr>
            <w:tcW w:w="4928" w:type="dxa"/>
            <w:vAlign w:val="center"/>
          </w:tcPr>
          <w:p w14:paraId="60F3C497" w14:textId="77777777" w:rsidR="00F14B21" w:rsidRPr="00E852D7" w:rsidRDefault="00F14B21" w:rsidP="00D736BA">
            <w:pPr>
              <w:ind w:right="-163"/>
              <w:rPr>
                <w:lang w:val="sr-Cyrl-CS"/>
              </w:rPr>
            </w:pPr>
            <w:r w:rsidRPr="00E852D7">
              <w:rPr>
                <w:lang w:val="sr-Cyrl-CS"/>
              </w:rPr>
              <w:t>Име о</w:t>
            </w:r>
            <w:r w:rsidRPr="00E852D7">
              <w:rPr>
                <w:lang w:val="sr-Latn-CS"/>
              </w:rPr>
              <w:t>соб</w:t>
            </w:r>
            <w:r w:rsidRPr="00E852D7">
              <w:rPr>
                <w:lang w:val="sr-Cyrl-CS"/>
              </w:rPr>
              <w:t>е</w:t>
            </w:r>
            <w:r w:rsidRPr="00E852D7">
              <w:rPr>
                <w:lang w:val="sr-Latn-CS"/>
              </w:rPr>
              <w:t xml:space="preserve"> за контакт</w:t>
            </w:r>
          </w:p>
        </w:tc>
        <w:tc>
          <w:tcPr>
            <w:tcW w:w="4711" w:type="dxa"/>
            <w:vAlign w:val="center"/>
          </w:tcPr>
          <w:p w14:paraId="02C9B392" w14:textId="77777777" w:rsidR="00F14B21" w:rsidRPr="00200ED2" w:rsidRDefault="00F14B21" w:rsidP="00D736BA">
            <w:pPr>
              <w:ind w:right="-163"/>
              <w:rPr>
                <w:sz w:val="22"/>
                <w:szCs w:val="22"/>
                <w:lang w:val="sr-Cyrl-CS"/>
              </w:rPr>
            </w:pPr>
          </w:p>
        </w:tc>
      </w:tr>
      <w:tr w:rsidR="00F14B21" w:rsidRPr="00200ED2" w14:paraId="1DCEB34D" w14:textId="77777777" w:rsidTr="0054157E">
        <w:trPr>
          <w:trHeight w:val="510"/>
        </w:trPr>
        <w:tc>
          <w:tcPr>
            <w:tcW w:w="4928" w:type="dxa"/>
            <w:vAlign w:val="center"/>
          </w:tcPr>
          <w:p w14:paraId="3CD70387" w14:textId="77777777" w:rsidR="00F14B21" w:rsidRPr="00E852D7" w:rsidRDefault="00F14B21" w:rsidP="00D736BA">
            <w:pPr>
              <w:ind w:right="-163"/>
              <w:rPr>
                <w:lang w:val="sr-Cyrl-CS"/>
              </w:rPr>
            </w:pPr>
            <w:r w:rsidRPr="00E852D7">
              <w:rPr>
                <w:lang w:val="sr-Cyrl-CS"/>
              </w:rPr>
              <w:t xml:space="preserve">Електронска пошта </w:t>
            </w:r>
          </w:p>
        </w:tc>
        <w:tc>
          <w:tcPr>
            <w:tcW w:w="4711" w:type="dxa"/>
            <w:vAlign w:val="center"/>
          </w:tcPr>
          <w:p w14:paraId="1FAF2943" w14:textId="77777777" w:rsidR="00F14B21" w:rsidRPr="00200ED2" w:rsidRDefault="00F14B21" w:rsidP="00D736BA">
            <w:pPr>
              <w:ind w:right="-163"/>
              <w:rPr>
                <w:sz w:val="22"/>
                <w:szCs w:val="22"/>
                <w:lang w:val="sr-Cyrl-CS"/>
              </w:rPr>
            </w:pPr>
          </w:p>
        </w:tc>
      </w:tr>
      <w:tr w:rsidR="00F14B21" w:rsidRPr="00200ED2" w14:paraId="2E419E4B" w14:textId="77777777" w:rsidTr="0054157E">
        <w:trPr>
          <w:trHeight w:val="510"/>
        </w:trPr>
        <w:tc>
          <w:tcPr>
            <w:tcW w:w="4928" w:type="dxa"/>
            <w:vAlign w:val="center"/>
          </w:tcPr>
          <w:p w14:paraId="1DC16126" w14:textId="77777777" w:rsidR="00F14B21" w:rsidRPr="00E852D7" w:rsidRDefault="00F14B21" w:rsidP="00D736BA">
            <w:pPr>
              <w:ind w:right="-163"/>
              <w:rPr>
                <w:lang w:val="sr-Cyrl-CS"/>
              </w:rPr>
            </w:pPr>
            <w:r w:rsidRPr="00E852D7">
              <w:rPr>
                <w:lang w:val="sr-Cyrl-CS"/>
              </w:rPr>
              <w:t>Телефон</w:t>
            </w:r>
          </w:p>
        </w:tc>
        <w:tc>
          <w:tcPr>
            <w:tcW w:w="4711" w:type="dxa"/>
            <w:vAlign w:val="center"/>
          </w:tcPr>
          <w:p w14:paraId="1EB8AFEB" w14:textId="77777777" w:rsidR="00F14B21" w:rsidRPr="00200ED2" w:rsidRDefault="00F14B21" w:rsidP="00D736BA">
            <w:pPr>
              <w:ind w:right="-163"/>
              <w:rPr>
                <w:sz w:val="22"/>
                <w:szCs w:val="22"/>
                <w:lang w:val="sr-Cyrl-CS"/>
              </w:rPr>
            </w:pPr>
          </w:p>
        </w:tc>
      </w:tr>
      <w:tr w:rsidR="00F14B21" w:rsidRPr="00200ED2" w14:paraId="61B4E0A2" w14:textId="77777777" w:rsidTr="0054157E">
        <w:trPr>
          <w:trHeight w:val="510"/>
        </w:trPr>
        <w:tc>
          <w:tcPr>
            <w:tcW w:w="4928" w:type="dxa"/>
            <w:vAlign w:val="center"/>
          </w:tcPr>
          <w:p w14:paraId="26626782" w14:textId="77777777" w:rsidR="00F14B21" w:rsidRPr="00E852D7" w:rsidRDefault="00F14B21" w:rsidP="00D736BA">
            <w:pPr>
              <w:ind w:right="-163"/>
              <w:rPr>
                <w:lang w:val="sr-Cyrl-CS"/>
              </w:rPr>
            </w:pPr>
            <w:r w:rsidRPr="00E852D7">
              <w:rPr>
                <w:lang w:val="sr-Cyrl-CS"/>
              </w:rPr>
              <w:t xml:space="preserve">Телефакс </w:t>
            </w:r>
          </w:p>
        </w:tc>
        <w:tc>
          <w:tcPr>
            <w:tcW w:w="4711" w:type="dxa"/>
            <w:vAlign w:val="center"/>
          </w:tcPr>
          <w:p w14:paraId="2829ABE9" w14:textId="77777777" w:rsidR="00F14B21" w:rsidRPr="00200ED2" w:rsidRDefault="00F14B21" w:rsidP="00D736BA">
            <w:pPr>
              <w:ind w:right="-163"/>
              <w:rPr>
                <w:sz w:val="22"/>
                <w:szCs w:val="22"/>
                <w:lang w:val="sr-Cyrl-CS"/>
              </w:rPr>
            </w:pPr>
          </w:p>
        </w:tc>
      </w:tr>
      <w:tr w:rsidR="00F14B21" w:rsidRPr="00200ED2" w14:paraId="624EA564" w14:textId="77777777" w:rsidTr="0054157E">
        <w:trPr>
          <w:trHeight w:val="510"/>
        </w:trPr>
        <w:tc>
          <w:tcPr>
            <w:tcW w:w="4928" w:type="dxa"/>
            <w:vAlign w:val="center"/>
          </w:tcPr>
          <w:p w14:paraId="731AA2A1" w14:textId="77777777" w:rsidR="00F14B21" w:rsidRPr="00E852D7" w:rsidRDefault="00F14B21" w:rsidP="00D736BA">
            <w:pPr>
              <w:ind w:right="-163"/>
              <w:rPr>
                <w:lang w:val="sr-Cyrl-CS"/>
              </w:rPr>
            </w:pPr>
            <w:r w:rsidRPr="00E852D7">
              <w:rPr>
                <w:lang w:val="sr-Cyrl-CS"/>
              </w:rPr>
              <w:t>Број рачуна понуђача и назив банке</w:t>
            </w:r>
          </w:p>
        </w:tc>
        <w:tc>
          <w:tcPr>
            <w:tcW w:w="4711" w:type="dxa"/>
            <w:vAlign w:val="center"/>
          </w:tcPr>
          <w:p w14:paraId="5FDDFD63" w14:textId="77777777" w:rsidR="00F14B21" w:rsidRPr="00200ED2" w:rsidRDefault="00F14B21" w:rsidP="00D736BA">
            <w:pPr>
              <w:ind w:right="-163"/>
              <w:rPr>
                <w:sz w:val="22"/>
                <w:szCs w:val="22"/>
                <w:lang w:val="sr-Cyrl-CS"/>
              </w:rPr>
            </w:pPr>
          </w:p>
        </w:tc>
      </w:tr>
      <w:tr w:rsidR="00F14B21" w:rsidRPr="00200ED2" w14:paraId="6CF5C9C3" w14:textId="77777777" w:rsidTr="0054157E">
        <w:trPr>
          <w:trHeight w:val="510"/>
        </w:trPr>
        <w:tc>
          <w:tcPr>
            <w:tcW w:w="4928" w:type="dxa"/>
            <w:vAlign w:val="center"/>
          </w:tcPr>
          <w:p w14:paraId="7E2BD2C7" w14:textId="77777777" w:rsidR="00F14B21" w:rsidRPr="00E852D7" w:rsidRDefault="00F14B21" w:rsidP="00D736BA">
            <w:pPr>
              <w:ind w:right="-163"/>
              <w:rPr>
                <w:lang w:val="sr-Cyrl-CS"/>
              </w:rPr>
            </w:pPr>
            <w:r w:rsidRPr="00E852D7">
              <w:rPr>
                <w:lang w:val="sr-Cyrl-CS"/>
              </w:rPr>
              <w:t>Лице овлашћено за потписивање уговора</w:t>
            </w:r>
          </w:p>
        </w:tc>
        <w:tc>
          <w:tcPr>
            <w:tcW w:w="4711" w:type="dxa"/>
            <w:vAlign w:val="center"/>
          </w:tcPr>
          <w:p w14:paraId="72421A3F" w14:textId="77777777" w:rsidR="00F14B21" w:rsidRPr="00200ED2" w:rsidRDefault="00F14B21" w:rsidP="00D736BA">
            <w:pPr>
              <w:ind w:right="-163"/>
              <w:rPr>
                <w:sz w:val="22"/>
                <w:szCs w:val="22"/>
                <w:lang w:val="sr-Cyrl-CS"/>
              </w:rPr>
            </w:pPr>
          </w:p>
        </w:tc>
      </w:tr>
      <w:tr w:rsidR="00F14B21" w:rsidRPr="00200ED2" w14:paraId="734EE67D" w14:textId="77777777" w:rsidTr="0054157E">
        <w:trPr>
          <w:trHeight w:val="510"/>
        </w:trPr>
        <w:tc>
          <w:tcPr>
            <w:tcW w:w="4928" w:type="dxa"/>
            <w:vAlign w:val="center"/>
          </w:tcPr>
          <w:p w14:paraId="2C4A26D1" w14:textId="77777777" w:rsidR="00F14B21" w:rsidRPr="00E852D7" w:rsidRDefault="00F14B21" w:rsidP="00D736BA">
            <w:pPr>
              <w:ind w:right="-163"/>
              <w:rPr>
                <w:lang w:val="sr-Cyrl-CS"/>
              </w:rPr>
            </w:pPr>
            <w:r w:rsidRPr="00E852D7">
              <w:rPr>
                <w:lang w:val="sr-Cyrl-CS"/>
              </w:rPr>
              <w:t xml:space="preserve">Уписан у Регистар понуђача који се води код </w:t>
            </w:r>
          </w:p>
          <w:p w14:paraId="33BFE5D6" w14:textId="77777777" w:rsidR="00F14B21" w:rsidRPr="00E852D7" w:rsidRDefault="00F14B21" w:rsidP="00D736BA">
            <w:pPr>
              <w:ind w:right="-163"/>
              <w:rPr>
                <w:lang w:val="sr-Cyrl-CS"/>
              </w:rPr>
            </w:pPr>
            <w:r w:rsidRPr="00E852D7">
              <w:rPr>
                <w:lang w:val="sr-Cyrl-CS"/>
              </w:rPr>
              <w:t>Агенције за привредне регистре (заокружити</w:t>
            </w:r>
          </w:p>
          <w:p w14:paraId="63E10846" w14:textId="77777777" w:rsidR="00F14B21" w:rsidRPr="00E852D7" w:rsidRDefault="00F14B21" w:rsidP="00D736BA">
            <w:pPr>
              <w:ind w:right="-163"/>
              <w:rPr>
                <w:lang w:val="sr-Cyrl-CS"/>
              </w:rPr>
            </w:pPr>
            <w:r w:rsidRPr="00E852D7">
              <w:rPr>
                <w:lang w:val="sr-Cyrl-CS"/>
              </w:rPr>
              <w:t>да или не):</w:t>
            </w:r>
          </w:p>
        </w:tc>
        <w:tc>
          <w:tcPr>
            <w:tcW w:w="4711" w:type="dxa"/>
            <w:vAlign w:val="center"/>
          </w:tcPr>
          <w:p w14:paraId="4B0754D9" w14:textId="77777777" w:rsidR="00F14B21" w:rsidRPr="00200ED2" w:rsidRDefault="00F14B21" w:rsidP="00D736BA">
            <w:pPr>
              <w:ind w:right="-163"/>
              <w:rPr>
                <w:sz w:val="22"/>
                <w:szCs w:val="22"/>
                <w:lang w:val="sr-Cyrl-CS"/>
              </w:rPr>
            </w:pPr>
            <w:r w:rsidRPr="00200ED2">
              <w:rPr>
                <w:sz w:val="22"/>
                <w:szCs w:val="22"/>
                <w:lang w:val="sr-Cyrl-CS"/>
              </w:rPr>
              <w:t xml:space="preserve">                                 Да             Не</w:t>
            </w:r>
          </w:p>
        </w:tc>
      </w:tr>
      <w:tr w:rsidR="00F14B21" w:rsidRPr="00200ED2" w14:paraId="65D20A49" w14:textId="77777777" w:rsidTr="0054157E">
        <w:trPr>
          <w:trHeight w:val="510"/>
        </w:trPr>
        <w:tc>
          <w:tcPr>
            <w:tcW w:w="4928" w:type="dxa"/>
            <w:vAlign w:val="center"/>
          </w:tcPr>
          <w:p w14:paraId="34ED4B90" w14:textId="77777777" w:rsidR="00F14B21" w:rsidRPr="00E852D7" w:rsidRDefault="00F14B21" w:rsidP="00D736BA">
            <w:pPr>
              <w:ind w:right="-163"/>
              <w:rPr>
                <w:lang w:val="sr-Cyrl-CS"/>
              </w:rPr>
            </w:pPr>
            <w:r w:rsidRPr="00E852D7">
              <w:rPr>
                <w:lang w:val="sr-Cyrl-CS"/>
              </w:rPr>
              <w:t>Адреса интернет странице на којој су</w:t>
            </w:r>
          </w:p>
          <w:p w14:paraId="0E789A6C" w14:textId="77777777" w:rsidR="00F14B21" w:rsidRPr="00E852D7" w:rsidRDefault="00F14B21" w:rsidP="00D736BA">
            <w:pPr>
              <w:ind w:right="-163"/>
              <w:rPr>
                <w:lang w:val="sr-Cyrl-CS"/>
              </w:rPr>
            </w:pPr>
            <w:r w:rsidRPr="00E852D7">
              <w:rPr>
                <w:lang w:val="sr-Cyrl-CS"/>
              </w:rPr>
              <w:t xml:space="preserve">доступни подаци о испуњености обавезних </w:t>
            </w:r>
          </w:p>
          <w:p w14:paraId="43C8E32C" w14:textId="77777777" w:rsidR="00F14B21" w:rsidRPr="00E852D7" w:rsidRDefault="00F14B21" w:rsidP="00D736BA">
            <w:pPr>
              <w:ind w:right="-163"/>
              <w:rPr>
                <w:lang w:val="sr-Cyrl-CS"/>
              </w:rPr>
            </w:pPr>
            <w:r w:rsidRPr="00E852D7">
              <w:rPr>
                <w:lang w:val="sr-Cyrl-CS"/>
              </w:rPr>
              <w:t xml:space="preserve">услова за учешће у поступку јавне набавке из </w:t>
            </w:r>
          </w:p>
          <w:p w14:paraId="0CBFE2D5" w14:textId="77777777" w:rsidR="00F14B21" w:rsidRPr="00E852D7" w:rsidRDefault="00F14B21" w:rsidP="00D736BA">
            <w:pPr>
              <w:ind w:right="-163"/>
              <w:rPr>
                <w:lang w:val="sr-Cyrl-CS"/>
              </w:rPr>
            </w:pPr>
            <w:r w:rsidRPr="00E852D7">
              <w:rPr>
                <w:lang w:val="sr-Cyrl-CS"/>
              </w:rPr>
              <w:t>члана 75. став 1. тач. 1) до 4) Закона</w:t>
            </w:r>
          </w:p>
        </w:tc>
        <w:tc>
          <w:tcPr>
            <w:tcW w:w="4711" w:type="dxa"/>
            <w:vAlign w:val="center"/>
          </w:tcPr>
          <w:p w14:paraId="386DC2AC" w14:textId="77777777" w:rsidR="00F14B21" w:rsidRPr="00200ED2" w:rsidRDefault="00F14B21" w:rsidP="00D736BA">
            <w:pPr>
              <w:ind w:right="-163"/>
              <w:rPr>
                <w:sz w:val="22"/>
                <w:szCs w:val="22"/>
                <w:lang w:val="sr-Cyrl-CS"/>
              </w:rPr>
            </w:pPr>
          </w:p>
        </w:tc>
      </w:tr>
    </w:tbl>
    <w:p w14:paraId="45E18F80" w14:textId="77777777" w:rsidR="00F14B21" w:rsidRPr="00200ED2" w:rsidRDefault="00F14B21" w:rsidP="00F14B21">
      <w:pPr>
        <w:jc w:val="center"/>
        <w:rPr>
          <w:b/>
          <w:sz w:val="22"/>
          <w:szCs w:val="22"/>
          <w:lang w:val="sr-Cyrl-RS"/>
        </w:rPr>
      </w:pPr>
    </w:p>
    <w:p w14:paraId="794AFA70" w14:textId="77777777" w:rsidR="00F14B21" w:rsidRPr="00E852D7" w:rsidRDefault="00F14B21" w:rsidP="00F14B21">
      <w:pPr>
        <w:numPr>
          <w:ilvl w:val="0"/>
          <w:numId w:val="7"/>
        </w:numPr>
        <w:jc w:val="both"/>
        <w:rPr>
          <w:b/>
          <w:lang w:val="sr-Cyrl-CS"/>
        </w:rPr>
      </w:pPr>
      <w:r w:rsidRPr="00E852D7">
        <w:rPr>
          <w:b/>
          <w:lang w:val="sr-Cyrl-CS"/>
        </w:rPr>
        <w:t>ПОНУДУ ПОДНОСИ: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14B21" w:rsidRPr="00E852D7" w14:paraId="7ADF28A4" w14:textId="77777777" w:rsidTr="00D736BA">
        <w:tc>
          <w:tcPr>
            <w:tcW w:w="9747" w:type="dxa"/>
          </w:tcPr>
          <w:p w14:paraId="4C768BD4" w14:textId="77777777" w:rsidR="00F14B21" w:rsidRPr="00E852D7" w:rsidRDefault="00F14B21" w:rsidP="00D736BA">
            <w:pPr>
              <w:jc w:val="center"/>
              <w:rPr>
                <w:b/>
                <w:lang w:val="sr-Cyrl-CS"/>
              </w:rPr>
            </w:pPr>
            <w:r w:rsidRPr="00E852D7">
              <w:rPr>
                <w:b/>
                <w:lang w:val="sr-Cyrl-CS"/>
              </w:rPr>
              <w:t>А) САМОСТАЛНО</w:t>
            </w:r>
          </w:p>
        </w:tc>
      </w:tr>
      <w:tr w:rsidR="00F14B21" w:rsidRPr="00E852D7" w14:paraId="1D0E3D3B" w14:textId="77777777" w:rsidTr="00D736BA">
        <w:tc>
          <w:tcPr>
            <w:tcW w:w="9747" w:type="dxa"/>
          </w:tcPr>
          <w:p w14:paraId="5E27199B" w14:textId="77777777" w:rsidR="00F14B21" w:rsidRPr="00E852D7" w:rsidRDefault="00F14B21" w:rsidP="00D736BA">
            <w:pPr>
              <w:jc w:val="center"/>
              <w:rPr>
                <w:b/>
                <w:lang w:val="sr-Cyrl-CS"/>
              </w:rPr>
            </w:pPr>
            <w:r w:rsidRPr="00E852D7">
              <w:rPr>
                <w:b/>
                <w:lang w:val="sr-Cyrl-CS"/>
              </w:rPr>
              <w:t>Б) СА ПОДИЗВОЂАЧЕМ</w:t>
            </w:r>
          </w:p>
        </w:tc>
      </w:tr>
      <w:tr w:rsidR="00F14B21" w:rsidRPr="00E852D7" w14:paraId="7D64C467" w14:textId="77777777" w:rsidTr="00D736BA">
        <w:tc>
          <w:tcPr>
            <w:tcW w:w="9747" w:type="dxa"/>
          </w:tcPr>
          <w:p w14:paraId="464FC5D1" w14:textId="77777777" w:rsidR="00F14B21" w:rsidRPr="00E852D7" w:rsidRDefault="00F14B21" w:rsidP="00D736BA">
            <w:pPr>
              <w:jc w:val="center"/>
              <w:rPr>
                <w:b/>
                <w:lang w:val="sr-Cyrl-CS"/>
              </w:rPr>
            </w:pPr>
            <w:r w:rsidRPr="00E852D7">
              <w:rPr>
                <w:b/>
                <w:lang w:val="sr-Cyrl-CS"/>
              </w:rPr>
              <w:t>В) КАО ЗАЈЕДНИЧКУ ПОНУДУ</w:t>
            </w:r>
          </w:p>
        </w:tc>
      </w:tr>
    </w:tbl>
    <w:p w14:paraId="1DCFAFB0" w14:textId="77777777" w:rsidR="00F14B21" w:rsidRDefault="00F14B21" w:rsidP="00F14B21">
      <w:pPr>
        <w:rPr>
          <w:b/>
          <w:szCs w:val="20"/>
          <w:lang w:val="sr-Cyrl-CS"/>
        </w:rPr>
      </w:pPr>
    </w:p>
    <w:p w14:paraId="4393A79D" w14:textId="77777777" w:rsidR="00F14B21" w:rsidRPr="00AE25AE" w:rsidRDefault="00F14B21" w:rsidP="00590EC6">
      <w:pPr>
        <w:jc w:val="both"/>
        <w:rPr>
          <w:b/>
          <w:sz w:val="22"/>
          <w:szCs w:val="22"/>
          <w:lang w:val="sr-Cyrl-CS"/>
        </w:rPr>
      </w:pPr>
      <w:r w:rsidRPr="00AE25AE">
        <w:rPr>
          <w:b/>
          <w:sz w:val="22"/>
          <w:szCs w:val="22"/>
          <w:lang w:val="sr-Cyrl-CS"/>
        </w:rPr>
        <w:t xml:space="preserve">Напомена: </w:t>
      </w:r>
      <w:r w:rsidRPr="00AE25AE">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AE25AE">
        <w:rPr>
          <w:sz w:val="22"/>
          <w:szCs w:val="22"/>
        </w:rPr>
        <w:t>.</w:t>
      </w:r>
      <w:r w:rsidRPr="00AE25AE">
        <w:rPr>
          <w:sz w:val="22"/>
          <w:szCs w:val="22"/>
          <w:lang w:val="sr-Cyrl-CS"/>
        </w:rPr>
        <w:t xml:space="preserve"> </w:t>
      </w:r>
      <w:r w:rsidRPr="00AE25AE">
        <w:rPr>
          <w:sz w:val="22"/>
          <w:szCs w:val="22"/>
          <w:lang w:val="sr-Cyrl-RS"/>
        </w:rPr>
        <w:t>У прилогу овог обрасца обавезно доставити копију споразума којим се учесници заједничке понуде међусобно и према Наручиоцу обавезују на извршење набавке.</w:t>
      </w:r>
    </w:p>
    <w:p w14:paraId="1292001D" w14:textId="77777777" w:rsidR="00F14B21" w:rsidRPr="00200ED2" w:rsidRDefault="00F14B21" w:rsidP="00F14B21">
      <w:pPr>
        <w:rPr>
          <w:lang w:val="sr-Cyrl-RS"/>
        </w:rPr>
      </w:pPr>
    </w:p>
    <w:tbl>
      <w:tblPr>
        <w:tblW w:w="0" w:type="auto"/>
        <w:jc w:val="center"/>
        <w:tblLayout w:type="fixed"/>
        <w:tblLook w:val="0000" w:firstRow="0" w:lastRow="0" w:firstColumn="0" w:lastColumn="0" w:noHBand="0" w:noVBand="0"/>
      </w:tblPr>
      <w:tblGrid>
        <w:gridCol w:w="3080"/>
        <w:gridCol w:w="3068"/>
        <w:gridCol w:w="3094"/>
      </w:tblGrid>
      <w:tr w:rsidR="00F14B21" w:rsidRPr="00200ED2" w14:paraId="5AD26B11" w14:textId="77777777" w:rsidTr="00D736BA">
        <w:trPr>
          <w:jc w:val="center"/>
        </w:trPr>
        <w:tc>
          <w:tcPr>
            <w:tcW w:w="3080" w:type="dxa"/>
            <w:shd w:val="clear" w:color="auto" w:fill="auto"/>
            <w:vAlign w:val="center"/>
          </w:tcPr>
          <w:p w14:paraId="061B165B" w14:textId="77777777" w:rsidR="00F14B21" w:rsidRPr="00200ED2" w:rsidRDefault="00F14B21" w:rsidP="00D736BA">
            <w:pPr>
              <w:suppressAutoHyphens/>
              <w:spacing w:after="120" w:line="100" w:lineRule="atLeast"/>
              <w:jc w:val="center"/>
              <w:rPr>
                <w:rFonts w:eastAsia="Arial Unicode MS"/>
                <w:color w:val="000000"/>
                <w:kern w:val="1"/>
                <w:lang w:val="sr-Cyrl-RS" w:eastAsia="ar-SA"/>
              </w:rPr>
            </w:pPr>
            <w:r w:rsidRPr="00200ED2">
              <w:rPr>
                <w:rFonts w:eastAsia="Arial Unicode MS"/>
                <w:color w:val="000000"/>
                <w:kern w:val="1"/>
                <w:lang w:val="sr-Cyrl-RS" w:eastAsia="ar-SA"/>
              </w:rPr>
              <w:t>Место:</w:t>
            </w:r>
          </w:p>
          <w:p w14:paraId="58354EEA" w14:textId="77777777" w:rsidR="00F14B21" w:rsidRPr="00200ED2" w:rsidRDefault="00F14B21" w:rsidP="00D736BA">
            <w:pPr>
              <w:suppressAutoHyphens/>
              <w:spacing w:after="120" w:line="100" w:lineRule="atLeast"/>
              <w:jc w:val="center"/>
              <w:rPr>
                <w:rFonts w:eastAsia="Arial Unicode MS"/>
                <w:color w:val="000000"/>
                <w:kern w:val="1"/>
                <w:lang w:eastAsia="ar-SA"/>
              </w:rPr>
            </w:pPr>
            <w:r w:rsidRPr="00200ED2">
              <w:rPr>
                <w:rFonts w:eastAsia="Arial Unicode MS"/>
                <w:color w:val="000000"/>
                <w:kern w:val="1"/>
                <w:lang w:eastAsia="ar-SA"/>
              </w:rPr>
              <w:t>Датум:</w:t>
            </w:r>
          </w:p>
        </w:tc>
        <w:tc>
          <w:tcPr>
            <w:tcW w:w="3068" w:type="dxa"/>
            <w:shd w:val="clear" w:color="auto" w:fill="auto"/>
            <w:vAlign w:val="center"/>
          </w:tcPr>
          <w:p w14:paraId="10214725" w14:textId="77777777" w:rsidR="00F14B21" w:rsidRPr="00200ED2" w:rsidRDefault="00F14B21" w:rsidP="00D736BA">
            <w:pPr>
              <w:suppressAutoHyphens/>
              <w:spacing w:after="120" w:line="100" w:lineRule="atLeast"/>
              <w:jc w:val="center"/>
              <w:rPr>
                <w:rFonts w:eastAsia="Arial Unicode MS"/>
                <w:color w:val="000000"/>
                <w:kern w:val="1"/>
                <w:lang w:eastAsia="ar-SA"/>
              </w:rPr>
            </w:pPr>
            <w:r w:rsidRPr="00200ED2">
              <w:rPr>
                <w:rFonts w:eastAsia="Arial Unicode MS"/>
                <w:color w:val="000000"/>
                <w:kern w:val="1"/>
                <w:lang w:eastAsia="ar-SA"/>
              </w:rPr>
              <w:t>М.П.</w:t>
            </w:r>
          </w:p>
        </w:tc>
        <w:tc>
          <w:tcPr>
            <w:tcW w:w="3094" w:type="dxa"/>
            <w:shd w:val="clear" w:color="auto" w:fill="auto"/>
            <w:vAlign w:val="center"/>
          </w:tcPr>
          <w:p w14:paraId="67B30BA3" w14:textId="77777777" w:rsidR="00F14B21" w:rsidRPr="00200ED2" w:rsidRDefault="00F14B21" w:rsidP="00D736BA">
            <w:pPr>
              <w:suppressAutoHyphens/>
              <w:spacing w:after="120" w:line="100" w:lineRule="atLeast"/>
              <w:jc w:val="center"/>
              <w:rPr>
                <w:rFonts w:eastAsia="Arial Unicode MS"/>
                <w:color w:val="000000"/>
                <w:kern w:val="1"/>
                <w:lang w:val="sr-Cyrl-RS" w:eastAsia="ar-SA"/>
              </w:rPr>
            </w:pPr>
            <w:r w:rsidRPr="00200ED2">
              <w:rPr>
                <w:rFonts w:eastAsia="Arial Unicode MS"/>
                <w:color w:val="000000"/>
                <w:kern w:val="1"/>
                <w:lang w:eastAsia="ar-SA"/>
              </w:rPr>
              <w:t xml:space="preserve">Потпис </w:t>
            </w:r>
            <w:r w:rsidRPr="00200ED2">
              <w:rPr>
                <w:rFonts w:eastAsia="Arial Unicode MS"/>
                <w:color w:val="000000"/>
                <w:kern w:val="1"/>
                <w:lang w:val="sr-Cyrl-RS" w:eastAsia="ar-SA"/>
              </w:rPr>
              <w:t>овлашћеног лица</w:t>
            </w:r>
          </w:p>
        </w:tc>
      </w:tr>
    </w:tbl>
    <w:p w14:paraId="38F839DB" w14:textId="77777777" w:rsidR="009645FE" w:rsidRDefault="009645FE" w:rsidP="00F14B21">
      <w:pPr>
        <w:rPr>
          <w:lang w:val="sr-Cyrl-RS"/>
        </w:rPr>
      </w:pPr>
    </w:p>
    <w:p w14:paraId="11265868" w14:textId="77777777" w:rsidR="00F54AC3" w:rsidRDefault="00F54AC3" w:rsidP="00F14B21">
      <w:pPr>
        <w:rPr>
          <w:lang w:val="sr-Cyrl-RS"/>
        </w:rPr>
      </w:pPr>
    </w:p>
    <w:p w14:paraId="071A57E4" w14:textId="77777777" w:rsidR="00F54AC3" w:rsidRDefault="00F54AC3" w:rsidP="00F14B21">
      <w:pPr>
        <w:rPr>
          <w:lang w:val="sr-Cyrl-RS"/>
        </w:rPr>
      </w:pPr>
    </w:p>
    <w:p w14:paraId="2B24721E" w14:textId="77777777" w:rsidR="0095395D" w:rsidRDefault="0095395D" w:rsidP="00F14B21">
      <w:pPr>
        <w:rPr>
          <w:lang w:val="sr-Cyrl-RS"/>
        </w:rPr>
      </w:pPr>
    </w:p>
    <w:p w14:paraId="50711968" w14:textId="77777777" w:rsidR="00AE25AE" w:rsidRPr="00B81BEE" w:rsidRDefault="00AE25AE" w:rsidP="00F14B21">
      <w:pPr>
        <w:tabs>
          <w:tab w:val="left" w:pos="7140"/>
        </w:tabs>
        <w:jc w:val="center"/>
        <w:rPr>
          <w:lang w:val="sr-Cyrl-RS"/>
        </w:rPr>
      </w:pPr>
    </w:p>
    <w:p w14:paraId="72980BE9" w14:textId="77777777" w:rsidR="00F14B21" w:rsidRPr="00200ED2" w:rsidRDefault="00F14B21" w:rsidP="00F14B21">
      <w:pPr>
        <w:numPr>
          <w:ilvl w:val="0"/>
          <w:numId w:val="7"/>
        </w:numPr>
        <w:jc w:val="both"/>
        <w:rPr>
          <w:b/>
          <w:lang w:val="sr-Cyrl-CS"/>
        </w:rPr>
      </w:pPr>
      <w:r w:rsidRPr="00200ED2">
        <w:rPr>
          <w:b/>
          <w:lang w:val="sr-Cyrl-CS"/>
        </w:rPr>
        <w:t>ПОДАЦИ О ПОДИЗВОЂАЧУ</w:t>
      </w:r>
    </w:p>
    <w:p w14:paraId="4E0DEE91" w14:textId="77777777" w:rsidR="00F14B21" w:rsidRPr="00200ED2" w:rsidRDefault="00F14B21" w:rsidP="00F14B21">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F14B21" w:rsidRPr="00200ED2" w14:paraId="5153E565" w14:textId="77777777" w:rsidTr="00D736BA">
        <w:trPr>
          <w:trHeight w:val="452"/>
        </w:trPr>
        <w:tc>
          <w:tcPr>
            <w:tcW w:w="4644" w:type="dxa"/>
            <w:tcBorders>
              <w:top w:val="single" w:sz="4" w:space="0" w:color="auto"/>
              <w:left w:val="single" w:sz="4" w:space="0" w:color="auto"/>
              <w:bottom w:val="single" w:sz="4" w:space="0" w:color="auto"/>
              <w:right w:val="single" w:sz="4" w:space="0" w:color="auto"/>
            </w:tcBorders>
            <w:hideMark/>
          </w:tcPr>
          <w:p w14:paraId="07861383" w14:textId="77777777" w:rsidR="00F14B21" w:rsidRPr="00A15C36" w:rsidRDefault="00F14B21" w:rsidP="00D736BA">
            <w:pPr>
              <w:rPr>
                <w:lang w:val="sr-Cyrl-CS"/>
              </w:rPr>
            </w:pPr>
            <w:r w:rsidRPr="00A15C36">
              <w:rPr>
                <w:lang w:val="sr-Cyrl-CS"/>
              </w:rPr>
              <w:t>Назив понуђача:</w:t>
            </w:r>
          </w:p>
        </w:tc>
        <w:tc>
          <w:tcPr>
            <w:tcW w:w="4962" w:type="dxa"/>
            <w:tcBorders>
              <w:top w:val="single" w:sz="4" w:space="0" w:color="auto"/>
              <w:left w:val="single" w:sz="4" w:space="0" w:color="auto"/>
              <w:bottom w:val="single" w:sz="4" w:space="0" w:color="auto"/>
              <w:right w:val="single" w:sz="4" w:space="0" w:color="auto"/>
            </w:tcBorders>
          </w:tcPr>
          <w:p w14:paraId="3DA72C1B" w14:textId="77777777" w:rsidR="00F14B21" w:rsidRPr="00200ED2" w:rsidRDefault="00F14B21" w:rsidP="00D736BA">
            <w:pPr>
              <w:rPr>
                <w:b/>
                <w:lang w:val="sr-Cyrl-CS"/>
              </w:rPr>
            </w:pPr>
          </w:p>
        </w:tc>
      </w:tr>
      <w:tr w:rsidR="00F14B21" w:rsidRPr="00200ED2" w14:paraId="5DD3FDFB" w14:textId="77777777" w:rsidTr="00D736BA">
        <w:trPr>
          <w:trHeight w:val="558"/>
        </w:trPr>
        <w:tc>
          <w:tcPr>
            <w:tcW w:w="4644" w:type="dxa"/>
            <w:tcBorders>
              <w:top w:val="single" w:sz="4" w:space="0" w:color="auto"/>
              <w:left w:val="single" w:sz="4" w:space="0" w:color="auto"/>
              <w:bottom w:val="single" w:sz="4" w:space="0" w:color="auto"/>
              <w:right w:val="single" w:sz="4" w:space="0" w:color="auto"/>
            </w:tcBorders>
            <w:hideMark/>
          </w:tcPr>
          <w:p w14:paraId="1A942883" w14:textId="77777777" w:rsidR="00F14B21" w:rsidRPr="00A15C36" w:rsidRDefault="00F14B21" w:rsidP="00D736BA">
            <w:pPr>
              <w:rPr>
                <w:lang w:val="sr-Cyrl-CS"/>
              </w:rPr>
            </w:pPr>
            <w:r w:rsidRPr="00A15C36">
              <w:rPr>
                <w:lang w:val="sr-Cyrl-CS"/>
              </w:rPr>
              <w:t>Адреса:</w:t>
            </w:r>
          </w:p>
        </w:tc>
        <w:tc>
          <w:tcPr>
            <w:tcW w:w="4962" w:type="dxa"/>
            <w:tcBorders>
              <w:top w:val="single" w:sz="4" w:space="0" w:color="auto"/>
              <w:left w:val="single" w:sz="4" w:space="0" w:color="auto"/>
              <w:bottom w:val="single" w:sz="4" w:space="0" w:color="auto"/>
              <w:right w:val="single" w:sz="4" w:space="0" w:color="auto"/>
            </w:tcBorders>
          </w:tcPr>
          <w:p w14:paraId="40E2F4BE" w14:textId="77777777" w:rsidR="00F14B21" w:rsidRPr="00200ED2" w:rsidRDefault="00F14B21" w:rsidP="00D736BA">
            <w:pPr>
              <w:rPr>
                <w:b/>
                <w:lang w:val="sr-Cyrl-CS"/>
              </w:rPr>
            </w:pPr>
          </w:p>
        </w:tc>
      </w:tr>
      <w:tr w:rsidR="00F14B21" w:rsidRPr="00200ED2" w14:paraId="51A6792E" w14:textId="77777777" w:rsidTr="00D736BA">
        <w:trPr>
          <w:trHeight w:val="566"/>
        </w:trPr>
        <w:tc>
          <w:tcPr>
            <w:tcW w:w="4644" w:type="dxa"/>
            <w:tcBorders>
              <w:top w:val="single" w:sz="4" w:space="0" w:color="auto"/>
              <w:left w:val="single" w:sz="4" w:space="0" w:color="auto"/>
              <w:bottom w:val="single" w:sz="4" w:space="0" w:color="auto"/>
              <w:right w:val="single" w:sz="4" w:space="0" w:color="auto"/>
            </w:tcBorders>
            <w:hideMark/>
          </w:tcPr>
          <w:p w14:paraId="28C361AC" w14:textId="77777777" w:rsidR="00F14B21" w:rsidRPr="00A15C36" w:rsidRDefault="00F14B21" w:rsidP="00D736BA">
            <w:pPr>
              <w:rPr>
                <w:lang w:val="sr-Cyrl-CS"/>
              </w:rPr>
            </w:pPr>
            <w:r w:rsidRPr="00A15C36">
              <w:rPr>
                <w:lang w:val="sr-Cyrl-CS"/>
              </w:rPr>
              <w:t>Матични број:</w:t>
            </w:r>
          </w:p>
        </w:tc>
        <w:tc>
          <w:tcPr>
            <w:tcW w:w="4962" w:type="dxa"/>
            <w:tcBorders>
              <w:top w:val="single" w:sz="4" w:space="0" w:color="auto"/>
              <w:left w:val="single" w:sz="4" w:space="0" w:color="auto"/>
              <w:bottom w:val="single" w:sz="4" w:space="0" w:color="auto"/>
              <w:right w:val="single" w:sz="4" w:space="0" w:color="auto"/>
            </w:tcBorders>
          </w:tcPr>
          <w:p w14:paraId="6A86D501" w14:textId="77777777" w:rsidR="00F14B21" w:rsidRPr="00200ED2" w:rsidRDefault="00F14B21" w:rsidP="00D736BA">
            <w:pPr>
              <w:rPr>
                <w:lang w:val="sr-Cyrl-CS"/>
              </w:rPr>
            </w:pPr>
          </w:p>
        </w:tc>
      </w:tr>
      <w:tr w:rsidR="00F14B21" w:rsidRPr="00200ED2" w14:paraId="179E0294" w14:textId="77777777" w:rsidTr="00D736BA">
        <w:trPr>
          <w:trHeight w:val="688"/>
        </w:trPr>
        <w:tc>
          <w:tcPr>
            <w:tcW w:w="4644" w:type="dxa"/>
            <w:tcBorders>
              <w:top w:val="single" w:sz="4" w:space="0" w:color="auto"/>
              <w:left w:val="single" w:sz="4" w:space="0" w:color="auto"/>
              <w:bottom w:val="single" w:sz="4" w:space="0" w:color="auto"/>
              <w:right w:val="single" w:sz="4" w:space="0" w:color="auto"/>
            </w:tcBorders>
            <w:hideMark/>
          </w:tcPr>
          <w:p w14:paraId="7A83B02D" w14:textId="77777777" w:rsidR="00F14B21" w:rsidRPr="00A15C36" w:rsidRDefault="00F14B21" w:rsidP="00D736BA">
            <w:pPr>
              <w:rPr>
                <w:lang w:val="sr-Cyrl-CS"/>
              </w:rPr>
            </w:pPr>
            <w:r w:rsidRPr="00A15C36">
              <w:rPr>
                <w:lang w:val="sr-Cyrl-CS"/>
              </w:rPr>
              <w:t>Порески идентификациони број:</w:t>
            </w:r>
          </w:p>
        </w:tc>
        <w:tc>
          <w:tcPr>
            <w:tcW w:w="4962" w:type="dxa"/>
            <w:tcBorders>
              <w:top w:val="single" w:sz="4" w:space="0" w:color="auto"/>
              <w:left w:val="single" w:sz="4" w:space="0" w:color="auto"/>
              <w:bottom w:val="single" w:sz="4" w:space="0" w:color="auto"/>
              <w:right w:val="single" w:sz="4" w:space="0" w:color="auto"/>
            </w:tcBorders>
          </w:tcPr>
          <w:p w14:paraId="290A9FB7" w14:textId="77777777" w:rsidR="00F14B21" w:rsidRPr="00200ED2" w:rsidRDefault="00F14B21" w:rsidP="00D736BA">
            <w:pPr>
              <w:rPr>
                <w:lang w:val="sr-Cyrl-CS"/>
              </w:rPr>
            </w:pPr>
          </w:p>
        </w:tc>
      </w:tr>
      <w:tr w:rsidR="00F14B21" w:rsidRPr="00200ED2" w14:paraId="214D47F4" w14:textId="77777777" w:rsidTr="00D736BA">
        <w:trPr>
          <w:trHeight w:val="697"/>
        </w:trPr>
        <w:tc>
          <w:tcPr>
            <w:tcW w:w="4644" w:type="dxa"/>
            <w:tcBorders>
              <w:top w:val="single" w:sz="4" w:space="0" w:color="auto"/>
              <w:left w:val="single" w:sz="4" w:space="0" w:color="auto"/>
              <w:bottom w:val="single" w:sz="4" w:space="0" w:color="auto"/>
              <w:right w:val="single" w:sz="4" w:space="0" w:color="auto"/>
            </w:tcBorders>
            <w:hideMark/>
          </w:tcPr>
          <w:p w14:paraId="23D5AC1A" w14:textId="77777777" w:rsidR="00F14B21" w:rsidRPr="00A15C36" w:rsidRDefault="00F14B21" w:rsidP="00D736BA">
            <w:pPr>
              <w:rPr>
                <w:lang w:val="sr-Cyrl-CS"/>
              </w:rPr>
            </w:pPr>
            <w:r w:rsidRPr="00A15C36">
              <w:rPr>
                <w:lang w:val="sr-Cyrl-CS"/>
              </w:rPr>
              <w:t>Име особе за контакт:</w:t>
            </w:r>
          </w:p>
        </w:tc>
        <w:tc>
          <w:tcPr>
            <w:tcW w:w="4962" w:type="dxa"/>
            <w:tcBorders>
              <w:top w:val="single" w:sz="4" w:space="0" w:color="auto"/>
              <w:left w:val="single" w:sz="4" w:space="0" w:color="auto"/>
              <w:bottom w:val="single" w:sz="4" w:space="0" w:color="auto"/>
              <w:right w:val="single" w:sz="4" w:space="0" w:color="auto"/>
            </w:tcBorders>
          </w:tcPr>
          <w:p w14:paraId="57382E19" w14:textId="77777777" w:rsidR="00F14B21" w:rsidRPr="00200ED2" w:rsidRDefault="00F14B21" w:rsidP="00D736BA">
            <w:pPr>
              <w:rPr>
                <w:lang w:val="sr-Cyrl-CS"/>
              </w:rPr>
            </w:pPr>
          </w:p>
        </w:tc>
      </w:tr>
      <w:tr w:rsidR="00F14B21" w:rsidRPr="00200ED2" w14:paraId="4C23035A" w14:textId="77777777" w:rsidTr="00D736BA">
        <w:tc>
          <w:tcPr>
            <w:tcW w:w="4644" w:type="dxa"/>
            <w:tcBorders>
              <w:top w:val="single" w:sz="4" w:space="0" w:color="auto"/>
              <w:left w:val="single" w:sz="4" w:space="0" w:color="auto"/>
              <w:bottom w:val="single" w:sz="4" w:space="0" w:color="auto"/>
              <w:right w:val="single" w:sz="4" w:space="0" w:color="auto"/>
            </w:tcBorders>
            <w:hideMark/>
          </w:tcPr>
          <w:p w14:paraId="2CCE316F" w14:textId="77777777" w:rsidR="00F14B21" w:rsidRPr="00A15C36" w:rsidRDefault="00F14B21" w:rsidP="00D736BA">
            <w:pPr>
              <w:rPr>
                <w:lang w:val="sr-Cyrl-CS"/>
              </w:rPr>
            </w:pPr>
            <w:r w:rsidRPr="00A15C36">
              <w:rPr>
                <w:lang w:val="sr-Cyrl-CS"/>
              </w:rPr>
              <w:t>Проценат укупне вредности набавке који ће извршити подизвођач:</w:t>
            </w:r>
          </w:p>
        </w:tc>
        <w:tc>
          <w:tcPr>
            <w:tcW w:w="4962" w:type="dxa"/>
            <w:tcBorders>
              <w:top w:val="single" w:sz="4" w:space="0" w:color="auto"/>
              <w:left w:val="single" w:sz="4" w:space="0" w:color="auto"/>
              <w:bottom w:val="single" w:sz="4" w:space="0" w:color="auto"/>
              <w:right w:val="single" w:sz="4" w:space="0" w:color="auto"/>
            </w:tcBorders>
          </w:tcPr>
          <w:p w14:paraId="7D4B4856" w14:textId="77777777" w:rsidR="00F14B21" w:rsidRPr="00200ED2" w:rsidRDefault="00F14B21" w:rsidP="00D736BA">
            <w:pPr>
              <w:rPr>
                <w:lang w:val="sr-Cyrl-CS"/>
              </w:rPr>
            </w:pPr>
          </w:p>
        </w:tc>
      </w:tr>
      <w:tr w:rsidR="00F14B21" w:rsidRPr="00200ED2" w14:paraId="04D818F9" w14:textId="77777777" w:rsidTr="00D736BA">
        <w:tc>
          <w:tcPr>
            <w:tcW w:w="4644" w:type="dxa"/>
            <w:tcBorders>
              <w:top w:val="single" w:sz="4" w:space="0" w:color="auto"/>
              <w:left w:val="single" w:sz="4" w:space="0" w:color="auto"/>
              <w:bottom w:val="single" w:sz="4" w:space="0" w:color="auto"/>
              <w:right w:val="single" w:sz="4" w:space="0" w:color="auto"/>
            </w:tcBorders>
            <w:hideMark/>
          </w:tcPr>
          <w:p w14:paraId="76447420" w14:textId="77777777" w:rsidR="00F14B21" w:rsidRPr="00A15C36" w:rsidRDefault="00F14B21" w:rsidP="00D736BA">
            <w:pPr>
              <w:rPr>
                <w:lang w:val="sr-Cyrl-CS"/>
              </w:rPr>
            </w:pPr>
            <w:r w:rsidRPr="00A15C36">
              <w:rPr>
                <w:lang w:val="sr-Cyrl-CS"/>
              </w:rPr>
              <w:t>Део предмета набавке коју ће извршити подизвођач:</w:t>
            </w:r>
          </w:p>
        </w:tc>
        <w:tc>
          <w:tcPr>
            <w:tcW w:w="4962" w:type="dxa"/>
            <w:tcBorders>
              <w:top w:val="single" w:sz="4" w:space="0" w:color="auto"/>
              <w:left w:val="single" w:sz="4" w:space="0" w:color="auto"/>
              <w:bottom w:val="single" w:sz="4" w:space="0" w:color="auto"/>
              <w:right w:val="single" w:sz="4" w:space="0" w:color="auto"/>
            </w:tcBorders>
          </w:tcPr>
          <w:p w14:paraId="3B27E710" w14:textId="77777777" w:rsidR="00F14B21" w:rsidRPr="00200ED2" w:rsidRDefault="00F14B21" w:rsidP="00D736BA">
            <w:pPr>
              <w:rPr>
                <w:lang w:val="sr-Cyrl-CS"/>
              </w:rPr>
            </w:pPr>
          </w:p>
        </w:tc>
      </w:tr>
      <w:tr w:rsidR="00F14B21" w:rsidRPr="00200ED2" w14:paraId="4214A6D3" w14:textId="77777777" w:rsidTr="00D736BA">
        <w:tc>
          <w:tcPr>
            <w:tcW w:w="4644" w:type="dxa"/>
            <w:tcBorders>
              <w:top w:val="single" w:sz="4" w:space="0" w:color="auto"/>
              <w:left w:val="single" w:sz="4" w:space="0" w:color="auto"/>
              <w:bottom w:val="single" w:sz="4" w:space="0" w:color="auto"/>
              <w:right w:val="single" w:sz="4" w:space="0" w:color="auto"/>
            </w:tcBorders>
            <w:vAlign w:val="center"/>
            <w:hideMark/>
          </w:tcPr>
          <w:p w14:paraId="27BAB6CD" w14:textId="6D0D2360" w:rsidR="00F14B21" w:rsidRPr="00A15C36" w:rsidRDefault="00F14B21" w:rsidP="00D736BA">
            <w:pPr>
              <w:ind w:right="-163"/>
              <w:rPr>
                <w:lang w:val="sr-Cyrl-CS"/>
              </w:rPr>
            </w:pPr>
            <w:r w:rsidRPr="00A15C36">
              <w:rPr>
                <w:lang w:val="sr-Cyrl-CS"/>
              </w:rPr>
              <w:t>Уписан у Регистар понуђача који се води код Агенције за</w:t>
            </w:r>
            <w:r w:rsidR="00590EC6">
              <w:rPr>
                <w:lang w:val="sr-Cyrl-CS"/>
              </w:rPr>
              <w:t xml:space="preserve"> привредне регистре (заокружити </w:t>
            </w:r>
            <w:r w:rsidRPr="00A15C36">
              <w:rPr>
                <w:lang w:val="sr-Cyrl-CS"/>
              </w:rPr>
              <w:t>да или не):</w:t>
            </w:r>
          </w:p>
        </w:tc>
        <w:tc>
          <w:tcPr>
            <w:tcW w:w="4962" w:type="dxa"/>
            <w:tcBorders>
              <w:top w:val="single" w:sz="4" w:space="0" w:color="auto"/>
              <w:left w:val="single" w:sz="4" w:space="0" w:color="auto"/>
              <w:bottom w:val="single" w:sz="4" w:space="0" w:color="auto"/>
              <w:right w:val="single" w:sz="4" w:space="0" w:color="auto"/>
            </w:tcBorders>
            <w:vAlign w:val="center"/>
            <w:hideMark/>
          </w:tcPr>
          <w:p w14:paraId="41039916" w14:textId="77777777" w:rsidR="00F14B21" w:rsidRPr="00200ED2" w:rsidRDefault="00F14B21" w:rsidP="00D736BA">
            <w:pPr>
              <w:ind w:right="-163"/>
              <w:rPr>
                <w:lang w:val="sr-Cyrl-CS"/>
              </w:rPr>
            </w:pPr>
            <w:r w:rsidRPr="00200ED2">
              <w:rPr>
                <w:lang w:val="sr-Cyrl-CS"/>
              </w:rPr>
              <w:t xml:space="preserve">                                 Да             Не</w:t>
            </w:r>
          </w:p>
        </w:tc>
      </w:tr>
      <w:tr w:rsidR="00F14B21" w:rsidRPr="00200ED2" w14:paraId="3DCBEA12" w14:textId="77777777" w:rsidTr="00D736BA">
        <w:tc>
          <w:tcPr>
            <w:tcW w:w="4644" w:type="dxa"/>
            <w:tcBorders>
              <w:top w:val="single" w:sz="4" w:space="0" w:color="auto"/>
              <w:left w:val="single" w:sz="4" w:space="0" w:color="auto"/>
              <w:bottom w:val="single" w:sz="4" w:space="0" w:color="auto"/>
              <w:right w:val="single" w:sz="4" w:space="0" w:color="auto"/>
            </w:tcBorders>
            <w:vAlign w:val="center"/>
            <w:hideMark/>
          </w:tcPr>
          <w:p w14:paraId="2D50D195" w14:textId="77777777" w:rsidR="00F14B21" w:rsidRPr="00A15C36" w:rsidRDefault="00F14B21" w:rsidP="00D736BA">
            <w:pPr>
              <w:ind w:right="-163"/>
              <w:rPr>
                <w:lang w:val="sr-Cyrl-CS"/>
              </w:rPr>
            </w:pPr>
            <w:r w:rsidRPr="00A15C36">
              <w:rPr>
                <w:lang w:val="sr-Cyrl-CS"/>
              </w:rPr>
              <w:t>Адреса интернет странице на којој су</w:t>
            </w:r>
          </w:p>
          <w:p w14:paraId="10850E4F" w14:textId="77777777" w:rsidR="00F14B21" w:rsidRPr="00A15C36" w:rsidRDefault="00F14B21" w:rsidP="00D736BA">
            <w:pPr>
              <w:ind w:right="-163"/>
              <w:rPr>
                <w:lang w:val="sr-Cyrl-CS"/>
              </w:rPr>
            </w:pPr>
            <w:r w:rsidRPr="00A15C36">
              <w:rPr>
                <w:lang w:val="sr-Cyrl-CS"/>
              </w:rPr>
              <w:t>доступни подаци о испуњености обавезних услова за учешће у поступку јавне набавке из члана 75. став 1. тач. 1) до 4) Закона</w:t>
            </w:r>
          </w:p>
        </w:tc>
        <w:tc>
          <w:tcPr>
            <w:tcW w:w="4962" w:type="dxa"/>
            <w:tcBorders>
              <w:top w:val="single" w:sz="4" w:space="0" w:color="auto"/>
              <w:left w:val="single" w:sz="4" w:space="0" w:color="auto"/>
              <w:bottom w:val="single" w:sz="4" w:space="0" w:color="auto"/>
              <w:right w:val="single" w:sz="4" w:space="0" w:color="auto"/>
            </w:tcBorders>
            <w:vAlign w:val="center"/>
          </w:tcPr>
          <w:p w14:paraId="5B82A39F" w14:textId="77777777" w:rsidR="00F14B21" w:rsidRPr="00200ED2" w:rsidRDefault="00F14B21" w:rsidP="00D736BA">
            <w:pPr>
              <w:ind w:right="-163"/>
              <w:rPr>
                <w:lang w:val="sr-Cyrl-CS"/>
              </w:rPr>
            </w:pPr>
          </w:p>
        </w:tc>
      </w:tr>
    </w:tbl>
    <w:p w14:paraId="50E1505C" w14:textId="77777777" w:rsidR="00F14B21" w:rsidRPr="00200ED2" w:rsidRDefault="00F14B21" w:rsidP="00F14B21">
      <w:pPr>
        <w:rPr>
          <w:b/>
          <w:lang w:val="sr-Cyrl-CS"/>
        </w:rPr>
      </w:pPr>
    </w:p>
    <w:p w14:paraId="7366468F" w14:textId="7BAF569E" w:rsidR="00F14B21" w:rsidRPr="00AE25AE" w:rsidRDefault="00F14B21" w:rsidP="007F325A">
      <w:pPr>
        <w:jc w:val="both"/>
        <w:rPr>
          <w:sz w:val="22"/>
          <w:szCs w:val="22"/>
          <w:lang w:val="sr-Cyrl-CS"/>
        </w:rPr>
      </w:pPr>
      <w:r w:rsidRPr="00AE25AE">
        <w:rPr>
          <w:b/>
          <w:sz w:val="22"/>
          <w:szCs w:val="22"/>
          <w:lang w:val="sr-Cyrl-CS"/>
        </w:rPr>
        <w:t xml:space="preserve">Напомена: </w:t>
      </w:r>
      <w:r w:rsidRPr="00AE25AE">
        <w:rPr>
          <w:sz w:val="22"/>
          <w:szCs w:val="22"/>
          <w:lang w:val="sr-Cyrl-CS"/>
        </w:rPr>
        <w:t xml:space="preserve">Табелу “Подаци о подизвођачу” попуњавају само они понуђачи који подносе понуду са подизвођачем, а уколико има већи број </w:t>
      </w:r>
      <w:r w:rsidR="00B333FD">
        <w:rPr>
          <w:sz w:val="22"/>
          <w:szCs w:val="22"/>
          <w:lang w:val="sr-Cyrl-CS"/>
        </w:rPr>
        <w:t>подизвођача од места предвиђ</w:t>
      </w:r>
      <w:r w:rsidRPr="00AE25AE">
        <w:rPr>
          <w:sz w:val="22"/>
          <w:szCs w:val="22"/>
          <w:lang w:val="sr-Cyrl-CS"/>
        </w:rPr>
        <w:t>ених у табели, потребно је да се наведени образац копира у довољном броју примерака, да се попуни и достави за сваког подизвођача.</w:t>
      </w:r>
    </w:p>
    <w:p w14:paraId="714B3858" w14:textId="77777777" w:rsidR="00DB677E" w:rsidRDefault="00DB677E" w:rsidP="006C40DC">
      <w:pPr>
        <w:jc w:val="both"/>
        <w:rPr>
          <w:b/>
          <w:sz w:val="28"/>
          <w:szCs w:val="28"/>
          <w:lang w:val="sr-Cyrl-CS"/>
        </w:rPr>
      </w:pPr>
    </w:p>
    <w:p w14:paraId="6DBD779C" w14:textId="77777777" w:rsidR="00DB677E" w:rsidRPr="00DB677E" w:rsidRDefault="00DB677E" w:rsidP="00936FCF">
      <w:pPr>
        <w:pStyle w:val="ListParagraph"/>
        <w:numPr>
          <w:ilvl w:val="0"/>
          <w:numId w:val="7"/>
        </w:numPr>
        <w:jc w:val="both"/>
        <w:rPr>
          <w:sz w:val="24"/>
          <w:szCs w:val="24"/>
          <w:lang w:val="sr-Cyrl-CS"/>
        </w:rPr>
      </w:pPr>
      <w:r w:rsidRPr="00DB677E">
        <w:rPr>
          <w:sz w:val="24"/>
          <w:szCs w:val="24"/>
          <w:lang w:val="sr-Cyrl-CS"/>
        </w:rPr>
        <w:t>ПОДАЦИ О УЧЕСНИКУ У ЗАЈЕДНИЧКОЈ ПОНУДИ</w:t>
      </w:r>
    </w:p>
    <w:p w14:paraId="18A28E64" w14:textId="77777777" w:rsidR="00DB677E" w:rsidRDefault="00DB677E" w:rsidP="00DB677E">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77"/>
        <w:gridCol w:w="4683"/>
      </w:tblGrid>
      <w:tr w:rsidR="00DB677E" w:rsidRPr="005E196F" w14:paraId="7001925B" w14:textId="77777777" w:rsidTr="00223DC3">
        <w:trPr>
          <w:trHeight w:val="558"/>
        </w:trPr>
        <w:tc>
          <w:tcPr>
            <w:tcW w:w="534" w:type="dxa"/>
            <w:tcBorders>
              <w:top w:val="single" w:sz="4" w:space="0" w:color="auto"/>
              <w:left w:val="single" w:sz="4" w:space="0" w:color="auto"/>
              <w:bottom w:val="single" w:sz="4" w:space="0" w:color="auto"/>
              <w:right w:val="single" w:sz="4" w:space="0" w:color="auto"/>
            </w:tcBorders>
            <w:hideMark/>
          </w:tcPr>
          <w:p w14:paraId="2F3D4967" w14:textId="77777777" w:rsidR="00DB677E" w:rsidRPr="005E196F" w:rsidRDefault="00DB677E">
            <w:pPr>
              <w:jc w:val="both"/>
              <w:rPr>
                <w:sz w:val="22"/>
                <w:szCs w:val="22"/>
                <w:lang w:val="sr-Cyrl-CS"/>
              </w:rPr>
            </w:pPr>
            <w:r w:rsidRPr="005E196F">
              <w:rPr>
                <w:sz w:val="22"/>
                <w:szCs w:val="22"/>
                <w:lang w:val="sr-Cyrl-CS"/>
              </w:rPr>
              <w:t>1)</w:t>
            </w:r>
          </w:p>
        </w:tc>
        <w:tc>
          <w:tcPr>
            <w:tcW w:w="4677" w:type="dxa"/>
            <w:tcBorders>
              <w:top w:val="single" w:sz="4" w:space="0" w:color="auto"/>
              <w:left w:val="single" w:sz="4" w:space="0" w:color="auto"/>
              <w:bottom w:val="single" w:sz="4" w:space="0" w:color="auto"/>
              <w:right w:val="single" w:sz="4" w:space="0" w:color="auto"/>
            </w:tcBorders>
            <w:hideMark/>
          </w:tcPr>
          <w:p w14:paraId="5D35BB4C" w14:textId="77777777" w:rsidR="00DB677E" w:rsidRPr="005E196F" w:rsidRDefault="00DB677E">
            <w:pPr>
              <w:rPr>
                <w:sz w:val="22"/>
                <w:szCs w:val="22"/>
                <w:lang w:val="sr-Cyrl-CS"/>
              </w:rPr>
            </w:pPr>
            <w:r w:rsidRPr="005E196F">
              <w:rPr>
                <w:sz w:val="22"/>
                <w:szCs w:val="22"/>
                <w:lang w:val="sr-Cyrl-CS"/>
              </w:rPr>
              <w:t>Назив учесника у заједничкој понуди:</w:t>
            </w:r>
          </w:p>
        </w:tc>
        <w:tc>
          <w:tcPr>
            <w:tcW w:w="4683" w:type="dxa"/>
            <w:tcBorders>
              <w:top w:val="single" w:sz="4" w:space="0" w:color="auto"/>
              <w:left w:val="single" w:sz="4" w:space="0" w:color="auto"/>
              <w:bottom w:val="single" w:sz="4" w:space="0" w:color="auto"/>
              <w:right w:val="single" w:sz="4" w:space="0" w:color="auto"/>
            </w:tcBorders>
          </w:tcPr>
          <w:p w14:paraId="715F4C5D" w14:textId="77777777" w:rsidR="00DB677E" w:rsidRPr="005E196F" w:rsidRDefault="00DB677E">
            <w:pPr>
              <w:jc w:val="both"/>
              <w:rPr>
                <w:sz w:val="22"/>
                <w:szCs w:val="22"/>
                <w:lang w:val="sr-Cyrl-CS"/>
              </w:rPr>
            </w:pPr>
          </w:p>
        </w:tc>
      </w:tr>
      <w:tr w:rsidR="00DB677E" w:rsidRPr="005E196F" w14:paraId="08B84FA8" w14:textId="77777777" w:rsidTr="00223DC3">
        <w:trPr>
          <w:trHeight w:val="566"/>
        </w:trPr>
        <w:tc>
          <w:tcPr>
            <w:tcW w:w="534" w:type="dxa"/>
            <w:tcBorders>
              <w:top w:val="single" w:sz="4" w:space="0" w:color="auto"/>
              <w:left w:val="single" w:sz="4" w:space="0" w:color="auto"/>
              <w:bottom w:val="single" w:sz="4" w:space="0" w:color="auto"/>
              <w:right w:val="single" w:sz="4" w:space="0" w:color="auto"/>
            </w:tcBorders>
          </w:tcPr>
          <w:p w14:paraId="07588F98" w14:textId="77777777" w:rsidR="00DB677E" w:rsidRPr="005E196F" w:rsidRDefault="00DB677E">
            <w:pPr>
              <w:jc w:val="both"/>
              <w:rPr>
                <w:sz w:val="22"/>
                <w:szCs w:val="22"/>
                <w:lang w:val="sr-Cyrl-CS"/>
              </w:rPr>
            </w:pPr>
          </w:p>
        </w:tc>
        <w:tc>
          <w:tcPr>
            <w:tcW w:w="4677" w:type="dxa"/>
            <w:tcBorders>
              <w:top w:val="single" w:sz="4" w:space="0" w:color="auto"/>
              <w:left w:val="single" w:sz="4" w:space="0" w:color="auto"/>
              <w:bottom w:val="single" w:sz="4" w:space="0" w:color="auto"/>
              <w:right w:val="single" w:sz="4" w:space="0" w:color="auto"/>
            </w:tcBorders>
            <w:hideMark/>
          </w:tcPr>
          <w:p w14:paraId="6B89684C" w14:textId="77777777" w:rsidR="00DB677E" w:rsidRPr="005E196F" w:rsidRDefault="00DB677E">
            <w:pPr>
              <w:rPr>
                <w:sz w:val="22"/>
                <w:szCs w:val="22"/>
                <w:lang w:val="sr-Cyrl-CS"/>
              </w:rPr>
            </w:pPr>
            <w:r w:rsidRPr="005E196F">
              <w:rPr>
                <w:sz w:val="22"/>
                <w:szCs w:val="22"/>
                <w:lang w:val="sr-Cyrl-CS"/>
              </w:rPr>
              <w:t>Адреса:</w:t>
            </w:r>
          </w:p>
        </w:tc>
        <w:tc>
          <w:tcPr>
            <w:tcW w:w="4683" w:type="dxa"/>
            <w:tcBorders>
              <w:top w:val="single" w:sz="4" w:space="0" w:color="auto"/>
              <w:left w:val="single" w:sz="4" w:space="0" w:color="auto"/>
              <w:bottom w:val="single" w:sz="4" w:space="0" w:color="auto"/>
              <w:right w:val="single" w:sz="4" w:space="0" w:color="auto"/>
            </w:tcBorders>
          </w:tcPr>
          <w:p w14:paraId="117320A7" w14:textId="77777777" w:rsidR="00DB677E" w:rsidRPr="005E196F" w:rsidRDefault="00DB677E">
            <w:pPr>
              <w:jc w:val="both"/>
              <w:rPr>
                <w:sz w:val="22"/>
                <w:szCs w:val="22"/>
                <w:lang w:val="sr-Cyrl-CS"/>
              </w:rPr>
            </w:pPr>
          </w:p>
        </w:tc>
      </w:tr>
      <w:tr w:rsidR="00DB677E" w:rsidRPr="005E196F" w14:paraId="1A450240" w14:textId="77777777" w:rsidTr="00223DC3">
        <w:trPr>
          <w:trHeight w:val="560"/>
        </w:trPr>
        <w:tc>
          <w:tcPr>
            <w:tcW w:w="534" w:type="dxa"/>
            <w:tcBorders>
              <w:top w:val="single" w:sz="4" w:space="0" w:color="auto"/>
              <w:left w:val="single" w:sz="4" w:space="0" w:color="auto"/>
              <w:bottom w:val="single" w:sz="4" w:space="0" w:color="auto"/>
              <w:right w:val="single" w:sz="4" w:space="0" w:color="auto"/>
            </w:tcBorders>
          </w:tcPr>
          <w:p w14:paraId="21D4A139" w14:textId="77777777" w:rsidR="00DB677E" w:rsidRPr="005E196F" w:rsidRDefault="00DB677E">
            <w:pPr>
              <w:jc w:val="both"/>
              <w:rPr>
                <w:sz w:val="22"/>
                <w:szCs w:val="22"/>
                <w:lang w:val="sr-Cyrl-CS"/>
              </w:rPr>
            </w:pPr>
          </w:p>
        </w:tc>
        <w:tc>
          <w:tcPr>
            <w:tcW w:w="4677" w:type="dxa"/>
            <w:tcBorders>
              <w:top w:val="single" w:sz="4" w:space="0" w:color="auto"/>
              <w:left w:val="single" w:sz="4" w:space="0" w:color="auto"/>
              <w:bottom w:val="single" w:sz="4" w:space="0" w:color="auto"/>
              <w:right w:val="single" w:sz="4" w:space="0" w:color="auto"/>
            </w:tcBorders>
            <w:hideMark/>
          </w:tcPr>
          <w:p w14:paraId="7539BC3B" w14:textId="77777777" w:rsidR="00DB677E" w:rsidRPr="005E196F" w:rsidRDefault="00DB677E">
            <w:pPr>
              <w:rPr>
                <w:sz w:val="22"/>
                <w:szCs w:val="22"/>
                <w:lang w:val="sr-Cyrl-CS"/>
              </w:rPr>
            </w:pPr>
            <w:r w:rsidRPr="005E196F">
              <w:rPr>
                <w:sz w:val="22"/>
                <w:szCs w:val="22"/>
                <w:lang w:val="sr-Cyrl-CS"/>
              </w:rPr>
              <w:t>Матични број:</w:t>
            </w:r>
          </w:p>
        </w:tc>
        <w:tc>
          <w:tcPr>
            <w:tcW w:w="4683" w:type="dxa"/>
            <w:tcBorders>
              <w:top w:val="single" w:sz="4" w:space="0" w:color="auto"/>
              <w:left w:val="single" w:sz="4" w:space="0" w:color="auto"/>
              <w:bottom w:val="single" w:sz="4" w:space="0" w:color="auto"/>
              <w:right w:val="single" w:sz="4" w:space="0" w:color="auto"/>
            </w:tcBorders>
          </w:tcPr>
          <w:p w14:paraId="42F709F0" w14:textId="77777777" w:rsidR="00DB677E" w:rsidRPr="005E196F" w:rsidRDefault="00DB677E">
            <w:pPr>
              <w:jc w:val="both"/>
              <w:rPr>
                <w:sz w:val="22"/>
                <w:szCs w:val="22"/>
                <w:lang w:val="sr-Cyrl-CS"/>
              </w:rPr>
            </w:pPr>
          </w:p>
        </w:tc>
      </w:tr>
      <w:tr w:rsidR="00DB677E" w:rsidRPr="005E196F" w14:paraId="751A01FF" w14:textId="77777777" w:rsidTr="00223DC3">
        <w:trPr>
          <w:trHeight w:val="554"/>
        </w:trPr>
        <w:tc>
          <w:tcPr>
            <w:tcW w:w="534" w:type="dxa"/>
            <w:tcBorders>
              <w:top w:val="single" w:sz="4" w:space="0" w:color="auto"/>
              <w:left w:val="single" w:sz="4" w:space="0" w:color="auto"/>
              <w:bottom w:val="single" w:sz="4" w:space="0" w:color="auto"/>
              <w:right w:val="single" w:sz="4" w:space="0" w:color="auto"/>
            </w:tcBorders>
          </w:tcPr>
          <w:p w14:paraId="6473FE5B" w14:textId="77777777" w:rsidR="00DB677E" w:rsidRPr="005E196F" w:rsidRDefault="00DB677E">
            <w:pPr>
              <w:jc w:val="both"/>
              <w:rPr>
                <w:sz w:val="22"/>
                <w:szCs w:val="22"/>
                <w:lang w:val="sr-Cyrl-CS"/>
              </w:rPr>
            </w:pPr>
          </w:p>
        </w:tc>
        <w:tc>
          <w:tcPr>
            <w:tcW w:w="4677" w:type="dxa"/>
            <w:tcBorders>
              <w:top w:val="single" w:sz="4" w:space="0" w:color="auto"/>
              <w:left w:val="single" w:sz="4" w:space="0" w:color="auto"/>
              <w:bottom w:val="single" w:sz="4" w:space="0" w:color="auto"/>
              <w:right w:val="single" w:sz="4" w:space="0" w:color="auto"/>
            </w:tcBorders>
            <w:hideMark/>
          </w:tcPr>
          <w:p w14:paraId="50F1D03C" w14:textId="77777777" w:rsidR="00DB677E" w:rsidRPr="005E196F" w:rsidRDefault="00DB677E">
            <w:pPr>
              <w:rPr>
                <w:sz w:val="22"/>
                <w:szCs w:val="22"/>
                <w:lang w:val="sr-Cyrl-CS"/>
              </w:rPr>
            </w:pPr>
            <w:r w:rsidRPr="005E196F">
              <w:rPr>
                <w:sz w:val="22"/>
                <w:szCs w:val="22"/>
                <w:lang w:val="sr-Cyrl-CS"/>
              </w:rPr>
              <w:t>Порески идентификациони број:</w:t>
            </w:r>
          </w:p>
        </w:tc>
        <w:tc>
          <w:tcPr>
            <w:tcW w:w="4683" w:type="dxa"/>
            <w:tcBorders>
              <w:top w:val="single" w:sz="4" w:space="0" w:color="auto"/>
              <w:left w:val="single" w:sz="4" w:space="0" w:color="auto"/>
              <w:bottom w:val="single" w:sz="4" w:space="0" w:color="auto"/>
              <w:right w:val="single" w:sz="4" w:space="0" w:color="auto"/>
            </w:tcBorders>
          </w:tcPr>
          <w:p w14:paraId="67CE6C34" w14:textId="77777777" w:rsidR="00DB677E" w:rsidRPr="005E196F" w:rsidRDefault="00DB677E">
            <w:pPr>
              <w:jc w:val="both"/>
              <w:rPr>
                <w:sz w:val="22"/>
                <w:szCs w:val="22"/>
                <w:lang w:val="sr-Cyrl-CS"/>
              </w:rPr>
            </w:pPr>
          </w:p>
        </w:tc>
      </w:tr>
      <w:tr w:rsidR="00DB677E" w:rsidRPr="005E196F" w14:paraId="7C42770E" w14:textId="77777777" w:rsidTr="00223DC3">
        <w:trPr>
          <w:trHeight w:val="548"/>
        </w:trPr>
        <w:tc>
          <w:tcPr>
            <w:tcW w:w="534" w:type="dxa"/>
            <w:tcBorders>
              <w:top w:val="single" w:sz="4" w:space="0" w:color="auto"/>
              <w:left w:val="single" w:sz="4" w:space="0" w:color="auto"/>
              <w:bottom w:val="single" w:sz="4" w:space="0" w:color="auto"/>
              <w:right w:val="single" w:sz="4" w:space="0" w:color="auto"/>
            </w:tcBorders>
          </w:tcPr>
          <w:p w14:paraId="01CB7E30" w14:textId="77777777" w:rsidR="00DB677E" w:rsidRPr="005E196F" w:rsidRDefault="00DB677E">
            <w:pPr>
              <w:jc w:val="both"/>
              <w:rPr>
                <w:sz w:val="22"/>
                <w:szCs w:val="22"/>
                <w:lang w:val="sr-Cyrl-CS"/>
              </w:rPr>
            </w:pPr>
          </w:p>
        </w:tc>
        <w:tc>
          <w:tcPr>
            <w:tcW w:w="4677" w:type="dxa"/>
            <w:tcBorders>
              <w:top w:val="single" w:sz="4" w:space="0" w:color="auto"/>
              <w:left w:val="single" w:sz="4" w:space="0" w:color="auto"/>
              <w:bottom w:val="single" w:sz="4" w:space="0" w:color="auto"/>
              <w:right w:val="single" w:sz="4" w:space="0" w:color="auto"/>
            </w:tcBorders>
            <w:hideMark/>
          </w:tcPr>
          <w:p w14:paraId="76B4B64D" w14:textId="77777777" w:rsidR="00DB677E" w:rsidRPr="005E196F" w:rsidRDefault="00DB677E">
            <w:pPr>
              <w:rPr>
                <w:sz w:val="22"/>
                <w:szCs w:val="22"/>
                <w:lang w:val="sr-Cyrl-CS"/>
              </w:rPr>
            </w:pPr>
            <w:r w:rsidRPr="005E196F">
              <w:rPr>
                <w:sz w:val="22"/>
                <w:szCs w:val="22"/>
                <w:lang w:val="sr-Cyrl-CS"/>
              </w:rPr>
              <w:t>Име особе за контакт:</w:t>
            </w:r>
          </w:p>
        </w:tc>
        <w:tc>
          <w:tcPr>
            <w:tcW w:w="4683" w:type="dxa"/>
            <w:tcBorders>
              <w:top w:val="single" w:sz="4" w:space="0" w:color="auto"/>
              <w:left w:val="single" w:sz="4" w:space="0" w:color="auto"/>
              <w:bottom w:val="single" w:sz="4" w:space="0" w:color="auto"/>
              <w:right w:val="single" w:sz="4" w:space="0" w:color="auto"/>
            </w:tcBorders>
          </w:tcPr>
          <w:p w14:paraId="0DC29107" w14:textId="77777777" w:rsidR="00DB677E" w:rsidRPr="005E196F" w:rsidRDefault="00DB677E">
            <w:pPr>
              <w:jc w:val="both"/>
              <w:rPr>
                <w:sz w:val="22"/>
                <w:szCs w:val="22"/>
                <w:lang w:val="sr-Cyrl-CS"/>
              </w:rPr>
            </w:pPr>
          </w:p>
        </w:tc>
      </w:tr>
      <w:tr w:rsidR="00DB677E" w:rsidRPr="005E196F" w14:paraId="72D7942B" w14:textId="77777777" w:rsidTr="00223DC3">
        <w:trPr>
          <w:trHeight w:val="548"/>
        </w:trPr>
        <w:tc>
          <w:tcPr>
            <w:tcW w:w="534" w:type="dxa"/>
            <w:tcBorders>
              <w:top w:val="single" w:sz="4" w:space="0" w:color="auto"/>
              <w:left w:val="single" w:sz="4" w:space="0" w:color="auto"/>
              <w:bottom w:val="single" w:sz="4" w:space="0" w:color="auto"/>
              <w:right w:val="single" w:sz="4" w:space="0" w:color="auto"/>
            </w:tcBorders>
          </w:tcPr>
          <w:p w14:paraId="1CDE5929" w14:textId="77777777" w:rsidR="00DB677E" w:rsidRPr="005E196F" w:rsidRDefault="00DB677E">
            <w:pPr>
              <w:jc w:val="both"/>
              <w:rPr>
                <w:sz w:val="22"/>
                <w:szCs w:val="22"/>
                <w:lang w:val="sr-Cyrl-CS"/>
              </w:rPr>
            </w:pPr>
          </w:p>
        </w:tc>
        <w:tc>
          <w:tcPr>
            <w:tcW w:w="4677" w:type="dxa"/>
            <w:tcBorders>
              <w:top w:val="single" w:sz="4" w:space="0" w:color="auto"/>
              <w:left w:val="single" w:sz="4" w:space="0" w:color="auto"/>
              <w:bottom w:val="single" w:sz="4" w:space="0" w:color="auto"/>
              <w:right w:val="single" w:sz="4" w:space="0" w:color="auto"/>
            </w:tcBorders>
            <w:vAlign w:val="center"/>
            <w:hideMark/>
          </w:tcPr>
          <w:p w14:paraId="79B63FDE" w14:textId="231C3B62" w:rsidR="00DB677E" w:rsidRPr="005E196F" w:rsidRDefault="00DB677E">
            <w:pPr>
              <w:ind w:right="-163"/>
              <w:rPr>
                <w:sz w:val="22"/>
                <w:szCs w:val="22"/>
                <w:lang w:val="sr-Cyrl-CS"/>
              </w:rPr>
            </w:pPr>
            <w:r w:rsidRPr="005E196F">
              <w:rPr>
                <w:sz w:val="22"/>
                <w:szCs w:val="22"/>
                <w:lang w:val="sr-Cyrl-CS"/>
              </w:rPr>
              <w:t>Уписан у Регистар понуђача који се води код Агенције за привредне регистре (заокружити</w:t>
            </w:r>
            <w:r w:rsidR="00B333FD" w:rsidRPr="005E196F">
              <w:rPr>
                <w:sz w:val="22"/>
                <w:szCs w:val="22"/>
                <w:lang w:val="sr-Cyrl-CS"/>
              </w:rPr>
              <w:t xml:space="preserve"> </w:t>
            </w:r>
            <w:r w:rsidRPr="005E196F">
              <w:rPr>
                <w:sz w:val="22"/>
                <w:szCs w:val="22"/>
                <w:lang w:val="sr-Cyrl-CS"/>
              </w:rPr>
              <w:t>да или не):</w:t>
            </w:r>
          </w:p>
        </w:tc>
        <w:tc>
          <w:tcPr>
            <w:tcW w:w="4683" w:type="dxa"/>
            <w:tcBorders>
              <w:top w:val="single" w:sz="4" w:space="0" w:color="auto"/>
              <w:left w:val="single" w:sz="4" w:space="0" w:color="auto"/>
              <w:bottom w:val="single" w:sz="4" w:space="0" w:color="auto"/>
              <w:right w:val="single" w:sz="4" w:space="0" w:color="auto"/>
            </w:tcBorders>
            <w:vAlign w:val="center"/>
            <w:hideMark/>
          </w:tcPr>
          <w:p w14:paraId="5FBD0E39" w14:textId="77777777" w:rsidR="00DB677E" w:rsidRPr="005E196F" w:rsidRDefault="00DB677E">
            <w:pPr>
              <w:ind w:right="-163"/>
              <w:rPr>
                <w:sz w:val="22"/>
                <w:szCs w:val="22"/>
                <w:lang w:val="sr-Cyrl-CS"/>
              </w:rPr>
            </w:pPr>
            <w:r w:rsidRPr="005E196F">
              <w:rPr>
                <w:sz w:val="22"/>
                <w:szCs w:val="22"/>
                <w:lang w:val="sr-Cyrl-CS"/>
              </w:rPr>
              <w:t xml:space="preserve">                                 Да             Не</w:t>
            </w:r>
          </w:p>
        </w:tc>
      </w:tr>
      <w:tr w:rsidR="00DB677E" w:rsidRPr="005E196F" w14:paraId="7C9C9A9D" w14:textId="77777777" w:rsidTr="00223DC3">
        <w:trPr>
          <w:trHeight w:val="548"/>
        </w:trPr>
        <w:tc>
          <w:tcPr>
            <w:tcW w:w="534" w:type="dxa"/>
            <w:tcBorders>
              <w:top w:val="single" w:sz="4" w:space="0" w:color="auto"/>
              <w:left w:val="single" w:sz="4" w:space="0" w:color="auto"/>
              <w:bottom w:val="single" w:sz="4" w:space="0" w:color="auto"/>
              <w:right w:val="single" w:sz="4" w:space="0" w:color="auto"/>
            </w:tcBorders>
          </w:tcPr>
          <w:p w14:paraId="535C324D" w14:textId="77777777" w:rsidR="00DB677E" w:rsidRPr="005E196F" w:rsidRDefault="00DB677E">
            <w:pPr>
              <w:jc w:val="both"/>
              <w:rPr>
                <w:sz w:val="22"/>
                <w:szCs w:val="22"/>
                <w:lang w:val="sr-Cyrl-CS"/>
              </w:rPr>
            </w:pPr>
          </w:p>
        </w:tc>
        <w:tc>
          <w:tcPr>
            <w:tcW w:w="4677" w:type="dxa"/>
            <w:tcBorders>
              <w:top w:val="single" w:sz="4" w:space="0" w:color="auto"/>
              <w:left w:val="single" w:sz="4" w:space="0" w:color="auto"/>
              <w:bottom w:val="single" w:sz="4" w:space="0" w:color="auto"/>
              <w:right w:val="single" w:sz="4" w:space="0" w:color="auto"/>
            </w:tcBorders>
            <w:vAlign w:val="center"/>
            <w:hideMark/>
          </w:tcPr>
          <w:p w14:paraId="13029768" w14:textId="77777777" w:rsidR="00DB677E" w:rsidRPr="005E196F" w:rsidRDefault="00DB677E">
            <w:pPr>
              <w:ind w:right="-163"/>
              <w:rPr>
                <w:sz w:val="22"/>
                <w:szCs w:val="22"/>
                <w:lang w:val="sr-Cyrl-CS"/>
              </w:rPr>
            </w:pPr>
            <w:r w:rsidRPr="005E196F">
              <w:rPr>
                <w:sz w:val="22"/>
                <w:szCs w:val="22"/>
                <w:lang w:val="sr-Cyrl-CS"/>
              </w:rPr>
              <w:t>Адреса интернет странице на којој су</w:t>
            </w:r>
          </w:p>
          <w:p w14:paraId="657725AE" w14:textId="77777777" w:rsidR="00DB677E" w:rsidRPr="005E196F" w:rsidRDefault="00DB677E" w:rsidP="00502D88">
            <w:pPr>
              <w:ind w:right="-163"/>
              <w:rPr>
                <w:sz w:val="22"/>
                <w:szCs w:val="22"/>
                <w:lang w:val="sr-Cyrl-CS"/>
              </w:rPr>
            </w:pPr>
            <w:r w:rsidRPr="005E196F">
              <w:rPr>
                <w:sz w:val="22"/>
                <w:szCs w:val="22"/>
                <w:lang w:val="sr-Cyrl-CS"/>
              </w:rPr>
              <w:t xml:space="preserve">доступни подаци о испуњености обавезних услова за учешће у поступку јавне набавке из члана 75. став 1. тач. 1) до </w:t>
            </w:r>
            <w:r w:rsidR="002E162C" w:rsidRPr="005E196F">
              <w:rPr>
                <w:sz w:val="22"/>
                <w:szCs w:val="22"/>
                <w:lang w:val="sr-Cyrl-CS"/>
              </w:rPr>
              <w:t>4</w:t>
            </w:r>
            <w:r w:rsidRPr="005E196F">
              <w:rPr>
                <w:sz w:val="22"/>
                <w:szCs w:val="22"/>
                <w:lang w:val="sr-Cyrl-CS"/>
              </w:rPr>
              <w:t>) Закона</w:t>
            </w:r>
          </w:p>
        </w:tc>
        <w:tc>
          <w:tcPr>
            <w:tcW w:w="4683" w:type="dxa"/>
            <w:tcBorders>
              <w:top w:val="single" w:sz="4" w:space="0" w:color="auto"/>
              <w:left w:val="single" w:sz="4" w:space="0" w:color="auto"/>
              <w:bottom w:val="single" w:sz="4" w:space="0" w:color="auto"/>
              <w:right w:val="single" w:sz="4" w:space="0" w:color="auto"/>
            </w:tcBorders>
            <w:vAlign w:val="center"/>
          </w:tcPr>
          <w:p w14:paraId="26ED6731" w14:textId="77777777" w:rsidR="00DB677E" w:rsidRPr="005E196F" w:rsidRDefault="00DB677E">
            <w:pPr>
              <w:ind w:right="-163"/>
              <w:rPr>
                <w:sz w:val="22"/>
                <w:szCs w:val="22"/>
                <w:lang w:val="sr-Cyrl-CS"/>
              </w:rPr>
            </w:pPr>
          </w:p>
        </w:tc>
      </w:tr>
      <w:tr w:rsidR="00DB677E" w:rsidRPr="005E196F" w14:paraId="6105DF84" w14:textId="77777777" w:rsidTr="00223DC3">
        <w:trPr>
          <w:trHeight w:val="556"/>
        </w:trPr>
        <w:tc>
          <w:tcPr>
            <w:tcW w:w="534" w:type="dxa"/>
            <w:tcBorders>
              <w:top w:val="single" w:sz="4" w:space="0" w:color="auto"/>
              <w:left w:val="single" w:sz="4" w:space="0" w:color="auto"/>
              <w:bottom w:val="single" w:sz="4" w:space="0" w:color="auto"/>
              <w:right w:val="single" w:sz="4" w:space="0" w:color="auto"/>
            </w:tcBorders>
            <w:hideMark/>
          </w:tcPr>
          <w:p w14:paraId="1EE474BE" w14:textId="77777777" w:rsidR="00DB677E" w:rsidRPr="005E196F" w:rsidRDefault="00DB677E">
            <w:pPr>
              <w:jc w:val="both"/>
              <w:rPr>
                <w:sz w:val="22"/>
                <w:szCs w:val="22"/>
                <w:lang w:val="sr-Cyrl-CS"/>
              </w:rPr>
            </w:pPr>
            <w:r w:rsidRPr="005E196F">
              <w:rPr>
                <w:sz w:val="22"/>
                <w:szCs w:val="22"/>
                <w:lang w:val="sr-Cyrl-CS"/>
              </w:rPr>
              <w:lastRenderedPageBreak/>
              <w:t>2)</w:t>
            </w:r>
          </w:p>
        </w:tc>
        <w:tc>
          <w:tcPr>
            <w:tcW w:w="4677" w:type="dxa"/>
            <w:tcBorders>
              <w:top w:val="single" w:sz="4" w:space="0" w:color="auto"/>
              <w:left w:val="single" w:sz="4" w:space="0" w:color="auto"/>
              <w:bottom w:val="single" w:sz="4" w:space="0" w:color="auto"/>
              <w:right w:val="single" w:sz="4" w:space="0" w:color="auto"/>
            </w:tcBorders>
            <w:hideMark/>
          </w:tcPr>
          <w:p w14:paraId="3D5F72AB" w14:textId="77777777" w:rsidR="00DB677E" w:rsidRPr="005E196F" w:rsidRDefault="00DB677E">
            <w:pPr>
              <w:rPr>
                <w:sz w:val="22"/>
                <w:szCs w:val="22"/>
                <w:lang w:val="sr-Cyrl-CS"/>
              </w:rPr>
            </w:pPr>
            <w:r w:rsidRPr="005E196F">
              <w:rPr>
                <w:sz w:val="22"/>
                <w:szCs w:val="22"/>
                <w:lang w:val="sr-Cyrl-CS"/>
              </w:rPr>
              <w:t>Назив учесника у заједничкој понуди:</w:t>
            </w:r>
          </w:p>
        </w:tc>
        <w:tc>
          <w:tcPr>
            <w:tcW w:w="4683" w:type="dxa"/>
            <w:tcBorders>
              <w:top w:val="single" w:sz="4" w:space="0" w:color="auto"/>
              <w:left w:val="single" w:sz="4" w:space="0" w:color="auto"/>
              <w:bottom w:val="single" w:sz="4" w:space="0" w:color="auto"/>
              <w:right w:val="single" w:sz="4" w:space="0" w:color="auto"/>
            </w:tcBorders>
          </w:tcPr>
          <w:p w14:paraId="11BED534" w14:textId="77777777" w:rsidR="00DB677E" w:rsidRPr="005E196F" w:rsidRDefault="00DB677E">
            <w:pPr>
              <w:jc w:val="both"/>
              <w:rPr>
                <w:sz w:val="22"/>
                <w:szCs w:val="22"/>
                <w:lang w:val="sr-Cyrl-CS"/>
              </w:rPr>
            </w:pPr>
          </w:p>
        </w:tc>
      </w:tr>
      <w:tr w:rsidR="00DB677E" w:rsidRPr="005E196F" w14:paraId="2B002B2E" w14:textId="77777777" w:rsidTr="00223DC3">
        <w:trPr>
          <w:trHeight w:val="564"/>
        </w:trPr>
        <w:tc>
          <w:tcPr>
            <w:tcW w:w="534" w:type="dxa"/>
            <w:tcBorders>
              <w:top w:val="single" w:sz="4" w:space="0" w:color="auto"/>
              <w:left w:val="single" w:sz="4" w:space="0" w:color="auto"/>
              <w:bottom w:val="single" w:sz="4" w:space="0" w:color="auto"/>
              <w:right w:val="single" w:sz="4" w:space="0" w:color="auto"/>
            </w:tcBorders>
          </w:tcPr>
          <w:p w14:paraId="395CAA90" w14:textId="77777777" w:rsidR="00DB677E" w:rsidRPr="005E196F" w:rsidRDefault="00DB677E">
            <w:pPr>
              <w:jc w:val="both"/>
              <w:rPr>
                <w:sz w:val="22"/>
                <w:szCs w:val="22"/>
                <w:lang w:val="sr-Cyrl-CS"/>
              </w:rPr>
            </w:pPr>
          </w:p>
        </w:tc>
        <w:tc>
          <w:tcPr>
            <w:tcW w:w="4677" w:type="dxa"/>
            <w:tcBorders>
              <w:top w:val="single" w:sz="4" w:space="0" w:color="auto"/>
              <w:left w:val="single" w:sz="4" w:space="0" w:color="auto"/>
              <w:bottom w:val="single" w:sz="4" w:space="0" w:color="auto"/>
              <w:right w:val="single" w:sz="4" w:space="0" w:color="auto"/>
            </w:tcBorders>
            <w:hideMark/>
          </w:tcPr>
          <w:p w14:paraId="33082776" w14:textId="77777777" w:rsidR="00DB677E" w:rsidRPr="005E196F" w:rsidRDefault="00DB677E">
            <w:pPr>
              <w:rPr>
                <w:sz w:val="22"/>
                <w:szCs w:val="22"/>
                <w:lang w:val="sr-Cyrl-CS"/>
              </w:rPr>
            </w:pPr>
            <w:r w:rsidRPr="005E196F">
              <w:rPr>
                <w:sz w:val="22"/>
                <w:szCs w:val="22"/>
                <w:lang w:val="sr-Cyrl-CS"/>
              </w:rPr>
              <w:t>Адреса:</w:t>
            </w:r>
          </w:p>
        </w:tc>
        <w:tc>
          <w:tcPr>
            <w:tcW w:w="4683" w:type="dxa"/>
            <w:tcBorders>
              <w:top w:val="single" w:sz="4" w:space="0" w:color="auto"/>
              <w:left w:val="single" w:sz="4" w:space="0" w:color="auto"/>
              <w:bottom w:val="single" w:sz="4" w:space="0" w:color="auto"/>
              <w:right w:val="single" w:sz="4" w:space="0" w:color="auto"/>
            </w:tcBorders>
          </w:tcPr>
          <w:p w14:paraId="5ADEA8D7" w14:textId="77777777" w:rsidR="00DB677E" w:rsidRPr="005E196F" w:rsidRDefault="00DB677E">
            <w:pPr>
              <w:jc w:val="both"/>
              <w:rPr>
                <w:sz w:val="22"/>
                <w:szCs w:val="22"/>
                <w:lang w:val="sr-Cyrl-CS"/>
              </w:rPr>
            </w:pPr>
          </w:p>
        </w:tc>
      </w:tr>
      <w:tr w:rsidR="00DB677E" w:rsidRPr="005E196F" w14:paraId="219B5A24" w14:textId="77777777" w:rsidTr="00223DC3">
        <w:trPr>
          <w:trHeight w:val="558"/>
        </w:trPr>
        <w:tc>
          <w:tcPr>
            <w:tcW w:w="534" w:type="dxa"/>
            <w:tcBorders>
              <w:top w:val="single" w:sz="4" w:space="0" w:color="auto"/>
              <w:left w:val="single" w:sz="4" w:space="0" w:color="auto"/>
              <w:bottom w:val="single" w:sz="4" w:space="0" w:color="auto"/>
              <w:right w:val="single" w:sz="4" w:space="0" w:color="auto"/>
            </w:tcBorders>
          </w:tcPr>
          <w:p w14:paraId="40854CD7" w14:textId="77777777" w:rsidR="00DB677E" w:rsidRPr="005E196F" w:rsidRDefault="00DB677E">
            <w:pPr>
              <w:jc w:val="both"/>
              <w:rPr>
                <w:sz w:val="22"/>
                <w:szCs w:val="22"/>
                <w:lang w:val="sr-Cyrl-CS"/>
              </w:rPr>
            </w:pPr>
          </w:p>
        </w:tc>
        <w:tc>
          <w:tcPr>
            <w:tcW w:w="4677" w:type="dxa"/>
            <w:tcBorders>
              <w:top w:val="single" w:sz="4" w:space="0" w:color="auto"/>
              <w:left w:val="single" w:sz="4" w:space="0" w:color="auto"/>
              <w:bottom w:val="single" w:sz="4" w:space="0" w:color="auto"/>
              <w:right w:val="single" w:sz="4" w:space="0" w:color="auto"/>
            </w:tcBorders>
            <w:hideMark/>
          </w:tcPr>
          <w:p w14:paraId="54E1B8BC" w14:textId="77777777" w:rsidR="00DB677E" w:rsidRPr="005E196F" w:rsidRDefault="00DB677E">
            <w:pPr>
              <w:rPr>
                <w:sz w:val="22"/>
                <w:szCs w:val="22"/>
                <w:lang w:val="sr-Cyrl-CS"/>
              </w:rPr>
            </w:pPr>
            <w:r w:rsidRPr="005E196F">
              <w:rPr>
                <w:sz w:val="22"/>
                <w:szCs w:val="22"/>
                <w:lang w:val="sr-Cyrl-CS"/>
              </w:rPr>
              <w:t>Матични број:</w:t>
            </w:r>
          </w:p>
        </w:tc>
        <w:tc>
          <w:tcPr>
            <w:tcW w:w="4683" w:type="dxa"/>
            <w:tcBorders>
              <w:top w:val="single" w:sz="4" w:space="0" w:color="auto"/>
              <w:left w:val="single" w:sz="4" w:space="0" w:color="auto"/>
              <w:bottom w:val="single" w:sz="4" w:space="0" w:color="auto"/>
              <w:right w:val="single" w:sz="4" w:space="0" w:color="auto"/>
            </w:tcBorders>
          </w:tcPr>
          <w:p w14:paraId="7278DBF6" w14:textId="77777777" w:rsidR="00DB677E" w:rsidRPr="005E196F" w:rsidRDefault="00DB677E">
            <w:pPr>
              <w:jc w:val="both"/>
              <w:rPr>
                <w:sz w:val="22"/>
                <w:szCs w:val="22"/>
                <w:lang w:val="sr-Cyrl-CS"/>
              </w:rPr>
            </w:pPr>
          </w:p>
        </w:tc>
      </w:tr>
      <w:tr w:rsidR="00DB677E" w:rsidRPr="005E196F" w14:paraId="48E40B53" w14:textId="77777777" w:rsidTr="00223DC3">
        <w:trPr>
          <w:trHeight w:val="552"/>
        </w:trPr>
        <w:tc>
          <w:tcPr>
            <w:tcW w:w="534" w:type="dxa"/>
            <w:tcBorders>
              <w:top w:val="single" w:sz="4" w:space="0" w:color="auto"/>
              <w:left w:val="single" w:sz="4" w:space="0" w:color="auto"/>
              <w:bottom w:val="single" w:sz="4" w:space="0" w:color="auto"/>
              <w:right w:val="single" w:sz="4" w:space="0" w:color="auto"/>
            </w:tcBorders>
          </w:tcPr>
          <w:p w14:paraId="5FDDCE99" w14:textId="77777777" w:rsidR="00DB677E" w:rsidRPr="005E196F" w:rsidRDefault="00DB677E">
            <w:pPr>
              <w:jc w:val="both"/>
              <w:rPr>
                <w:sz w:val="22"/>
                <w:szCs w:val="22"/>
                <w:lang w:val="sr-Cyrl-CS"/>
              </w:rPr>
            </w:pPr>
          </w:p>
        </w:tc>
        <w:tc>
          <w:tcPr>
            <w:tcW w:w="4677" w:type="dxa"/>
            <w:tcBorders>
              <w:top w:val="single" w:sz="4" w:space="0" w:color="auto"/>
              <w:left w:val="single" w:sz="4" w:space="0" w:color="auto"/>
              <w:bottom w:val="single" w:sz="4" w:space="0" w:color="auto"/>
              <w:right w:val="single" w:sz="4" w:space="0" w:color="auto"/>
            </w:tcBorders>
            <w:hideMark/>
          </w:tcPr>
          <w:p w14:paraId="5B4BB446" w14:textId="77777777" w:rsidR="00DB677E" w:rsidRPr="005E196F" w:rsidRDefault="00DB677E">
            <w:pPr>
              <w:rPr>
                <w:sz w:val="22"/>
                <w:szCs w:val="22"/>
                <w:lang w:val="sr-Cyrl-CS"/>
              </w:rPr>
            </w:pPr>
            <w:r w:rsidRPr="005E196F">
              <w:rPr>
                <w:sz w:val="22"/>
                <w:szCs w:val="22"/>
                <w:lang w:val="sr-Cyrl-CS"/>
              </w:rPr>
              <w:t>Порески идентификациони број:</w:t>
            </w:r>
          </w:p>
        </w:tc>
        <w:tc>
          <w:tcPr>
            <w:tcW w:w="4683" w:type="dxa"/>
            <w:tcBorders>
              <w:top w:val="single" w:sz="4" w:space="0" w:color="auto"/>
              <w:left w:val="single" w:sz="4" w:space="0" w:color="auto"/>
              <w:bottom w:val="single" w:sz="4" w:space="0" w:color="auto"/>
              <w:right w:val="single" w:sz="4" w:space="0" w:color="auto"/>
            </w:tcBorders>
          </w:tcPr>
          <w:p w14:paraId="024FC277" w14:textId="77777777" w:rsidR="00DB677E" w:rsidRPr="005E196F" w:rsidRDefault="00DB677E">
            <w:pPr>
              <w:jc w:val="both"/>
              <w:rPr>
                <w:sz w:val="22"/>
                <w:szCs w:val="22"/>
                <w:lang w:val="sr-Cyrl-CS"/>
              </w:rPr>
            </w:pPr>
          </w:p>
        </w:tc>
      </w:tr>
      <w:tr w:rsidR="00DB677E" w:rsidRPr="005E196F" w14:paraId="4165F348" w14:textId="77777777" w:rsidTr="00223DC3">
        <w:trPr>
          <w:trHeight w:val="546"/>
        </w:trPr>
        <w:tc>
          <w:tcPr>
            <w:tcW w:w="534" w:type="dxa"/>
            <w:tcBorders>
              <w:top w:val="single" w:sz="4" w:space="0" w:color="auto"/>
              <w:left w:val="single" w:sz="4" w:space="0" w:color="auto"/>
              <w:bottom w:val="single" w:sz="4" w:space="0" w:color="auto"/>
              <w:right w:val="single" w:sz="4" w:space="0" w:color="auto"/>
            </w:tcBorders>
          </w:tcPr>
          <w:p w14:paraId="6F933C8E" w14:textId="77777777" w:rsidR="00DB677E" w:rsidRPr="005E196F" w:rsidRDefault="00DB677E">
            <w:pPr>
              <w:jc w:val="both"/>
              <w:rPr>
                <w:sz w:val="22"/>
                <w:szCs w:val="22"/>
                <w:lang w:val="sr-Cyrl-CS"/>
              </w:rPr>
            </w:pPr>
          </w:p>
        </w:tc>
        <w:tc>
          <w:tcPr>
            <w:tcW w:w="4677" w:type="dxa"/>
            <w:tcBorders>
              <w:top w:val="single" w:sz="4" w:space="0" w:color="auto"/>
              <w:left w:val="single" w:sz="4" w:space="0" w:color="auto"/>
              <w:bottom w:val="single" w:sz="4" w:space="0" w:color="auto"/>
              <w:right w:val="single" w:sz="4" w:space="0" w:color="auto"/>
            </w:tcBorders>
            <w:hideMark/>
          </w:tcPr>
          <w:p w14:paraId="7E86F66A" w14:textId="77777777" w:rsidR="00DB677E" w:rsidRPr="005E196F" w:rsidRDefault="00DB677E">
            <w:pPr>
              <w:rPr>
                <w:sz w:val="22"/>
                <w:szCs w:val="22"/>
                <w:lang w:val="sr-Cyrl-CS"/>
              </w:rPr>
            </w:pPr>
            <w:r w:rsidRPr="005E196F">
              <w:rPr>
                <w:sz w:val="22"/>
                <w:szCs w:val="22"/>
                <w:lang w:val="sr-Cyrl-CS"/>
              </w:rPr>
              <w:t>Име особе за контакт:</w:t>
            </w:r>
          </w:p>
        </w:tc>
        <w:tc>
          <w:tcPr>
            <w:tcW w:w="4683" w:type="dxa"/>
            <w:tcBorders>
              <w:top w:val="single" w:sz="4" w:space="0" w:color="auto"/>
              <w:left w:val="single" w:sz="4" w:space="0" w:color="auto"/>
              <w:bottom w:val="single" w:sz="4" w:space="0" w:color="auto"/>
              <w:right w:val="single" w:sz="4" w:space="0" w:color="auto"/>
            </w:tcBorders>
          </w:tcPr>
          <w:p w14:paraId="1AA830D4" w14:textId="77777777" w:rsidR="00DB677E" w:rsidRPr="005E196F" w:rsidRDefault="00DB677E">
            <w:pPr>
              <w:jc w:val="both"/>
              <w:rPr>
                <w:sz w:val="22"/>
                <w:szCs w:val="22"/>
                <w:lang w:val="sr-Cyrl-CS"/>
              </w:rPr>
            </w:pPr>
          </w:p>
        </w:tc>
      </w:tr>
      <w:tr w:rsidR="00DB677E" w:rsidRPr="005E196F" w14:paraId="6AE0C612" w14:textId="77777777" w:rsidTr="00223DC3">
        <w:trPr>
          <w:trHeight w:val="546"/>
        </w:trPr>
        <w:tc>
          <w:tcPr>
            <w:tcW w:w="534" w:type="dxa"/>
            <w:tcBorders>
              <w:top w:val="single" w:sz="4" w:space="0" w:color="auto"/>
              <w:left w:val="single" w:sz="4" w:space="0" w:color="auto"/>
              <w:bottom w:val="single" w:sz="4" w:space="0" w:color="auto"/>
              <w:right w:val="single" w:sz="4" w:space="0" w:color="auto"/>
            </w:tcBorders>
          </w:tcPr>
          <w:p w14:paraId="7F32E8D2" w14:textId="77777777" w:rsidR="00DB677E" w:rsidRPr="005E196F" w:rsidRDefault="00DB677E">
            <w:pPr>
              <w:jc w:val="both"/>
              <w:rPr>
                <w:sz w:val="22"/>
                <w:szCs w:val="22"/>
                <w:lang w:val="sr-Cyrl-CS"/>
              </w:rPr>
            </w:pPr>
          </w:p>
        </w:tc>
        <w:tc>
          <w:tcPr>
            <w:tcW w:w="4677" w:type="dxa"/>
            <w:tcBorders>
              <w:top w:val="single" w:sz="4" w:space="0" w:color="auto"/>
              <w:left w:val="single" w:sz="4" w:space="0" w:color="auto"/>
              <w:bottom w:val="single" w:sz="4" w:space="0" w:color="auto"/>
              <w:right w:val="single" w:sz="4" w:space="0" w:color="auto"/>
            </w:tcBorders>
            <w:vAlign w:val="center"/>
            <w:hideMark/>
          </w:tcPr>
          <w:p w14:paraId="1D945356" w14:textId="03A08009" w:rsidR="00DB677E" w:rsidRPr="005E196F" w:rsidRDefault="00DB677E">
            <w:pPr>
              <w:ind w:right="-163"/>
              <w:rPr>
                <w:sz w:val="22"/>
                <w:szCs w:val="22"/>
                <w:lang w:val="sr-Cyrl-CS"/>
              </w:rPr>
            </w:pPr>
            <w:r w:rsidRPr="005E196F">
              <w:rPr>
                <w:sz w:val="22"/>
                <w:szCs w:val="22"/>
                <w:lang w:val="sr-Cyrl-CS"/>
              </w:rPr>
              <w:t>Уписан у Регистар понуђача који се води код Агенције за</w:t>
            </w:r>
            <w:r w:rsidR="002977F2" w:rsidRPr="005E196F">
              <w:rPr>
                <w:sz w:val="22"/>
                <w:szCs w:val="22"/>
                <w:lang w:val="sr-Cyrl-CS"/>
              </w:rPr>
              <w:t xml:space="preserve"> привредне регистре (заокружити </w:t>
            </w:r>
            <w:r w:rsidRPr="005E196F">
              <w:rPr>
                <w:sz w:val="22"/>
                <w:szCs w:val="22"/>
                <w:lang w:val="sr-Cyrl-CS"/>
              </w:rPr>
              <w:t>да или не):</w:t>
            </w:r>
          </w:p>
        </w:tc>
        <w:tc>
          <w:tcPr>
            <w:tcW w:w="4683" w:type="dxa"/>
            <w:tcBorders>
              <w:top w:val="single" w:sz="4" w:space="0" w:color="auto"/>
              <w:left w:val="single" w:sz="4" w:space="0" w:color="auto"/>
              <w:bottom w:val="single" w:sz="4" w:space="0" w:color="auto"/>
              <w:right w:val="single" w:sz="4" w:space="0" w:color="auto"/>
            </w:tcBorders>
            <w:vAlign w:val="center"/>
            <w:hideMark/>
          </w:tcPr>
          <w:p w14:paraId="5E4DD492" w14:textId="77777777" w:rsidR="00DB677E" w:rsidRPr="005E196F" w:rsidRDefault="00DB677E">
            <w:pPr>
              <w:ind w:right="-163"/>
              <w:rPr>
                <w:sz w:val="22"/>
                <w:szCs w:val="22"/>
                <w:lang w:val="sr-Cyrl-CS"/>
              </w:rPr>
            </w:pPr>
            <w:r w:rsidRPr="005E196F">
              <w:rPr>
                <w:sz w:val="22"/>
                <w:szCs w:val="22"/>
                <w:lang w:val="sr-Cyrl-CS"/>
              </w:rPr>
              <w:t xml:space="preserve">                                 Да             Не</w:t>
            </w:r>
          </w:p>
        </w:tc>
      </w:tr>
      <w:tr w:rsidR="00DB677E" w:rsidRPr="005E196F" w14:paraId="66799EBA" w14:textId="77777777" w:rsidTr="00223DC3">
        <w:trPr>
          <w:trHeight w:val="546"/>
        </w:trPr>
        <w:tc>
          <w:tcPr>
            <w:tcW w:w="534" w:type="dxa"/>
            <w:tcBorders>
              <w:top w:val="single" w:sz="4" w:space="0" w:color="auto"/>
              <w:left w:val="single" w:sz="4" w:space="0" w:color="auto"/>
              <w:bottom w:val="single" w:sz="4" w:space="0" w:color="auto"/>
              <w:right w:val="single" w:sz="4" w:space="0" w:color="auto"/>
            </w:tcBorders>
          </w:tcPr>
          <w:p w14:paraId="4C1B82FF" w14:textId="77777777" w:rsidR="00DB677E" w:rsidRPr="005E196F" w:rsidRDefault="00DB677E">
            <w:pPr>
              <w:jc w:val="both"/>
              <w:rPr>
                <w:sz w:val="22"/>
                <w:szCs w:val="22"/>
                <w:lang w:val="sr-Cyrl-CS"/>
              </w:rPr>
            </w:pPr>
          </w:p>
        </w:tc>
        <w:tc>
          <w:tcPr>
            <w:tcW w:w="4677" w:type="dxa"/>
            <w:tcBorders>
              <w:top w:val="single" w:sz="4" w:space="0" w:color="auto"/>
              <w:left w:val="single" w:sz="4" w:space="0" w:color="auto"/>
              <w:bottom w:val="single" w:sz="4" w:space="0" w:color="auto"/>
              <w:right w:val="single" w:sz="4" w:space="0" w:color="auto"/>
            </w:tcBorders>
            <w:vAlign w:val="center"/>
            <w:hideMark/>
          </w:tcPr>
          <w:p w14:paraId="567D3E30" w14:textId="77777777" w:rsidR="00DB677E" w:rsidRPr="005E196F" w:rsidRDefault="00DB677E">
            <w:pPr>
              <w:ind w:right="-163"/>
              <w:rPr>
                <w:sz w:val="22"/>
                <w:szCs w:val="22"/>
                <w:lang w:val="sr-Cyrl-CS"/>
              </w:rPr>
            </w:pPr>
            <w:r w:rsidRPr="005E196F">
              <w:rPr>
                <w:sz w:val="22"/>
                <w:szCs w:val="22"/>
                <w:lang w:val="sr-Cyrl-CS"/>
              </w:rPr>
              <w:t>Адреса интернет странице на којој су</w:t>
            </w:r>
          </w:p>
          <w:p w14:paraId="1DC79134" w14:textId="77777777" w:rsidR="00DB677E" w:rsidRPr="005E196F" w:rsidRDefault="00DB677E" w:rsidP="00502D88">
            <w:pPr>
              <w:ind w:right="-163"/>
              <w:rPr>
                <w:sz w:val="22"/>
                <w:szCs w:val="22"/>
                <w:lang w:val="sr-Cyrl-CS"/>
              </w:rPr>
            </w:pPr>
            <w:r w:rsidRPr="005E196F">
              <w:rPr>
                <w:sz w:val="22"/>
                <w:szCs w:val="22"/>
                <w:lang w:val="sr-Cyrl-CS"/>
              </w:rPr>
              <w:t xml:space="preserve">доступни подаци о испуњености обавезних услова за учешће у поступку јавне набавке из члана 75. став 1. тач. 1) до </w:t>
            </w:r>
            <w:r w:rsidR="002E162C" w:rsidRPr="005E196F">
              <w:rPr>
                <w:sz w:val="22"/>
                <w:szCs w:val="22"/>
                <w:lang w:val="sr-Cyrl-CS"/>
              </w:rPr>
              <w:t>4</w:t>
            </w:r>
            <w:r w:rsidRPr="005E196F">
              <w:rPr>
                <w:sz w:val="22"/>
                <w:szCs w:val="22"/>
                <w:lang w:val="sr-Cyrl-CS"/>
              </w:rPr>
              <w:t>) Закона</w:t>
            </w:r>
          </w:p>
        </w:tc>
        <w:tc>
          <w:tcPr>
            <w:tcW w:w="4683" w:type="dxa"/>
            <w:tcBorders>
              <w:top w:val="single" w:sz="4" w:space="0" w:color="auto"/>
              <w:left w:val="single" w:sz="4" w:space="0" w:color="auto"/>
              <w:bottom w:val="single" w:sz="4" w:space="0" w:color="auto"/>
              <w:right w:val="single" w:sz="4" w:space="0" w:color="auto"/>
            </w:tcBorders>
            <w:vAlign w:val="center"/>
          </w:tcPr>
          <w:p w14:paraId="0C1A4299" w14:textId="77777777" w:rsidR="00DB677E" w:rsidRPr="005E196F" w:rsidRDefault="00DB677E">
            <w:pPr>
              <w:ind w:right="-163"/>
              <w:rPr>
                <w:sz w:val="22"/>
                <w:szCs w:val="22"/>
                <w:lang w:val="sr-Cyrl-CS"/>
              </w:rPr>
            </w:pPr>
          </w:p>
        </w:tc>
      </w:tr>
    </w:tbl>
    <w:p w14:paraId="62CB39C8" w14:textId="77777777" w:rsidR="00DB677E" w:rsidRDefault="00DB677E" w:rsidP="00DB677E">
      <w:pPr>
        <w:jc w:val="both"/>
        <w:rPr>
          <w:lang w:val="sr-Cyrl-CS"/>
        </w:rPr>
      </w:pPr>
    </w:p>
    <w:p w14:paraId="7AA954D3" w14:textId="5C02FDF6" w:rsidR="00DB677E" w:rsidRDefault="00DB677E" w:rsidP="00DB677E">
      <w:pPr>
        <w:jc w:val="both"/>
        <w:rPr>
          <w:sz w:val="22"/>
          <w:szCs w:val="22"/>
          <w:lang w:val="sr-Cyrl-CS"/>
        </w:rPr>
      </w:pPr>
      <w:r>
        <w:rPr>
          <w:b/>
          <w:sz w:val="22"/>
          <w:szCs w:val="22"/>
          <w:lang w:val="sr-Cyrl-CS"/>
        </w:rPr>
        <w:t>Напомена:</w:t>
      </w:r>
      <w:r w:rsidR="002B331D">
        <w:rPr>
          <w:sz w:val="22"/>
          <w:szCs w:val="22"/>
          <w:lang w:val="sr-Cyrl-CS"/>
        </w:rPr>
        <w:t xml:space="preserve"> </w:t>
      </w:r>
      <w:r>
        <w:rPr>
          <w:sz w:val="22"/>
          <w:szCs w:val="22"/>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487164C" w14:textId="77777777" w:rsidR="009B686E" w:rsidRPr="002E6737" w:rsidRDefault="009B686E" w:rsidP="006C40DC">
      <w:pPr>
        <w:jc w:val="both"/>
        <w:rPr>
          <w:lang w:val="sr-Cyrl-CS"/>
        </w:rPr>
      </w:pPr>
    </w:p>
    <w:p w14:paraId="4CB63A10" w14:textId="53E59106" w:rsidR="00EA5681" w:rsidRPr="005E196F" w:rsidRDefault="00F76CCB" w:rsidP="006C40DC">
      <w:pPr>
        <w:numPr>
          <w:ilvl w:val="0"/>
          <w:numId w:val="7"/>
        </w:numPr>
        <w:jc w:val="both"/>
        <w:rPr>
          <w:b/>
          <w:lang w:val="sr-Cyrl-CS"/>
        </w:rPr>
      </w:pPr>
      <w:r>
        <w:rPr>
          <w:b/>
          <w:lang w:val="sr-Cyrl-CS"/>
        </w:rPr>
        <w:t>ОБРАЗАЦ ПОНУДЕ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7371"/>
      </w:tblGrid>
      <w:tr w:rsidR="00502D88" w:rsidRPr="005E196F" w14:paraId="592C632E" w14:textId="77777777" w:rsidTr="005936CF">
        <w:trPr>
          <w:cantSplit/>
          <w:trHeight w:val="974"/>
        </w:trPr>
        <w:tc>
          <w:tcPr>
            <w:tcW w:w="534" w:type="dxa"/>
            <w:shd w:val="clear" w:color="auto" w:fill="auto"/>
            <w:vAlign w:val="center"/>
          </w:tcPr>
          <w:p w14:paraId="05DE6835" w14:textId="77777777" w:rsidR="00502D88" w:rsidRPr="005E196F" w:rsidRDefault="00502D88" w:rsidP="00A608E5">
            <w:pPr>
              <w:jc w:val="center"/>
              <w:rPr>
                <w:b/>
                <w:sz w:val="22"/>
                <w:szCs w:val="22"/>
              </w:rPr>
            </w:pPr>
            <w:r w:rsidRPr="005E196F">
              <w:rPr>
                <w:b/>
                <w:sz w:val="22"/>
                <w:szCs w:val="22"/>
              </w:rPr>
              <w:t>5.1</w:t>
            </w:r>
          </w:p>
        </w:tc>
        <w:tc>
          <w:tcPr>
            <w:tcW w:w="2268" w:type="dxa"/>
            <w:vAlign w:val="center"/>
          </w:tcPr>
          <w:p w14:paraId="40507E6A" w14:textId="77777777" w:rsidR="00502D88" w:rsidRPr="005E196F" w:rsidRDefault="00502D88" w:rsidP="00E03D46">
            <w:pPr>
              <w:tabs>
                <w:tab w:val="num" w:pos="1094"/>
              </w:tabs>
              <w:ind w:left="33"/>
              <w:rPr>
                <w:bCs/>
                <w:iCs/>
                <w:sz w:val="22"/>
                <w:szCs w:val="22"/>
                <w:lang w:val="sr-Cyrl-CS"/>
              </w:rPr>
            </w:pPr>
            <w:r w:rsidRPr="005E196F">
              <w:rPr>
                <w:bCs/>
                <w:iCs/>
                <w:sz w:val="22"/>
                <w:szCs w:val="22"/>
                <w:lang w:val="sr-Cyrl-CS"/>
              </w:rPr>
              <w:t xml:space="preserve">Укупна цена </w:t>
            </w:r>
          </w:p>
          <w:p w14:paraId="6B0E7515" w14:textId="77777777" w:rsidR="00502D88" w:rsidRPr="005E196F" w:rsidRDefault="00502D88" w:rsidP="00E03D46">
            <w:pPr>
              <w:tabs>
                <w:tab w:val="num" w:pos="1094"/>
              </w:tabs>
              <w:ind w:left="33"/>
              <w:rPr>
                <w:bCs/>
                <w:iCs/>
                <w:sz w:val="22"/>
                <w:szCs w:val="22"/>
                <w:lang w:val="sr-Cyrl-CS"/>
              </w:rPr>
            </w:pPr>
            <w:r w:rsidRPr="005E196F">
              <w:rPr>
                <w:bCs/>
                <w:iCs/>
                <w:sz w:val="22"/>
                <w:szCs w:val="22"/>
                <w:lang w:val="sr-Cyrl-CS"/>
              </w:rPr>
              <w:t>(без ПДВ-а)</w:t>
            </w:r>
          </w:p>
        </w:tc>
        <w:tc>
          <w:tcPr>
            <w:tcW w:w="7371" w:type="dxa"/>
            <w:vAlign w:val="center"/>
          </w:tcPr>
          <w:p w14:paraId="24AE98E6" w14:textId="77777777" w:rsidR="00502D88" w:rsidRPr="005E196F" w:rsidRDefault="00502D88" w:rsidP="008366DE">
            <w:pPr>
              <w:jc w:val="center"/>
              <w:rPr>
                <w:sz w:val="22"/>
                <w:szCs w:val="22"/>
                <w:lang w:val="sr-Cyrl-CS"/>
              </w:rPr>
            </w:pPr>
          </w:p>
        </w:tc>
      </w:tr>
      <w:tr w:rsidR="00502D88" w:rsidRPr="005E196F" w14:paraId="6C6A0939" w14:textId="77777777" w:rsidTr="005936CF">
        <w:trPr>
          <w:cantSplit/>
          <w:trHeight w:val="989"/>
        </w:trPr>
        <w:tc>
          <w:tcPr>
            <w:tcW w:w="534" w:type="dxa"/>
            <w:shd w:val="clear" w:color="auto" w:fill="auto"/>
            <w:vAlign w:val="center"/>
          </w:tcPr>
          <w:p w14:paraId="16E5BB53" w14:textId="77777777" w:rsidR="00502D88" w:rsidRPr="005E196F" w:rsidRDefault="00502D88" w:rsidP="00A608E5">
            <w:pPr>
              <w:jc w:val="center"/>
              <w:rPr>
                <w:b/>
                <w:sz w:val="22"/>
                <w:szCs w:val="22"/>
              </w:rPr>
            </w:pPr>
            <w:r w:rsidRPr="005E196F">
              <w:rPr>
                <w:b/>
                <w:sz w:val="22"/>
                <w:szCs w:val="22"/>
              </w:rPr>
              <w:t>5.2</w:t>
            </w:r>
          </w:p>
        </w:tc>
        <w:tc>
          <w:tcPr>
            <w:tcW w:w="2268" w:type="dxa"/>
            <w:vAlign w:val="center"/>
          </w:tcPr>
          <w:p w14:paraId="065009F1" w14:textId="77777777" w:rsidR="00502D88" w:rsidRPr="005E196F" w:rsidRDefault="00502D88" w:rsidP="00E03D46">
            <w:pPr>
              <w:tabs>
                <w:tab w:val="num" w:pos="1094"/>
              </w:tabs>
              <w:ind w:left="33"/>
              <w:rPr>
                <w:bCs/>
                <w:iCs/>
                <w:sz w:val="22"/>
                <w:szCs w:val="22"/>
                <w:lang w:val="sr-Cyrl-CS"/>
              </w:rPr>
            </w:pPr>
            <w:r w:rsidRPr="005E196F">
              <w:rPr>
                <w:bCs/>
                <w:iCs/>
                <w:sz w:val="22"/>
                <w:szCs w:val="22"/>
                <w:lang w:val="sr-Cyrl-CS"/>
              </w:rPr>
              <w:t xml:space="preserve">Укупна цена </w:t>
            </w:r>
          </w:p>
          <w:p w14:paraId="479A0B29" w14:textId="77777777" w:rsidR="00502D88" w:rsidRPr="005E196F" w:rsidRDefault="00502D88" w:rsidP="00E03D46">
            <w:pPr>
              <w:tabs>
                <w:tab w:val="num" w:pos="1094"/>
              </w:tabs>
              <w:ind w:left="33"/>
              <w:rPr>
                <w:bCs/>
                <w:iCs/>
                <w:sz w:val="22"/>
                <w:szCs w:val="22"/>
                <w:lang w:val="sr-Cyrl-CS"/>
              </w:rPr>
            </w:pPr>
            <w:r w:rsidRPr="005E196F">
              <w:rPr>
                <w:bCs/>
                <w:iCs/>
                <w:sz w:val="22"/>
                <w:szCs w:val="22"/>
                <w:lang w:val="sr-Cyrl-CS"/>
              </w:rPr>
              <w:t>(са ПДВ-ом)</w:t>
            </w:r>
          </w:p>
        </w:tc>
        <w:tc>
          <w:tcPr>
            <w:tcW w:w="7371" w:type="dxa"/>
            <w:vAlign w:val="center"/>
          </w:tcPr>
          <w:p w14:paraId="7BAB0EF7" w14:textId="77777777" w:rsidR="00502D88" w:rsidRPr="005E196F" w:rsidRDefault="00502D88" w:rsidP="008366DE">
            <w:pPr>
              <w:jc w:val="center"/>
              <w:rPr>
                <w:sz w:val="22"/>
                <w:szCs w:val="22"/>
                <w:lang w:val="sr-Cyrl-CS"/>
              </w:rPr>
            </w:pPr>
          </w:p>
        </w:tc>
      </w:tr>
      <w:tr w:rsidR="00341A1C" w:rsidRPr="005E196F" w14:paraId="59E64EF8" w14:textId="77777777" w:rsidTr="003D55E1">
        <w:trPr>
          <w:trHeight w:val="1550"/>
        </w:trPr>
        <w:tc>
          <w:tcPr>
            <w:tcW w:w="534" w:type="dxa"/>
            <w:vAlign w:val="center"/>
          </w:tcPr>
          <w:p w14:paraId="3AF0B456" w14:textId="77777777" w:rsidR="00341A1C" w:rsidRPr="005E196F" w:rsidRDefault="00341A1C" w:rsidP="00A608E5">
            <w:pPr>
              <w:jc w:val="center"/>
              <w:rPr>
                <w:b/>
                <w:sz w:val="22"/>
                <w:szCs w:val="22"/>
              </w:rPr>
            </w:pPr>
            <w:r w:rsidRPr="005E196F">
              <w:rPr>
                <w:b/>
                <w:sz w:val="22"/>
                <w:szCs w:val="22"/>
                <w:lang w:val="sr-Cyrl-CS"/>
              </w:rPr>
              <w:t>5.</w:t>
            </w:r>
            <w:r w:rsidR="00A608E5" w:rsidRPr="005E196F">
              <w:rPr>
                <w:b/>
                <w:sz w:val="22"/>
                <w:szCs w:val="22"/>
              </w:rPr>
              <w:t>3</w:t>
            </w:r>
          </w:p>
        </w:tc>
        <w:tc>
          <w:tcPr>
            <w:tcW w:w="2268" w:type="dxa"/>
            <w:vAlign w:val="center"/>
          </w:tcPr>
          <w:p w14:paraId="3F431EFC" w14:textId="77777777" w:rsidR="00341A1C" w:rsidRPr="005E196F" w:rsidRDefault="00341A1C" w:rsidP="00885261">
            <w:pPr>
              <w:rPr>
                <w:sz w:val="22"/>
                <w:szCs w:val="22"/>
                <w:lang w:val="sr-Cyrl-CS"/>
              </w:rPr>
            </w:pPr>
            <w:r w:rsidRPr="005E196F">
              <w:rPr>
                <w:sz w:val="22"/>
                <w:szCs w:val="22"/>
                <w:lang w:val="sr-Cyrl-CS"/>
              </w:rPr>
              <w:t>Рок и начин плаћања</w:t>
            </w:r>
          </w:p>
        </w:tc>
        <w:tc>
          <w:tcPr>
            <w:tcW w:w="7371" w:type="dxa"/>
            <w:vAlign w:val="center"/>
          </w:tcPr>
          <w:p w14:paraId="684B8355" w14:textId="4FB52FA1" w:rsidR="005E0F8F" w:rsidRPr="005E196F" w:rsidRDefault="0015525F" w:rsidP="003D55E1">
            <w:pPr>
              <w:jc w:val="both"/>
              <w:rPr>
                <w:sz w:val="22"/>
                <w:szCs w:val="22"/>
                <w:lang w:val="sr-Cyrl-CS"/>
              </w:rPr>
            </w:pPr>
            <w:r w:rsidRPr="005E196F">
              <w:rPr>
                <w:sz w:val="22"/>
                <w:szCs w:val="22"/>
                <w:lang w:val="sr-Cyrl-CS"/>
              </w:rPr>
              <w:t xml:space="preserve">Рок плаћања:  </w:t>
            </w:r>
            <w:r w:rsidR="003D55E1" w:rsidRPr="005E196F">
              <w:rPr>
                <w:sz w:val="22"/>
                <w:szCs w:val="22"/>
                <w:lang w:val="sr-Cyrl-CS"/>
              </w:rPr>
              <w:t xml:space="preserve">Плаћање за извршене услуге ће се вршити </w:t>
            </w:r>
            <w:r w:rsidR="003B1335" w:rsidRPr="005E196F">
              <w:rPr>
                <w:sz w:val="22"/>
                <w:szCs w:val="22"/>
              </w:rPr>
              <w:t>у року од</w:t>
            </w:r>
            <w:r w:rsidR="003D55E1" w:rsidRPr="005E196F">
              <w:rPr>
                <w:sz w:val="22"/>
                <w:szCs w:val="22"/>
              </w:rPr>
              <w:t xml:space="preserve"> 45 дана</w:t>
            </w:r>
            <w:r w:rsidR="003D55E1" w:rsidRPr="005E196F">
              <w:rPr>
                <w:sz w:val="22"/>
                <w:szCs w:val="22"/>
                <w:lang w:val="sr-Cyrl-CS"/>
              </w:rPr>
              <w:t xml:space="preserve"> од дана </w:t>
            </w:r>
            <w:r w:rsidR="00FD4A3A" w:rsidRPr="005E196F">
              <w:rPr>
                <w:sz w:val="22"/>
                <w:szCs w:val="22"/>
                <w:lang w:val="sr-Cyrl-CS"/>
              </w:rPr>
              <w:t>пријема</w:t>
            </w:r>
            <w:r w:rsidR="00CB751A" w:rsidRPr="005E196F">
              <w:rPr>
                <w:sz w:val="22"/>
                <w:szCs w:val="22"/>
                <w:lang w:val="sr-Cyrl-CS"/>
              </w:rPr>
              <w:t xml:space="preserve"> фактуре </w:t>
            </w:r>
            <w:r w:rsidR="003B1335" w:rsidRPr="005E196F">
              <w:rPr>
                <w:sz w:val="22"/>
                <w:szCs w:val="22"/>
                <w:lang w:val="sr-Cyrl-CS"/>
              </w:rPr>
              <w:t>од стране Наручиоца</w:t>
            </w:r>
          </w:p>
          <w:p w14:paraId="33FA3583" w14:textId="3C0F946D" w:rsidR="003D55E1" w:rsidRPr="005E196F" w:rsidRDefault="003D55E1" w:rsidP="003D55E1">
            <w:pPr>
              <w:jc w:val="both"/>
              <w:rPr>
                <w:sz w:val="22"/>
                <w:szCs w:val="22"/>
                <w:lang w:val="sr-Cyrl-CS"/>
              </w:rPr>
            </w:pPr>
            <w:r w:rsidRPr="005E196F">
              <w:rPr>
                <w:sz w:val="22"/>
                <w:szCs w:val="22"/>
                <w:lang w:val="sr-Cyrl-CS"/>
              </w:rPr>
              <w:t>Плаћање се</w:t>
            </w:r>
            <w:r w:rsidR="00261A62" w:rsidRPr="005E196F">
              <w:rPr>
                <w:sz w:val="22"/>
                <w:szCs w:val="22"/>
                <w:lang w:val="sr-Cyrl-CS"/>
              </w:rPr>
              <w:t xml:space="preserve"> врши уплатом на рачун понуђача.</w:t>
            </w:r>
          </w:p>
          <w:p w14:paraId="20E3B011" w14:textId="77777777" w:rsidR="00341A1C" w:rsidRPr="005E196F" w:rsidRDefault="003D55E1" w:rsidP="0015525F">
            <w:pPr>
              <w:jc w:val="both"/>
              <w:rPr>
                <w:sz w:val="22"/>
                <w:szCs w:val="22"/>
                <w:lang w:val="sr-Cyrl-CS"/>
              </w:rPr>
            </w:pPr>
            <w:r w:rsidRPr="005E196F">
              <w:rPr>
                <w:sz w:val="22"/>
                <w:szCs w:val="22"/>
                <w:lang w:val="sr-Cyrl-CS"/>
              </w:rPr>
              <w:t>Понуда понуђача који буде захтевао уплату аванса, биће одбијена као неприхватљива.</w:t>
            </w:r>
          </w:p>
        </w:tc>
      </w:tr>
      <w:tr w:rsidR="00341A1C" w:rsidRPr="005E196F" w14:paraId="656FEF26" w14:textId="77777777" w:rsidTr="001D4D63">
        <w:trPr>
          <w:trHeight w:val="571"/>
        </w:trPr>
        <w:tc>
          <w:tcPr>
            <w:tcW w:w="534" w:type="dxa"/>
            <w:vAlign w:val="center"/>
          </w:tcPr>
          <w:p w14:paraId="73707547" w14:textId="77777777" w:rsidR="00341A1C" w:rsidRPr="005E196F" w:rsidRDefault="00341A1C" w:rsidP="00A608E5">
            <w:pPr>
              <w:jc w:val="center"/>
              <w:rPr>
                <w:b/>
                <w:sz w:val="22"/>
                <w:szCs w:val="22"/>
              </w:rPr>
            </w:pPr>
            <w:r w:rsidRPr="005E196F">
              <w:rPr>
                <w:b/>
                <w:sz w:val="22"/>
                <w:szCs w:val="22"/>
                <w:lang w:val="sr-Cyrl-CS"/>
              </w:rPr>
              <w:t>5.</w:t>
            </w:r>
            <w:r w:rsidR="00A608E5" w:rsidRPr="005E196F">
              <w:rPr>
                <w:b/>
                <w:sz w:val="22"/>
                <w:szCs w:val="22"/>
              </w:rPr>
              <w:t>4</w:t>
            </w:r>
          </w:p>
        </w:tc>
        <w:tc>
          <w:tcPr>
            <w:tcW w:w="2268" w:type="dxa"/>
            <w:vAlign w:val="center"/>
          </w:tcPr>
          <w:p w14:paraId="3C50284B" w14:textId="77777777" w:rsidR="00341A1C" w:rsidRPr="005E196F" w:rsidRDefault="00341A1C" w:rsidP="00885261">
            <w:pPr>
              <w:rPr>
                <w:sz w:val="22"/>
                <w:szCs w:val="22"/>
                <w:lang w:val="sr-Cyrl-CS"/>
              </w:rPr>
            </w:pPr>
            <w:r w:rsidRPr="005E196F">
              <w:rPr>
                <w:sz w:val="22"/>
                <w:szCs w:val="22"/>
                <w:lang w:val="sr-Cyrl-CS"/>
              </w:rPr>
              <w:t>Рок важења понуде</w:t>
            </w:r>
          </w:p>
        </w:tc>
        <w:tc>
          <w:tcPr>
            <w:tcW w:w="7371" w:type="dxa"/>
            <w:vAlign w:val="center"/>
          </w:tcPr>
          <w:p w14:paraId="6A2696B1" w14:textId="5EAE7FA0" w:rsidR="00341A1C" w:rsidRPr="005E196F" w:rsidRDefault="008B4799" w:rsidP="00885261">
            <w:pPr>
              <w:jc w:val="both"/>
              <w:rPr>
                <w:sz w:val="22"/>
                <w:szCs w:val="22"/>
                <w:lang w:val="sr-Cyrl-CS"/>
              </w:rPr>
            </w:pPr>
            <w:r w:rsidRPr="005E196F">
              <w:rPr>
                <w:sz w:val="22"/>
                <w:szCs w:val="22"/>
                <w:lang w:val="sr-Cyrl-CS"/>
              </w:rPr>
              <w:t xml:space="preserve">Најмање </w:t>
            </w:r>
            <w:r w:rsidR="00FC16B4" w:rsidRPr="005E196F">
              <w:rPr>
                <w:sz w:val="22"/>
                <w:szCs w:val="22"/>
                <w:lang w:val="sr-Cyrl-CS"/>
              </w:rPr>
              <w:t>60 (шездесет) дана од дана отварања понуда.</w:t>
            </w:r>
          </w:p>
        </w:tc>
      </w:tr>
    </w:tbl>
    <w:p w14:paraId="07F37739" w14:textId="77777777" w:rsidR="00F00F53" w:rsidRPr="002E162C" w:rsidRDefault="00F00F53" w:rsidP="006C40DC">
      <w:pPr>
        <w:rPr>
          <w:lang w:val="sr-Cyrl-CS"/>
        </w:rPr>
      </w:pPr>
    </w:p>
    <w:p w14:paraId="22316A33" w14:textId="77777777" w:rsidR="002E162C" w:rsidRPr="002E162C" w:rsidRDefault="009A3F4C" w:rsidP="006C40DC">
      <w:pPr>
        <w:ind w:left="4320"/>
        <w:rPr>
          <w:sz w:val="22"/>
          <w:szCs w:val="22"/>
          <w:lang w:val="sr-Cyrl-CS"/>
        </w:rPr>
      </w:pPr>
      <w:r w:rsidRPr="002E162C">
        <w:rPr>
          <w:sz w:val="22"/>
          <w:szCs w:val="22"/>
          <w:lang w:val="it-IT"/>
        </w:rPr>
        <w:t xml:space="preserve">М.П.                     </w:t>
      </w:r>
      <w:r w:rsidR="002E162C" w:rsidRPr="002E162C">
        <w:rPr>
          <w:sz w:val="22"/>
          <w:szCs w:val="22"/>
          <w:lang w:val="sr-Cyrl-CS"/>
        </w:rPr>
        <w:tab/>
      </w:r>
      <w:r w:rsidRPr="002E162C">
        <w:rPr>
          <w:sz w:val="22"/>
          <w:szCs w:val="22"/>
          <w:lang w:val="it-IT"/>
        </w:rPr>
        <w:t xml:space="preserve">Потпис </w:t>
      </w:r>
      <w:r w:rsidR="002E162C">
        <w:rPr>
          <w:sz w:val="22"/>
          <w:szCs w:val="22"/>
          <w:lang w:val="sr-Cyrl-CS"/>
        </w:rPr>
        <w:t>П</w:t>
      </w:r>
      <w:r w:rsidRPr="002E162C">
        <w:rPr>
          <w:sz w:val="22"/>
          <w:szCs w:val="22"/>
          <w:lang w:val="it-IT"/>
        </w:rPr>
        <w:t xml:space="preserve">онуђача:             </w:t>
      </w:r>
    </w:p>
    <w:p w14:paraId="6332ABA4" w14:textId="77777777" w:rsidR="002E162C" w:rsidRPr="002E162C" w:rsidRDefault="002E162C" w:rsidP="005E196F">
      <w:pPr>
        <w:rPr>
          <w:sz w:val="22"/>
          <w:szCs w:val="22"/>
          <w:lang w:val="sr-Cyrl-CS"/>
        </w:rPr>
      </w:pPr>
      <w:r w:rsidRPr="002E162C">
        <w:rPr>
          <w:sz w:val="22"/>
          <w:szCs w:val="22"/>
          <w:lang w:val="sr-Cyrl-CS"/>
        </w:rPr>
        <w:tab/>
      </w:r>
      <w:r w:rsidRPr="002E162C">
        <w:rPr>
          <w:sz w:val="22"/>
          <w:szCs w:val="22"/>
          <w:lang w:val="sr-Cyrl-CS"/>
        </w:rPr>
        <w:tab/>
      </w:r>
      <w:r w:rsidRPr="002E162C">
        <w:rPr>
          <w:sz w:val="22"/>
          <w:szCs w:val="22"/>
          <w:lang w:val="sr-Cyrl-CS"/>
        </w:rPr>
        <w:tab/>
      </w:r>
    </w:p>
    <w:p w14:paraId="1735643B" w14:textId="7D8EB824" w:rsidR="00F055F8" w:rsidRPr="005E196F" w:rsidRDefault="002E162C" w:rsidP="005E196F">
      <w:pPr>
        <w:ind w:left="4320"/>
        <w:rPr>
          <w:sz w:val="22"/>
          <w:szCs w:val="22"/>
          <w:lang w:val="it-IT"/>
        </w:rPr>
      </w:pPr>
      <w:r w:rsidRPr="002E162C">
        <w:rPr>
          <w:sz w:val="22"/>
          <w:szCs w:val="22"/>
          <w:lang w:val="sr-Cyrl-CS"/>
        </w:rPr>
        <w:tab/>
      </w:r>
      <w:r w:rsidRPr="002E162C">
        <w:rPr>
          <w:sz w:val="22"/>
          <w:szCs w:val="22"/>
          <w:lang w:val="sr-Cyrl-CS"/>
        </w:rPr>
        <w:tab/>
      </w:r>
      <w:r w:rsidRPr="002E162C">
        <w:rPr>
          <w:sz w:val="22"/>
          <w:szCs w:val="22"/>
          <w:lang w:val="sr-Cyrl-CS"/>
        </w:rPr>
        <w:tab/>
      </w:r>
      <w:r w:rsidRPr="002E162C">
        <w:rPr>
          <w:sz w:val="22"/>
          <w:szCs w:val="22"/>
          <w:u w:val="single"/>
          <w:lang w:val="sr-Cyrl-CS"/>
        </w:rPr>
        <w:tab/>
      </w:r>
      <w:r w:rsidRPr="002E162C">
        <w:rPr>
          <w:sz w:val="22"/>
          <w:szCs w:val="22"/>
          <w:u w:val="single"/>
          <w:lang w:val="sr-Cyrl-CS"/>
        </w:rPr>
        <w:tab/>
      </w:r>
      <w:r w:rsidRPr="002E162C">
        <w:rPr>
          <w:sz w:val="22"/>
          <w:szCs w:val="22"/>
          <w:u w:val="single"/>
          <w:lang w:val="sr-Cyrl-CS"/>
        </w:rPr>
        <w:tab/>
      </w:r>
      <w:r w:rsidR="005E196F">
        <w:rPr>
          <w:sz w:val="22"/>
          <w:szCs w:val="22"/>
          <w:lang w:val="it-IT"/>
        </w:rPr>
        <w:t xml:space="preserve">                             </w:t>
      </w:r>
    </w:p>
    <w:p w14:paraId="66A586A3" w14:textId="79D5BF60" w:rsidR="009F09FF" w:rsidRPr="004C112A" w:rsidRDefault="009F09FF">
      <w:pPr>
        <w:tabs>
          <w:tab w:val="left" w:pos="4455"/>
        </w:tabs>
        <w:jc w:val="both"/>
        <w:rPr>
          <w:sz w:val="22"/>
          <w:szCs w:val="22"/>
          <w:lang w:val="sr-Cyrl-CS"/>
        </w:rPr>
      </w:pPr>
      <w:r w:rsidRPr="0054157E">
        <w:rPr>
          <w:b/>
          <w:sz w:val="22"/>
          <w:szCs w:val="22"/>
          <w:lang w:val="sr-Cyrl-CS"/>
        </w:rPr>
        <w:t>Напомена:</w:t>
      </w:r>
      <w:r w:rsidR="00EA213A" w:rsidRPr="0054157E">
        <w:rPr>
          <w:sz w:val="22"/>
          <w:szCs w:val="22"/>
          <w:lang w:val="sr-Cyrl-CS"/>
        </w:rPr>
        <w:t xml:space="preserve"> </w:t>
      </w:r>
      <w:r w:rsidRPr="0054157E">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772B1B6A" w14:textId="77777777" w:rsidR="00E907DF" w:rsidRDefault="00E907DF" w:rsidP="00EB14D1">
      <w:pPr>
        <w:tabs>
          <w:tab w:val="left" w:pos="4455"/>
        </w:tabs>
        <w:jc w:val="both"/>
        <w:rPr>
          <w:b/>
          <w:i/>
          <w:sz w:val="20"/>
          <w:szCs w:val="20"/>
          <w:u w:val="single"/>
        </w:rPr>
      </w:pPr>
    </w:p>
    <w:p w14:paraId="4BC7A98B" w14:textId="77777777" w:rsidR="00A608E5" w:rsidRDefault="00A608E5" w:rsidP="00BF6E1C">
      <w:pPr>
        <w:tabs>
          <w:tab w:val="left" w:pos="4455"/>
        </w:tabs>
        <w:rPr>
          <w:b/>
          <w:i/>
          <w:sz w:val="20"/>
          <w:szCs w:val="20"/>
          <w:u w:val="single"/>
        </w:rPr>
      </w:pPr>
    </w:p>
    <w:p w14:paraId="2EC4A997" w14:textId="77777777" w:rsidR="001708D9" w:rsidRDefault="001708D9" w:rsidP="00BF6E1C">
      <w:pPr>
        <w:tabs>
          <w:tab w:val="left" w:pos="4455"/>
        </w:tabs>
        <w:rPr>
          <w:b/>
          <w:i/>
          <w:sz w:val="20"/>
          <w:szCs w:val="20"/>
          <w:u w:val="single"/>
        </w:rPr>
      </w:pPr>
    </w:p>
    <w:p w14:paraId="479F0DDE" w14:textId="77777777" w:rsidR="001E64E9" w:rsidRDefault="001E64E9" w:rsidP="001E64E9">
      <w:pPr>
        <w:jc w:val="both"/>
        <w:rPr>
          <w:lang w:val="sr-Cyrl-CS"/>
        </w:rPr>
      </w:pPr>
    </w:p>
    <w:p w14:paraId="3BE3E281" w14:textId="77777777" w:rsidR="001E64E9" w:rsidRPr="002419ED" w:rsidRDefault="001E64E9" w:rsidP="001E64E9">
      <w:pPr>
        <w:jc w:val="right"/>
        <w:rPr>
          <w:b/>
          <w:i/>
          <w:lang w:val="sr-Cyrl-CS"/>
        </w:rPr>
      </w:pPr>
      <w:r w:rsidRPr="00EB14D1">
        <w:rPr>
          <w:b/>
          <w:i/>
          <w:lang w:val="sr-Cyrl-CS"/>
        </w:rPr>
        <w:lastRenderedPageBreak/>
        <w:t>Образац 2</w:t>
      </w:r>
    </w:p>
    <w:p w14:paraId="30753513" w14:textId="77777777" w:rsidR="001E64E9" w:rsidRPr="00425A35" w:rsidRDefault="001E64E9" w:rsidP="001E64E9">
      <w:pPr>
        <w:suppressAutoHyphens/>
        <w:spacing w:line="100" w:lineRule="atLeast"/>
        <w:rPr>
          <w:rFonts w:ascii="Arial" w:eastAsia="Arial Unicode MS" w:hAnsi="Arial" w:cs="Arial"/>
          <w:b/>
          <w:bCs/>
          <w:color w:val="000000"/>
          <w:kern w:val="1"/>
          <w:lang w:val="sr-Cyrl-RS" w:eastAsia="ar-SA"/>
        </w:rPr>
      </w:pPr>
    </w:p>
    <w:p w14:paraId="1B81D4F3" w14:textId="77777777" w:rsidR="001E64E9" w:rsidRPr="00425A35" w:rsidRDefault="001E64E9" w:rsidP="001E64E9">
      <w:pPr>
        <w:suppressAutoHyphens/>
        <w:spacing w:line="100" w:lineRule="atLeast"/>
        <w:jc w:val="center"/>
        <w:rPr>
          <w:rFonts w:eastAsia="Arial Unicode MS"/>
          <w:b/>
          <w:bCs/>
          <w:color w:val="000000"/>
          <w:kern w:val="1"/>
          <w:lang w:val="sr-Cyrl-RS" w:eastAsia="ar-SA"/>
        </w:rPr>
      </w:pPr>
      <w:r w:rsidRPr="00425A35">
        <w:rPr>
          <w:rFonts w:eastAsia="Arial Unicode MS"/>
          <w:b/>
          <w:bCs/>
          <w:color w:val="000000"/>
          <w:kern w:val="1"/>
          <w:lang w:eastAsia="ar-SA"/>
        </w:rPr>
        <w:t xml:space="preserve">ИЗЈАВА </w:t>
      </w:r>
      <w:r w:rsidRPr="00425A35">
        <w:rPr>
          <w:rFonts w:eastAsia="Arial Unicode MS"/>
          <w:b/>
          <w:bCs/>
          <w:color w:val="000000"/>
          <w:kern w:val="1"/>
          <w:lang w:val="sr-Cyrl-RS" w:eastAsia="ar-SA"/>
        </w:rPr>
        <w:t>ПОНУЂАЧА</w:t>
      </w:r>
    </w:p>
    <w:p w14:paraId="5ED326D9" w14:textId="77777777" w:rsidR="001E64E9" w:rsidRPr="00425A35" w:rsidRDefault="001E64E9" w:rsidP="001E64E9">
      <w:pPr>
        <w:suppressAutoHyphens/>
        <w:spacing w:line="100" w:lineRule="atLeast"/>
        <w:jc w:val="center"/>
        <w:rPr>
          <w:rFonts w:eastAsia="Arial Unicode MS"/>
          <w:b/>
          <w:bCs/>
          <w:color w:val="000000"/>
          <w:kern w:val="1"/>
          <w:lang w:eastAsia="ar-SA"/>
        </w:rPr>
      </w:pPr>
      <w:r w:rsidRPr="00425A35">
        <w:rPr>
          <w:rFonts w:eastAsia="Arial Unicode MS"/>
          <w:b/>
          <w:bCs/>
          <w:color w:val="000000"/>
          <w:kern w:val="1"/>
          <w:lang w:eastAsia="ar-SA"/>
        </w:rPr>
        <w:t>О ИСП</w:t>
      </w:r>
      <w:r>
        <w:rPr>
          <w:rFonts w:eastAsia="Arial Unicode MS"/>
          <w:b/>
          <w:bCs/>
          <w:color w:val="000000"/>
          <w:kern w:val="1"/>
          <w:lang w:eastAsia="ar-SA"/>
        </w:rPr>
        <w:t xml:space="preserve">УЊАВАЊУ УСЛОВА ИЗ ЧЛ. </w:t>
      </w:r>
      <w:r w:rsidRPr="00E22FD6">
        <w:rPr>
          <w:rFonts w:eastAsia="Arial Unicode MS"/>
          <w:b/>
          <w:bCs/>
          <w:color w:val="000000"/>
          <w:kern w:val="1"/>
          <w:lang w:eastAsia="ar-SA"/>
        </w:rPr>
        <w:t>75.</w:t>
      </w:r>
      <w:r>
        <w:rPr>
          <w:rFonts w:eastAsia="Arial Unicode MS"/>
          <w:b/>
          <w:bCs/>
          <w:color w:val="000000"/>
          <w:kern w:val="1"/>
          <w:lang w:val="sr-Cyrl-CS" w:eastAsia="ar-SA"/>
        </w:rPr>
        <w:t xml:space="preserve"> </w:t>
      </w:r>
      <w:r w:rsidRPr="00A90713">
        <w:rPr>
          <w:rFonts w:eastAsia="Arial Unicode MS"/>
          <w:b/>
          <w:bCs/>
          <w:color w:val="000000"/>
          <w:kern w:val="1"/>
          <w:lang w:val="sr-Cyrl-CS" w:eastAsia="ar-SA"/>
        </w:rPr>
        <w:t xml:space="preserve"> </w:t>
      </w:r>
      <w:r w:rsidRPr="00A90713">
        <w:rPr>
          <w:rFonts w:eastAsia="Arial Unicode MS"/>
          <w:b/>
          <w:bCs/>
          <w:color w:val="000000"/>
          <w:kern w:val="1"/>
          <w:lang w:eastAsia="ar-SA"/>
        </w:rPr>
        <w:t>ЗАКОНА</w:t>
      </w:r>
      <w:r w:rsidRPr="00425A35">
        <w:rPr>
          <w:rFonts w:eastAsia="Arial Unicode MS"/>
          <w:b/>
          <w:bCs/>
          <w:color w:val="000000"/>
          <w:kern w:val="1"/>
          <w:lang w:eastAsia="ar-SA"/>
        </w:rPr>
        <w:t xml:space="preserve"> У ПОСТУПКУ ЈАВНЕ</w:t>
      </w:r>
    </w:p>
    <w:p w14:paraId="658631FD" w14:textId="77777777" w:rsidR="001E64E9" w:rsidRPr="00425A35" w:rsidRDefault="001E64E9" w:rsidP="001E64E9">
      <w:pPr>
        <w:suppressAutoHyphens/>
        <w:spacing w:line="100" w:lineRule="atLeast"/>
        <w:jc w:val="center"/>
        <w:rPr>
          <w:rFonts w:eastAsia="Arial Unicode MS"/>
          <w:b/>
          <w:bCs/>
          <w:color w:val="000000"/>
          <w:kern w:val="1"/>
          <w:lang w:eastAsia="ar-SA"/>
        </w:rPr>
      </w:pPr>
      <w:r w:rsidRPr="00425A35">
        <w:rPr>
          <w:rFonts w:eastAsia="Arial Unicode MS"/>
          <w:b/>
          <w:bCs/>
          <w:color w:val="000000"/>
          <w:kern w:val="1"/>
          <w:lang w:eastAsia="ar-SA"/>
        </w:rPr>
        <w:t>НАБАВКЕ МАЛЕ ВРЕДНОСТИ</w:t>
      </w:r>
    </w:p>
    <w:p w14:paraId="6838AAF9" w14:textId="77777777" w:rsidR="001E64E9" w:rsidRPr="00425A35" w:rsidRDefault="001E64E9" w:rsidP="001E64E9">
      <w:pPr>
        <w:suppressAutoHyphens/>
        <w:spacing w:line="100" w:lineRule="atLeast"/>
        <w:jc w:val="center"/>
        <w:rPr>
          <w:rFonts w:eastAsia="Arial Unicode MS"/>
          <w:b/>
          <w:bCs/>
          <w:color w:val="000000"/>
          <w:kern w:val="1"/>
          <w:lang w:eastAsia="ar-SA"/>
        </w:rPr>
      </w:pPr>
    </w:p>
    <w:p w14:paraId="6103FA28" w14:textId="77777777" w:rsidR="001E64E9" w:rsidRPr="00425A35" w:rsidRDefault="001E64E9" w:rsidP="001E64E9">
      <w:pPr>
        <w:suppressAutoHyphens/>
        <w:spacing w:line="100" w:lineRule="atLeast"/>
        <w:jc w:val="center"/>
        <w:rPr>
          <w:rFonts w:eastAsia="Arial Unicode MS"/>
          <w:b/>
          <w:bCs/>
          <w:color w:val="000000"/>
          <w:kern w:val="1"/>
          <w:lang w:eastAsia="ar-SA"/>
        </w:rPr>
      </w:pPr>
    </w:p>
    <w:p w14:paraId="70A0B95A" w14:textId="77777777" w:rsidR="001E64E9" w:rsidRPr="00425A35" w:rsidRDefault="001E64E9" w:rsidP="001E64E9">
      <w:pPr>
        <w:suppressAutoHyphens/>
        <w:spacing w:line="100" w:lineRule="atLeast"/>
        <w:jc w:val="both"/>
        <w:rPr>
          <w:rFonts w:eastAsia="Arial Unicode MS"/>
          <w:color w:val="000000"/>
          <w:kern w:val="1"/>
          <w:lang w:eastAsia="ar-SA"/>
        </w:rPr>
      </w:pPr>
      <w:r w:rsidRPr="00425A35">
        <w:rPr>
          <w:rFonts w:eastAsia="Arial Unicode MS"/>
          <w:color w:val="000000"/>
          <w:kern w:val="1"/>
          <w:lang w:eastAsia="ar-SA"/>
        </w:rPr>
        <w:t xml:space="preserve">У складу са чланом 77. </w:t>
      </w:r>
      <w:proofErr w:type="gramStart"/>
      <w:r w:rsidRPr="00425A35">
        <w:rPr>
          <w:rFonts w:eastAsia="Arial Unicode MS"/>
          <w:color w:val="000000"/>
          <w:kern w:val="1"/>
          <w:lang w:eastAsia="ar-SA"/>
        </w:rPr>
        <w:t>став</w:t>
      </w:r>
      <w:proofErr w:type="gramEnd"/>
      <w:r w:rsidRPr="00425A35">
        <w:rPr>
          <w:rFonts w:eastAsia="Arial Unicode MS"/>
          <w:color w:val="000000"/>
          <w:kern w:val="1"/>
          <w:lang w:eastAsia="ar-SA"/>
        </w:rPr>
        <w:t xml:space="preserve"> 4. Закона, под пуном материјалном и кривичном одговорношћу, </w:t>
      </w:r>
      <w:r w:rsidRPr="00425A35">
        <w:rPr>
          <w:rFonts w:eastAsia="Arial Unicode MS"/>
          <w:color w:val="000000"/>
          <w:kern w:val="1"/>
          <w:lang w:val="sr-Cyrl-CS" w:eastAsia="ar-SA"/>
        </w:rPr>
        <w:t xml:space="preserve">као заступник понуђача, </w:t>
      </w:r>
      <w:r w:rsidRPr="00425A35">
        <w:rPr>
          <w:rFonts w:eastAsia="Arial Unicode MS"/>
          <w:color w:val="000000"/>
          <w:kern w:val="1"/>
          <w:lang w:eastAsia="ar-SA"/>
        </w:rPr>
        <w:t>дајем следећу</w:t>
      </w:r>
    </w:p>
    <w:p w14:paraId="60F3B651" w14:textId="77777777" w:rsidR="001E64E9" w:rsidRPr="00425A35" w:rsidRDefault="001E64E9" w:rsidP="001E64E9">
      <w:pPr>
        <w:suppressAutoHyphens/>
        <w:spacing w:line="100" w:lineRule="atLeast"/>
        <w:jc w:val="both"/>
        <w:rPr>
          <w:rFonts w:eastAsia="Arial Unicode MS"/>
          <w:color w:val="000000"/>
          <w:kern w:val="1"/>
          <w:lang w:eastAsia="ar-SA"/>
        </w:rPr>
      </w:pP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p>
    <w:p w14:paraId="00A62EC0" w14:textId="77777777" w:rsidR="001E64E9" w:rsidRPr="00425A35" w:rsidRDefault="001E64E9" w:rsidP="001E64E9">
      <w:pPr>
        <w:suppressAutoHyphens/>
        <w:spacing w:line="100" w:lineRule="atLeast"/>
        <w:jc w:val="both"/>
        <w:rPr>
          <w:rFonts w:eastAsia="Arial Unicode MS"/>
          <w:color w:val="000000"/>
          <w:kern w:val="1"/>
          <w:lang w:eastAsia="ar-SA"/>
        </w:rPr>
      </w:pPr>
    </w:p>
    <w:p w14:paraId="025C2FC1" w14:textId="77777777" w:rsidR="001E64E9" w:rsidRPr="00425A35" w:rsidRDefault="001E64E9" w:rsidP="001E64E9">
      <w:pPr>
        <w:suppressAutoHyphens/>
        <w:spacing w:line="100" w:lineRule="atLeast"/>
        <w:jc w:val="center"/>
        <w:rPr>
          <w:rFonts w:eastAsia="Arial Unicode MS"/>
          <w:b/>
          <w:color w:val="000000"/>
          <w:kern w:val="1"/>
          <w:lang w:eastAsia="ar-SA"/>
        </w:rPr>
      </w:pPr>
      <w:r w:rsidRPr="00425A35">
        <w:rPr>
          <w:rFonts w:eastAsia="Arial Unicode MS"/>
          <w:b/>
          <w:color w:val="000000"/>
          <w:kern w:val="1"/>
          <w:lang w:eastAsia="ar-SA"/>
        </w:rPr>
        <w:t>И З Ј А В У</w:t>
      </w:r>
    </w:p>
    <w:p w14:paraId="25A0B4D7" w14:textId="77777777" w:rsidR="001E64E9" w:rsidRPr="00425A35" w:rsidRDefault="001E64E9" w:rsidP="001E64E9">
      <w:pPr>
        <w:suppressAutoHyphens/>
        <w:spacing w:line="100" w:lineRule="atLeast"/>
        <w:jc w:val="center"/>
        <w:rPr>
          <w:rFonts w:eastAsia="Arial Unicode MS"/>
          <w:color w:val="000000"/>
          <w:kern w:val="1"/>
          <w:lang w:eastAsia="ar-SA"/>
        </w:rPr>
      </w:pPr>
    </w:p>
    <w:p w14:paraId="21466426" w14:textId="77777777" w:rsidR="001E64E9" w:rsidRDefault="001E64E9" w:rsidP="001E64E9">
      <w:pPr>
        <w:suppressAutoHyphens/>
        <w:spacing w:line="100" w:lineRule="atLeast"/>
        <w:jc w:val="both"/>
        <w:rPr>
          <w:rFonts w:eastAsia="Arial Unicode MS"/>
          <w:color w:val="000000"/>
          <w:kern w:val="1"/>
          <w:lang w:val="sr-Cyrl-CS" w:eastAsia="ar-SA"/>
        </w:rPr>
      </w:pPr>
      <w:r w:rsidRPr="00425A35">
        <w:rPr>
          <w:rFonts w:eastAsia="Arial Unicode MS"/>
          <w:color w:val="000000"/>
          <w:kern w:val="1"/>
          <w:lang w:val="sr-Cyrl-CS" w:eastAsia="ar-SA"/>
        </w:rPr>
        <w:t>П</w:t>
      </w:r>
      <w:r w:rsidRPr="00425A35">
        <w:rPr>
          <w:rFonts w:eastAsia="Arial Unicode MS"/>
          <w:color w:val="000000"/>
          <w:kern w:val="1"/>
          <w:lang w:eastAsia="ar-SA"/>
        </w:rPr>
        <w:t>онуђач</w:t>
      </w:r>
      <w:r w:rsidRPr="00425A35">
        <w:rPr>
          <w:rFonts w:eastAsia="Arial Unicode MS"/>
          <w:color w:val="000000"/>
          <w:kern w:val="1"/>
          <w:lang w:val="sr-Cyrl-RS" w:eastAsia="ar-SA"/>
        </w:rPr>
        <w:t xml:space="preserve"> </w:t>
      </w:r>
      <w:r w:rsidRPr="00425A35">
        <w:rPr>
          <w:rFonts w:eastAsia="Arial Unicode MS"/>
          <w:i/>
          <w:color w:val="000000"/>
          <w:kern w:val="1"/>
          <w:lang w:val="sr-Cyrl-RS" w:eastAsia="ar-SA"/>
        </w:rPr>
        <w:t xml:space="preserve"> _____________________________________________</w:t>
      </w:r>
      <w:r w:rsidRPr="00425A35">
        <w:rPr>
          <w:rFonts w:eastAsia="Arial Unicode MS"/>
          <w:i/>
          <w:iCs/>
          <w:color w:val="000000"/>
          <w:kern w:val="1"/>
          <w:lang w:eastAsia="ar-SA"/>
        </w:rPr>
        <w:t>[</w:t>
      </w:r>
      <w:r w:rsidRPr="00425A35">
        <w:rPr>
          <w:rFonts w:eastAsia="Arial Unicode MS"/>
          <w:i/>
          <w:color w:val="000000"/>
          <w:kern w:val="1"/>
          <w:lang w:eastAsia="ar-SA"/>
        </w:rPr>
        <w:t xml:space="preserve">навести </w:t>
      </w:r>
      <w:r w:rsidRPr="00425A35">
        <w:rPr>
          <w:rFonts w:eastAsia="Arial Unicode MS"/>
          <w:i/>
          <w:color w:val="000000"/>
          <w:kern w:val="1"/>
          <w:lang w:val="sr-Cyrl-RS" w:eastAsia="ar-SA"/>
        </w:rPr>
        <w:t>назив понуђача</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eastAsia="ar-SA"/>
        </w:rPr>
        <w:t>у поступку јавне набавке...........................</w:t>
      </w:r>
      <w:r w:rsidRPr="00425A35">
        <w:rPr>
          <w:rFonts w:eastAsia="Arial Unicode MS"/>
          <w:i/>
          <w:iCs/>
          <w:color w:val="000000"/>
          <w:kern w:val="1"/>
          <w:lang w:eastAsia="ar-SA"/>
        </w:rPr>
        <w:t>[</w:t>
      </w:r>
      <w:proofErr w:type="gramStart"/>
      <w:r w:rsidRPr="00425A35">
        <w:rPr>
          <w:rFonts w:eastAsia="Arial Unicode MS"/>
          <w:i/>
          <w:color w:val="000000"/>
          <w:kern w:val="1"/>
          <w:lang w:eastAsia="ar-SA"/>
        </w:rPr>
        <w:t>навести</w:t>
      </w:r>
      <w:proofErr w:type="gramEnd"/>
      <w:r w:rsidRPr="00425A35">
        <w:rPr>
          <w:rFonts w:eastAsia="Arial Unicode MS"/>
          <w:i/>
          <w:color w:val="000000"/>
          <w:kern w:val="1"/>
          <w:lang w:eastAsia="ar-SA"/>
        </w:rPr>
        <w:t xml:space="preserve"> предмет јавне набавке</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val="sr-Cyrl-CS" w:eastAsia="ar-SA"/>
        </w:rPr>
        <w:t>б</w:t>
      </w:r>
      <w:r w:rsidRPr="00425A35">
        <w:rPr>
          <w:rFonts w:eastAsia="Arial Unicode MS"/>
          <w:color w:val="000000"/>
          <w:kern w:val="1"/>
          <w:lang w:eastAsia="ar-SA"/>
        </w:rPr>
        <w:t>р</w:t>
      </w:r>
      <w:r w:rsidRPr="00425A35">
        <w:rPr>
          <w:rFonts w:eastAsia="Arial Unicode MS"/>
          <w:color w:val="000000"/>
          <w:kern w:val="1"/>
          <w:lang w:val="sr-Cyrl-RS" w:eastAsia="ar-SA"/>
        </w:rPr>
        <w:t>ој</w:t>
      </w:r>
      <w:r w:rsidRPr="00425A35">
        <w:rPr>
          <w:rFonts w:eastAsia="Arial Unicode MS"/>
          <w:color w:val="000000"/>
          <w:kern w:val="1"/>
          <w:lang w:eastAsia="ar-SA"/>
        </w:rPr>
        <w:t xml:space="preserve"> ......................</w:t>
      </w:r>
      <w:r w:rsidRPr="00425A35">
        <w:rPr>
          <w:rFonts w:eastAsia="Arial Unicode MS"/>
          <w:i/>
          <w:iCs/>
          <w:color w:val="000000"/>
          <w:kern w:val="1"/>
          <w:lang w:eastAsia="ar-SA"/>
        </w:rPr>
        <w:t>[навести редни број јавне набавкe]</w:t>
      </w:r>
      <w:r>
        <w:rPr>
          <w:rFonts w:eastAsia="Arial Unicode MS"/>
          <w:color w:val="000000"/>
          <w:kern w:val="1"/>
          <w:lang w:eastAsia="ar-SA"/>
        </w:rPr>
        <w:t xml:space="preserve">, испуњава услове из чл. </w:t>
      </w:r>
      <w:r w:rsidRPr="00E22FD6">
        <w:rPr>
          <w:rFonts w:eastAsia="Arial Unicode MS"/>
          <w:color w:val="000000"/>
          <w:kern w:val="1"/>
          <w:lang w:eastAsia="ar-SA"/>
        </w:rPr>
        <w:t>75.</w:t>
      </w:r>
      <w:r w:rsidRPr="00E22FD6">
        <w:rPr>
          <w:rFonts w:eastAsia="Arial Unicode MS"/>
          <w:color w:val="000000"/>
          <w:kern w:val="1"/>
          <w:lang w:val="sr-Cyrl-CS" w:eastAsia="ar-SA"/>
        </w:rPr>
        <w:t xml:space="preserve"> </w:t>
      </w:r>
      <w:r w:rsidRPr="00A90713">
        <w:rPr>
          <w:rFonts w:eastAsia="Arial Unicode MS"/>
          <w:color w:val="000000"/>
          <w:kern w:val="1"/>
          <w:lang w:eastAsia="ar-SA"/>
        </w:rPr>
        <w:t>Закона</w:t>
      </w:r>
      <w:proofErr w:type="gramStart"/>
      <w:r w:rsidRPr="00A90713">
        <w:rPr>
          <w:rFonts w:eastAsia="Arial Unicode MS"/>
          <w:color w:val="000000"/>
          <w:kern w:val="1"/>
          <w:lang w:eastAsia="ar-SA"/>
        </w:rPr>
        <w:t>,</w:t>
      </w:r>
      <w:r w:rsidRPr="00425A35">
        <w:rPr>
          <w:rFonts w:eastAsia="Arial Unicode MS"/>
          <w:color w:val="000000"/>
          <w:kern w:val="1"/>
          <w:lang w:eastAsia="ar-SA"/>
        </w:rPr>
        <w:t xml:space="preserve">  дефинисане</w:t>
      </w:r>
      <w:proofErr w:type="gramEnd"/>
      <w:r w:rsidRPr="00425A35">
        <w:rPr>
          <w:rFonts w:eastAsia="Arial Unicode MS"/>
          <w:color w:val="000000"/>
          <w:kern w:val="1"/>
          <w:lang w:eastAsia="ar-SA"/>
        </w:rPr>
        <w:t xml:space="preserve"> конкурсном документацијом</w:t>
      </w:r>
      <w:r w:rsidRPr="00425A35">
        <w:rPr>
          <w:rFonts w:eastAsia="Arial Unicode MS"/>
          <w:color w:val="000000"/>
          <w:kern w:val="1"/>
          <w:lang w:val="ru-RU" w:eastAsia="ar-SA"/>
        </w:rPr>
        <w:t xml:space="preserve"> </w:t>
      </w:r>
      <w:r w:rsidRPr="00425A35">
        <w:rPr>
          <w:rFonts w:eastAsia="Arial Unicode MS"/>
          <w:color w:val="000000"/>
          <w:kern w:val="1"/>
          <w:lang w:eastAsia="ar-SA"/>
        </w:rPr>
        <w:t>за предметну јавну набавку</w:t>
      </w:r>
      <w:r w:rsidRPr="00425A35">
        <w:rPr>
          <w:rFonts w:eastAsia="Arial Unicode MS"/>
          <w:color w:val="000000"/>
          <w:kern w:val="1"/>
          <w:lang w:val="sr-Cyrl-CS" w:eastAsia="ar-SA"/>
        </w:rPr>
        <w:t>,</w:t>
      </w:r>
      <w:r w:rsidRPr="00425A35">
        <w:rPr>
          <w:rFonts w:eastAsia="Arial Unicode MS"/>
          <w:color w:val="000000"/>
          <w:kern w:val="1"/>
          <w:lang w:eastAsia="ar-SA"/>
        </w:rPr>
        <w:t xml:space="preserve"> и то:</w:t>
      </w:r>
    </w:p>
    <w:p w14:paraId="247CCE4D" w14:textId="77777777" w:rsidR="001E64E9" w:rsidRPr="008175E2" w:rsidRDefault="001E64E9" w:rsidP="001E64E9">
      <w:pPr>
        <w:suppressAutoHyphens/>
        <w:spacing w:line="100" w:lineRule="atLeast"/>
        <w:jc w:val="both"/>
        <w:rPr>
          <w:rFonts w:eastAsia="Arial Unicode MS"/>
          <w:iCs/>
          <w:color w:val="000000"/>
          <w:kern w:val="1"/>
          <w:lang w:val="sr-Cyrl-CS" w:eastAsia="ar-SA"/>
        </w:rPr>
      </w:pPr>
    </w:p>
    <w:p w14:paraId="63031C8D" w14:textId="77777777" w:rsidR="001E64E9" w:rsidRPr="00425A35" w:rsidRDefault="001E64E9" w:rsidP="001E64E9">
      <w:pPr>
        <w:numPr>
          <w:ilvl w:val="0"/>
          <w:numId w:val="10"/>
        </w:numPr>
        <w:suppressAutoHyphens/>
        <w:spacing w:line="100" w:lineRule="atLeast"/>
        <w:jc w:val="both"/>
        <w:rPr>
          <w:rFonts w:eastAsia="Arial Unicode MS"/>
          <w:iCs/>
          <w:color w:val="000000"/>
          <w:kern w:val="1"/>
          <w:lang w:val="sr-Cyrl-CS" w:eastAsia="ar-SA"/>
        </w:rPr>
      </w:pPr>
      <w:r w:rsidRPr="00425A35">
        <w:rPr>
          <w:rFonts w:eastAsia="Arial Unicode MS"/>
          <w:iCs/>
          <w:color w:val="000000"/>
          <w:kern w:val="1"/>
          <w:lang w:val="sr-Cyrl-CS" w:eastAsia="ar-SA"/>
        </w:rPr>
        <w:t>Понуђач је р</w:t>
      </w:r>
      <w:r w:rsidRPr="00425A35">
        <w:rPr>
          <w:rFonts w:eastAsia="Arial Unicode MS"/>
          <w:iCs/>
          <w:color w:val="000000"/>
          <w:kern w:val="1"/>
          <w:lang w:eastAsia="ar-SA"/>
        </w:rPr>
        <w:t>егистрован код надлежног органа, односно уписан у одговарајући регистар;</w:t>
      </w:r>
    </w:p>
    <w:p w14:paraId="096B34BD" w14:textId="77777777" w:rsidR="001E64E9" w:rsidRPr="00425A35" w:rsidRDefault="001E64E9" w:rsidP="001E64E9">
      <w:pPr>
        <w:numPr>
          <w:ilvl w:val="0"/>
          <w:numId w:val="10"/>
        </w:numPr>
        <w:suppressAutoHyphens/>
        <w:spacing w:line="100" w:lineRule="atLeast"/>
        <w:jc w:val="both"/>
        <w:rPr>
          <w:rFonts w:eastAsia="Arial Unicode MS"/>
          <w:bCs/>
          <w:iCs/>
          <w:color w:val="000000"/>
          <w:kern w:val="1"/>
          <w:lang w:val="sr-Cyrl-CS" w:eastAsia="ar-SA"/>
        </w:rPr>
      </w:pPr>
      <w:r w:rsidRPr="00425A35">
        <w:rPr>
          <w:rFonts w:eastAsia="Arial Unicode MS"/>
          <w:iCs/>
          <w:color w:val="000000"/>
          <w:kern w:val="1"/>
          <w:lang w:val="sr-Cyrl-CS" w:eastAsia="ar-SA"/>
        </w:rPr>
        <w:t xml:space="preserve">Понуђач и његов </w:t>
      </w:r>
      <w:r w:rsidRPr="008175E2">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Pr="00425A35">
        <w:rPr>
          <w:rFonts w:eastAsia="Arial Unicode MS"/>
          <w:color w:val="000000"/>
          <w:kern w:val="1"/>
          <w:lang w:eastAsia="ar-SA"/>
        </w:rPr>
        <w:t>;</w:t>
      </w:r>
    </w:p>
    <w:p w14:paraId="70D2FAD8" w14:textId="77777777" w:rsidR="001E64E9" w:rsidRPr="00A90713" w:rsidRDefault="001E64E9" w:rsidP="001E64E9">
      <w:pPr>
        <w:numPr>
          <w:ilvl w:val="0"/>
          <w:numId w:val="10"/>
        </w:numPr>
        <w:suppressAutoHyphens/>
        <w:spacing w:line="100" w:lineRule="atLeast"/>
        <w:jc w:val="both"/>
        <w:rPr>
          <w:rFonts w:eastAsia="Arial Unicode MS"/>
          <w:kern w:val="1"/>
          <w:lang w:val="sr-Cyrl-CS" w:eastAsia="ar-SA"/>
        </w:rPr>
      </w:pPr>
      <w:r w:rsidRPr="00290F23">
        <w:rPr>
          <w:rFonts w:eastAsia="Arial Unicode MS"/>
          <w:bCs/>
          <w:iCs/>
          <w:color w:val="000000"/>
          <w:kern w:val="1"/>
          <w:lang w:val="sr-Cyrl-CS" w:eastAsia="ar-SA"/>
        </w:rPr>
        <w:t>Понуђач је и</w:t>
      </w:r>
      <w:r w:rsidRPr="00290F23">
        <w:rPr>
          <w:rFonts w:eastAsia="Arial Unicode MS"/>
          <w:bCs/>
          <w:iCs/>
          <w:color w:val="000000"/>
          <w:kern w:val="1"/>
          <w:lang w:eastAsia="ar-SA"/>
        </w:rPr>
        <w:t xml:space="preserve">змирио </w:t>
      </w:r>
      <w:r w:rsidRPr="00290F23">
        <w:rPr>
          <w:rFonts w:eastAsia="Arial Unicode MS"/>
          <w:color w:val="000000"/>
          <w:kern w:val="1"/>
          <w:lang w:eastAsia="ar-SA"/>
        </w:rPr>
        <w:t>доспеле порезе, доприносе и друге јавне дажбине у складу са прописима Републике Србије (</w:t>
      </w:r>
      <w:r w:rsidRPr="00290F23">
        <w:rPr>
          <w:rFonts w:eastAsia="Arial Unicode MS"/>
          <w:i/>
          <w:color w:val="000000"/>
          <w:kern w:val="1"/>
          <w:lang w:eastAsia="ar-SA"/>
        </w:rPr>
        <w:t>или стране државе када има седиште на њеној територији);</w:t>
      </w:r>
    </w:p>
    <w:p w14:paraId="68EE158B" w14:textId="77777777" w:rsidR="001E64E9" w:rsidRPr="00801DB2" w:rsidRDefault="001E64E9" w:rsidP="001E64E9">
      <w:pPr>
        <w:suppressAutoHyphens/>
        <w:spacing w:line="100" w:lineRule="atLeast"/>
        <w:ind w:left="1430"/>
        <w:jc w:val="both"/>
        <w:rPr>
          <w:rFonts w:eastAsia="Arial Unicode MS"/>
          <w:kern w:val="1"/>
          <w:highlight w:val="yellow"/>
          <w:lang w:val="sr-Cyrl-CS" w:eastAsia="ar-SA"/>
        </w:rPr>
      </w:pPr>
    </w:p>
    <w:p w14:paraId="10BD770D" w14:textId="77777777" w:rsidR="001E64E9" w:rsidRPr="00801DB2" w:rsidRDefault="001E64E9" w:rsidP="001E64E9">
      <w:pPr>
        <w:suppressAutoHyphens/>
        <w:spacing w:line="100" w:lineRule="atLeast"/>
        <w:ind w:left="1440"/>
        <w:jc w:val="both"/>
        <w:rPr>
          <w:rFonts w:eastAsia="Arial Unicode MS"/>
          <w:color w:val="000000"/>
          <w:kern w:val="1"/>
          <w:highlight w:val="yellow"/>
          <w:lang w:val="sr-Latn-CS" w:eastAsia="ar-SA"/>
        </w:rPr>
      </w:pPr>
    </w:p>
    <w:p w14:paraId="4F8CE35F" w14:textId="77777777" w:rsidR="001E64E9" w:rsidRPr="001976F0" w:rsidRDefault="001E64E9" w:rsidP="001E64E9">
      <w:pPr>
        <w:suppressAutoHyphens/>
        <w:spacing w:line="100" w:lineRule="atLeast"/>
        <w:jc w:val="both"/>
        <w:rPr>
          <w:rFonts w:eastAsia="Arial Unicode MS"/>
          <w:kern w:val="1"/>
          <w:lang w:val="sr-Cyrl-CS" w:eastAsia="ar-SA"/>
        </w:rPr>
      </w:pPr>
    </w:p>
    <w:p w14:paraId="6AFB8F72" w14:textId="77777777" w:rsidR="001E64E9" w:rsidRDefault="001E64E9" w:rsidP="001E64E9">
      <w:pPr>
        <w:suppressAutoHyphens/>
        <w:spacing w:line="100" w:lineRule="atLeast"/>
        <w:jc w:val="both"/>
        <w:rPr>
          <w:rFonts w:eastAsia="Arial Unicode MS"/>
          <w:kern w:val="1"/>
          <w:lang w:val="sr-Cyrl-CS" w:eastAsia="ar-SA"/>
        </w:rPr>
      </w:pPr>
    </w:p>
    <w:p w14:paraId="4FBB03BF" w14:textId="77777777" w:rsidR="001E64E9" w:rsidRPr="00425A35" w:rsidRDefault="001E64E9" w:rsidP="001E64E9">
      <w:pPr>
        <w:suppressAutoHyphens/>
        <w:spacing w:line="100" w:lineRule="atLeast"/>
        <w:jc w:val="both"/>
        <w:rPr>
          <w:rFonts w:eastAsia="Arial Unicode MS"/>
          <w:i/>
          <w:color w:val="000000"/>
          <w:kern w:val="1"/>
          <w:lang w:val="sr-Cyrl-CS" w:eastAsia="ar-SA"/>
        </w:rPr>
      </w:pPr>
    </w:p>
    <w:p w14:paraId="548B8FA0" w14:textId="77777777" w:rsidR="001E64E9" w:rsidRPr="00425A35" w:rsidRDefault="001E64E9" w:rsidP="001E64E9">
      <w:pPr>
        <w:suppressAutoHyphens/>
        <w:spacing w:line="100" w:lineRule="atLeast"/>
        <w:rPr>
          <w:rFonts w:eastAsia="Arial Unicode MS"/>
          <w:color w:val="000000"/>
          <w:kern w:val="1"/>
          <w:lang w:val="sr-Cyrl-RS" w:eastAsia="ar-SA"/>
        </w:rPr>
      </w:pPr>
      <w:r w:rsidRPr="00425A35">
        <w:rPr>
          <w:rFonts w:eastAsia="Arial Unicode MS"/>
          <w:color w:val="000000"/>
          <w:kern w:val="1"/>
          <w:lang w:eastAsia="ar-SA"/>
        </w:rPr>
        <w:t>Место</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w:t>
      </w:r>
      <w:r>
        <w:rPr>
          <w:rFonts w:eastAsia="Arial Unicode MS"/>
          <w:color w:val="000000"/>
          <w:kern w:val="1"/>
          <w:lang w:val="sr-Cyrl-RS" w:eastAsia="ar-SA"/>
        </w:rPr>
        <w:t xml:space="preserve">              </w:t>
      </w:r>
      <w:r w:rsidRPr="00425A35">
        <w:rPr>
          <w:rFonts w:eastAsia="Arial Unicode MS"/>
          <w:color w:val="000000"/>
          <w:kern w:val="1"/>
          <w:lang w:eastAsia="ar-SA"/>
        </w:rPr>
        <w:t>Понуђач</w:t>
      </w:r>
      <w:r w:rsidRPr="00425A35">
        <w:rPr>
          <w:rFonts w:eastAsia="Arial Unicode MS"/>
          <w:color w:val="000000"/>
          <w:kern w:val="1"/>
          <w:lang w:val="sr-Cyrl-RS" w:eastAsia="ar-SA"/>
        </w:rPr>
        <w:t>:</w:t>
      </w:r>
    </w:p>
    <w:p w14:paraId="0911D3C8" w14:textId="77777777" w:rsidR="001E64E9" w:rsidRPr="00425A35" w:rsidRDefault="001E64E9" w:rsidP="001E64E9">
      <w:pPr>
        <w:suppressAutoHyphens/>
        <w:spacing w:line="100" w:lineRule="atLeast"/>
        <w:rPr>
          <w:rFonts w:eastAsia="Arial Unicode MS"/>
          <w:b/>
          <w:bCs/>
          <w:i/>
          <w:kern w:val="1"/>
          <w:lang w:val="sr-Cyrl-RS" w:eastAsia="ar-SA"/>
        </w:rPr>
      </w:pPr>
      <w:r w:rsidRPr="00425A35">
        <w:rPr>
          <w:rFonts w:eastAsia="Arial Unicode MS"/>
          <w:color w:val="000000"/>
          <w:kern w:val="1"/>
          <w:lang w:eastAsia="ar-SA"/>
        </w:rPr>
        <w:t>Датум</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w:t>
      </w:r>
      <w:r>
        <w:rPr>
          <w:rFonts w:eastAsia="Arial Unicode MS"/>
          <w:color w:val="000000"/>
          <w:kern w:val="1"/>
          <w:lang w:val="sr-Cyrl-RS" w:eastAsia="ar-SA"/>
        </w:rPr>
        <w:t xml:space="preserve">                    </w:t>
      </w:r>
      <w:r w:rsidRPr="00425A35">
        <w:rPr>
          <w:rFonts w:eastAsia="Arial Unicode MS"/>
          <w:color w:val="000000"/>
          <w:kern w:val="1"/>
          <w:lang w:eastAsia="ar-SA"/>
        </w:rPr>
        <w:t xml:space="preserve">М.П.                     _____________________                                                        </w:t>
      </w:r>
    </w:p>
    <w:p w14:paraId="0BF64D4B" w14:textId="77777777" w:rsidR="001E64E9" w:rsidRPr="00425A35" w:rsidRDefault="001E64E9" w:rsidP="001E64E9">
      <w:pPr>
        <w:suppressAutoHyphens/>
        <w:spacing w:after="120" w:line="100" w:lineRule="atLeast"/>
        <w:jc w:val="both"/>
        <w:rPr>
          <w:rFonts w:eastAsia="Arial Unicode MS"/>
          <w:b/>
          <w:bCs/>
          <w:i/>
          <w:kern w:val="1"/>
          <w:lang w:val="sr-Cyrl-RS" w:eastAsia="ar-SA"/>
        </w:rPr>
      </w:pPr>
    </w:p>
    <w:p w14:paraId="02FFDB1D" w14:textId="77777777" w:rsidR="001E64E9" w:rsidRDefault="001E64E9" w:rsidP="001E64E9">
      <w:pPr>
        <w:suppressAutoHyphens/>
        <w:spacing w:line="100" w:lineRule="atLeast"/>
        <w:jc w:val="both"/>
        <w:rPr>
          <w:rFonts w:eastAsia="Arial Unicode MS"/>
          <w:b/>
          <w:bCs/>
          <w:i/>
          <w:kern w:val="1"/>
          <w:lang w:val="sr-Latn-CS" w:eastAsia="ar-SA"/>
        </w:rPr>
      </w:pPr>
    </w:p>
    <w:p w14:paraId="2C85A919" w14:textId="77777777" w:rsidR="001E64E9" w:rsidRDefault="001E64E9" w:rsidP="001E64E9">
      <w:pPr>
        <w:suppressAutoHyphens/>
        <w:spacing w:line="100" w:lineRule="atLeast"/>
        <w:jc w:val="both"/>
        <w:rPr>
          <w:rFonts w:eastAsia="Arial Unicode MS"/>
          <w:b/>
          <w:bCs/>
          <w:i/>
          <w:kern w:val="1"/>
          <w:lang w:val="sr-Latn-CS" w:eastAsia="ar-SA"/>
        </w:rPr>
      </w:pPr>
    </w:p>
    <w:p w14:paraId="1EB4FB74" w14:textId="77777777" w:rsidR="001E64E9" w:rsidRPr="00425A35" w:rsidRDefault="001E64E9" w:rsidP="001E64E9">
      <w:pPr>
        <w:suppressAutoHyphens/>
        <w:spacing w:line="100" w:lineRule="atLeast"/>
        <w:jc w:val="both"/>
        <w:rPr>
          <w:rFonts w:eastAsia="Arial Unicode MS"/>
          <w:bCs/>
          <w:i/>
          <w:iCs/>
          <w:kern w:val="1"/>
          <w:lang w:val="sr-Cyrl-RS" w:eastAsia="ar-SA"/>
        </w:rPr>
      </w:pPr>
      <w:r w:rsidRPr="00425A35">
        <w:rPr>
          <w:rFonts w:eastAsia="Arial Unicode MS"/>
          <w:b/>
          <w:bCs/>
          <w:i/>
          <w:kern w:val="1"/>
          <w:lang w:val="sr-Cyrl-RS" w:eastAsia="ar-SA"/>
        </w:rPr>
        <w:t>Напомена:</w:t>
      </w:r>
      <w:r w:rsidRPr="00425A35">
        <w:rPr>
          <w:rFonts w:eastAsia="Arial Unicode MS"/>
          <w:bCs/>
          <w:i/>
          <w:kern w:val="1"/>
          <w:lang w:val="sr-Cyrl-RS" w:eastAsia="ar-SA"/>
        </w:rPr>
        <w:t xml:space="preserve"> </w:t>
      </w:r>
      <w:r w:rsidRPr="00425A35">
        <w:rPr>
          <w:rFonts w:eastAsia="Arial Unicode MS"/>
          <w:b/>
          <w:bCs/>
          <w:i/>
          <w:iCs/>
          <w:kern w:val="1"/>
          <w:u w:val="single"/>
          <w:lang w:eastAsia="ar-SA"/>
        </w:rPr>
        <w:t>Уколико понуду подноси група понуђача</w:t>
      </w:r>
      <w:r w:rsidRPr="00425A35">
        <w:rPr>
          <w:rFonts w:eastAsia="Arial Unicode MS"/>
          <w:b/>
          <w:bCs/>
          <w:i/>
          <w:iCs/>
          <w:kern w:val="1"/>
          <w:u w:val="single"/>
          <w:lang w:val="sr-Cyrl-RS" w:eastAsia="ar-SA"/>
        </w:rPr>
        <w:t>,</w:t>
      </w:r>
      <w:r w:rsidRPr="00425A35">
        <w:rPr>
          <w:rFonts w:eastAsia="Arial Unicode MS"/>
          <w:bCs/>
          <w:i/>
          <w:iCs/>
          <w:kern w:val="1"/>
          <w:lang w:val="sr-Cyrl-RS" w:eastAsia="ar-SA"/>
        </w:rPr>
        <w:t xml:space="preserve"> Изјава мора бити потписана од стране овлашћеног лица </w:t>
      </w:r>
      <w:r w:rsidRPr="00425A35">
        <w:rPr>
          <w:rFonts w:eastAsia="Arial Unicode MS"/>
          <w:bCs/>
          <w:i/>
          <w:iCs/>
          <w:kern w:val="1"/>
          <w:lang w:eastAsia="ar-SA"/>
        </w:rPr>
        <w:t>свак</w:t>
      </w:r>
      <w:r w:rsidRPr="00425A35">
        <w:rPr>
          <w:rFonts w:eastAsia="Arial Unicode MS"/>
          <w:bCs/>
          <w:i/>
          <w:iCs/>
          <w:kern w:val="1"/>
          <w:lang w:val="sr-Cyrl-RS" w:eastAsia="ar-SA"/>
        </w:rPr>
        <w:t xml:space="preserve">ог </w:t>
      </w:r>
      <w:r w:rsidRPr="00425A35">
        <w:rPr>
          <w:rFonts w:eastAsia="Arial Unicode MS"/>
          <w:bCs/>
          <w:i/>
          <w:iCs/>
          <w:kern w:val="1"/>
          <w:lang w:eastAsia="ar-SA"/>
        </w:rPr>
        <w:t>понуђач</w:t>
      </w:r>
      <w:r w:rsidRPr="00425A35">
        <w:rPr>
          <w:rFonts w:eastAsia="Arial Unicode MS"/>
          <w:bCs/>
          <w:i/>
          <w:iCs/>
          <w:kern w:val="1"/>
          <w:lang w:val="sr-Cyrl-RS" w:eastAsia="ar-SA"/>
        </w:rPr>
        <w:t>а</w:t>
      </w:r>
      <w:r w:rsidRPr="00425A35">
        <w:rPr>
          <w:rFonts w:eastAsia="Arial Unicode MS"/>
          <w:bCs/>
          <w:i/>
          <w:iCs/>
          <w:kern w:val="1"/>
          <w:lang w:eastAsia="ar-SA"/>
        </w:rPr>
        <w:t xml:space="preserve"> из групе понуђача</w:t>
      </w:r>
      <w:r w:rsidRPr="00425A35">
        <w:rPr>
          <w:rFonts w:eastAsia="Arial Unicode MS"/>
          <w:bCs/>
          <w:i/>
          <w:iCs/>
          <w:kern w:val="1"/>
          <w:lang w:val="sr-Cyrl-RS" w:eastAsia="ar-SA"/>
        </w:rPr>
        <w:t xml:space="preserve"> и оверена печатом.</w:t>
      </w:r>
      <w:r w:rsidRPr="00425A35">
        <w:rPr>
          <w:rFonts w:eastAsia="Arial Unicode MS"/>
          <w:bCs/>
          <w:i/>
          <w:iCs/>
          <w:kern w:val="1"/>
          <w:lang w:eastAsia="ar-SA"/>
        </w:rPr>
        <w:t xml:space="preserve"> </w:t>
      </w:r>
    </w:p>
    <w:p w14:paraId="201F53AE" w14:textId="77777777" w:rsidR="001E64E9" w:rsidRPr="00425A35" w:rsidRDefault="001E64E9" w:rsidP="001E64E9">
      <w:pPr>
        <w:suppressAutoHyphens/>
        <w:spacing w:line="100" w:lineRule="atLeast"/>
        <w:jc w:val="both"/>
        <w:rPr>
          <w:rFonts w:eastAsia="Arial Unicode MS"/>
          <w:bCs/>
          <w:i/>
          <w:iCs/>
          <w:color w:val="FF0000"/>
          <w:kern w:val="1"/>
          <w:lang w:val="sr-Cyrl-RS" w:eastAsia="ar-SA"/>
        </w:rPr>
      </w:pPr>
    </w:p>
    <w:p w14:paraId="6CD9F913" w14:textId="77777777" w:rsidR="001E64E9" w:rsidRDefault="001E64E9" w:rsidP="001E64E9">
      <w:pPr>
        <w:suppressAutoHyphens/>
        <w:spacing w:line="100" w:lineRule="atLeast"/>
        <w:jc w:val="both"/>
      </w:pPr>
    </w:p>
    <w:p w14:paraId="013536F5" w14:textId="77777777" w:rsidR="001E64E9" w:rsidRPr="00502FC2" w:rsidRDefault="001E64E9" w:rsidP="001E64E9">
      <w:pPr>
        <w:suppressAutoHyphens/>
        <w:spacing w:line="100" w:lineRule="atLeast"/>
        <w:jc w:val="both"/>
        <w:rPr>
          <w:rFonts w:eastAsia="Arial Unicode MS"/>
          <w:bCs/>
          <w:i/>
          <w:iCs/>
          <w:color w:val="FF0000"/>
          <w:kern w:val="1"/>
          <w:lang w:val="sr-Latn-CS" w:eastAsia="ar-SA"/>
        </w:rPr>
      </w:pPr>
    </w:p>
    <w:p w14:paraId="7189FB97" w14:textId="77777777" w:rsidR="001E64E9" w:rsidRDefault="001E64E9" w:rsidP="001E64E9">
      <w:pPr>
        <w:suppressAutoHyphens/>
        <w:spacing w:line="100" w:lineRule="atLeast"/>
        <w:jc w:val="both"/>
        <w:rPr>
          <w:rFonts w:eastAsia="Arial Unicode MS"/>
          <w:bCs/>
          <w:i/>
          <w:iCs/>
          <w:color w:val="FF0000"/>
          <w:kern w:val="1"/>
          <w:lang w:val="sr-Cyrl-RS" w:eastAsia="ar-SA"/>
        </w:rPr>
      </w:pPr>
    </w:p>
    <w:p w14:paraId="5585BE9A" w14:textId="77777777" w:rsidR="001E64E9" w:rsidRDefault="001E64E9" w:rsidP="001E64E9">
      <w:pPr>
        <w:suppressAutoHyphens/>
        <w:spacing w:line="100" w:lineRule="atLeast"/>
        <w:jc w:val="both"/>
        <w:rPr>
          <w:rFonts w:eastAsia="Arial Unicode MS"/>
          <w:bCs/>
          <w:i/>
          <w:iCs/>
          <w:color w:val="FF0000"/>
          <w:kern w:val="1"/>
          <w:lang w:val="sr-Cyrl-RS" w:eastAsia="ar-SA"/>
        </w:rPr>
      </w:pPr>
    </w:p>
    <w:p w14:paraId="06EDEACC" w14:textId="77777777" w:rsidR="001E64E9" w:rsidRDefault="001E64E9" w:rsidP="001E64E9">
      <w:pPr>
        <w:suppressAutoHyphens/>
        <w:spacing w:line="100" w:lineRule="atLeast"/>
        <w:jc w:val="both"/>
        <w:rPr>
          <w:rFonts w:eastAsia="Arial Unicode MS"/>
          <w:bCs/>
          <w:i/>
          <w:iCs/>
          <w:color w:val="FF0000"/>
          <w:kern w:val="1"/>
          <w:lang w:val="sr-Cyrl-RS" w:eastAsia="ar-SA"/>
        </w:rPr>
      </w:pPr>
    </w:p>
    <w:p w14:paraId="70554735" w14:textId="77777777" w:rsidR="001E64E9" w:rsidRDefault="001E64E9" w:rsidP="001E64E9">
      <w:pPr>
        <w:suppressAutoHyphens/>
        <w:spacing w:line="100" w:lineRule="atLeast"/>
        <w:jc w:val="both"/>
        <w:rPr>
          <w:rFonts w:eastAsia="Arial Unicode MS"/>
          <w:bCs/>
          <w:i/>
          <w:iCs/>
          <w:color w:val="FF0000"/>
          <w:kern w:val="1"/>
          <w:lang w:val="sr-Cyrl-RS" w:eastAsia="ar-SA"/>
        </w:rPr>
      </w:pPr>
    </w:p>
    <w:p w14:paraId="1299B7D0" w14:textId="77777777" w:rsidR="001E64E9" w:rsidRDefault="001E64E9" w:rsidP="001E64E9">
      <w:pPr>
        <w:suppressAutoHyphens/>
        <w:spacing w:line="100" w:lineRule="atLeast"/>
        <w:jc w:val="both"/>
        <w:rPr>
          <w:rFonts w:eastAsia="Arial Unicode MS"/>
          <w:bCs/>
          <w:i/>
          <w:iCs/>
          <w:color w:val="FF0000"/>
          <w:kern w:val="1"/>
          <w:lang w:val="sr-Cyrl-RS" w:eastAsia="ar-SA"/>
        </w:rPr>
      </w:pPr>
    </w:p>
    <w:p w14:paraId="0321C016" w14:textId="77777777" w:rsidR="006817A6" w:rsidRDefault="006817A6" w:rsidP="001E64E9">
      <w:pPr>
        <w:suppressAutoHyphens/>
        <w:spacing w:line="100" w:lineRule="atLeast"/>
        <w:jc w:val="both"/>
        <w:rPr>
          <w:rFonts w:eastAsia="Arial Unicode MS"/>
          <w:bCs/>
          <w:i/>
          <w:iCs/>
          <w:color w:val="FF0000"/>
          <w:kern w:val="1"/>
          <w:lang w:val="sr-Latn-CS" w:eastAsia="ar-SA"/>
        </w:rPr>
      </w:pPr>
    </w:p>
    <w:p w14:paraId="3145C4EE" w14:textId="77777777" w:rsidR="00D57FF8" w:rsidRDefault="00D57FF8" w:rsidP="001E64E9">
      <w:pPr>
        <w:suppressAutoHyphens/>
        <w:spacing w:line="100" w:lineRule="atLeast"/>
        <w:jc w:val="both"/>
        <w:rPr>
          <w:rFonts w:eastAsia="Arial Unicode MS"/>
          <w:bCs/>
          <w:i/>
          <w:iCs/>
          <w:color w:val="FF0000"/>
          <w:kern w:val="1"/>
          <w:lang w:val="sr-Latn-CS" w:eastAsia="ar-SA"/>
        </w:rPr>
      </w:pPr>
    </w:p>
    <w:p w14:paraId="5CA0A737" w14:textId="77777777" w:rsidR="00D57FF8" w:rsidRPr="00453458" w:rsidRDefault="00D57FF8" w:rsidP="001E64E9">
      <w:pPr>
        <w:suppressAutoHyphens/>
        <w:spacing w:line="100" w:lineRule="atLeast"/>
        <w:jc w:val="both"/>
        <w:rPr>
          <w:rFonts w:eastAsia="Arial Unicode MS"/>
          <w:bCs/>
          <w:i/>
          <w:iCs/>
          <w:color w:val="FF0000"/>
          <w:kern w:val="1"/>
          <w:lang w:val="sr-Latn-CS" w:eastAsia="ar-SA"/>
        </w:rPr>
      </w:pPr>
      <w:bookmarkStart w:id="0" w:name="_GoBack"/>
      <w:bookmarkEnd w:id="0"/>
    </w:p>
    <w:p w14:paraId="5422648B" w14:textId="77777777" w:rsidR="001E64E9" w:rsidRPr="002419ED" w:rsidRDefault="001E64E9" w:rsidP="001E64E9">
      <w:pPr>
        <w:jc w:val="right"/>
        <w:rPr>
          <w:b/>
          <w:i/>
          <w:lang w:val="sr-Cyrl-CS"/>
        </w:rPr>
      </w:pPr>
      <w:r w:rsidRPr="00EB14D1">
        <w:rPr>
          <w:b/>
          <w:i/>
          <w:lang w:val="sr-Cyrl-CS"/>
        </w:rPr>
        <w:lastRenderedPageBreak/>
        <w:t>Образац 2а</w:t>
      </w:r>
    </w:p>
    <w:p w14:paraId="4677FC7E" w14:textId="77777777" w:rsidR="001E64E9" w:rsidRDefault="001E64E9" w:rsidP="001E64E9">
      <w:pPr>
        <w:suppressAutoHyphens/>
        <w:spacing w:line="100" w:lineRule="atLeast"/>
        <w:jc w:val="right"/>
        <w:rPr>
          <w:rFonts w:eastAsia="Arial Unicode MS"/>
          <w:bCs/>
          <w:i/>
          <w:iCs/>
          <w:color w:val="FF0000"/>
          <w:kern w:val="1"/>
          <w:lang w:val="sr-Cyrl-RS" w:eastAsia="ar-SA"/>
        </w:rPr>
      </w:pPr>
    </w:p>
    <w:p w14:paraId="167D9CEE" w14:textId="77777777" w:rsidR="001E64E9" w:rsidRPr="00425A35" w:rsidRDefault="001E64E9" w:rsidP="001E64E9">
      <w:pPr>
        <w:suppressAutoHyphens/>
        <w:spacing w:line="100" w:lineRule="atLeast"/>
        <w:rPr>
          <w:rFonts w:eastAsia="Arial Unicode MS"/>
          <w:b/>
          <w:bCs/>
          <w:color w:val="000000"/>
          <w:kern w:val="1"/>
          <w:lang w:val="sr-Cyrl-RS" w:eastAsia="ar-SA"/>
        </w:rPr>
      </w:pPr>
    </w:p>
    <w:p w14:paraId="6BFA0776" w14:textId="77777777" w:rsidR="001E64E9" w:rsidRPr="00425A35" w:rsidRDefault="001E64E9" w:rsidP="001E64E9">
      <w:pPr>
        <w:suppressAutoHyphens/>
        <w:spacing w:line="100" w:lineRule="atLeast"/>
        <w:jc w:val="center"/>
        <w:rPr>
          <w:rFonts w:eastAsia="Arial Unicode MS"/>
          <w:b/>
          <w:bCs/>
          <w:color w:val="000000"/>
          <w:kern w:val="1"/>
          <w:lang w:val="sr-Cyrl-RS" w:eastAsia="ar-SA"/>
        </w:rPr>
      </w:pPr>
      <w:r w:rsidRPr="00425A35">
        <w:rPr>
          <w:rFonts w:eastAsia="Arial Unicode MS"/>
          <w:b/>
          <w:bCs/>
          <w:color w:val="000000"/>
          <w:kern w:val="1"/>
          <w:lang w:eastAsia="ar-SA"/>
        </w:rPr>
        <w:t xml:space="preserve">ИЗЈАВА </w:t>
      </w:r>
      <w:r w:rsidRPr="00425A35">
        <w:rPr>
          <w:rFonts w:eastAsia="Arial Unicode MS"/>
          <w:b/>
          <w:bCs/>
          <w:color w:val="000000"/>
          <w:kern w:val="1"/>
          <w:lang w:val="sr-Cyrl-RS" w:eastAsia="ar-SA"/>
        </w:rPr>
        <w:t>ПОДИЗВОЂАЧА</w:t>
      </w:r>
    </w:p>
    <w:p w14:paraId="71FD3220" w14:textId="77777777" w:rsidR="001E64E9" w:rsidRPr="00425A35" w:rsidRDefault="001E64E9" w:rsidP="001E64E9">
      <w:pPr>
        <w:suppressAutoHyphens/>
        <w:spacing w:line="100" w:lineRule="atLeast"/>
        <w:jc w:val="center"/>
        <w:rPr>
          <w:rFonts w:eastAsia="Arial Unicode MS"/>
          <w:b/>
          <w:bCs/>
          <w:color w:val="000000"/>
          <w:kern w:val="1"/>
          <w:lang w:eastAsia="ar-SA"/>
        </w:rPr>
      </w:pPr>
      <w:r w:rsidRPr="00425A35">
        <w:rPr>
          <w:rFonts w:eastAsia="Arial Unicode MS"/>
          <w:b/>
          <w:bCs/>
          <w:color w:val="000000"/>
          <w:kern w:val="1"/>
          <w:lang w:eastAsia="ar-SA"/>
        </w:rPr>
        <w:t xml:space="preserve">О ИСПУЊАВАЊУ УСЛОВА ИЗ ЧЛ. </w:t>
      </w:r>
      <w:r w:rsidRPr="00E22FD6">
        <w:rPr>
          <w:rFonts w:eastAsia="Arial Unicode MS"/>
          <w:b/>
          <w:bCs/>
          <w:color w:val="000000"/>
          <w:kern w:val="1"/>
          <w:lang w:eastAsia="ar-SA"/>
        </w:rPr>
        <w:t>75.</w:t>
      </w:r>
      <w:r w:rsidRPr="00E22FD6">
        <w:rPr>
          <w:rFonts w:eastAsia="Arial Unicode MS"/>
          <w:b/>
          <w:bCs/>
          <w:color w:val="000000"/>
          <w:kern w:val="1"/>
          <w:lang w:val="sr-Cyrl-CS" w:eastAsia="ar-SA"/>
        </w:rPr>
        <w:t xml:space="preserve"> </w:t>
      </w:r>
      <w:r w:rsidRPr="00A90713">
        <w:rPr>
          <w:rFonts w:eastAsia="Arial Unicode MS"/>
          <w:b/>
          <w:bCs/>
          <w:color w:val="000000"/>
          <w:kern w:val="1"/>
          <w:lang w:val="sr-Cyrl-CS" w:eastAsia="ar-SA"/>
        </w:rPr>
        <w:t xml:space="preserve"> З</w:t>
      </w:r>
      <w:r w:rsidRPr="00A90713">
        <w:rPr>
          <w:rFonts w:eastAsia="Arial Unicode MS"/>
          <w:b/>
          <w:bCs/>
          <w:color w:val="000000"/>
          <w:kern w:val="1"/>
          <w:lang w:eastAsia="ar-SA"/>
        </w:rPr>
        <w:t>АКОНА</w:t>
      </w:r>
      <w:r w:rsidRPr="00425A35">
        <w:rPr>
          <w:rFonts w:eastAsia="Arial Unicode MS"/>
          <w:b/>
          <w:bCs/>
          <w:color w:val="000000"/>
          <w:kern w:val="1"/>
          <w:lang w:eastAsia="ar-SA"/>
        </w:rPr>
        <w:t xml:space="preserve"> У ПОСТУПКУ ЈАВНЕ</w:t>
      </w:r>
    </w:p>
    <w:p w14:paraId="1978E3FF" w14:textId="77777777" w:rsidR="001E64E9" w:rsidRPr="00425A35" w:rsidRDefault="001E64E9" w:rsidP="001E64E9">
      <w:pPr>
        <w:suppressAutoHyphens/>
        <w:spacing w:line="100" w:lineRule="atLeast"/>
        <w:jc w:val="center"/>
        <w:rPr>
          <w:rFonts w:eastAsia="Arial Unicode MS"/>
          <w:b/>
          <w:bCs/>
          <w:color w:val="000000"/>
          <w:kern w:val="1"/>
          <w:lang w:eastAsia="ar-SA"/>
        </w:rPr>
      </w:pPr>
      <w:r w:rsidRPr="00425A35">
        <w:rPr>
          <w:rFonts w:eastAsia="Arial Unicode MS"/>
          <w:b/>
          <w:bCs/>
          <w:color w:val="000000"/>
          <w:kern w:val="1"/>
          <w:lang w:eastAsia="ar-SA"/>
        </w:rPr>
        <w:t>НАБАВКЕ МАЛЕ ВРЕДНОСТИ</w:t>
      </w:r>
    </w:p>
    <w:p w14:paraId="4DCF768B" w14:textId="77777777" w:rsidR="001E64E9" w:rsidRPr="00425A35" w:rsidRDefault="001E64E9" w:rsidP="001E64E9">
      <w:pPr>
        <w:suppressAutoHyphens/>
        <w:spacing w:line="100" w:lineRule="atLeast"/>
        <w:jc w:val="center"/>
        <w:rPr>
          <w:rFonts w:eastAsia="Arial Unicode MS"/>
          <w:b/>
          <w:bCs/>
          <w:color w:val="000000"/>
          <w:kern w:val="1"/>
          <w:lang w:eastAsia="ar-SA"/>
        </w:rPr>
      </w:pPr>
    </w:p>
    <w:p w14:paraId="2B038239" w14:textId="77777777" w:rsidR="001E64E9" w:rsidRPr="00425A35" w:rsidRDefault="001E64E9" w:rsidP="001E64E9">
      <w:pPr>
        <w:suppressAutoHyphens/>
        <w:spacing w:line="100" w:lineRule="atLeast"/>
        <w:jc w:val="center"/>
        <w:rPr>
          <w:rFonts w:eastAsia="Arial Unicode MS"/>
          <w:b/>
          <w:bCs/>
          <w:color w:val="000000"/>
          <w:kern w:val="1"/>
          <w:lang w:eastAsia="ar-SA"/>
        </w:rPr>
      </w:pPr>
    </w:p>
    <w:p w14:paraId="40A78260" w14:textId="77777777" w:rsidR="001E64E9" w:rsidRPr="00425A35" w:rsidRDefault="001E64E9" w:rsidP="001E64E9">
      <w:pPr>
        <w:suppressAutoHyphens/>
        <w:spacing w:line="100" w:lineRule="atLeast"/>
        <w:jc w:val="both"/>
        <w:rPr>
          <w:rFonts w:eastAsia="Arial Unicode MS"/>
          <w:color w:val="000000"/>
          <w:kern w:val="1"/>
          <w:lang w:eastAsia="ar-SA"/>
        </w:rPr>
      </w:pPr>
      <w:r w:rsidRPr="00425A35">
        <w:rPr>
          <w:rFonts w:eastAsia="Arial Unicode MS"/>
          <w:color w:val="000000"/>
          <w:kern w:val="1"/>
          <w:lang w:eastAsia="ar-SA"/>
        </w:rPr>
        <w:t xml:space="preserve">У складу са чланом 77. </w:t>
      </w:r>
      <w:proofErr w:type="gramStart"/>
      <w:r w:rsidRPr="00425A35">
        <w:rPr>
          <w:rFonts w:eastAsia="Arial Unicode MS"/>
          <w:color w:val="000000"/>
          <w:kern w:val="1"/>
          <w:lang w:eastAsia="ar-SA"/>
        </w:rPr>
        <w:t>став</w:t>
      </w:r>
      <w:proofErr w:type="gramEnd"/>
      <w:r w:rsidRPr="00425A35">
        <w:rPr>
          <w:rFonts w:eastAsia="Arial Unicode MS"/>
          <w:color w:val="000000"/>
          <w:kern w:val="1"/>
          <w:lang w:eastAsia="ar-SA"/>
        </w:rPr>
        <w:t xml:space="preserve"> 4. Закона, под пуном материјалном и кривичном одговорношћу, </w:t>
      </w:r>
      <w:r w:rsidRPr="00425A35">
        <w:rPr>
          <w:rFonts w:eastAsia="Arial Unicode MS"/>
          <w:color w:val="000000"/>
          <w:kern w:val="1"/>
          <w:lang w:val="sr-Cyrl-CS" w:eastAsia="ar-SA"/>
        </w:rPr>
        <w:t xml:space="preserve">као заступник подизвођача, </w:t>
      </w:r>
      <w:r w:rsidRPr="00425A35">
        <w:rPr>
          <w:rFonts w:eastAsia="Arial Unicode MS"/>
          <w:color w:val="000000"/>
          <w:kern w:val="1"/>
          <w:lang w:eastAsia="ar-SA"/>
        </w:rPr>
        <w:t>дајем следећу</w:t>
      </w:r>
    </w:p>
    <w:p w14:paraId="75416328" w14:textId="77777777" w:rsidR="001E64E9" w:rsidRPr="00425A35" w:rsidRDefault="001E64E9" w:rsidP="001E64E9">
      <w:pPr>
        <w:suppressAutoHyphens/>
        <w:spacing w:line="100" w:lineRule="atLeast"/>
        <w:jc w:val="both"/>
        <w:rPr>
          <w:rFonts w:eastAsia="Arial Unicode MS"/>
          <w:color w:val="000000"/>
          <w:kern w:val="1"/>
          <w:lang w:eastAsia="ar-SA"/>
        </w:rPr>
      </w:pP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p>
    <w:p w14:paraId="6885DDE7" w14:textId="77777777" w:rsidR="001E64E9" w:rsidRPr="00425A35" w:rsidRDefault="001E64E9" w:rsidP="001E64E9">
      <w:pPr>
        <w:suppressAutoHyphens/>
        <w:spacing w:line="100" w:lineRule="atLeast"/>
        <w:jc w:val="both"/>
        <w:rPr>
          <w:rFonts w:eastAsia="Arial Unicode MS"/>
          <w:color w:val="000000"/>
          <w:kern w:val="1"/>
          <w:lang w:eastAsia="ar-SA"/>
        </w:rPr>
      </w:pPr>
    </w:p>
    <w:p w14:paraId="729EE82B" w14:textId="77777777" w:rsidR="001E64E9" w:rsidRPr="00425A35" w:rsidRDefault="001E64E9" w:rsidP="001E64E9">
      <w:pPr>
        <w:suppressAutoHyphens/>
        <w:spacing w:line="100" w:lineRule="atLeast"/>
        <w:jc w:val="center"/>
        <w:rPr>
          <w:rFonts w:eastAsia="Arial Unicode MS"/>
          <w:b/>
          <w:color w:val="000000"/>
          <w:kern w:val="1"/>
          <w:lang w:eastAsia="ar-SA"/>
        </w:rPr>
      </w:pPr>
      <w:r w:rsidRPr="00425A35">
        <w:rPr>
          <w:rFonts w:eastAsia="Arial Unicode MS"/>
          <w:b/>
          <w:color w:val="000000"/>
          <w:kern w:val="1"/>
          <w:lang w:eastAsia="ar-SA"/>
        </w:rPr>
        <w:t>И З Ј А В У</w:t>
      </w:r>
    </w:p>
    <w:p w14:paraId="553DA01F" w14:textId="77777777" w:rsidR="001E64E9" w:rsidRPr="00425A35" w:rsidRDefault="001E64E9" w:rsidP="001E64E9">
      <w:pPr>
        <w:suppressAutoHyphens/>
        <w:spacing w:line="100" w:lineRule="atLeast"/>
        <w:jc w:val="center"/>
        <w:rPr>
          <w:rFonts w:eastAsia="Arial Unicode MS"/>
          <w:color w:val="000000"/>
          <w:kern w:val="1"/>
          <w:lang w:eastAsia="ar-SA"/>
        </w:rPr>
      </w:pPr>
    </w:p>
    <w:p w14:paraId="3834B1AF" w14:textId="77777777" w:rsidR="001E64E9" w:rsidRPr="00425A35" w:rsidRDefault="001E64E9" w:rsidP="001E64E9">
      <w:pPr>
        <w:suppressAutoHyphens/>
        <w:spacing w:line="100" w:lineRule="atLeast"/>
        <w:jc w:val="both"/>
        <w:rPr>
          <w:rFonts w:eastAsia="Arial Unicode MS"/>
          <w:iCs/>
          <w:color w:val="000000"/>
          <w:kern w:val="1"/>
          <w:lang w:val="sr-Cyrl-CS" w:eastAsia="ar-SA"/>
        </w:rPr>
      </w:pPr>
      <w:r w:rsidRPr="00425A35">
        <w:rPr>
          <w:rFonts w:eastAsia="Arial Unicode MS"/>
          <w:color w:val="000000"/>
          <w:kern w:val="1"/>
          <w:lang w:val="sr-Cyrl-RS" w:eastAsia="ar-SA"/>
        </w:rPr>
        <w:t>Подизвођач</w:t>
      </w:r>
      <w:r w:rsidRPr="00425A35">
        <w:rPr>
          <w:rFonts w:eastAsia="Arial Unicode MS"/>
          <w:i/>
          <w:color w:val="000000"/>
          <w:kern w:val="1"/>
          <w:lang w:val="sr-Cyrl-RS" w:eastAsia="ar-SA"/>
        </w:rPr>
        <w:t>_____________________________________</w:t>
      </w:r>
      <w:r w:rsidRPr="00425A35">
        <w:rPr>
          <w:rFonts w:eastAsia="Arial Unicode MS"/>
          <w:color w:val="000000"/>
          <w:kern w:val="1"/>
          <w:lang w:val="sr-Cyrl-RS" w:eastAsia="ar-SA"/>
        </w:rPr>
        <w:t>_______</w:t>
      </w:r>
      <w:r w:rsidRPr="00425A35">
        <w:rPr>
          <w:rFonts w:eastAsia="Arial Unicode MS"/>
          <w:i/>
          <w:iCs/>
          <w:color w:val="000000"/>
          <w:kern w:val="1"/>
          <w:lang w:eastAsia="ar-SA"/>
        </w:rPr>
        <w:t>[</w:t>
      </w:r>
      <w:r w:rsidRPr="00425A35">
        <w:rPr>
          <w:rFonts w:eastAsia="Arial Unicode MS"/>
          <w:i/>
          <w:color w:val="000000"/>
          <w:kern w:val="1"/>
          <w:lang w:eastAsia="ar-SA"/>
        </w:rPr>
        <w:t xml:space="preserve">навести </w:t>
      </w:r>
      <w:r w:rsidRPr="00425A35">
        <w:rPr>
          <w:rFonts w:eastAsia="Arial Unicode MS"/>
          <w:i/>
          <w:color w:val="000000"/>
          <w:kern w:val="1"/>
          <w:lang w:val="sr-Cyrl-RS" w:eastAsia="ar-SA"/>
        </w:rPr>
        <w:t>назив подизвођача</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eastAsia="ar-SA"/>
        </w:rPr>
        <w:t>у поступку јавне набавке...........................</w:t>
      </w:r>
      <w:r w:rsidRPr="00425A35">
        <w:rPr>
          <w:rFonts w:eastAsia="Arial Unicode MS"/>
          <w:i/>
          <w:iCs/>
          <w:color w:val="000000"/>
          <w:kern w:val="1"/>
          <w:lang w:eastAsia="ar-SA"/>
        </w:rPr>
        <w:t>[</w:t>
      </w:r>
      <w:proofErr w:type="gramStart"/>
      <w:r w:rsidRPr="00425A35">
        <w:rPr>
          <w:rFonts w:eastAsia="Arial Unicode MS"/>
          <w:i/>
          <w:color w:val="000000"/>
          <w:kern w:val="1"/>
          <w:lang w:eastAsia="ar-SA"/>
        </w:rPr>
        <w:t>навести</w:t>
      </w:r>
      <w:proofErr w:type="gramEnd"/>
      <w:r w:rsidRPr="00425A35">
        <w:rPr>
          <w:rFonts w:eastAsia="Arial Unicode MS"/>
          <w:i/>
          <w:color w:val="000000"/>
          <w:kern w:val="1"/>
          <w:lang w:eastAsia="ar-SA"/>
        </w:rPr>
        <w:t xml:space="preserve"> предмет јавне набавке</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val="sr-Cyrl-CS" w:eastAsia="ar-SA"/>
        </w:rPr>
        <w:t>б</w:t>
      </w:r>
      <w:r w:rsidRPr="00425A35">
        <w:rPr>
          <w:rFonts w:eastAsia="Arial Unicode MS"/>
          <w:color w:val="000000"/>
          <w:kern w:val="1"/>
          <w:lang w:eastAsia="ar-SA"/>
        </w:rPr>
        <w:t>р</w:t>
      </w:r>
      <w:r w:rsidRPr="00425A35">
        <w:rPr>
          <w:rFonts w:eastAsia="Arial Unicode MS"/>
          <w:color w:val="000000"/>
          <w:kern w:val="1"/>
          <w:lang w:val="sr-Cyrl-RS" w:eastAsia="ar-SA"/>
        </w:rPr>
        <w:t>ој</w:t>
      </w:r>
      <w:r>
        <w:rPr>
          <w:rFonts w:eastAsia="Arial Unicode MS"/>
          <w:color w:val="000000"/>
          <w:kern w:val="1"/>
          <w:lang w:val="sr-Cyrl-CS" w:eastAsia="ar-SA"/>
        </w:rPr>
        <w:t xml:space="preserve"> </w:t>
      </w:r>
      <w:r w:rsidRPr="00425A35">
        <w:rPr>
          <w:rFonts w:eastAsia="Arial Unicode MS"/>
          <w:color w:val="000000"/>
          <w:kern w:val="1"/>
          <w:lang w:eastAsia="ar-SA"/>
        </w:rPr>
        <w:t>......................</w:t>
      </w:r>
      <w:r w:rsidRPr="00425A35">
        <w:rPr>
          <w:rFonts w:eastAsia="Arial Unicode MS"/>
          <w:i/>
          <w:iCs/>
          <w:color w:val="000000"/>
          <w:kern w:val="1"/>
          <w:lang w:eastAsia="ar-SA"/>
        </w:rPr>
        <w:t>[навести редни број јавне набавкe]</w:t>
      </w:r>
      <w:r>
        <w:rPr>
          <w:rFonts w:eastAsia="Arial Unicode MS"/>
          <w:color w:val="000000"/>
          <w:kern w:val="1"/>
          <w:lang w:eastAsia="ar-SA"/>
        </w:rPr>
        <w:t>,</w:t>
      </w:r>
      <w:r>
        <w:rPr>
          <w:rFonts w:eastAsia="Arial Unicode MS"/>
          <w:color w:val="000000"/>
          <w:kern w:val="1"/>
          <w:lang w:val="sr-Cyrl-CS" w:eastAsia="ar-SA"/>
        </w:rPr>
        <w:t xml:space="preserve"> и</w:t>
      </w:r>
      <w:r>
        <w:rPr>
          <w:rFonts w:eastAsia="Arial Unicode MS"/>
          <w:color w:val="000000"/>
          <w:kern w:val="1"/>
          <w:lang w:eastAsia="ar-SA"/>
        </w:rPr>
        <w:t>спуњава услове из чл</w:t>
      </w:r>
      <w:r w:rsidRPr="009E2EA3">
        <w:rPr>
          <w:rFonts w:eastAsia="Arial Unicode MS"/>
          <w:color w:val="000000"/>
          <w:kern w:val="1"/>
          <w:lang w:eastAsia="ar-SA"/>
        </w:rPr>
        <w:t>. 75</w:t>
      </w:r>
      <w:r w:rsidRPr="009E2EA3">
        <w:rPr>
          <w:rFonts w:eastAsia="Arial Unicode MS"/>
          <w:color w:val="000000"/>
          <w:kern w:val="1"/>
          <w:lang w:val="sr-Cyrl-CS" w:eastAsia="ar-SA"/>
        </w:rPr>
        <w:t>.</w:t>
      </w:r>
      <w:r w:rsidRPr="00A90713">
        <w:rPr>
          <w:rFonts w:eastAsia="Arial Unicode MS"/>
          <w:color w:val="000000"/>
          <w:kern w:val="1"/>
          <w:lang w:val="sr-Cyrl-CS" w:eastAsia="ar-SA"/>
        </w:rPr>
        <w:t xml:space="preserve"> </w:t>
      </w:r>
      <w:r w:rsidRPr="00A90713">
        <w:rPr>
          <w:rFonts w:eastAsia="Arial Unicode MS"/>
          <w:color w:val="000000"/>
          <w:kern w:val="1"/>
          <w:lang w:eastAsia="ar-SA"/>
        </w:rPr>
        <w:t>Закона</w:t>
      </w:r>
      <w:r w:rsidRPr="00425A35">
        <w:rPr>
          <w:rFonts w:eastAsia="Arial Unicode MS"/>
          <w:color w:val="000000"/>
          <w:kern w:val="1"/>
          <w:lang w:eastAsia="ar-SA"/>
        </w:rPr>
        <w:t>, дефинисане конкурсном документацијом</w:t>
      </w:r>
      <w:r w:rsidRPr="00425A35">
        <w:rPr>
          <w:rFonts w:eastAsia="Arial Unicode MS"/>
          <w:color w:val="000000"/>
          <w:kern w:val="1"/>
          <w:lang w:val="ru-RU" w:eastAsia="ar-SA"/>
        </w:rPr>
        <w:t xml:space="preserve"> </w:t>
      </w:r>
      <w:r w:rsidRPr="00425A35">
        <w:rPr>
          <w:rFonts w:eastAsia="Arial Unicode MS"/>
          <w:color w:val="000000"/>
          <w:kern w:val="1"/>
          <w:lang w:eastAsia="ar-SA"/>
        </w:rPr>
        <w:t>за предметну јавну набавку</w:t>
      </w:r>
      <w:r w:rsidRPr="00425A35">
        <w:rPr>
          <w:rFonts w:eastAsia="Arial Unicode MS"/>
          <w:color w:val="000000"/>
          <w:kern w:val="1"/>
          <w:lang w:val="sr-Cyrl-CS" w:eastAsia="ar-SA"/>
        </w:rPr>
        <w:t>,</w:t>
      </w:r>
      <w:r w:rsidRPr="00425A35">
        <w:rPr>
          <w:rFonts w:eastAsia="Arial Unicode MS"/>
          <w:color w:val="000000"/>
          <w:kern w:val="1"/>
          <w:lang w:eastAsia="ar-SA"/>
        </w:rPr>
        <w:t xml:space="preserve"> и то:</w:t>
      </w:r>
    </w:p>
    <w:p w14:paraId="58915A0B" w14:textId="77777777" w:rsidR="001E64E9" w:rsidRPr="00425A35" w:rsidRDefault="001E64E9" w:rsidP="001E64E9">
      <w:pPr>
        <w:numPr>
          <w:ilvl w:val="0"/>
          <w:numId w:val="11"/>
        </w:numPr>
        <w:suppressAutoHyphens/>
        <w:spacing w:line="100" w:lineRule="atLeast"/>
        <w:jc w:val="both"/>
        <w:rPr>
          <w:rFonts w:eastAsia="Arial Unicode MS"/>
          <w:iCs/>
          <w:color w:val="000000"/>
          <w:kern w:val="1"/>
          <w:lang w:val="sr-Cyrl-CS" w:eastAsia="ar-SA"/>
        </w:rPr>
      </w:pPr>
      <w:r w:rsidRPr="00425A35">
        <w:rPr>
          <w:rFonts w:eastAsia="Arial Unicode MS"/>
          <w:iCs/>
          <w:color w:val="000000"/>
          <w:kern w:val="1"/>
          <w:lang w:val="sr-Cyrl-CS" w:eastAsia="ar-SA"/>
        </w:rPr>
        <w:t>Подизвођач је р</w:t>
      </w:r>
      <w:r w:rsidRPr="00425A35">
        <w:rPr>
          <w:rFonts w:eastAsia="Arial Unicode MS"/>
          <w:iCs/>
          <w:color w:val="000000"/>
          <w:kern w:val="1"/>
          <w:lang w:eastAsia="ar-SA"/>
        </w:rPr>
        <w:t>егистрован код надлежног органа, односно уписан у одговарајући регистар;</w:t>
      </w:r>
    </w:p>
    <w:p w14:paraId="5B383F2C" w14:textId="77777777" w:rsidR="001E64E9" w:rsidRPr="00425A35" w:rsidRDefault="001E64E9" w:rsidP="001E64E9">
      <w:pPr>
        <w:numPr>
          <w:ilvl w:val="0"/>
          <w:numId w:val="11"/>
        </w:numPr>
        <w:suppressAutoHyphens/>
        <w:spacing w:line="100" w:lineRule="atLeast"/>
        <w:jc w:val="both"/>
        <w:rPr>
          <w:rFonts w:eastAsia="Arial Unicode MS"/>
          <w:bCs/>
          <w:iCs/>
          <w:color w:val="000000"/>
          <w:kern w:val="1"/>
          <w:lang w:val="sr-Cyrl-CS" w:eastAsia="ar-SA"/>
        </w:rPr>
      </w:pPr>
      <w:r w:rsidRPr="00425A35">
        <w:rPr>
          <w:rFonts w:eastAsia="Arial Unicode MS"/>
          <w:iCs/>
          <w:color w:val="000000"/>
          <w:kern w:val="1"/>
          <w:lang w:val="sr-Cyrl-CS" w:eastAsia="ar-SA"/>
        </w:rPr>
        <w:t>П</w:t>
      </w:r>
      <w:r w:rsidRPr="00425A35">
        <w:rPr>
          <w:rFonts w:eastAsia="Arial Unicode MS"/>
          <w:color w:val="000000"/>
          <w:kern w:val="1"/>
          <w:lang w:val="sr-Cyrl-CS" w:eastAsia="ar-SA"/>
        </w:rPr>
        <w:t>одизвођач</w:t>
      </w:r>
      <w:r w:rsidRPr="00425A35">
        <w:rPr>
          <w:rFonts w:eastAsia="Arial Unicode MS"/>
          <w:iCs/>
          <w:color w:val="000000"/>
          <w:kern w:val="1"/>
          <w:lang w:val="sr-Cyrl-CS" w:eastAsia="ar-SA"/>
        </w:rPr>
        <w:t xml:space="preserve"> и његов </w:t>
      </w:r>
      <w:r w:rsidRPr="008175E2">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Pr="00425A35">
        <w:rPr>
          <w:rFonts w:eastAsia="Arial Unicode MS"/>
          <w:color w:val="000000"/>
          <w:kern w:val="1"/>
          <w:lang w:eastAsia="ar-SA"/>
        </w:rPr>
        <w:t>;</w:t>
      </w:r>
    </w:p>
    <w:p w14:paraId="17DC5966" w14:textId="77777777" w:rsidR="001E64E9" w:rsidRPr="00A90713" w:rsidRDefault="001E64E9" w:rsidP="001E64E9">
      <w:pPr>
        <w:numPr>
          <w:ilvl w:val="0"/>
          <w:numId w:val="11"/>
        </w:numPr>
        <w:suppressAutoHyphens/>
        <w:spacing w:line="100" w:lineRule="atLeast"/>
        <w:jc w:val="both"/>
        <w:rPr>
          <w:rFonts w:eastAsia="Arial Unicode MS"/>
          <w:kern w:val="1"/>
          <w:lang w:val="sr-Cyrl-CS" w:eastAsia="ar-SA"/>
        </w:rPr>
      </w:pPr>
      <w:r w:rsidRPr="00425A35">
        <w:rPr>
          <w:rFonts w:eastAsia="Arial Unicode MS"/>
          <w:bCs/>
          <w:iCs/>
          <w:color w:val="000000"/>
          <w:kern w:val="1"/>
          <w:lang w:val="sr-Cyrl-CS" w:eastAsia="ar-SA"/>
        </w:rPr>
        <w:t>Подизвођач је и</w:t>
      </w:r>
      <w:r w:rsidRPr="00425A35">
        <w:rPr>
          <w:rFonts w:eastAsia="Arial Unicode MS"/>
          <w:bCs/>
          <w:iCs/>
          <w:color w:val="000000"/>
          <w:kern w:val="1"/>
          <w:lang w:eastAsia="ar-SA"/>
        </w:rPr>
        <w:t xml:space="preserve">змирио </w:t>
      </w:r>
      <w:r w:rsidRPr="00425A35">
        <w:rPr>
          <w:rFonts w:eastAsia="Arial Unicode MS"/>
          <w:color w:val="000000"/>
          <w:kern w:val="1"/>
          <w:lang w:eastAsia="ar-SA"/>
        </w:rPr>
        <w:t>доспеле порезе, доприносе и друге јавне дажбине у складу са прописима Републике Србије (</w:t>
      </w:r>
      <w:r w:rsidRPr="00425A35">
        <w:rPr>
          <w:rFonts w:eastAsia="Arial Unicode MS"/>
          <w:i/>
          <w:color w:val="000000"/>
          <w:kern w:val="1"/>
          <w:lang w:eastAsia="ar-SA"/>
        </w:rPr>
        <w:t xml:space="preserve">или стране државе када има седиште на њеној </w:t>
      </w:r>
      <w:r w:rsidRPr="00E22FD6">
        <w:rPr>
          <w:rFonts w:eastAsia="Arial Unicode MS"/>
          <w:i/>
          <w:color w:val="000000"/>
          <w:kern w:val="1"/>
          <w:lang w:eastAsia="ar-SA"/>
        </w:rPr>
        <w:t>територији)</w:t>
      </w:r>
    </w:p>
    <w:p w14:paraId="7B5E4C6F" w14:textId="77777777" w:rsidR="001E64E9" w:rsidRPr="00801DB2" w:rsidRDefault="001E64E9" w:rsidP="001E64E9">
      <w:pPr>
        <w:suppressAutoHyphens/>
        <w:spacing w:line="100" w:lineRule="atLeast"/>
        <w:ind w:left="1440"/>
        <w:jc w:val="both"/>
        <w:rPr>
          <w:rFonts w:eastAsia="Arial Unicode MS"/>
          <w:color w:val="000000"/>
          <w:kern w:val="1"/>
          <w:highlight w:val="yellow"/>
          <w:lang w:val="sr-Latn-CS" w:eastAsia="ar-SA"/>
        </w:rPr>
      </w:pPr>
    </w:p>
    <w:p w14:paraId="6BA728DF" w14:textId="77777777" w:rsidR="001E64E9" w:rsidRDefault="001E64E9" w:rsidP="001E64E9">
      <w:pPr>
        <w:suppressAutoHyphens/>
        <w:spacing w:line="100" w:lineRule="atLeast"/>
        <w:jc w:val="both"/>
        <w:rPr>
          <w:rFonts w:eastAsia="Arial Unicode MS"/>
          <w:color w:val="000000"/>
          <w:kern w:val="1"/>
          <w:lang w:val="sr-Cyrl-CS" w:eastAsia="ar-SA"/>
        </w:rPr>
      </w:pPr>
    </w:p>
    <w:p w14:paraId="06D7D83E" w14:textId="77777777" w:rsidR="001E64E9" w:rsidRPr="00425A35" w:rsidRDefault="001E64E9" w:rsidP="001E64E9">
      <w:pPr>
        <w:suppressAutoHyphens/>
        <w:spacing w:line="100" w:lineRule="atLeast"/>
        <w:jc w:val="both"/>
        <w:rPr>
          <w:rFonts w:eastAsia="Arial Unicode MS"/>
          <w:i/>
          <w:color w:val="000000"/>
          <w:kern w:val="1"/>
          <w:lang w:val="sr-Cyrl-CS" w:eastAsia="ar-SA"/>
        </w:rPr>
      </w:pPr>
    </w:p>
    <w:p w14:paraId="218F8549" w14:textId="77777777" w:rsidR="001E64E9" w:rsidRPr="00425A35" w:rsidRDefault="001E64E9" w:rsidP="001E64E9">
      <w:pPr>
        <w:suppressAutoHyphens/>
        <w:spacing w:line="100" w:lineRule="atLeast"/>
        <w:rPr>
          <w:rFonts w:eastAsia="Arial Unicode MS"/>
          <w:color w:val="000000"/>
          <w:kern w:val="1"/>
          <w:lang w:eastAsia="ar-SA"/>
        </w:rPr>
      </w:pPr>
      <w:r w:rsidRPr="00425A35">
        <w:rPr>
          <w:rFonts w:eastAsia="Arial Unicode MS"/>
          <w:color w:val="000000"/>
          <w:kern w:val="1"/>
          <w:lang w:eastAsia="ar-SA"/>
        </w:rPr>
        <w:t>Место</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w:t>
      </w:r>
      <w:r>
        <w:rPr>
          <w:rFonts w:eastAsia="Arial Unicode MS"/>
          <w:color w:val="000000"/>
          <w:kern w:val="1"/>
          <w:lang w:val="sr-Cyrl-RS" w:eastAsia="ar-SA"/>
        </w:rPr>
        <w:t xml:space="preserve">                    </w:t>
      </w:r>
      <w:r w:rsidRPr="00425A35">
        <w:rPr>
          <w:rFonts w:eastAsia="Arial Unicode MS"/>
          <w:color w:val="000000"/>
          <w:kern w:val="1"/>
          <w:lang w:eastAsia="ar-SA"/>
        </w:rPr>
        <w:t xml:space="preserve"> П</w:t>
      </w:r>
      <w:r w:rsidRPr="00425A35">
        <w:rPr>
          <w:rFonts w:eastAsia="Arial Unicode MS"/>
          <w:i/>
          <w:color w:val="000000"/>
          <w:kern w:val="1"/>
          <w:lang w:val="sr-Cyrl-RS" w:eastAsia="ar-SA"/>
        </w:rPr>
        <w:t>одизвођач</w:t>
      </w:r>
      <w:r w:rsidRPr="00425A35">
        <w:rPr>
          <w:rFonts w:eastAsia="Arial Unicode MS"/>
          <w:color w:val="000000"/>
          <w:kern w:val="1"/>
          <w:lang w:eastAsia="ar-SA"/>
        </w:rPr>
        <w:t>:</w:t>
      </w:r>
    </w:p>
    <w:p w14:paraId="19F9154B" w14:textId="77777777" w:rsidR="001E64E9" w:rsidRPr="00425A35" w:rsidRDefault="001E64E9" w:rsidP="001E64E9">
      <w:pPr>
        <w:suppressAutoHyphens/>
        <w:spacing w:line="100" w:lineRule="atLeast"/>
        <w:rPr>
          <w:rFonts w:eastAsia="Arial Unicode MS"/>
          <w:b/>
          <w:bCs/>
          <w:i/>
          <w:kern w:val="1"/>
          <w:lang w:val="sr-Cyrl-RS" w:eastAsia="ar-SA"/>
        </w:rPr>
      </w:pPr>
      <w:r w:rsidRPr="00425A35">
        <w:rPr>
          <w:rFonts w:eastAsia="Arial Unicode MS"/>
          <w:color w:val="000000"/>
          <w:kern w:val="1"/>
          <w:lang w:eastAsia="ar-SA"/>
        </w:rPr>
        <w:t>Датум</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М.П.                     </w:t>
      </w:r>
      <w:r>
        <w:rPr>
          <w:rFonts w:eastAsia="Arial Unicode MS"/>
          <w:color w:val="000000"/>
          <w:kern w:val="1"/>
          <w:lang w:val="sr-Cyrl-CS" w:eastAsia="ar-SA"/>
        </w:rPr>
        <w:t xml:space="preserve">                          </w:t>
      </w:r>
      <w:r w:rsidRPr="00425A35">
        <w:rPr>
          <w:rFonts w:eastAsia="Arial Unicode MS"/>
          <w:color w:val="000000"/>
          <w:kern w:val="1"/>
          <w:lang w:eastAsia="ar-SA"/>
        </w:rPr>
        <w:t xml:space="preserve">_____________________                                                        </w:t>
      </w:r>
    </w:p>
    <w:p w14:paraId="03B29493" w14:textId="77777777" w:rsidR="001E64E9" w:rsidRPr="00425A35" w:rsidRDefault="001E64E9" w:rsidP="001E64E9">
      <w:pPr>
        <w:suppressAutoHyphens/>
        <w:spacing w:after="120" w:line="100" w:lineRule="atLeast"/>
        <w:jc w:val="both"/>
        <w:rPr>
          <w:rFonts w:eastAsia="Arial Unicode MS"/>
          <w:b/>
          <w:bCs/>
          <w:i/>
          <w:kern w:val="1"/>
          <w:lang w:val="sr-Cyrl-RS" w:eastAsia="ar-SA"/>
        </w:rPr>
      </w:pPr>
    </w:p>
    <w:p w14:paraId="74FA72F6" w14:textId="77777777" w:rsidR="001E64E9" w:rsidRDefault="001E64E9" w:rsidP="001E64E9">
      <w:pPr>
        <w:suppressAutoHyphens/>
        <w:spacing w:line="100" w:lineRule="atLeast"/>
        <w:jc w:val="both"/>
        <w:rPr>
          <w:rFonts w:eastAsia="Arial Unicode MS"/>
          <w:b/>
          <w:bCs/>
          <w:i/>
          <w:iCs/>
          <w:kern w:val="1"/>
          <w:u w:val="single"/>
          <w:lang w:eastAsia="ar-SA"/>
        </w:rPr>
      </w:pPr>
    </w:p>
    <w:p w14:paraId="471943F9" w14:textId="77777777" w:rsidR="001E64E9" w:rsidRDefault="001E64E9" w:rsidP="001E64E9">
      <w:pPr>
        <w:suppressAutoHyphens/>
        <w:spacing w:line="100" w:lineRule="atLeast"/>
        <w:jc w:val="both"/>
        <w:rPr>
          <w:rFonts w:eastAsia="Arial Unicode MS"/>
          <w:b/>
          <w:bCs/>
          <w:i/>
          <w:iCs/>
          <w:kern w:val="1"/>
          <w:u w:val="single"/>
          <w:lang w:eastAsia="ar-SA"/>
        </w:rPr>
      </w:pPr>
    </w:p>
    <w:p w14:paraId="03D886B6" w14:textId="1F312464" w:rsidR="00183614" w:rsidRPr="008306C0" w:rsidRDefault="001E64E9" w:rsidP="00277F69">
      <w:pPr>
        <w:suppressAutoHyphens/>
        <w:spacing w:line="100" w:lineRule="atLeast"/>
        <w:jc w:val="both"/>
        <w:rPr>
          <w:rFonts w:eastAsia="Arial Unicode MS"/>
          <w:bCs/>
          <w:i/>
          <w:iCs/>
          <w:kern w:val="1"/>
          <w:lang w:val="sr-Cyrl-CS" w:eastAsia="ar-SA"/>
        </w:rPr>
      </w:pPr>
      <w:r w:rsidRPr="00425A35">
        <w:rPr>
          <w:rFonts w:eastAsia="Arial Unicode MS"/>
          <w:b/>
          <w:bCs/>
          <w:i/>
          <w:kern w:val="1"/>
          <w:lang w:val="sr-Cyrl-RS" w:eastAsia="ar-SA"/>
        </w:rPr>
        <w:t>Напомена</w:t>
      </w:r>
      <w:r>
        <w:rPr>
          <w:rFonts w:eastAsia="Arial Unicode MS"/>
          <w:b/>
          <w:bCs/>
          <w:i/>
          <w:iCs/>
          <w:kern w:val="1"/>
          <w:lang w:eastAsia="ar-SA"/>
        </w:rPr>
        <w:t xml:space="preserve">: </w:t>
      </w:r>
      <w:r w:rsidRPr="00425A35">
        <w:rPr>
          <w:rFonts w:eastAsia="Arial Unicode MS"/>
          <w:b/>
          <w:bCs/>
          <w:i/>
          <w:iCs/>
          <w:kern w:val="1"/>
          <w:u w:val="single"/>
          <w:lang w:eastAsia="ar-SA"/>
        </w:rPr>
        <w:t>Уколико понуђач подноси понуду са подизвођачем</w:t>
      </w:r>
      <w:r w:rsidRPr="00425A35">
        <w:rPr>
          <w:rFonts w:eastAsia="Arial Unicode MS"/>
          <w:bCs/>
          <w:i/>
          <w:iCs/>
          <w:kern w:val="1"/>
          <w:lang w:eastAsia="ar-SA"/>
        </w:rPr>
        <w:t>, Изјав</w:t>
      </w:r>
      <w:r w:rsidRPr="00425A35">
        <w:rPr>
          <w:rFonts w:eastAsia="Arial Unicode MS"/>
          <w:bCs/>
          <w:i/>
          <w:iCs/>
          <w:kern w:val="1"/>
          <w:lang w:val="sr-Cyrl-RS" w:eastAsia="ar-SA"/>
        </w:rPr>
        <w:t>а</w:t>
      </w:r>
      <w:r w:rsidRPr="00425A35">
        <w:rPr>
          <w:rFonts w:eastAsia="Arial Unicode MS"/>
          <w:bCs/>
          <w:i/>
          <w:iCs/>
          <w:kern w:val="1"/>
          <w:lang w:eastAsia="ar-SA"/>
        </w:rPr>
        <w:t xml:space="preserve"> </w:t>
      </w:r>
      <w:r w:rsidRPr="00425A35">
        <w:rPr>
          <w:rFonts w:eastAsia="Arial Unicode MS"/>
          <w:bCs/>
          <w:i/>
          <w:iCs/>
          <w:kern w:val="1"/>
          <w:lang w:val="sr-Cyrl-RS" w:eastAsia="ar-SA"/>
        </w:rPr>
        <w:t xml:space="preserve">мора бити </w:t>
      </w:r>
      <w:r w:rsidRPr="00425A35">
        <w:rPr>
          <w:rFonts w:eastAsia="Arial Unicode MS"/>
          <w:bCs/>
          <w:i/>
          <w:iCs/>
          <w:kern w:val="1"/>
          <w:lang w:eastAsia="ar-SA"/>
        </w:rPr>
        <w:t>потписан</w:t>
      </w:r>
      <w:r w:rsidRPr="00425A35">
        <w:rPr>
          <w:rFonts w:eastAsia="Arial Unicode MS"/>
          <w:bCs/>
          <w:i/>
          <w:iCs/>
          <w:kern w:val="1"/>
          <w:lang w:val="sr-Cyrl-RS" w:eastAsia="ar-SA"/>
        </w:rPr>
        <w:t>а</w:t>
      </w:r>
      <w:r w:rsidRPr="00425A35">
        <w:rPr>
          <w:rFonts w:eastAsia="Arial Unicode MS"/>
          <w:bCs/>
          <w:i/>
          <w:iCs/>
          <w:kern w:val="1"/>
          <w:lang w:eastAsia="ar-SA"/>
        </w:rPr>
        <w:t xml:space="preserve"> од стране овлашћеног лица подизвођача и оверен</w:t>
      </w:r>
      <w:r w:rsidRPr="00425A35">
        <w:rPr>
          <w:rFonts w:eastAsia="Arial Unicode MS"/>
          <w:bCs/>
          <w:i/>
          <w:iCs/>
          <w:kern w:val="1"/>
          <w:lang w:val="sr-Cyrl-RS" w:eastAsia="ar-SA"/>
        </w:rPr>
        <w:t>а</w:t>
      </w:r>
      <w:r w:rsidRPr="00425A35">
        <w:rPr>
          <w:rFonts w:eastAsia="Arial Unicode MS"/>
          <w:bCs/>
          <w:i/>
          <w:iCs/>
          <w:kern w:val="1"/>
          <w:lang w:eastAsia="ar-SA"/>
        </w:rPr>
        <w:t xml:space="preserve"> печатом. </w:t>
      </w:r>
      <w:r w:rsidR="00183614">
        <w:rPr>
          <w:rFonts w:eastAsia="Arial Unicode MS"/>
          <w:bCs/>
          <w:i/>
          <w:iCs/>
          <w:kern w:val="1"/>
          <w:lang w:val="sr-Cyrl-CS" w:eastAsia="ar-SA"/>
        </w:rPr>
        <w:t xml:space="preserve">У случају да се понуда подноси са више подизвођача Изјава мора бити достављена </w:t>
      </w:r>
      <w:r w:rsidR="00183614">
        <w:rPr>
          <w:rFonts w:eastAsia="Arial Unicode MS"/>
          <w:bCs/>
          <w:i/>
          <w:iCs/>
          <w:kern w:val="1"/>
          <w:lang w:val="sr-Cyrl-RS" w:eastAsia="ar-SA"/>
        </w:rPr>
        <w:t xml:space="preserve">за </w:t>
      </w:r>
      <w:r w:rsidR="00183614" w:rsidRPr="00425A35">
        <w:rPr>
          <w:rFonts w:eastAsia="Arial Unicode MS"/>
          <w:bCs/>
          <w:i/>
          <w:iCs/>
          <w:kern w:val="1"/>
          <w:lang w:eastAsia="ar-SA"/>
        </w:rPr>
        <w:t>свак</w:t>
      </w:r>
      <w:r w:rsidR="00183614" w:rsidRPr="00425A35">
        <w:rPr>
          <w:rFonts w:eastAsia="Arial Unicode MS"/>
          <w:bCs/>
          <w:i/>
          <w:iCs/>
          <w:kern w:val="1"/>
          <w:lang w:val="sr-Cyrl-RS" w:eastAsia="ar-SA"/>
        </w:rPr>
        <w:t xml:space="preserve">ог </w:t>
      </w:r>
      <w:r w:rsidR="00183614">
        <w:rPr>
          <w:rFonts w:eastAsia="Arial Unicode MS"/>
          <w:bCs/>
          <w:i/>
          <w:iCs/>
          <w:kern w:val="1"/>
          <w:lang w:val="sr-Cyrl-CS" w:eastAsia="ar-SA"/>
        </w:rPr>
        <w:t>подизвођача</w:t>
      </w:r>
      <w:r w:rsidR="00183614" w:rsidRPr="00425A35">
        <w:rPr>
          <w:rFonts w:eastAsia="Arial Unicode MS"/>
          <w:bCs/>
          <w:i/>
          <w:iCs/>
          <w:kern w:val="1"/>
          <w:lang w:val="sr-Cyrl-RS" w:eastAsia="ar-SA"/>
        </w:rPr>
        <w:t xml:space="preserve"> </w:t>
      </w:r>
      <w:r w:rsidR="0010082E">
        <w:rPr>
          <w:rFonts w:eastAsia="Arial Unicode MS"/>
          <w:bCs/>
          <w:i/>
          <w:iCs/>
          <w:kern w:val="1"/>
          <w:lang w:val="sr-Cyrl-RS" w:eastAsia="ar-SA"/>
        </w:rPr>
        <w:t xml:space="preserve">посебно. </w:t>
      </w:r>
      <w:r w:rsidR="00183614" w:rsidRPr="00425A35">
        <w:rPr>
          <w:rFonts w:eastAsia="Arial Unicode MS"/>
          <w:bCs/>
          <w:i/>
          <w:iCs/>
          <w:kern w:val="1"/>
          <w:lang w:eastAsia="ar-SA"/>
        </w:rPr>
        <w:t xml:space="preserve"> </w:t>
      </w:r>
    </w:p>
    <w:p w14:paraId="24B49F6E" w14:textId="77777777" w:rsidR="00183614" w:rsidRPr="00425A35" w:rsidRDefault="00183614" w:rsidP="00183614">
      <w:pPr>
        <w:suppressAutoHyphens/>
        <w:spacing w:line="100" w:lineRule="atLeast"/>
        <w:jc w:val="both"/>
        <w:rPr>
          <w:rFonts w:eastAsia="Arial Unicode MS"/>
          <w:bCs/>
          <w:i/>
          <w:iCs/>
          <w:color w:val="FF0000"/>
          <w:kern w:val="1"/>
          <w:lang w:val="sr-Cyrl-RS" w:eastAsia="ar-SA"/>
        </w:rPr>
      </w:pPr>
    </w:p>
    <w:p w14:paraId="08276963" w14:textId="77777777" w:rsidR="001E64E9" w:rsidRDefault="001E64E9" w:rsidP="001E64E9">
      <w:pPr>
        <w:jc w:val="both"/>
        <w:rPr>
          <w:b/>
          <w:lang w:val="sr-Cyrl-CS"/>
        </w:rPr>
      </w:pPr>
    </w:p>
    <w:p w14:paraId="6B02BB07" w14:textId="77777777" w:rsidR="001E64E9" w:rsidRDefault="001E64E9" w:rsidP="001E64E9">
      <w:pPr>
        <w:jc w:val="both"/>
        <w:rPr>
          <w:b/>
          <w:lang w:val="sr-Cyrl-CS"/>
        </w:rPr>
      </w:pPr>
    </w:p>
    <w:p w14:paraId="62CDE0FE" w14:textId="77777777" w:rsidR="001E64E9" w:rsidRDefault="001E64E9" w:rsidP="001E64E9">
      <w:pPr>
        <w:jc w:val="both"/>
        <w:rPr>
          <w:b/>
          <w:lang w:val="sr-Cyrl-CS"/>
        </w:rPr>
      </w:pPr>
    </w:p>
    <w:p w14:paraId="0F3D6E62" w14:textId="77777777" w:rsidR="001E64E9" w:rsidRDefault="001E64E9" w:rsidP="001E64E9">
      <w:pPr>
        <w:jc w:val="both"/>
        <w:rPr>
          <w:b/>
          <w:lang w:val="sr-Cyrl-CS"/>
        </w:rPr>
      </w:pPr>
    </w:p>
    <w:p w14:paraId="42C04D9D" w14:textId="77777777" w:rsidR="001E64E9" w:rsidRDefault="001E64E9" w:rsidP="001E64E9">
      <w:pPr>
        <w:jc w:val="both"/>
        <w:rPr>
          <w:b/>
          <w:lang w:val="sr-Cyrl-CS"/>
        </w:rPr>
      </w:pPr>
    </w:p>
    <w:p w14:paraId="666E59B9" w14:textId="77777777" w:rsidR="001E64E9" w:rsidRDefault="001E64E9" w:rsidP="001E64E9">
      <w:pPr>
        <w:jc w:val="both"/>
        <w:rPr>
          <w:b/>
          <w:lang w:val="sr-Cyrl-CS"/>
        </w:rPr>
      </w:pPr>
    </w:p>
    <w:p w14:paraId="3274F84F" w14:textId="77777777" w:rsidR="001E64E9" w:rsidRDefault="001E64E9" w:rsidP="001E64E9">
      <w:pPr>
        <w:jc w:val="both"/>
        <w:rPr>
          <w:b/>
          <w:lang w:val="sr-Cyrl-CS"/>
        </w:rPr>
      </w:pPr>
    </w:p>
    <w:p w14:paraId="4C66A9F8" w14:textId="77777777" w:rsidR="001E64E9" w:rsidRDefault="001E64E9" w:rsidP="001E64E9">
      <w:pPr>
        <w:jc w:val="both"/>
        <w:rPr>
          <w:b/>
          <w:lang w:val="sr-Cyrl-CS"/>
        </w:rPr>
      </w:pPr>
    </w:p>
    <w:p w14:paraId="19935C93" w14:textId="77777777" w:rsidR="001E64E9" w:rsidRDefault="001E64E9" w:rsidP="001E64E9">
      <w:pPr>
        <w:jc w:val="both"/>
        <w:rPr>
          <w:b/>
          <w:lang w:val="sr-Cyrl-CS"/>
        </w:rPr>
      </w:pPr>
    </w:p>
    <w:p w14:paraId="45531FD6" w14:textId="77777777" w:rsidR="001E64E9" w:rsidRDefault="001E64E9" w:rsidP="001E64E9">
      <w:pPr>
        <w:jc w:val="both"/>
        <w:rPr>
          <w:b/>
          <w:lang w:val="sr-Cyrl-CS"/>
        </w:rPr>
      </w:pPr>
    </w:p>
    <w:p w14:paraId="20F92392" w14:textId="77777777" w:rsidR="001E64E9" w:rsidRDefault="001E64E9" w:rsidP="00767695">
      <w:pPr>
        <w:jc w:val="right"/>
        <w:rPr>
          <w:b/>
          <w:i/>
          <w:lang w:val="sr-Cyrl-RS"/>
        </w:rPr>
      </w:pPr>
    </w:p>
    <w:p w14:paraId="1AA43980" w14:textId="21D4C493" w:rsidR="00FC16B4" w:rsidRDefault="00FC16B4" w:rsidP="00767695">
      <w:pPr>
        <w:jc w:val="right"/>
        <w:rPr>
          <w:b/>
          <w:i/>
          <w:lang w:val="sr-Cyrl-RS"/>
        </w:rPr>
      </w:pPr>
      <w:r w:rsidRPr="00F76CCB">
        <w:rPr>
          <w:b/>
          <w:i/>
          <w:lang w:val="sr-Cyrl-RS"/>
        </w:rPr>
        <w:lastRenderedPageBreak/>
        <w:t xml:space="preserve">Образац  </w:t>
      </w:r>
      <w:r w:rsidR="00FD4A3A">
        <w:rPr>
          <w:b/>
          <w:i/>
          <w:lang w:val="sr-Cyrl-RS"/>
        </w:rPr>
        <w:t>3</w:t>
      </w:r>
      <w:r w:rsidRPr="00F76CCB">
        <w:rPr>
          <w:b/>
          <w:i/>
          <w:lang w:val="sr-Cyrl-RS"/>
        </w:rPr>
        <w:t xml:space="preserve"> </w:t>
      </w:r>
    </w:p>
    <w:p w14:paraId="0429509E" w14:textId="77777777" w:rsidR="00767695" w:rsidRDefault="00767695" w:rsidP="00767695">
      <w:pPr>
        <w:rPr>
          <w:b/>
          <w:lang w:val="sr-Cyrl-CS"/>
        </w:rPr>
      </w:pPr>
    </w:p>
    <w:p w14:paraId="1C996F36" w14:textId="51E17FB0" w:rsidR="00767695" w:rsidRDefault="00767695" w:rsidP="001C76DF">
      <w:pPr>
        <w:jc w:val="center"/>
        <w:rPr>
          <w:b/>
          <w:lang w:val="sr-Cyrl-CS"/>
        </w:rPr>
      </w:pPr>
      <w:r>
        <w:rPr>
          <w:b/>
          <w:lang w:val="sr-Latn-CS"/>
        </w:rPr>
        <w:t>ОБРАЗАЦ СТРУКТУРЕ ЦЕН</w:t>
      </w:r>
      <w:r w:rsidR="001C76DF">
        <w:rPr>
          <w:b/>
          <w:lang w:val="sr-Cyrl-CS"/>
        </w:rPr>
        <w:t>Е</w:t>
      </w:r>
    </w:p>
    <w:p w14:paraId="33A16662" w14:textId="77777777" w:rsidR="001C76DF" w:rsidRPr="001C76DF" w:rsidRDefault="001C76DF" w:rsidP="001C76DF">
      <w:pPr>
        <w:jc w:val="center"/>
        <w:rPr>
          <w:b/>
          <w:lang w:val="sr-Cyrl-CS"/>
        </w:rPr>
      </w:pPr>
    </w:p>
    <w:p w14:paraId="454C3E50" w14:textId="77777777" w:rsidR="00767695" w:rsidRPr="00C02E31" w:rsidRDefault="00767695" w:rsidP="00767695">
      <w:pPr>
        <w:widowControl w:val="0"/>
        <w:autoSpaceDE w:val="0"/>
        <w:autoSpaceDN w:val="0"/>
        <w:adjustRightInd w:val="0"/>
        <w:spacing w:line="276" w:lineRule="exact"/>
        <w:ind w:right="-1"/>
        <w:jc w:val="center"/>
        <w:rPr>
          <w:b/>
          <w:iCs/>
          <w:lang w:val="sr-Cyrl-CS"/>
        </w:rPr>
      </w:pPr>
      <w:r>
        <w:rPr>
          <w:b/>
          <w:iCs/>
          <w:lang w:val="sr-Cyrl-CS"/>
        </w:rPr>
        <w:t>РЕКАПИТУЛАЦИЈА ПОНУЂЕНЕ ПРЕМИЈЕ ПРЕМА ВРСТАМА ОСИГУРАЊА</w:t>
      </w:r>
    </w:p>
    <w:p w14:paraId="18FF58C8" w14:textId="77777777" w:rsidR="00767695" w:rsidRDefault="00767695" w:rsidP="00767695">
      <w:pPr>
        <w:jc w:val="both"/>
        <w:rPr>
          <w:b/>
          <w:lang w:val="sr-Cyrl-CS"/>
        </w:rPr>
      </w:pPr>
    </w:p>
    <w:tbl>
      <w:tblPr>
        <w:tblW w:w="1105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962"/>
        <w:gridCol w:w="2126"/>
        <w:gridCol w:w="992"/>
        <w:gridCol w:w="2268"/>
      </w:tblGrid>
      <w:tr w:rsidR="00767695" w:rsidRPr="004956E4" w14:paraId="7ECC824E" w14:textId="77777777" w:rsidTr="00D6619B">
        <w:tc>
          <w:tcPr>
            <w:tcW w:w="709" w:type="dxa"/>
            <w:tcBorders>
              <w:top w:val="single" w:sz="4" w:space="0" w:color="000000"/>
              <w:left w:val="single" w:sz="4" w:space="0" w:color="000000"/>
              <w:bottom w:val="single" w:sz="4" w:space="0" w:color="000000"/>
              <w:right w:val="single" w:sz="4" w:space="0" w:color="000000"/>
            </w:tcBorders>
          </w:tcPr>
          <w:p w14:paraId="16FDC2B5" w14:textId="77777777" w:rsidR="00767695" w:rsidRPr="004956E4" w:rsidRDefault="00767695" w:rsidP="00D6619B">
            <w:pPr>
              <w:rPr>
                <w:lang w:val="ru-RU"/>
              </w:rPr>
            </w:pPr>
          </w:p>
        </w:tc>
        <w:tc>
          <w:tcPr>
            <w:tcW w:w="4962" w:type="dxa"/>
            <w:tcBorders>
              <w:top w:val="single" w:sz="4" w:space="0" w:color="000000"/>
              <w:left w:val="single" w:sz="4" w:space="0" w:color="000000"/>
              <w:bottom w:val="single" w:sz="4" w:space="0" w:color="000000"/>
              <w:right w:val="single" w:sz="4" w:space="0" w:color="000000"/>
            </w:tcBorders>
            <w:vAlign w:val="center"/>
          </w:tcPr>
          <w:p w14:paraId="20234943" w14:textId="77777777" w:rsidR="00767695" w:rsidRPr="004956E4" w:rsidRDefault="00767695" w:rsidP="00D6619B">
            <w:pPr>
              <w:jc w:val="center"/>
              <w:rPr>
                <w:b/>
                <w:bCs/>
                <w:color w:val="000000"/>
              </w:rPr>
            </w:pPr>
            <w:r w:rsidRPr="004956E4">
              <w:rPr>
                <w:b/>
                <w:bCs/>
                <w:color w:val="000000"/>
              </w:rPr>
              <w:t>Осигурани ризици</w:t>
            </w:r>
          </w:p>
        </w:tc>
        <w:tc>
          <w:tcPr>
            <w:tcW w:w="2126" w:type="dxa"/>
            <w:tcBorders>
              <w:top w:val="single" w:sz="4" w:space="0" w:color="000000"/>
              <w:left w:val="single" w:sz="4" w:space="0" w:color="000000"/>
              <w:bottom w:val="single" w:sz="4" w:space="0" w:color="000000"/>
              <w:right w:val="single" w:sz="4" w:space="0" w:color="000000"/>
            </w:tcBorders>
            <w:vAlign w:val="center"/>
          </w:tcPr>
          <w:p w14:paraId="04BE48F7" w14:textId="77777777" w:rsidR="00767695" w:rsidRPr="004956E4" w:rsidRDefault="00767695" w:rsidP="00D6619B">
            <w:pPr>
              <w:jc w:val="center"/>
              <w:rPr>
                <w:b/>
                <w:bCs/>
                <w:color w:val="000000"/>
              </w:rPr>
            </w:pPr>
            <w:r w:rsidRPr="004956E4">
              <w:rPr>
                <w:b/>
                <w:bCs/>
                <w:color w:val="000000"/>
              </w:rPr>
              <w:t>Ук</w:t>
            </w:r>
            <w:r w:rsidRPr="004956E4">
              <w:rPr>
                <w:b/>
                <w:bCs/>
                <w:color w:val="000000"/>
                <w:lang w:val="sr-Cyrl-RS"/>
              </w:rPr>
              <w:t xml:space="preserve">упна </w:t>
            </w:r>
            <w:r w:rsidRPr="004956E4">
              <w:rPr>
                <w:b/>
                <w:bCs/>
                <w:color w:val="000000"/>
              </w:rPr>
              <w:t>премија без пореза</w:t>
            </w:r>
          </w:p>
        </w:tc>
        <w:tc>
          <w:tcPr>
            <w:tcW w:w="992" w:type="dxa"/>
            <w:tcBorders>
              <w:top w:val="single" w:sz="4" w:space="0" w:color="000000"/>
              <w:left w:val="single" w:sz="4" w:space="0" w:color="000000"/>
              <w:bottom w:val="single" w:sz="4" w:space="0" w:color="000000"/>
              <w:right w:val="single" w:sz="4" w:space="0" w:color="000000"/>
            </w:tcBorders>
            <w:vAlign w:val="center"/>
          </w:tcPr>
          <w:p w14:paraId="1301D2FF" w14:textId="77777777" w:rsidR="00767695" w:rsidRPr="004956E4" w:rsidRDefault="00767695" w:rsidP="00D6619B">
            <w:pPr>
              <w:jc w:val="center"/>
              <w:rPr>
                <w:b/>
                <w:bCs/>
                <w:color w:val="000000"/>
              </w:rPr>
            </w:pPr>
            <w:r w:rsidRPr="004956E4">
              <w:rPr>
                <w:b/>
                <w:bCs/>
                <w:color w:val="000000"/>
              </w:rPr>
              <w:t>Порез</w:t>
            </w:r>
          </w:p>
        </w:tc>
        <w:tc>
          <w:tcPr>
            <w:tcW w:w="2268" w:type="dxa"/>
            <w:tcBorders>
              <w:top w:val="single" w:sz="4" w:space="0" w:color="000000"/>
              <w:left w:val="single" w:sz="4" w:space="0" w:color="000000"/>
              <w:bottom w:val="single" w:sz="4" w:space="0" w:color="000000"/>
              <w:right w:val="single" w:sz="4" w:space="0" w:color="000000"/>
            </w:tcBorders>
            <w:vAlign w:val="center"/>
          </w:tcPr>
          <w:p w14:paraId="48083B01" w14:textId="77777777" w:rsidR="00767695" w:rsidRPr="004956E4" w:rsidRDefault="00767695" w:rsidP="00D6619B">
            <w:pPr>
              <w:jc w:val="center"/>
              <w:rPr>
                <w:b/>
                <w:bCs/>
                <w:color w:val="000000"/>
              </w:rPr>
            </w:pPr>
            <w:r w:rsidRPr="004956E4">
              <w:rPr>
                <w:b/>
                <w:bCs/>
                <w:color w:val="000000"/>
              </w:rPr>
              <w:t>Ук</w:t>
            </w:r>
            <w:r w:rsidRPr="004956E4">
              <w:rPr>
                <w:b/>
                <w:bCs/>
                <w:color w:val="000000"/>
                <w:lang w:val="sr-Cyrl-RS"/>
              </w:rPr>
              <w:t>упна</w:t>
            </w:r>
            <w:r w:rsidRPr="004956E4">
              <w:rPr>
                <w:b/>
                <w:bCs/>
                <w:color w:val="000000"/>
              </w:rPr>
              <w:t xml:space="preserve"> премија са порезом</w:t>
            </w:r>
          </w:p>
        </w:tc>
      </w:tr>
      <w:tr w:rsidR="00767695" w:rsidRPr="004956E4" w14:paraId="7E746313" w14:textId="77777777" w:rsidTr="00D6619B">
        <w:tc>
          <w:tcPr>
            <w:tcW w:w="709" w:type="dxa"/>
            <w:tcBorders>
              <w:top w:val="single" w:sz="4" w:space="0" w:color="000000"/>
              <w:left w:val="single" w:sz="4" w:space="0" w:color="000000"/>
              <w:bottom w:val="single" w:sz="4" w:space="0" w:color="000000"/>
              <w:right w:val="single" w:sz="4" w:space="0" w:color="000000"/>
            </w:tcBorders>
            <w:vAlign w:val="center"/>
          </w:tcPr>
          <w:p w14:paraId="06AFEE97" w14:textId="77777777" w:rsidR="00767695" w:rsidRPr="00AD3B64" w:rsidRDefault="00767695" w:rsidP="00D6619B">
            <w:pPr>
              <w:jc w:val="both"/>
              <w:rPr>
                <w:b/>
                <w:bCs/>
                <w:color w:val="000000"/>
              </w:rPr>
            </w:pPr>
            <w:r w:rsidRPr="00AD3B64">
              <w:rPr>
                <w:b/>
                <w:bCs/>
                <w:color w:val="000000"/>
              </w:rPr>
              <w:t>1.1</w:t>
            </w:r>
          </w:p>
        </w:tc>
        <w:tc>
          <w:tcPr>
            <w:tcW w:w="4962" w:type="dxa"/>
            <w:tcBorders>
              <w:top w:val="single" w:sz="4" w:space="0" w:color="000000"/>
              <w:left w:val="single" w:sz="4" w:space="0" w:color="000000"/>
              <w:bottom w:val="single" w:sz="4" w:space="0" w:color="000000"/>
              <w:right w:val="single" w:sz="4" w:space="0" w:color="000000"/>
            </w:tcBorders>
            <w:vAlign w:val="center"/>
          </w:tcPr>
          <w:p w14:paraId="2660BAE6" w14:textId="77777777" w:rsidR="00767695" w:rsidRPr="004956E4" w:rsidRDefault="00767695" w:rsidP="00D6619B">
            <w:pPr>
              <w:jc w:val="both"/>
              <w:rPr>
                <w:color w:val="000000"/>
                <w:lang w:val="ru-RU"/>
              </w:rPr>
            </w:pPr>
            <w:r w:rsidRPr="004956E4">
              <w:rPr>
                <w:color w:val="000000"/>
                <w:lang w:val="sr-Cyrl-RS"/>
              </w:rPr>
              <w:t>Ауто каско</w:t>
            </w:r>
            <w:r w:rsidRPr="004956E4">
              <w:rPr>
                <w:color w:val="000000"/>
              </w:rPr>
              <w:t xml:space="preserve"> o</w:t>
            </w:r>
            <w:r w:rsidRPr="004956E4">
              <w:rPr>
                <w:color w:val="000000"/>
                <w:lang w:val="ru-RU"/>
              </w:rPr>
              <w:t>сигурање возила</w:t>
            </w:r>
          </w:p>
        </w:tc>
        <w:tc>
          <w:tcPr>
            <w:tcW w:w="2126" w:type="dxa"/>
            <w:tcBorders>
              <w:top w:val="single" w:sz="4" w:space="0" w:color="000000"/>
              <w:left w:val="single" w:sz="4" w:space="0" w:color="000000"/>
              <w:bottom w:val="single" w:sz="4" w:space="0" w:color="000000"/>
              <w:right w:val="single" w:sz="4" w:space="0" w:color="000000"/>
            </w:tcBorders>
          </w:tcPr>
          <w:p w14:paraId="67EECB31" w14:textId="77777777" w:rsidR="00767695" w:rsidRPr="004956E4" w:rsidRDefault="00767695" w:rsidP="00D6619B">
            <w:pPr>
              <w:jc w:val="both"/>
              <w:rPr>
                <w:lang w:val="ru-RU"/>
              </w:rPr>
            </w:pPr>
          </w:p>
        </w:tc>
        <w:tc>
          <w:tcPr>
            <w:tcW w:w="992" w:type="dxa"/>
            <w:tcBorders>
              <w:top w:val="single" w:sz="4" w:space="0" w:color="000000"/>
              <w:left w:val="single" w:sz="4" w:space="0" w:color="000000"/>
              <w:bottom w:val="single" w:sz="4" w:space="0" w:color="000000"/>
              <w:right w:val="single" w:sz="4" w:space="0" w:color="000000"/>
            </w:tcBorders>
          </w:tcPr>
          <w:p w14:paraId="4EF5F523" w14:textId="77777777" w:rsidR="00767695" w:rsidRPr="004956E4" w:rsidRDefault="00767695" w:rsidP="00D6619B">
            <w:pPr>
              <w:jc w:val="both"/>
              <w:rPr>
                <w:lang w:val="ru-RU"/>
              </w:rPr>
            </w:pPr>
          </w:p>
        </w:tc>
        <w:tc>
          <w:tcPr>
            <w:tcW w:w="2268" w:type="dxa"/>
            <w:tcBorders>
              <w:top w:val="single" w:sz="4" w:space="0" w:color="000000"/>
              <w:left w:val="single" w:sz="4" w:space="0" w:color="000000"/>
              <w:bottom w:val="single" w:sz="4" w:space="0" w:color="000000"/>
              <w:right w:val="single" w:sz="4" w:space="0" w:color="000000"/>
            </w:tcBorders>
          </w:tcPr>
          <w:p w14:paraId="4CCA0D7D" w14:textId="77777777" w:rsidR="00767695" w:rsidRPr="004956E4" w:rsidRDefault="00767695" w:rsidP="00D6619B">
            <w:pPr>
              <w:jc w:val="both"/>
              <w:rPr>
                <w:lang w:val="ru-RU"/>
              </w:rPr>
            </w:pPr>
          </w:p>
        </w:tc>
      </w:tr>
      <w:tr w:rsidR="00767695" w:rsidRPr="004956E4" w14:paraId="548B576F" w14:textId="77777777" w:rsidTr="00D6619B">
        <w:tc>
          <w:tcPr>
            <w:tcW w:w="709" w:type="dxa"/>
            <w:tcBorders>
              <w:top w:val="single" w:sz="4" w:space="0" w:color="000000"/>
              <w:left w:val="single" w:sz="4" w:space="0" w:color="000000"/>
              <w:bottom w:val="single" w:sz="4" w:space="0" w:color="000000"/>
              <w:right w:val="single" w:sz="4" w:space="0" w:color="000000"/>
            </w:tcBorders>
            <w:vAlign w:val="center"/>
          </w:tcPr>
          <w:p w14:paraId="5209DAF8" w14:textId="77777777" w:rsidR="00767695" w:rsidRPr="00AD3B64" w:rsidRDefault="00767695" w:rsidP="00D6619B">
            <w:pPr>
              <w:jc w:val="both"/>
              <w:rPr>
                <w:b/>
                <w:bCs/>
                <w:color w:val="000000"/>
                <w:lang w:val="sr-Cyrl-RS"/>
              </w:rPr>
            </w:pPr>
            <w:r w:rsidRPr="00AD3B64">
              <w:rPr>
                <w:b/>
                <w:bCs/>
                <w:color w:val="000000"/>
              </w:rPr>
              <w:t>1.</w:t>
            </w:r>
            <w:r w:rsidRPr="00AD3B64">
              <w:rPr>
                <w:b/>
                <w:bCs/>
                <w:color w:val="000000"/>
                <w:lang w:val="sr-Cyrl-RS"/>
              </w:rPr>
              <w:t>2</w:t>
            </w:r>
          </w:p>
        </w:tc>
        <w:tc>
          <w:tcPr>
            <w:tcW w:w="4962" w:type="dxa"/>
            <w:tcBorders>
              <w:top w:val="single" w:sz="4" w:space="0" w:color="000000"/>
              <w:left w:val="single" w:sz="4" w:space="0" w:color="000000"/>
              <w:bottom w:val="single" w:sz="4" w:space="0" w:color="000000"/>
              <w:right w:val="single" w:sz="4" w:space="0" w:color="000000"/>
            </w:tcBorders>
            <w:vAlign w:val="center"/>
          </w:tcPr>
          <w:p w14:paraId="5F223ABA" w14:textId="77777777" w:rsidR="00767695" w:rsidRPr="004956E4" w:rsidRDefault="00767695" w:rsidP="00D6619B">
            <w:pPr>
              <w:jc w:val="both"/>
              <w:rPr>
                <w:color w:val="000000"/>
                <w:lang w:val="ru-RU"/>
              </w:rPr>
            </w:pPr>
            <w:r w:rsidRPr="004956E4">
              <w:rPr>
                <w:color w:val="000000"/>
              </w:rPr>
              <w:t>Осигурање аутоодговорности</w:t>
            </w:r>
          </w:p>
        </w:tc>
        <w:tc>
          <w:tcPr>
            <w:tcW w:w="2126" w:type="dxa"/>
            <w:tcBorders>
              <w:top w:val="single" w:sz="4" w:space="0" w:color="000000"/>
              <w:left w:val="single" w:sz="4" w:space="0" w:color="000000"/>
              <w:bottom w:val="single" w:sz="4" w:space="0" w:color="000000"/>
              <w:right w:val="single" w:sz="4" w:space="0" w:color="000000"/>
            </w:tcBorders>
          </w:tcPr>
          <w:p w14:paraId="3F33DB38" w14:textId="77777777" w:rsidR="00767695" w:rsidRPr="004956E4" w:rsidRDefault="00767695" w:rsidP="00D6619B">
            <w:pPr>
              <w:jc w:val="both"/>
              <w:rPr>
                <w:lang w:val="ru-RU"/>
              </w:rPr>
            </w:pPr>
          </w:p>
        </w:tc>
        <w:tc>
          <w:tcPr>
            <w:tcW w:w="992" w:type="dxa"/>
            <w:tcBorders>
              <w:top w:val="single" w:sz="4" w:space="0" w:color="000000"/>
              <w:left w:val="single" w:sz="4" w:space="0" w:color="000000"/>
              <w:bottom w:val="single" w:sz="4" w:space="0" w:color="000000"/>
              <w:right w:val="single" w:sz="4" w:space="0" w:color="000000"/>
            </w:tcBorders>
          </w:tcPr>
          <w:p w14:paraId="436DD187" w14:textId="77777777" w:rsidR="00767695" w:rsidRPr="004956E4" w:rsidRDefault="00767695" w:rsidP="00D6619B">
            <w:pPr>
              <w:jc w:val="both"/>
              <w:rPr>
                <w:lang w:val="ru-RU"/>
              </w:rPr>
            </w:pPr>
          </w:p>
        </w:tc>
        <w:tc>
          <w:tcPr>
            <w:tcW w:w="2268" w:type="dxa"/>
            <w:tcBorders>
              <w:top w:val="single" w:sz="4" w:space="0" w:color="000000"/>
              <w:left w:val="single" w:sz="4" w:space="0" w:color="000000"/>
              <w:bottom w:val="single" w:sz="4" w:space="0" w:color="000000"/>
              <w:right w:val="single" w:sz="4" w:space="0" w:color="000000"/>
            </w:tcBorders>
          </w:tcPr>
          <w:p w14:paraId="670C0E3E" w14:textId="77777777" w:rsidR="00767695" w:rsidRPr="004956E4" w:rsidRDefault="00767695" w:rsidP="00D6619B">
            <w:pPr>
              <w:jc w:val="both"/>
              <w:rPr>
                <w:lang w:val="ru-RU"/>
              </w:rPr>
            </w:pPr>
          </w:p>
        </w:tc>
      </w:tr>
      <w:tr w:rsidR="00767695" w:rsidRPr="004956E4" w14:paraId="22D03833" w14:textId="77777777" w:rsidTr="00D6619B">
        <w:tc>
          <w:tcPr>
            <w:tcW w:w="709" w:type="dxa"/>
            <w:tcBorders>
              <w:top w:val="single" w:sz="4" w:space="0" w:color="000000"/>
              <w:left w:val="single" w:sz="4" w:space="0" w:color="000000"/>
              <w:bottom w:val="single" w:sz="4" w:space="0" w:color="000000"/>
              <w:right w:val="single" w:sz="4" w:space="0" w:color="000000"/>
            </w:tcBorders>
            <w:vAlign w:val="center"/>
          </w:tcPr>
          <w:p w14:paraId="00A62148" w14:textId="77777777" w:rsidR="00767695" w:rsidRPr="00AD3B64" w:rsidRDefault="00767695" w:rsidP="00D6619B">
            <w:pPr>
              <w:jc w:val="both"/>
              <w:rPr>
                <w:b/>
                <w:bCs/>
                <w:color w:val="000000"/>
              </w:rPr>
            </w:pPr>
            <w:r w:rsidRPr="00AD3B64">
              <w:rPr>
                <w:b/>
                <w:bCs/>
                <w:color w:val="000000"/>
                <w:lang w:val="sr-Cyrl-RS"/>
              </w:rPr>
              <w:t>1.</w:t>
            </w:r>
            <w:r w:rsidRPr="00AD3B64">
              <w:rPr>
                <w:b/>
                <w:bCs/>
                <w:color w:val="000000"/>
              </w:rPr>
              <w:t>3</w:t>
            </w:r>
          </w:p>
        </w:tc>
        <w:tc>
          <w:tcPr>
            <w:tcW w:w="4962" w:type="dxa"/>
            <w:tcBorders>
              <w:top w:val="single" w:sz="4" w:space="0" w:color="000000"/>
              <w:left w:val="single" w:sz="4" w:space="0" w:color="000000"/>
              <w:bottom w:val="single" w:sz="4" w:space="0" w:color="000000"/>
              <w:right w:val="single" w:sz="4" w:space="0" w:color="000000"/>
            </w:tcBorders>
            <w:vAlign w:val="center"/>
          </w:tcPr>
          <w:p w14:paraId="0057867A" w14:textId="77777777" w:rsidR="00767695" w:rsidRPr="004956E4" w:rsidRDefault="00767695" w:rsidP="00D6619B">
            <w:pPr>
              <w:jc w:val="both"/>
              <w:rPr>
                <w:color w:val="000000"/>
              </w:rPr>
            </w:pPr>
            <w:r w:rsidRPr="004956E4">
              <w:rPr>
                <w:color w:val="000000"/>
              </w:rPr>
              <w:t>Осигурање ауто незгоде</w:t>
            </w:r>
          </w:p>
        </w:tc>
        <w:tc>
          <w:tcPr>
            <w:tcW w:w="2126" w:type="dxa"/>
            <w:tcBorders>
              <w:top w:val="single" w:sz="4" w:space="0" w:color="000000"/>
              <w:left w:val="single" w:sz="4" w:space="0" w:color="000000"/>
              <w:bottom w:val="single" w:sz="4" w:space="0" w:color="000000"/>
              <w:right w:val="single" w:sz="4" w:space="0" w:color="000000"/>
            </w:tcBorders>
          </w:tcPr>
          <w:p w14:paraId="38CE9618" w14:textId="77777777" w:rsidR="00767695" w:rsidRPr="004956E4" w:rsidRDefault="00767695" w:rsidP="00D6619B">
            <w:pPr>
              <w:jc w:val="both"/>
            </w:pPr>
          </w:p>
        </w:tc>
        <w:tc>
          <w:tcPr>
            <w:tcW w:w="992" w:type="dxa"/>
            <w:tcBorders>
              <w:top w:val="single" w:sz="4" w:space="0" w:color="000000"/>
              <w:left w:val="single" w:sz="4" w:space="0" w:color="000000"/>
              <w:bottom w:val="single" w:sz="4" w:space="0" w:color="000000"/>
              <w:right w:val="single" w:sz="4" w:space="0" w:color="000000"/>
            </w:tcBorders>
          </w:tcPr>
          <w:p w14:paraId="6860D64B" w14:textId="77777777" w:rsidR="00767695" w:rsidRPr="004956E4" w:rsidRDefault="00767695" w:rsidP="00D6619B">
            <w:pPr>
              <w:jc w:val="both"/>
            </w:pPr>
          </w:p>
        </w:tc>
        <w:tc>
          <w:tcPr>
            <w:tcW w:w="2268" w:type="dxa"/>
            <w:tcBorders>
              <w:top w:val="single" w:sz="4" w:space="0" w:color="000000"/>
              <w:left w:val="single" w:sz="4" w:space="0" w:color="000000"/>
              <w:bottom w:val="single" w:sz="4" w:space="0" w:color="000000"/>
              <w:right w:val="single" w:sz="4" w:space="0" w:color="000000"/>
            </w:tcBorders>
          </w:tcPr>
          <w:p w14:paraId="6609D8D4" w14:textId="77777777" w:rsidR="00767695" w:rsidRPr="004956E4" w:rsidRDefault="00767695" w:rsidP="00D6619B">
            <w:pPr>
              <w:jc w:val="both"/>
            </w:pPr>
          </w:p>
        </w:tc>
      </w:tr>
      <w:tr w:rsidR="00767695" w:rsidRPr="004956E4" w14:paraId="7B90385D" w14:textId="77777777" w:rsidTr="00D6619B">
        <w:tc>
          <w:tcPr>
            <w:tcW w:w="709" w:type="dxa"/>
            <w:tcBorders>
              <w:top w:val="single" w:sz="4" w:space="0" w:color="000000"/>
              <w:left w:val="single" w:sz="4" w:space="0" w:color="000000"/>
              <w:bottom w:val="single" w:sz="4" w:space="0" w:color="000000"/>
              <w:right w:val="single" w:sz="4" w:space="0" w:color="000000"/>
            </w:tcBorders>
            <w:vAlign w:val="center"/>
          </w:tcPr>
          <w:p w14:paraId="2908C7AF" w14:textId="77777777" w:rsidR="00767695" w:rsidRPr="00AD3B64" w:rsidRDefault="00767695" w:rsidP="00D6619B">
            <w:pPr>
              <w:jc w:val="both"/>
              <w:rPr>
                <w:b/>
                <w:bCs/>
                <w:color w:val="000000"/>
                <w:lang w:val="sr-Cyrl-RS"/>
              </w:rPr>
            </w:pPr>
            <w:r w:rsidRPr="00AD3B64">
              <w:rPr>
                <w:b/>
                <w:bCs/>
                <w:color w:val="000000"/>
                <w:lang w:val="sr-Cyrl-RS"/>
              </w:rPr>
              <w:t>1.4</w:t>
            </w:r>
          </w:p>
        </w:tc>
        <w:tc>
          <w:tcPr>
            <w:tcW w:w="4962" w:type="dxa"/>
            <w:tcBorders>
              <w:top w:val="single" w:sz="4" w:space="0" w:color="000000"/>
              <w:left w:val="single" w:sz="4" w:space="0" w:color="000000"/>
              <w:bottom w:val="single" w:sz="4" w:space="0" w:color="000000"/>
              <w:right w:val="single" w:sz="4" w:space="0" w:color="000000"/>
            </w:tcBorders>
            <w:vAlign w:val="center"/>
          </w:tcPr>
          <w:p w14:paraId="50E13F2B" w14:textId="77777777" w:rsidR="00767695" w:rsidRPr="004956E4" w:rsidRDefault="00767695" w:rsidP="00D6619B">
            <w:pPr>
              <w:jc w:val="both"/>
              <w:rPr>
                <w:color w:val="000000"/>
                <w:lang w:val="sr-Cyrl-CS"/>
              </w:rPr>
            </w:pPr>
            <w:r w:rsidRPr="004956E4">
              <w:rPr>
                <w:color w:val="000000"/>
                <w:lang w:val="sr-Cyrl-CS"/>
              </w:rPr>
              <w:t>Осигурање стакала на возилима</w:t>
            </w:r>
          </w:p>
        </w:tc>
        <w:tc>
          <w:tcPr>
            <w:tcW w:w="2126" w:type="dxa"/>
            <w:tcBorders>
              <w:top w:val="single" w:sz="4" w:space="0" w:color="000000"/>
              <w:left w:val="single" w:sz="4" w:space="0" w:color="000000"/>
              <w:bottom w:val="single" w:sz="4" w:space="0" w:color="000000"/>
              <w:right w:val="single" w:sz="4" w:space="0" w:color="000000"/>
            </w:tcBorders>
          </w:tcPr>
          <w:p w14:paraId="6C41301B" w14:textId="77777777" w:rsidR="00767695" w:rsidRPr="004956E4" w:rsidRDefault="00767695" w:rsidP="00D6619B">
            <w:pPr>
              <w:jc w:val="both"/>
            </w:pPr>
          </w:p>
        </w:tc>
        <w:tc>
          <w:tcPr>
            <w:tcW w:w="992" w:type="dxa"/>
            <w:tcBorders>
              <w:top w:val="single" w:sz="4" w:space="0" w:color="000000"/>
              <w:left w:val="single" w:sz="4" w:space="0" w:color="000000"/>
              <w:bottom w:val="single" w:sz="4" w:space="0" w:color="000000"/>
              <w:right w:val="single" w:sz="4" w:space="0" w:color="000000"/>
            </w:tcBorders>
          </w:tcPr>
          <w:p w14:paraId="1BDF73B2" w14:textId="77777777" w:rsidR="00767695" w:rsidRPr="004956E4" w:rsidRDefault="00767695" w:rsidP="00D6619B">
            <w:pPr>
              <w:jc w:val="both"/>
            </w:pPr>
          </w:p>
        </w:tc>
        <w:tc>
          <w:tcPr>
            <w:tcW w:w="2268" w:type="dxa"/>
            <w:tcBorders>
              <w:top w:val="single" w:sz="4" w:space="0" w:color="000000"/>
              <w:left w:val="single" w:sz="4" w:space="0" w:color="000000"/>
              <w:bottom w:val="single" w:sz="4" w:space="0" w:color="000000"/>
              <w:right w:val="single" w:sz="4" w:space="0" w:color="000000"/>
            </w:tcBorders>
          </w:tcPr>
          <w:p w14:paraId="66663F1D" w14:textId="77777777" w:rsidR="00767695" w:rsidRPr="004956E4" w:rsidRDefault="00767695" w:rsidP="00D6619B">
            <w:pPr>
              <w:jc w:val="both"/>
            </w:pPr>
          </w:p>
        </w:tc>
      </w:tr>
      <w:tr w:rsidR="00767695" w:rsidRPr="004956E4" w14:paraId="76A15DFD" w14:textId="77777777" w:rsidTr="00D6619B">
        <w:trPr>
          <w:trHeight w:val="419"/>
        </w:trPr>
        <w:tc>
          <w:tcPr>
            <w:tcW w:w="709" w:type="dxa"/>
            <w:tcBorders>
              <w:top w:val="single" w:sz="4" w:space="0" w:color="000000"/>
              <w:left w:val="single" w:sz="4" w:space="0" w:color="000000"/>
              <w:bottom w:val="single" w:sz="4" w:space="0" w:color="000000"/>
              <w:right w:val="single" w:sz="4" w:space="0" w:color="000000"/>
            </w:tcBorders>
            <w:vAlign w:val="center"/>
          </w:tcPr>
          <w:p w14:paraId="66CF3926" w14:textId="77777777" w:rsidR="00767695" w:rsidRPr="00AD3B64" w:rsidRDefault="00767695" w:rsidP="00D6619B">
            <w:pPr>
              <w:jc w:val="both"/>
              <w:rPr>
                <w:b/>
                <w:bCs/>
                <w:color w:val="000000"/>
                <w:lang w:val="sr-Cyrl-RS"/>
              </w:rPr>
            </w:pPr>
            <w:r w:rsidRPr="00AD3B64">
              <w:rPr>
                <w:b/>
                <w:bCs/>
                <w:color w:val="000000"/>
                <w:lang w:val="sr-Cyrl-RS"/>
              </w:rPr>
              <w:t>2.</w:t>
            </w:r>
          </w:p>
        </w:tc>
        <w:tc>
          <w:tcPr>
            <w:tcW w:w="4962" w:type="dxa"/>
            <w:tcBorders>
              <w:top w:val="single" w:sz="4" w:space="0" w:color="000000"/>
              <w:left w:val="single" w:sz="4" w:space="0" w:color="000000"/>
              <w:bottom w:val="single" w:sz="4" w:space="0" w:color="000000"/>
              <w:right w:val="single" w:sz="4" w:space="0" w:color="000000"/>
            </w:tcBorders>
            <w:vAlign w:val="center"/>
          </w:tcPr>
          <w:p w14:paraId="36D06044" w14:textId="77777777" w:rsidR="00767695" w:rsidRPr="004956E4" w:rsidRDefault="00767695" w:rsidP="00D6619B">
            <w:pPr>
              <w:jc w:val="both"/>
              <w:rPr>
                <w:color w:val="000000"/>
              </w:rPr>
            </w:pPr>
            <w:r w:rsidRPr="004956E4">
              <w:rPr>
                <w:color w:val="000000"/>
                <w:lang w:val="ru-RU"/>
              </w:rPr>
              <w:t>Колективно осигурање запослених од последица незгоде</w:t>
            </w:r>
          </w:p>
        </w:tc>
        <w:tc>
          <w:tcPr>
            <w:tcW w:w="2126" w:type="dxa"/>
            <w:tcBorders>
              <w:top w:val="single" w:sz="4" w:space="0" w:color="000000"/>
              <w:left w:val="single" w:sz="4" w:space="0" w:color="000000"/>
              <w:bottom w:val="single" w:sz="4" w:space="0" w:color="000000"/>
              <w:right w:val="single" w:sz="4" w:space="0" w:color="000000"/>
            </w:tcBorders>
          </w:tcPr>
          <w:p w14:paraId="7309D509" w14:textId="77777777" w:rsidR="00767695" w:rsidRPr="004956E4" w:rsidRDefault="00767695" w:rsidP="00D6619B">
            <w:pPr>
              <w:jc w:val="both"/>
            </w:pPr>
          </w:p>
        </w:tc>
        <w:tc>
          <w:tcPr>
            <w:tcW w:w="992" w:type="dxa"/>
            <w:tcBorders>
              <w:top w:val="single" w:sz="4" w:space="0" w:color="000000"/>
              <w:left w:val="single" w:sz="4" w:space="0" w:color="000000"/>
              <w:bottom w:val="single" w:sz="4" w:space="0" w:color="000000"/>
              <w:right w:val="single" w:sz="4" w:space="0" w:color="000000"/>
            </w:tcBorders>
          </w:tcPr>
          <w:p w14:paraId="5B3EAD48" w14:textId="77777777" w:rsidR="00767695" w:rsidRPr="004956E4" w:rsidRDefault="00767695" w:rsidP="00D6619B">
            <w:pPr>
              <w:jc w:val="both"/>
            </w:pPr>
          </w:p>
        </w:tc>
        <w:tc>
          <w:tcPr>
            <w:tcW w:w="2268" w:type="dxa"/>
            <w:tcBorders>
              <w:top w:val="single" w:sz="4" w:space="0" w:color="000000"/>
              <w:left w:val="single" w:sz="4" w:space="0" w:color="000000"/>
              <w:bottom w:val="single" w:sz="4" w:space="0" w:color="000000"/>
              <w:right w:val="single" w:sz="4" w:space="0" w:color="000000"/>
            </w:tcBorders>
          </w:tcPr>
          <w:p w14:paraId="0E8A9C78" w14:textId="77777777" w:rsidR="00767695" w:rsidRPr="004956E4" w:rsidRDefault="00767695" w:rsidP="00D6619B">
            <w:pPr>
              <w:jc w:val="both"/>
            </w:pPr>
          </w:p>
        </w:tc>
      </w:tr>
      <w:tr w:rsidR="00AD3B64" w:rsidRPr="004956E4" w14:paraId="73226673" w14:textId="77777777" w:rsidTr="00D6619B">
        <w:trPr>
          <w:trHeight w:val="419"/>
        </w:trPr>
        <w:tc>
          <w:tcPr>
            <w:tcW w:w="709" w:type="dxa"/>
            <w:tcBorders>
              <w:top w:val="single" w:sz="4" w:space="0" w:color="000000"/>
              <w:left w:val="single" w:sz="4" w:space="0" w:color="000000"/>
              <w:bottom w:val="single" w:sz="4" w:space="0" w:color="000000"/>
              <w:right w:val="single" w:sz="4" w:space="0" w:color="000000"/>
            </w:tcBorders>
            <w:vAlign w:val="center"/>
          </w:tcPr>
          <w:p w14:paraId="096E1D12" w14:textId="7DCC852D" w:rsidR="00AD3B64" w:rsidRPr="00AD3B64" w:rsidRDefault="00AD3B64" w:rsidP="00D6619B">
            <w:pPr>
              <w:jc w:val="both"/>
              <w:rPr>
                <w:b/>
                <w:bCs/>
                <w:color w:val="000000"/>
                <w:lang w:val="sr-Cyrl-RS"/>
              </w:rPr>
            </w:pPr>
            <w:r w:rsidRPr="00AD3B64">
              <w:rPr>
                <w:b/>
                <w:bCs/>
                <w:color w:val="000000"/>
                <w:lang w:val="sr-Cyrl-RS"/>
              </w:rPr>
              <w:t>3.</w:t>
            </w:r>
          </w:p>
        </w:tc>
        <w:tc>
          <w:tcPr>
            <w:tcW w:w="4962" w:type="dxa"/>
            <w:tcBorders>
              <w:top w:val="single" w:sz="4" w:space="0" w:color="000000"/>
              <w:left w:val="single" w:sz="4" w:space="0" w:color="000000"/>
              <w:bottom w:val="single" w:sz="4" w:space="0" w:color="000000"/>
              <w:right w:val="single" w:sz="4" w:space="0" w:color="000000"/>
            </w:tcBorders>
            <w:vAlign w:val="center"/>
          </w:tcPr>
          <w:p w14:paraId="605DF0BD" w14:textId="22D26DD7" w:rsidR="00AD3B64" w:rsidRPr="007E459D" w:rsidRDefault="00AD3B64" w:rsidP="00D6619B">
            <w:pPr>
              <w:jc w:val="both"/>
              <w:rPr>
                <w:color w:val="000000"/>
                <w:lang w:val="ru-RU"/>
              </w:rPr>
            </w:pPr>
            <w:r w:rsidRPr="007E459D">
              <w:rPr>
                <w:color w:val="000000"/>
                <w:lang w:val="ru-RU"/>
              </w:rPr>
              <w:t>Колективно добровољно здравствено осигурање за случај тежих болести и хируршких интервенција</w:t>
            </w:r>
          </w:p>
        </w:tc>
        <w:tc>
          <w:tcPr>
            <w:tcW w:w="2126" w:type="dxa"/>
            <w:tcBorders>
              <w:top w:val="single" w:sz="4" w:space="0" w:color="000000"/>
              <w:left w:val="single" w:sz="4" w:space="0" w:color="000000"/>
              <w:bottom w:val="single" w:sz="4" w:space="0" w:color="000000"/>
              <w:right w:val="single" w:sz="4" w:space="0" w:color="000000"/>
            </w:tcBorders>
          </w:tcPr>
          <w:p w14:paraId="0EE95B27" w14:textId="77777777" w:rsidR="00AD3B64" w:rsidRPr="004956E4" w:rsidRDefault="00AD3B64" w:rsidP="00D6619B">
            <w:pPr>
              <w:jc w:val="both"/>
            </w:pPr>
          </w:p>
        </w:tc>
        <w:tc>
          <w:tcPr>
            <w:tcW w:w="992" w:type="dxa"/>
            <w:tcBorders>
              <w:top w:val="single" w:sz="4" w:space="0" w:color="000000"/>
              <w:left w:val="single" w:sz="4" w:space="0" w:color="000000"/>
              <w:bottom w:val="single" w:sz="4" w:space="0" w:color="000000"/>
              <w:right w:val="single" w:sz="4" w:space="0" w:color="000000"/>
            </w:tcBorders>
          </w:tcPr>
          <w:p w14:paraId="295AAE80" w14:textId="77777777" w:rsidR="00AD3B64" w:rsidRPr="004956E4" w:rsidRDefault="00AD3B64" w:rsidP="00D6619B">
            <w:pPr>
              <w:jc w:val="both"/>
            </w:pPr>
          </w:p>
        </w:tc>
        <w:tc>
          <w:tcPr>
            <w:tcW w:w="2268" w:type="dxa"/>
            <w:tcBorders>
              <w:top w:val="single" w:sz="4" w:space="0" w:color="000000"/>
              <w:left w:val="single" w:sz="4" w:space="0" w:color="000000"/>
              <w:bottom w:val="single" w:sz="4" w:space="0" w:color="000000"/>
              <w:right w:val="single" w:sz="4" w:space="0" w:color="000000"/>
            </w:tcBorders>
          </w:tcPr>
          <w:p w14:paraId="16E53B58" w14:textId="77777777" w:rsidR="00AD3B64" w:rsidRPr="004956E4" w:rsidRDefault="00AD3B64" w:rsidP="00D6619B">
            <w:pPr>
              <w:jc w:val="both"/>
            </w:pPr>
          </w:p>
        </w:tc>
      </w:tr>
      <w:tr w:rsidR="00767695" w:rsidRPr="004956E4" w14:paraId="4AB7AA8C" w14:textId="77777777" w:rsidTr="00D6619B">
        <w:trPr>
          <w:trHeight w:val="327"/>
        </w:trPr>
        <w:tc>
          <w:tcPr>
            <w:tcW w:w="709" w:type="dxa"/>
            <w:tcBorders>
              <w:top w:val="single" w:sz="4" w:space="0" w:color="000000"/>
              <w:left w:val="single" w:sz="4" w:space="0" w:color="000000"/>
              <w:bottom w:val="single" w:sz="4" w:space="0" w:color="000000"/>
              <w:right w:val="single" w:sz="4" w:space="0" w:color="000000"/>
            </w:tcBorders>
            <w:vAlign w:val="center"/>
          </w:tcPr>
          <w:p w14:paraId="279FAE2B" w14:textId="77777777" w:rsidR="00767695" w:rsidRPr="004956E4" w:rsidRDefault="00767695" w:rsidP="00D6619B">
            <w:pPr>
              <w:jc w:val="both"/>
              <w:rPr>
                <w:b/>
                <w:bCs/>
                <w:color w:val="000000"/>
              </w:rPr>
            </w:pPr>
          </w:p>
        </w:tc>
        <w:tc>
          <w:tcPr>
            <w:tcW w:w="4962" w:type="dxa"/>
            <w:tcBorders>
              <w:top w:val="single" w:sz="4" w:space="0" w:color="000000"/>
              <w:left w:val="single" w:sz="4" w:space="0" w:color="000000"/>
              <w:bottom w:val="single" w:sz="4" w:space="0" w:color="000000"/>
              <w:right w:val="single" w:sz="4" w:space="0" w:color="000000"/>
            </w:tcBorders>
            <w:vAlign w:val="center"/>
          </w:tcPr>
          <w:p w14:paraId="33E979D2" w14:textId="77777777" w:rsidR="00767695" w:rsidRPr="004956E4" w:rsidRDefault="00767695" w:rsidP="00D6619B">
            <w:pPr>
              <w:jc w:val="both"/>
              <w:rPr>
                <w:color w:val="000000"/>
              </w:rPr>
            </w:pPr>
            <w:r w:rsidRPr="004956E4">
              <w:rPr>
                <w:b/>
                <w:bCs/>
                <w:color w:val="000000"/>
              </w:rPr>
              <w:t>Укупна премија</w:t>
            </w:r>
          </w:p>
        </w:tc>
        <w:tc>
          <w:tcPr>
            <w:tcW w:w="2126" w:type="dxa"/>
            <w:tcBorders>
              <w:top w:val="single" w:sz="4" w:space="0" w:color="000000"/>
              <w:left w:val="single" w:sz="4" w:space="0" w:color="000000"/>
              <w:bottom w:val="single" w:sz="4" w:space="0" w:color="000000"/>
              <w:right w:val="single" w:sz="4" w:space="0" w:color="000000"/>
            </w:tcBorders>
          </w:tcPr>
          <w:p w14:paraId="1EF32ABC" w14:textId="77777777" w:rsidR="00767695" w:rsidRPr="004956E4" w:rsidRDefault="00767695" w:rsidP="00D6619B">
            <w:pPr>
              <w:jc w:val="both"/>
            </w:pPr>
          </w:p>
        </w:tc>
        <w:tc>
          <w:tcPr>
            <w:tcW w:w="992" w:type="dxa"/>
            <w:tcBorders>
              <w:top w:val="single" w:sz="4" w:space="0" w:color="000000"/>
              <w:left w:val="single" w:sz="4" w:space="0" w:color="000000"/>
              <w:bottom w:val="single" w:sz="4" w:space="0" w:color="000000"/>
              <w:right w:val="single" w:sz="4" w:space="0" w:color="000000"/>
            </w:tcBorders>
          </w:tcPr>
          <w:p w14:paraId="71BB1FAC" w14:textId="77777777" w:rsidR="00767695" w:rsidRPr="004956E4" w:rsidRDefault="00767695" w:rsidP="00D6619B">
            <w:pPr>
              <w:jc w:val="both"/>
            </w:pPr>
          </w:p>
        </w:tc>
        <w:tc>
          <w:tcPr>
            <w:tcW w:w="2268" w:type="dxa"/>
            <w:tcBorders>
              <w:top w:val="single" w:sz="4" w:space="0" w:color="000000"/>
              <w:left w:val="single" w:sz="4" w:space="0" w:color="000000"/>
              <w:bottom w:val="single" w:sz="4" w:space="0" w:color="000000"/>
              <w:right w:val="single" w:sz="4" w:space="0" w:color="000000"/>
            </w:tcBorders>
          </w:tcPr>
          <w:p w14:paraId="32BAFE39" w14:textId="77777777" w:rsidR="00767695" w:rsidRPr="004956E4" w:rsidRDefault="00767695" w:rsidP="00D6619B">
            <w:pPr>
              <w:jc w:val="both"/>
            </w:pPr>
          </w:p>
        </w:tc>
      </w:tr>
    </w:tbl>
    <w:p w14:paraId="03168E89" w14:textId="77777777" w:rsidR="00767695" w:rsidRDefault="00767695" w:rsidP="00767695">
      <w:pPr>
        <w:pStyle w:val="Style"/>
        <w:spacing w:line="273" w:lineRule="exact"/>
        <w:rPr>
          <w:rFonts w:ascii="Times New Roman" w:hAnsi="Times New Roman" w:cs="Times New Roman"/>
          <w:lang w:val="sr-Cyrl-CS"/>
        </w:rPr>
      </w:pPr>
    </w:p>
    <w:p w14:paraId="2A1E18C5" w14:textId="77777777" w:rsidR="00AD3B64" w:rsidRDefault="00AD3B64" w:rsidP="00767695">
      <w:pPr>
        <w:pStyle w:val="Style"/>
        <w:spacing w:line="273" w:lineRule="exact"/>
        <w:rPr>
          <w:rFonts w:ascii="Times New Roman" w:hAnsi="Times New Roman" w:cs="Times New Roman"/>
          <w:lang w:val="sr-Cyrl-CS"/>
        </w:rPr>
      </w:pPr>
    </w:p>
    <w:p w14:paraId="5FA8F623" w14:textId="77777777" w:rsidR="00AD3B64" w:rsidRDefault="00AD3B64" w:rsidP="00767695">
      <w:pPr>
        <w:pStyle w:val="Style"/>
        <w:spacing w:line="273" w:lineRule="exact"/>
        <w:rPr>
          <w:rFonts w:ascii="Times New Roman" w:hAnsi="Times New Roman" w:cs="Times New Roman"/>
          <w:lang w:val="sr-Cyrl-CS"/>
        </w:rPr>
      </w:pPr>
    </w:p>
    <w:p w14:paraId="6FF77BDF" w14:textId="77777777" w:rsidR="00AD3B64" w:rsidRDefault="00AD3B64" w:rsidP="00767695">
      <w:pPr>
        <w:pStyle w:val="Style"/>
        <w:spacing w:line="273" w:lineRule="exact"/>
        <w:rPr>
          <w:rFonts w:ascii="Times New Roman" w:hAnsi="Times New Roman" w:cs="Times New Roman"/>
          <w:lang w:val="sr-Cyrl-CS"/>
        </w:rPr>
      </w:pPr>
    </w:p>
    <w:tbl>
      <w:tblPr>
        <w:tblW w:w="9240" w:type="dxa"/>
        <w:tblInd w:w="93" w:type="dxa"/>
        <w:tblLook w:val="04A0" w:firstRow="1" w:lastRow="0" w:firstColumn="1" w:lastColumn="0" w:noHBand="0" w:noVBand="1"/>
      </w:tblPr>
      <w:tblGrid>
        <w:gridCol w:w="960"/>
        <w:gridCol w:w="2224"/>
        <w:gridCol w:w="518"/>
        <w:gridCol w:w="723"/>
        <w:gridCol w:w="379"/>
        <w:gridCol w:w="4436"/>
      </w:tblGrid>
      <w:tr w:rsidR="00767695" w:rsidRPr="004956E4" w14:paraId="15016CC1" w14:textId="77777777" w:rsidTr="00D6619B">
        <w:trPr>
          <w:trHeight w:val="402"/>
        </w:trPr>
        <w:tc>
          <w:tcPr>
            <w:tcW w:w="960" w:type="dxa"/>
            <w:tcBorders>
              <w:top w:val="nil"/>
              <w:left w:val="nil"/>
              <w:bottom w:val="nil"/>
              <w:right w:val="nil"/>
            </w:tcBorders>
            <w:shd w:val="clear" w:color="auto" w:fill="auto"/>
            <w:vAlign w:val="center"/>
            <w:hideMark/>
          </w:tcPr>
          <w:p w14:paraId="1366D0CC" w14:textId="77777777" w:rsidR="00767695" w:rsidRPr="004956E4" w:rsidRDefault="00767695" w:rsidP="00D6619B">
            <w:pPr>
              <w:rPr>
                <w:color w:val="000000"/>
              </w:rPr>
            </w:pPr>
            <w:r w:rsidRPr="004956E4">
              <w:rPr>
                <w:color w:val="000000"/>
              </w:rPr>
              <w:t>У</w:t>
            </w:r>
          </w:p>
        </w:tc>
        <w:tc>
          <w:tcPr>
            <w:tcW w:w="2240" w:type="dxa"/>
            <w:tcBorders>
              <w:top w:val="nil"/>
              <w:left w:val="nil"/>
              <w:bottom w:val="single" w:sz="4" w:space="0" w:color="auto"/>
              <w:right w:val="nil"/>
            </w:tcBorders>
            <w:shd w:val="clear" w:color="auto" w:fill="auto"/>
            <w:vAlign w:val="center"/>
            <w:hideMark/>
          </w:tcPr>
          <w:p w14:paraId="6A64F056" w14:textId="77777777" w:rsidR="00767695" w:rsidRPr="004956E4" w:rsidRDefault="00767695" w:rsidP="00D6619B">
            <w:pPr>
              <w:jc w:val="center"/>
              <w:rPr>
                <w:color w:val="000000"/>
              </w:rPr>
            </w:pPr>
          </w:p>
        </w:tc>
        <w:tc>
          <w:tcPr>
            <w:tcW w:w="520" w:type="dxa"/>
            <w:tcBorders>
              <w:top w:val="nil"/>
              <w:left w:val="nil"/>
              <w:bottom w:val="nil"/>
              <w:right w:val="nil"/>
            </w:tcBorders>
            <w:shd w:val="clear" w:color="auto" w:fill="auto"/>
            <w:vAlign w:val="center"/>
            <w:hideMark/>
          </w:tcPr>
          <w:p w14:paraId="3D64F600" w14:textId="77777777" w:rsidR="00767695" w:rsidRPr="004956E4" w:rsidRDefault="00767695" w:rsidP="00D6619B">
            <w:pPr>
              <w:jc w:val="center"/>
              <w:rPr>
                <w:color w:val="000000"/>
              </w:rPr>
            </w:pPr>
          </w:p>
        </w:tc>
        <w:tc>
          <w:tcPr>
            <w:tcW w:w="680" w:type="dxa"/>
            <w:tcBorders>
              <w:top w:val="nil"/>
              <w:left w:val="nil"/>
              <w:bottom w:val="nil"/>
              <w:right w:val="nil"/>
            </w:tcBorders>
            <w:shd w:val="clear" w:color="auto" w:fill="auto"/>
            <w:vAlign w:val="center"/>
            <w:hideMark/>
          </w:tcPr>
          <w:p w14:paraId="653E20E9" w14:textId="77777777" w:rsidR="00767695" w:rsidRPr="004956E4" w:rsidRDefault="00767695" w:rsidP="00D6619B">
            <w:pPr>
              <w:jc w:val="center"/>
              <w:rPr>
                <w:color w:val="000000"/>
              </w:rPr>
            </w:pPr>
          </w:p>
        </w:tc>
        <w:tc>
          <w:tcPr>
            <w:tcW w:w="380" w:type="dxa"/>
            <w:tcBorders>
              <w:top w:val="nil"/>
              <w:left w:val="nil"/>
              <w:bottom w:val="nil"/>
              <w:right w:val="nil"/>
            </w:tcBorders>
            <w:shd w:val="clear" w:color="auto" w:fill="auto"/>
            <w:vAlign w:val="center"/>
            <w:hideMark/>
          </w:tcPr>
          <w:p w14:paraId="1B816C5B" w14:textId="77777777" w:rsidR="00767695" w:rsidRPr="004956E4" w:rsidRDefault="00767695" w:rsidP="00D6619B">
            <w:pPr>
              <w:jc w:val="center"/>
              <w:rPr>
                <w:color w:val="000000"/>
              </w:rPr>
            </w:pPr>
          </w:p>
        </w:tc>
        <w:tc>
          <w:tcPr>
            <w:tcW w:w="4460" w:type="dxa"/>
            <w:tcBorders>
              <w:top w:val="nil"/>
              <w:left w:val="nil"/>
              <w:bottom w:val="nil"/>
              <w:right w:val="nil"/>
            </w:tcBorders>
            <w:shd w:val="clear" w:color="auto" w:fill="auto"/>
            <w:vAlign w:val="center"/>
            <w:hideMark/>
          </w:tcPr>
          <w:p w14:paraId="4F268D24" w14:textId="77777777" w:rsidR="00767695" w:rsidRPr="004956E4" w:rsidRDefault="00767695" w:rsidP="00D6619B">
            <w:pPr>
              <w:jc w:val="center"/>
              <w:rPr>
                <w:color w:val="000000"/>
              </w:rPr>
            </w:pPr>
            <w:r w:rsidRPr="004956E4">
              <w:rPr>
                <w:color w:val="000000"/>
              </w:rPr>
              <w:t>Потпис овлашћеног лица</w:t>
            </w:r>
          </w:p>
        </w:tc>
      </w:tr>
      <w:tr w:rsidR="00767695" w:rsidRPr="004956E4" w14:paraId="6F73C315" w14:textId="77777777" w:rsidTr="00D6619B">
        <w:trPr>
          <w:trHeight w:val="402"/>
        </w:trPr>
        <w:tc>
          <w:tcPr>
            <w:tcW w:w="960" w:type="dxa"/>
            <w:tcBorders>
              <w:top w:val="nil"/>
              <w:left w:val="nil"/>
              <w:bottom w:val="nil"/>
              <w:right w:val="nil"/>
            </w:tcBorders>
            <w:shd w:val="clear" w:color="auto" w:fill="auto"/>
            <w:vAlign w:val="center"/>
            <w:hideMark/>
          </w:tcPr>
          <w:p w14:paraId="72B5F74F" w14:textId="77777777" w:rsidR="00767695" w:rsidRPr="004956E4" w:rsidRDefault="00767695" w:rsidP="00D6619B">
            <w:pPr>
              <w:jc w:val="center"/>
              <w:rPr>
                <w:color w:val="000000"/>
              </w:rPr>
            </w:pPr>
          </w:p>
        </w:tc>
        <w:tc>
          <w:tcPr>
            <w:tcW w:w="2240" w:type="dxa"/>
            <w:tcBorders>
              <w:top w:val="nil"/>
              <w:left w:val="nil"/>
              <w:bottom w:val="nil"/>
              <w:right w:val="nil"/>
            </w:tcBorders>
            <w:shd w:val="clear" w:color="auto" w:fill="auto"/>
            <w:vAlign w:val="center"/>
            <w:hideMark/>
          </w:tcPr>
          <w:p w14:paraId="49DD91AD" w14:textId="77777777" w:rsidR="00767695" w:rsidRPr="004956E4" w:rsidRDefault="00767695" w:rsidP="00D6619B">
            <w:pPr>
              <w:jc w:val="center"/>
              <w:rPr>
                <w:color w:val="000000"/>
              </w:rPr>
            </w:pPr>
          </w:p>
        </w:tc>
        <w:tc>
          <w:tcPr>
            <w:tcW w:w="520" w:type="dxa"/>
            <w:tcBorders>
              <w:top w:val="nil"/>
              <w:left w:val="nil"/>
              <w:bottom w:val="nil"/>
              <w:right w:val="nil"/>
            </w:tcBorders>
            <w:shd w:val="clear" w:color="auto" w:fill="auto"/>
            <w:vAlign w:val="center"/>
            <w:hideMark/>
          </w:tcPr>
          <w:p w14:paraId="542A7CFA" w14:textId="77777777" w:rsidR="00767695" w:rsidRPr="004956E4" w:rsidRDefault="00767695" w:rsidP="00D6619B">
            <w:pPr>
              <w:jc w:val="center"/>
              <w:rPr>
                <w:color w:val="000000"/>
              </w:rPr>
            </w:pPr>
          </w:p>
        </w:tc>
        <w:tc>
          <w:tcPr>
            <w:tcW w:w="680" w:type="dxa"/>
            <w:tcBorders>
              <w:top w:val="nil"/>
              <w:left w:val="nil"/>
              <w:bottom w:val="nil"/>
              <w:right w:val="nil"/>
            </w:tcBorders>
            <w:shd w:val="clear" w:color="auto" w:fill="auto"/>
            <w:vAlign w:val="center"/>
            <w:hideMark/>
          </w:tcPr>
          <w:p w14:paraId="7D096892" w14:textId="77777777" w:rsidR="00767695" w:rsidRPr="004956E4" w:rsidRDefault="00767695" w:rsidP="00D6619B">
            <w:pPr>
              <w:jc w:val="center"/>
              <w:rPr>
                <w:color w:val="000000"/>
              </w:rPr>
            </w:pPr>
            <w:r w:rsidRPr="004956E4">
              <w:rPr>
                <w:color w:val="000000"/>
              </w:rPr>
              <w:t>М.П.</w:t>
            </w:r>
          </w:p>
        </w:tc>
        <w:tc>
          <w:tcPr>
            <w:tcW w:w="380" w:type="dxa"/>
            <w:tcBorders>
              <w:top w:val="nil"/>
              <w:left w:val="nil"/>
              <w:bottom w:val="nil"/>
              <w:right w:val="nil"/>
            </w:tcBorders>
            <w:shd w:val="clear" w:color="auto" w:fill="auto"/>
            <w:vAlign w:val="center"/>
            <w:hideMark/>
          </w:tcPr>
          <w:p w14:paraId="6CFD9C80" w14:textId="77777777" w:rsidR="00767695" w:rsidRPr="004956E4" w:rsidRDefault="00767695" w:rsidP="00D6619B">
            <w:pPr>
              <w:jc w:val="center"/>
              <w:rPr>
                <w:color w:val="000000"/>
              </w:rPr>
            </w:pPr>
          </w:p>
        </w:tc>
        <w:tc>
          <w:tcPr>
            <w:tcW w:w="4460" w:type="dxa"/>
            <w:tcBorders>
              <w:top w:val="nil"/>
              <w:left w:val="nil"/>
              <w:bottom w:val="nil"/>
              <w:right w:val="nil"/>
            </w:tcBorders>
            <w:shd w:val="clear" w:color="auto" w:fill="auto"/>
            <w:vAlign w:val="center"/>
            <w:hideMark/>
          </w:tcPr>
          <w:p w14:paraId="5869D741" w14:textId="77777777" w:rsidR="00767695" w:rsidRPr="004956E4" w:rsidRDefault="00767695" w:rsidP="00D6619B">
            <w:pPr>
              <w:jc w:val="center"/>
              <w:rPr>
                <w:color w:val="000000"/>
              </w:rPr>
            </w:pPr>
          </w:p>
        </w:tc>
      </w:tr>
      <w:tr w:rsidR="00767695" w:rsidRPr="004956E4" w14:paraId="181791DA" w14:textId="77777777" w:rsidTr="00D6619B">
        <w:trPr>
          <w:trHeight w:val="402"/>
        </w:trPr>
        <w:tc>
          <w:tcPr>
            <w:tcW w:w="960" w:type="dxa"/>
            <w:tcBorders>
              <w:top w:val="nil"/>
              <w:left w:val="nil"/>
              <w:bottom w:val="nil"/>
              <w:right w:val="nil"/>
            </w:tcBorders>
            <w:shd w:val="clear" w:color="auto" w:fill="auto"/>
            <w:vAlign w:val="center"/>
            <w:hideMark/>
          </w:tcPr>
          <w:p w14:paraId="4710011A" w14:textId="77777777" w:rsidR="00767695" w:rsidRPr="004956E4" w:rsidRDefault="00767695" w:rsidP="00D6619B">
            <w:pPr>
              <w:rPr>
                <w:color w:val="000000"/>
              </w:rPr>
            </w:pPr>
            <w:r w:rsidRPr="004956E4">
              <w:rPr>
                <w:color w:val="000000"/>
              </w:rPr>
              <w:t>Датум:</w:t>
            </w:r>
          </w:p>
        </w:tc>
        <w:tc>
          <w:tcPr>
            <w:tcW w:w="2240" w:type="dxa"/>
            <w:tcBorders>
              <w:top w:val="nil"/>
              <w:left w:val="nil"/>
              <w:bottom w:val="single" w:sz="4" w:space="0" w:color="auto"/>
              <w:right w:val="nil"/>
            </w:tcBorders>
            <w:shd w:val="clear" w:color="auto" w:fill="auto"/>
            <w:vAlign w:val="center"/>
            <w:hideMark/>
          </w:tcPr>
          <w:p w14:paraId="4C0721AE" w14:textId="77777777" w:rsidR="00767695" w:rsidRPr="004956E4" w:rsidRDefault="00767695" w:rsidP="00D6619B">
            <w:pPr>
              <w:jc w:val="center"/>
              <w:rPr>
                <w:color w:val="000000"/>
              </w:rPr>
            </w:pPr>
          </w:p>
        </w:tc>
        <w:tc>
          <w:tcPr>
            <w:tcW w:w="520" w:type="dxa"/>
            <w:tcBorders>
              <w:top w:val="nil"/>
              <w:left w:val="nil"/>
              <w:bottom w:val="nil"/>
              <w:right w:val="nil"/>
            </w:tcBorders>
            <w:shd w:val="clear" w:color="auto" w:fill="auto"/>
            <w:vAlign w:val="center"/>
            <w:hideMark/>
          </w:tcPr>
          <w:p w14:paraId="48A3E4E1" w14:textId="77777777" w:rsidR="00767695" w:rsidRPr="004956E4" w:rsidRDefault="00767695" w:rsidP="00D6619B">
            <w:pPr>
              <w:jc w:val="center"/>
              <w:rPr>
                <w:color w:val="000000"/>
              </w:rPr>
            </w:pPr>
          </w:p>
        </w:tc>
        <w:tc>
          <w:tcPr>
            <w:tcW w:w="680" w:type="dxa"/>
            <w:tcBorders>
              <w:top w:val="nil"/>
              <w:left w:val="nil"/>
              <w:bottom w:val="nil"/>
              <w:right w:val="nil"/>
            </w:tcBorders>
            <w:shd w:val="clear" w:color="auto" w:fill="auto"/>
            <w:vAlign w:val="center"/>
            <w:hideMark/>
          </w:tcPr>
          <w:p w14:paraId="52906F51" w14:textId="77777777" w:rsidR="00767695" w:rsidRPr="004956E4" w:rsidRDefault="00767695" w:rsidP="00D6619B">
            <w:pPr>
              <w:jc w:val="center"/>
              <w:rPr>
                <w:color w:val="000000"/>
              </w:rPr>
            </w:pPr>
          </w:p>
        </w:tc>
        <w:tc>
          <w:tcPr>
            <w:tcW w:w="380" w:type="dxa"/>
            <w:tcBorders>
              <w:top w:val="nil"/>
              <w:left w:val="nil"/>
              <w:bottom w:val="nil"/>
              <w:right w:val="nil"/>
            </w:tcBorders>
            <w:shd w:val="clear" w:color="auto" w:fill="auto"/>
            <w:vAlign w:val="center"/>
            <w:hideMark/>
          </w:tcPr>
          <w:p w14:paraId="0A0B5FA1" w14:textId="77777777" w:rsidR="00767695" w:rsidRPr="004956E4" w:rsidRDefault="00767695" w:rsidP="00D6619B">
            <w:pPr>
              <w:jc w:val="center"/>
              <w:rPr>
                <w:color w:val="000000"/>
              </w:rPr>
            </w:pPr>
          </w:p>
        </w:tc>
        <w:tc>
          <w:tcPr>
            <w:tcW w:w="4460" w:type="dxa"/>
            <w:tcBorders>
              <w:top w:val="nil"/>
              <w:left w:val="nil"/>
              <w:bottom w:val="single" w:sz="4" w:space="0" w:color="auto"/>
              <w:right w:val="nil"/>
            </w:tcBorders>
            <w:shd w:val="clear" w:color="auto" w:fill="auto"/>
            <w:vAlign w:val="center"/>
            <w:hideMark/>
          </w:tcPr>
          <w:p w14:paraId="716057DC" w14:textId="77777777" w:rsidR="00767695" w:rsidRPr="004956E4" w:rsidRDefault="00767695" w:rsidP="00D6619B">
            <w:pPr>
              <w:jc w:val="center"/>
              <w:rPr>
                <w:color w:val="000000"/>
              </w:rPr>
            </w:pPr>
          </w:p>
        </w:tc>
      </w:tr>
    </w:tbl>
    <w:p w14:paraId="0118692C" w14:textId="77777777" w:rsidR="00767695" w:rsidRDefault="00767695" w:rsidP="00767695">
      <w:pPr>
        <w:jc w:val="both"/>
        <w:rPr>
          <w:b/>
          <w:lang w:val="sr-Cyrl-RS"/>
        </w:rPr>
      </w:pPr>
    </w:p>
    <w:p w14:paraId="31375C4F" w14:textId="77777777" w:rsidR="001C76DF" w:rsidRDefault="001C76DF" w:rsidP="00767695">
      <w:pPr>
        <w:jc w:val="both"/>
        <w:rPr>
          <w:b/>
          <w:lang w:val="sr-Cyrl-RS"/>
        </w:rPr>
      </w:pPr>
    </w:p>
    <w:p w14:paraId="33DD0323" w14:textId="77777777" w:rsidR="001C76DF" w:rsidRDefault="001C76DF" w:rsidP="00767695">
      <w:pPr>
        <w:jc w:val="both"/>
        <w:rPr>
          <w:b/>
          <w:lang w:val="sr-Cyrl-RS"/>
        </w:rPr>
      </w:pPr>
    </w:p>
    <w:p w14:paraId="40CE37A5" w14:textId="77777777" w:rsidR="001C76DF" w:rsidRDefault="001C76DF" w:rsidP="00767695">
      <w:pPr>
        <w:jc w:val="both"/>
        <w:rPr>
          <w:b/>
          <w:lang w:val="sr-Cyrl-RS"/>
        </w:rPr>
      </w:pPr>
    </w:p>
    <w:p w14:paraId="42399E4A" w14:textId="77777777" w:rsidR="001C76DF" w:rsidRDefault="001C76DF" w:rsidP="00767695">
      <w:pPr>
        <w:jc w:val="both"/>
        <w:rPr>
          <w:b/>
          <w:lang w:val="sr-Cyrl-RS"/>
        </w:rPr>
      </w:pPr>
    </w:p>
    <w:p w14:paraId="377A658F" w14:textId="77777777" w:rsidR="001C76DF" w:rsidRDefault="001C76DF" w:rsidP="00767695">
      <w:pPr>
        <w:jc w:val="both"/>
        <w:rPr>
          <w:b/>
          <w:lang w:val="sr-Cyrl-RS"/>
        </w:rPr>
      </w:pPr>
    </w:p>
    <w:p w14:paraId="6D96EF45" w14:textId="77777777" w:rsidR="001C76DF" w:rsidRDefault="001C76DF" w:rsidP="00767695">
      <w:pPr>
        <w:jc w:val="both"/>
        <w:rPr>
          <w:b/>
          <w:lang w:val="sr-Cyrl-RS"/>
        </w:rPr>
      </w:pPr>
    </w:p>
    <w:p w14:paraId="52661F7A" w14:textId="77777777" w:rsidR="001C76DF" w:rsidRDefault="001C76DF" w:rsidP="00767695">
      <w:pPr>
        <w:jc w:val="both"/>
        <w:rPr>
          <w:b/>
          <w:lang w:val="sr-Cyrl-RS"/>
        </w:rPr>
      </w:pPr>
    </w:p>
    <w:p w14:paraId="32D27D70" w14:textId="77777777" w:rsidR="001C76DF" w:rsidRDefault="001C76DF" w:rsidP="00767695">
      <w:pPr>
        <w:jc w:val="both"/>
        <w:rPr>
          <w:b/>
          <w:lang w:val="sr-Cyrl-RS"/>
        </w:rPr>
      </w:pPr>
    </w:p>
    <w:p w14:paraId="5022FDAA" w14:textId="77777777" w:rsidR="001C76DF" w:rsidRDefault="001C76DF" w:rsidP="00767695">
      <w:pPr>
        <w:jc w:val="both"/>
        <w:rPr>
          <w:b/>
          <w:lang w:val="sr-Cyrl-RS"/>
        </w:rPr>
      </w:pPr>
    </w:p>
    <w:p w14:paraId="696A43A3" w14:textId="77777777" w:rsidR="001C76DF" w:rsidRDefault="001C76DF" w:rsidP="00767695">
      <w:pPr>
        <w:jc w:val="both"/>
        <w:rPr>
          <w:b/>
          <w:lang w:val="sr-Cyrl-RS"/>
        </w:rPr>
      </w:pPr>
    </w:p>
    <w:p w14:paraId="2CB1BF19" w14:textId="77777777" w:rsidR="001C76DF" w:rsidRDefault="001C76DF" w:rsidP="00767695">
      <w:pPr>
        <w:jc w:val="both"/>
        <w:rPr>
          <w:b/>
          <w:lang w:val="sr-Cyrl-RS"/>
        </w:rPr>
      </w:pPr>
    </w:p>
    <w:p w14:paraId="39FCF7BA" w14:textId="77777777" w:rsidR="001C76DF" w:rsidRDefault="001C76DF" w:rsidP="00767695">
      <w:pPr>
        <w:jc w:val="both"/>
        <w:rPr>
          <w:b/>
          <w:lang w:val="sr-Cyrl-RS"/>
        </w:rPr>
      </w:pPr>
    </w:p>
    <w:p w14:paraId="38B865A6" w14:textId="77777777" w:rsidR="001C76DF" w:rsidRDefault="001C76DF" w:rsidP="00767695">
      <w:pPr>
        <w:jc w:val="both"/>
        <w:rPr>
          <w:b/>
          <w:lang w:val="sr-Cyrl-RS"/>
        </w:rPr>
      </w:pPr>
    </w:p>
    <w:p w14:paraId="15206B4C" w14:textId="77777777" w:rsidR="001C76DF" w:rsidRDefault="001C76DF" w:rsidP="00767695">
      <w:pPr>
        <w:jc w:val="both"/>
        <w:rPr>
          <w:b/>
          <w:lang w:val="sr-Cyrl-RS"/>
        </w:rPr>
      </w:pPr>
    </w:p>
    <w:p w14:paraId="17C0FBDB" w14:textId="77777777" w:rsidR="001C76DF" w:rsidRDefault="001C76DF" w:rsidP="00767695">
      <w:pPr>
        <w:jc w:val="both"/>
        <w:rPr>
          <w:b/>
          <w:lang w:val="sr-Cyrl-RS"/>
        </w:rPr>
      </w:pPr>
    </w:p>
    <w:p w14:paraId="618AD1B4" w14:textId="77777777" w:rsidR="001C76DF" w:rsidRDefault="001C76DF" w:rsidP="00767695">
      <w:pPr>
        <w:jc w:val="both"/>
        <w:rPr>
          <w:b/>
          <w:lang w:val="sr-Cyrl-RS"/>
        </w:rPr>
      </w:pPr>
    </w:p>
    <w:p w14:paraId="259BDBBB" w14:textId="77777777" w:rsidR="001C76DF" w:rsidRDefault="001C76DF" w:rsidP="00767695">
      <w:pPr>
        <w:jc w:val="both"/>
        <w:rPr>
          <w:b/>
          <w:lang w:val="sr-Cyrl-RS"/>
        </w:rPr>
      </w:pPr>
    </w:p>
    <w:p w14:paraId="674959A4" w14:textId="77777777" w:rsidR="001C76DF" w:rsidRDefault="001C76DF" w:rsidP="00767695">
      <w:pPr>
        <w:jc w:val="both"/>
        <w:rPr>
          <w:b/>
          <w:lang w:val="sr-Cyrl-RS"/>
        </w:rPr>
      </w:pPr>
    </w:p>
    <w:p w14:paraId="0400D813" w14:textId="77777777" w:rsidR="001C76DF" w:rsidRDefault="001C76DF" w:rsidP="00767695">
      <w:pPr>
        <w:jc w:val="both"/>
        <w:rPr>
          <w:b/>
          <w:lang w:val="sr-Cyrl-RS"/>
        </w:rPr>
      </w:pPr>
    </w:p>
    <w:p w14:paraId="2F6E0F2B" w14:textId="77777777" w:rsidR="001C76DF" w:rsidRDefault="001C76DF" w:rsidP="00767695">
      <w:pPr>
        <w:jc w:val="both"/>
        <w:rPr>
          <w:b/>
          <w:lang w:val="sr-Cyrl-RS"/>
        </w:rPr>
      </w:pPr>
    </w:p>
    <w:p w14:paraId="2C48BC4A" w14:textId="77777777" w:rsidR="001C76DF" w:rsidRDefault="001C76DF" w:rsidP="00767695">
      <w:pPr>
        <w:jc w:val="both"/>
        <w:rPr>
          <w:b/>
          <w:lang w:val="sr-Cyrl-RS"/>
        </w:rPr>
      </w:pPr>
    </w:p>
    <w:p w14:paraId="0EE7A052" w14:textId="77777777" w:rsidR="001C76DF" w:rsidRDefault="001C76DF" w:rsidP="00767695">
      <w:pPr>
        <w:jc w:val="both"/>
        <w:rPr>
          <w:b/>
          <w:lang w:val="sr-Cyrl-RS"/>
        </w:rPr>
      </w:pPr>
    </w:p>
    <w:p w14:paraId="5180860D" w14:textId="6D109693" w:rsidR="00F54AC3" w:rsidRPr="00F54AC3" w:rsidRDefault="00767695" w:rsidP="00767695">
      <w:pPr>
        <w:pStyle w:val="Header"/>
        <w:jc w:val="right"/>
        <w:rPr>
          <w:rFonts w:ascii="Times New Roman" w:hAnsi="Times New Roman" w:cs="Times New Roman"/>
          <w:b/>
          <w:i/>
          <w:lang w:val="sr-Cyrl-CS"/>
        </w:rPr>
      </w:pPr>
      <w:r>
        <w:rPr>
          <w:rFonts w:ascii="Times New Roman" w:hAnsi="Times New Roman" w:cs="Times New Roman"/>
          <w:b/>
          <w:i/>
          <w:lang w:val="sr-Cyrl-CS"/>
        </w:rPr>
        <w:lastRenderedPageBreak/>
        <w:t>Образац 4</w:t>
      </w:r>
    </w:p>
    <w:p w14:paraId="2DB63C9E" w14:textId="77777777" w:rsidR="0054157E" w:rsidRPr="0054157E" w:rsidRDefault="0054157E" w:rsidP="00FC16B4">
      <w:pPr>
        <w:pStyle w:val="Header"/>
        <w:rPr>
          <w:rFonts w:ascii="Times New Roman" w:hAnsi="Times New Roman" w:cs="Times New Roman"/>
          <w:lang w:val="sr-Cyrl-CS"/>
        </w:rPr>
      </w:pPr>
    </w:p>
    <w:p w14:paraId="00DCB9E2" w14:textId="77777777" w:rsidR="00FC16B4" w:rsidRPr="007F325A" w:rsidRDefault="00FC16B4" w:rsidP="00FC16B4">
      <w:pPr>
        <w:pStyle w:val="Header"/>
        <w:rPr>
          <w:rFonts w:ascii="Times New Roman" w:hAnsi="Times New Roman" w:cs="Times New Roman"/>
          <w:lang w:val="sr-Latn-CS"/>
        </w:rPr>
      </w:pPr>
    </w:p>
    <w:p w14:paraId="2ED3C6BB" w14:textId="77777777" w:rsidR="00FC16B4" w:rsidRPr="007F325A" w:rsidRDefault="00FC16B4" w:rsidP="00B81BEE">
      <w:pPr>
        <w:pStyle w:val="Header"/>
        <w:jc w:val="both"/>
        <w:rPr>
          <w:rFonts w:ascii="Times New Roman" w:hAnsi="Times New Roman" w:cs="Times New Roman"/>
          <w:lang w:val="sr-Cyrl-CS"/>
        </w:rPr>
      </w:pPr>
      <w:r w:rsidRPr="00FC16B4">
        <w:rPr>
          <w:rFonts w:ascii="Times New Roman" w:hAnsi="Times New Roman" w:cs="Times New Roman"/>
          <w:lang w:val="sr-Cyrl-CS"/>
        </w:rPr>
        <w:t>У складу са чланом 26. Закона, ________________________________ (назив понуђача), даје</w:t>
      </w:r>
    </w:p>
    <w:p w14:paraId="0D7BAD2F" w14:textId="77777777" w:rsidR="00FC16B4" w:rsidRPr="007F325A" w:rsidRDefault="00FC16B4" w:rsidP="00FC16B4">
      <w:pPr>
        <w:pStyle w:val="Header"/>
        <w:rPr>
          <w:rFonts w:ascii="Times New Roman" w:hAnsi="Times New Roman" w:cs="Times New Roman"/>
          <w:lang w:val="sr-Cyrl-CS"/>
        </w:rPr>
      </w:pPr>
    </w:p>
    <w:p w14:paraId="5CAF9A5C" w14:textId="77777777" w:rsidR="00FC16B4" w:rsidRPr="007F325A" w:rsidRDefault="00FC16B4" w:rsidP="00FC16B4">
      <w:pPr>
        <w:pStyle w:val="Header"/>
        <w:rPr>
          <w:rFonts w:ascii="Times New Roman" w:hAnsi="Times New Roman" w:cs="Times New Roman"/>
          <w:lang w:val="sr-Cyrl-CS"/>
        </w:rPr>
      </w:pPr>
    </w:p>
    <w:p w14:paraId="57C1990B" w14:textId="77777777" w:rsidR="00FC16B4" w:rsidRPr="007F325A" w:rsidRDefault="00FC16B4" w:rsidP="00B81BEE">
      <w:pPr>
        <w:pStyle w:val="Header"/>
        <w:jc w:val="both"/>
        <w:rPr>
          <w:rFonts w:ascii="Times New Roman" w:hAnsi="Times New Roman" w:cs="Times New Roman"/>
          <w:lang w:val="sr-Cyrl-CS"/>
        </w:rPr>
      </w:pPr>
    </w:p>
    <w:p w14:paraId="39192672" w14:textId="77777777" w:rsidR="00FC16B4" w:rsidRPr="007F325A" w:rsidRDefault="00FC16B4" w:rsidP="00B81BEE">
      <w:pPr>
        <w:pStyle w:val="Header"/>
        <w:jc w:val="center"/>
        <w:rPr>
          <w:rFonts w:ascii="Times New Roman" w:hAnsi="Times New Roman" w:cs="Times New Roman"/>
          <w:b/>
          <w:lang w:val="sr-Cyrl-CS"/>
        </w:rPr>
      </w:pPr>
      <w:r w:rsidRPr="00FC16B4">
        <w:rPr>
          <w:rFonts w:ascii="Times New Roman" w:hAnsi="Times New Roman" w:cs="Times New Roman"/>
          <w:b/>
          <w:lang w:val="sr-Cyrl-CS"/>
        </w:rPr>
        <w:t>ИЗЈАВУ</w:t>
      </w:r>
    </w:p>
    <w:p w14:paraId="14E4A907" w14:textId="77777777" w:rsidR="00FC16B4" w:rsidRPr="007F325A" w:rsidRDefault="00FC16B4" w:rsidP="00B81BEE">
      <w:pPr>
        <w:pStyle w:val="Header"/>
        <w:jc w:val="center"/>
        <w:rPr>
          <w:rFonts w:ascii="Times New Roman" w:hAnsi="Times New Roman" w:cs="Times New Roman"/>
          <w:b/>
          <w:lang w:val="sr-Cyrl-CS"/>
        </w:rPr>
      </w:pPr>
      <w:r w:rsidRPr="00FC16B4">
        <w:rPr>
          <w:rFonts w:ascii="Times New Roman" w:hAnsi="Times New Roman" w:cs="Times New Roman"/>
          <w:b/>
          <w:lang w:val="sr-Cyrl-CS"/>
        </w:rPr>
        <w:t>О НЕЗАВИСНОЈ ПОНУДИ</w:t>
      </w:r>
    </w:p>
    <w:p w14:paraId="23351B35" w14:textId="77777777" w:rsidR="00FC16B4" w:rsidRPr="007F325A" w:rsidRDefault="00FC16B4" w:rsidP="00B81BEE">
      <w:pPr>
        <w:pStyle w:val="Header"/>
        <w:jc w:val="both"/>
        <w:rPr>
          <w:rFonts w:ascii="Times New Roman" w:hAnsi="Times New Roman" w:cs="Times New Roman"/>
          <w:b/>
          <w:lang w:val="sr-Cyrl-CS"/>
        </w:rPr>
      </w:pPr>
    </w:p>
    <w:p w14:paraId="4761736E" w14:textId="77777777" w:rsidR="00FC16B4" w:rsidRPr="007F325A" w:rsidRDefault="00FC16B4" w:rsidP="00B81BEE">
      <w:pPr>
        <w:pStyle w:val="Header"/>
        <w:jc w:val="both"/>
        <w:rPr>
          <w:rFonts w:ascii="Times New Roman" w:hAnsi="Times New Roman" w:cs="Times New Roman"/>
          <w:b/>
          <w:lang w:val="sr-Cyrl-CS"/>
        </w:rPr>
      </w:pPr>
    </w:p>
    <w:p w14:paraId="00961F20" w14:textId="4CF18F9E" w:rsidR="00FC16B4" w:rsidRPr="007F325A" w:rsidRDefault="00FC16B4" w:rsidP="00B81BEE">
      <w:pPr>
        <w:pStyle w:val="Header"/>
        <w:jc w:val="both"/>
        <w:rPr>
          <w:rFonts w:ascii="Times New Roman" w:hAnsi="Times New Roman" w:cs="Times New Roman"/>
          <w:lang w:val="sr-Cyrl-CS"/>
        </w:rPr>
      </w:pPr>
      <w:r w:rsidRPr="00FC16B4">
        <w:rPr>
          <w:rFonts w:ascii="Times New Roman" w:hAnsi="Times New Roman" w:cs="Times New Roman"/>
          <w:lang w:val="sr-Cyrl-CS"/>
        </w:rPr>
        <w:t>Под пуном материјалном и кривичном одговорношћу потврђујем да сам понуду у поступку јавне набавке услуга – набавку услуг</w:t>
      </w:r>
      <w:r w:rsidR="0054157E">
        <w:rPr>
          <w:rFonts w:ascii="Times New Roman" w:hAnsi="Times New Roman" w:cs="Times New Roman"/>
          <w:lang w:val="sr-Cyrl-CS"/>
        </w:rPr>
        <w:t>а</w:t>
      </w:r>
      <w:r w:rsidRPr="00FC16B4">
        <w:rPr>
          <w:rFonts w:ascii="Times New Roman" w:hAnsi="Times New Roman" w:cs="Times New Roman"/>
          <w:lang w:val="sr-Cyrl-CS"/>
        </w:rPr>
        <w:t xml:space="preserve"> </w:t>
      </w:r>
      <w:r w:rsidR="003847BC">
        <w:rPr>
          <w:rFonts w:ascii="Times New Roman" w:hAnsi="Times New Roman" w:cs="Times New Roman"/>
          <w:lang w:val="sr-Cyrl-CS"/>
        </w:rPr>
        <w:t>осигурања</w:t>
      </w:r>
      <w:r w:rsidRPr="00FC16B4">
        <w:rPr>
          <w:rFonts w:ascii="Times New Roman" w:hAnsi="Times New Roman" w:cs="Times New Roman"/>
          <w:lang w:val="sr-Cyrl-CS"/>
        </w:rPr>
        <w:t>,</w:t>
      </w:r>
      <w:r w:rsidRPr="00FC16B4">
        <w:rPr>
          <w:rFonts w:ascii="Times New Roman" w:hAnsi="Times New Roman" w:cs="Times New Roman"/>
          <w:lang w:val="sr-Cyrl-RS"/>
        </w:rPr>
        <w:t xml:space="preserve"> број </w:t>
      </w:r>
      <w:r w:rsidRPr="00FC16B4">
        <w:rPr>
          <w:rFonts w:ascii="Times New Roman" w:hAnsi="Times New Roman" w:cs="Times New Roman"/>
          <w:lang w:val="sr-Cyrl-CS"/>
        </w:rPr>
        <w:t>ЈНМВ/0</w:t>
      </w:r>
      <w:r w:rsidR="003847BC">
        <w:rPr>
          <w:rFonts w:ascii="Times New Roman" w:hAnsi="Times New Roman" w:cs="Times New Roman"/>
          <w:lang w:val="sr-Cyrl-CS"/>
        </w:rPr>
        <w:t>5</w:t>
      </w:r>
      <w:r w:rsidRPr="00FC16B4">
        <w:rPr>
          <w:rFonts w:ascii="Times New Roman" w:hAnsi="Times New Roman" w:cs="Times New Roman"/>
          <w:lang w:val="sr-Cyrl-CS"/>
        </w:rPr>
        <w:t>-2016/У, поднео независно, без договора са другим понуђачима или заинтересованим лицима.</w:t>
      </w:r>
    </w:p>
    <w:p w14:paraId="1A34D223" w14:textId="77777777" w:rsidR="00FC16B4" w:rsidRPr="007F325A" w:rsidRDefault="00FC16B4" w:rsidP="00B81BEE">
      <w:pPr>
        <w:pStyle w:val="Header"/>
        <w:jc w:val="both"/>
        <w:rPr>
          <w:rFonts w:ascii="Times New Roman" w:hAnsi="Times New Roman" w:cs="Times New Roman"/>
          <w:lang w:val="sr-Cyrl-CS"/>
        </w:rPr>
      </w:pPr>
    </w:p>
    <w:p w14:paraId="776E5571" w14:textId="77777777" w:rsidR="00FC16B4" w:rsidRPr="007F325A" w:rsidRDefault="00FC16B4" w:rsidP="00B81BEE">
      <w:pPr>
        <w:pStyle w:val="Header"/>
        <w:jc w:val="both"/>
        <w:rPr>
          <w:rFonts w:ascii="Times New Roman" w:hAnsi="Times New Roman" w:cs="Times New Roman"/>
          <w:lang w:val="sr-Cyrl-CS"/>
        </w:rPr>
      </w:pPr>
    </w:p>
    <w:p w14:paraId="5ED0B564" w14:textId="3545D5B2" w:rsidR="00FC16B4" w:rsidRPr="007F325A" w:rsidRDefault="00FC16B4" w:rsidP="0054157E">
      <w:pPr>
        <w:pStyle w:val="Header"/>
        <w:tabs>
          <w:tab w:val="right" w:pos="6946"/>
        </w:tabs>
        <w:ind w:firstLine="1560"/>
        <w:rPr>
          <w:rFonts w:ascii="Times New Roman" w:hAnsi="Times New Roman" w:cs="Times New Roman"/>
          <w:lang w:val="sr-Cyrl-CS"/>
        </w:rPr>
      </w:pPr>
      <w:r w:rsidRPr="00FC16B4">
        <w:rPr>
          <w:rFonts w:ascii="Times New Roman" w:hAnsi="Times New Roman" w:cs="Times New Roman"/>
          <w:lang w:val="sr-Cyrl-CS"/>
        </w:rPr>
        <w:t>Датум</w:t>
      </w:r>
      <w:r w:rsidR="0054157E">
        <w:rPr>
          <w:rFonts w:ascii="Times New Roman" w:hAnsi="Times New Roman" w:cs="Times New Roman"/>
          <w:lang w:val="sr-Cyrl-CS"/>
        </w:rPr>
        <w:t>:</w:t>
      </w:r>
      <w:r w:rsidR="0054157E">
        <w:rPr>
          <w:rFonts w:ascii="Times New Roman" w:hAnsi="Times New Roman" w:cs="Times New Roman"/>
          <w:lang w:val="sr-Cyrl-CS"/>
        </w:rPr>
        <w:tab/>
        <w:t>М.П.</w:t>
      </w:r>
      <w:r w:rsidR="0054157E">
        <w:rPr>
          <w:rFonts w:ascii="Times New Roman" w:hAnsi="Times New Roman" w:cs="Times New Roman"/>
          <w:lang w:val="sr-Cyrl-CS"/>
        </w:rPr>
        <w:tab/>
      </w:r>
      <w:r w:rsidR="0054157E">
        <w:rPr>
          <w:rFonts w:ascii="Times New Roman" w:hAnsi="Times New Roman" w:cs="Times New Roman"/>
          <w:lang w:val="sr-Cyrl-CS"/>
        </w:rPr>
        <w:tab/>
      </w:r>
      <w:r w:rsidRPr="00FC16B4">
        <w:rPr>
          <w:rFonts w:ascii="Times New Roman" w:hAnsi="Times New Roman" w:cs="Times New Roman"/>
          <w:lang w:val="sr-Cyrl-CS"/>
        </w:rPr>
        <w:t>Потпис понуђача:</w:t>
      </w:r>
    </w:p>
    <w:p w14:paraId="07CB9DC4" w14:textId="77777777" w:rsidR="00FC16B4" w:rsidRPr="007F325A" w:rsidRDefault="00FC16B4" w:rsidP="00B81BEE">
      <w:pPr>
        <w:pStyle w:val="Header"/>
        <w:jc w:val="both"/>
        <w:rPr>
          <w:rFonts w:ascii="Times New Roman" w:hAnsi="Times New Roman" w:cs="Times New Roman"/>
          <w:lang w:val="sr-Cyrl-CS"/>
        </w:rPr>
      </w:pPr>
    </w:p>
    <w:p w14:paraId="297012EA" w14:textId="77777777" w:rsidR="00FC16B4" w:rsidRPr="007F325A" w:rsidRDefault="00FC16B4" w:rsidP="00B81BEE">
      <w:pPr>
        <w:pStyle w:val="Header"/>
        <w:jc w:val="both"/>
        <w:rPr>
          <w:rFonts w:ascii="Times New Roman" w:hAnsi="Times New Roman" w:cs="Times New Roman"/>
          <w:lang w:val="sr-Cyrl-CS"/>
        </w:rPr>
      </w:pPr>
    </w:p>
    <w:p w14:paraId="4B926303" w14:textId="77777777" w:rsidR="00FC16B4" w:rsidRPr="007F325A" w:rsidRDefault="00FC16B4" w:rsidP="00B81BEE">
      <w:pPr>
        <w:pStyle w:val="Header"/>
        <w:tabs>
          <w:tab w:val="clear" w:pos="4703"/>
          <w:tab w:val="left" w:pos="6096"/>
        </w:tabs>
        <w:ind w:firstLine="567"/>
        <w:jc w:val="both"/>
        <w:rPr>
          <w:rFonts w:ascii="Times New Roman" w:hAnsi="Times New Roman" w:cs="Times New Roman"/>
          <w:lang w:val="sr-Cyrl-CS"/>
        </w:rPr>
      </w:pPr>
      <w:r w:rsidRPr="007F325A">
        <w:rPr>
          <w:rFonts w:ascii="Times New Roman" w:hAnsi="Times New Roman" w:cs="Times New Roman"/>
          <w:lang w:val="sr-Cyrl-CS"/>
        </w:rPr>
        <w:t>_________________________</w:t>
      </w:r>
      <w:r w:rsidRPr="007F325A">
        <w:rPr>
          <w:rFonts w:ascii="Times New Roman" w:hAnsi="Times New Roman" w:cs="Times New Roman"/>
          <w:lang w:val="sr-Cyrl-CS"/>
        </w:rPr>
        <w:tab/>
        <w:t>___________________________</w:t>
      </w:r>
    </w:p>
    <w:p w14:paraId="49ED5948" w14:textId="77777777" w:rsidR="00FC16B4" w:rsidRPr="007F325A" w:rsidRDefault="00FC16B4" w:rsidP="00B81BEE">
      <w:pPr>
        <w:pStyle w:val="Header"/>
        <w:jc w:val="both"/>
        <w:rPr>
          <w:rFonts w:ascii="Times New Roman" w:hAnsi="Times New Roman" w:cs="Times New Roman"/>
          <w:lang w:val="sr-Cyrl-CS"/>
        </w:rPr>
      </w:pPr>
    </w:p>
    <w:p w14:paraId="31870E47" w14:textId="77777777" w:rsidR="00FC16B4" w:rsidRPr="007F325A" w:rsidRDefault="00FC16B4" w:rsidP="00B81BEE">
      <w:pPr>
        <w:pStyle w:val="Header"/>
        <w:jc w:val="both"/>
        <w:rPr>
          <w:rFonts w:ascii="Times New Roman" w:hAnsi="Times New Roman" w:cs="Times New Roman"/>
          <w:lang w:val="sr-Cyrl-CS"/>
        </w:rPr>
      </w:pPr>
    </w:p>
    <w:p w14:paraId="253B7B95" w14:textId="77777777" w:rsidR="00FC16B4" w:rsidRPr="007F325A" w:rsidRDefault="00FC16B4" w:rsidP="00B81BEE">
      <w:pPr>
        <w:pStyle w:val="Header"/>
        <w:jc w:val="both"/>
        <w:rPr>
          <w:rFonts w:ascii="Times New Roman" w:hAnsi="Times New Roman" w:cs="Times New Roman"/>
          <w:lang w:val="sr-Cyrl-CS"/>
        </w:rPr>
      </w:pPr>
    </w:p>
    <w:p w14:paraId="7600C909" w14:textId="77777777" w:rsidR="00FC16B4" w:rsidRPr="007F325A" w:rsidRDefault="00FC16B4" w:rsidP="00B81BEE">
      <w:pPr>
        <w:pStyle w:val="Header"/>
        <w:jc w:val="both"/>
        <w:rPr>
          <w:rFonts w:ascii="Times New Roman" w:hAnsi="Times New Roman" w:cs="Times New Roman"/>
          <w:lang w:val="sr-Cyrl-CS"/>
        </w:rPr>
      </w:pPr>
    </w:p>
    <w:p w14:paraId="1CD2FA2C" w14:textId="15E2A8A8" w:rsidR="00A27C18" w:rsidRDefault="00FC16B4" w:rsidP="00B81BEE">
      <w:pPr>
        <w:pStyle w:val="Header"/>
        <w:jc w:val="both"/>
        <w:rPr>
          <w:rFonts w:ascii="Times New Roman" w:hAnsi="Times New Roman" w:cs="Times New Roman"/>
          <w:sz w:val="22"/>
          <w:szCs w:val="22"/>
          <w:lang w:val="sr-Cyrl-CS"/>
        </w:rPr>
      </w:pPr>
      <w:r w:rsidRPr="00EB14D1">
        <w:rPr>
          <w:rFonts w:ascii="Times New Roman" w:hAnsi="Times New Roman" w:cs="Times New Roman"/>
          <w:b/>
          <w:sz w:val="22"/>
          <w:szCs w:val="22"/>
          <w:lang w:val="sr-Cyrl-CS"/>
        </w:rPr>
        <w:t xml:space="preserve">Напомена: </w:t>
      </w:r>
      <w:r w:rsidRPr="00EB14D1">
        <w:rPr>
          <w:rFonts w:ascii="Times New Roman" w:hAnsi="Times New Roman" w:cs="Times New Roman"/>
          <w:sz w:val="22"/>
          <w:szCs w:val="22"/>
          <w:lang w:val="sr-Cyrl-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w:t>
      </w:r>
      <w:r w:rsidR="00A27C18">
        <w:rPr>
          <w:rFonts w:ascii="Times New Roman" w:hAnsi="Times New Roman" w:cs="Times New Roman"/>
          <w:sz w:val="22"/>
          <w:szCs w:val="22"/>
          <w:lang w:val="sr-Cyrl-CS"/>
        </w:rPr>
        <w:t>на 82. став 1. тачка 2. Закона.</w:t>
      </w:r>
    </w:p>
    <w:p w14:paraId="43487A5D" w14:textId="77777777" w:rsidR="00261A62" w:rsidRPr="00EB14D1" w:rsidRDefault="00261A62" w:rsidP="00B81BEE">
      <w:pPr>
        <w:pStyle w:val="Header"/>
        <w:jc w:val="both"/>
        <w:rPr>
          <w:rFonts w:ascii="Times New Roman" w:hAnsi="Times New Roman" w:cs="Times New Roman"/>
          <w:sz w:val="22"/>
          <w:szCs w:val="22"/>
          <w:lang w:val="sr-Cyrl-CS"/>
        </w:rPr>
      </w:pPr>
    </w:p>
    <w:p w14:paraId="23EFF683" w14:textId="5585A77D" w:rsidR="00B81BEE" w:rsidRPr="0054157E" w:rsidRDefault="00A27C18" w:rsidP="00261A62">
      <w:pPr>
        <w:jc w:val="both"/>
        <w:rPr>
          <w:sz w:val="22"/>
          <w:szCs w:val="22"/>
          <w:lang w:val="sr-Cyrl-CS"/>
        </w:rPr>
      </w:pPr>
      <w:r w:rsidRPr="0054157E">
        <w:rPr>
          <w:b/>
          <w:sz w:val="22"/>
          <w:szCs w:val="22"/>
          <w:lang w:val="sr-Cyrl-CS"/>
        </w:rPr>
        <w:t>Напомена</w:t>
      </w:r>
      <w:r w:rsidRPr="0054157E">
        <w:rPr>
          <w:sz w:val="22"/>
          <w:szCs w:val="22"/>
          <w:lang w:val="sr-Cyrl-CS"/>
        </w:rPr>
        <w:t xml:space="preserve">: </w:t>
      </w:r>
      <w:r w:rsidRPr="0054157E">
        <w:rPr>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У случају понуде са подизвођачем овај образац мора бити потписан и оверен печатом </w:t>
      </w:r>
      <w:r w:rsidR="00590EC6" w:rsidRPr="0054157E">
        <w:rPr>
          <w:sz w:val="22"/>
          <w:szCs w:val="22"/>
          <w:lang w:val="sr-Cyrl-CS"/>
        </w:rPr>
        <w:t xml:space="preserve">и </w:t>
      </w:r>
      <w:r w:rsidRPr="0054157E">
        <w:rPr>
          <w:sz w:val="22"/>
          <w:szCs w:val="22"/>
        </w:rPr>
        <w:t xml:space="preserve">од стране подизвођача. </w:t>
      </w:r>
      <w:r w:rsidR="00B81BEE" w:rsidRPr="0054157E">
        <w:rPr>
          <w:b/>
          <w:i/>
          <w:sz w:val="22"/>
          <w:szCs w:val="22"/>
          <w:u w:val="single"/>
          <w:lang w:val="sr-Cyrl-CS"/>
        </w:rPr>
        <w:br w:type="page"/>
      </w:r>
    </w:p>
    <w:p w14:paraId="47D0B503" w14:textId="77777777" w:rsidR="00FC16B4" w:rsidRDefault="00FC16B4" w:rsidP="00BF6E1C">
      <w:pPr>
        <w:tabs>
          <w:tab w:val="left" w:pos="4455"/>
        </w:tabs>
        <w:rPr>
          <w:b/>
          <w:i/>
          <w:sz w:val="20"/>
          <w:szCs w:val="20"/>
          <w:u w:val="single"/>
          <w:lang w:val="sr-Cyrl-CS"/>
        </w:rPr>
      </w:pPr>
    </w:p>
    <w:p w14:paraId="2CBD217D" w14:textId="339AD774" w:rsidR="00FC16B4" w:rsidRPr="007F325A" w:rsidRDefault="00FC16B4" w:rsidP="007F325A">
      <w:pPr>
        <w:tabs>
          <w:tab w:val="left" w:pos="4455"/>
        </w:tabs>
        <w:jc w:val="right"/>
        <w:rPr>
          <w:b/>
          <w:i/>
          <w:lang w:val="sr-Cyrl-CS"/>
        </w:rPr>
      </w:pPr>
      <w:r w:rsidRPr="005C49EB">
        <w:rPr>
          <w:b/>
          <w:i/>
          <w:lang w:val="sr-Cyrl-CS"/>
        </w:rPr>
        <w:t xml:space="preserve">Образац </w:t>
      </w:r>
      <w:r w:rsidR="00FA3D6E" w:rsidRPr="005C49EB">
        <w:rPr>
          <w:b/>
          <w:i/>
          <w:lang w:val="sr-Cyrl-CS"/>
        </w:rPr>
        <w:t>5</w:t>
      </w:r>
    </w:p>
    <w:p w14:paraId="01E92835" w14:textId="77777777" w:rsidR="00FC16B4" w:rsidRDefault="00FC16B4" w:rsidP="00BF6E1C">
      <w:pPr>
        <w:tabs>
          <w:tab w:val="left" w:pos="4455"/>
        </w:tabs>
        <w:rPr>
          <w:b/>
          <w:i/>
          <w:sz w:val="20"/>
          <w:szCs w:val="20"/>
          <w:u w:val="single"/>
          <w:lang w:val="sr-Cyrl-CS"/>
        </w:rPr>
      </w:pPr>
    </w:p>
    <w:p w14:paraId="68B83651" w14:textId="77777777" w:rsidR="00FC16B4" w:rsidRPr="007F325A" w:rsidRDefault="00FC16B4" w:rsidP="00FC16B4">
      <w:pPr>
        <w:pStyle w:val="Header"/>
        <w:pBdr>
          <w:bottom w:val="single" w:sz="4" w:space="8" w:color="auto"/>
        </w:pBdr>
        <w:jc w:val="center"/>
        <w:rPr>
          <w:rFonts w:ascii="Times New Roman" w:hAnsi="Times New Roman" w:cs="Times New Roman"/>
          <w:b/>
        </w:rPr>
      </w:pPr>
      <w:r w:rsidRPr="00FC16B4">
        <w:rPr>
          <w:rFonts w:ascii="Times New Roman" w:hAnsi="Times New Roman" w:cs="Times New Roman"/>
          <w:b/>
        </w:rPr>
        <w:t>ОБРАЗАЦ ТРОШКОВА ПРИПРЕМЕ ПОНУДЕ</w:t>
      </w:r>
    </w:p>
    <w:p w14:paraId="7E08C30D" w14:textId="77777777" w:rsidR="00FC16B4" w:rsidRPr="007F325A" w:rsidRDefault="00FC16B4" w:rsidP="00FC16B4">
      <w:pPr>
        <w:pStyle w:val="Header"/>
        <w:pBdr>
          <w:bottom w:val="single" w:sz="4" w:space="8" w:color="auto"/>
        </w:pBdr>
        <w:jc w:val="center"/>
        <w:rPr>
          <w:rFonts w:ascii="Times New Roman" w:hAnsi="Times New Roman" w:cs="Times New Roman"/>
          <w:b/>
        </w:rPr>
      </w:pPr>
    </w:p>
    <w:p w14:paraId="312FC3B5" w14:textId="77777777" w:rsidR="00FC16B4" w:rsidRPr="007F325A" w:rsidRDefault="00FC16B4" w:rsidP="00FC16B4">
      <w:pPr>
        <w:pStyle w:val="Header"/>
        <w:pBdr>
          <w:bottom w:val="single" w:sz="4" w:space="8" w:color="auto"/>
        </w:pBdr>
        <w:jc w:val="center"/>
        <w:rPr>
          <w:rFonts w:ascii="Times New Roman" w:hAnsi="Times New Roman" w:cs="Times New Roman"/>
          <w:b/>
          <w:lang w:val="sr-Cyrl-CS"/>
        </w:rPr>
      </w:pPr>
    </w:p>
    <w:p w14:paraId="1073C582" w14:textId="77777777" w:rsidR="00FC16B4" w:rsidRPr="007F325A" w:rsidRDefault="00FC16B4" w:rsidP="003D55E1">
      <w:pPr>
        <w:pStyle w:val="Header"/>
        <w:pBdr>
          <w:bottom w:val="single" w:sz="4" w:space="8" w:color="auto"/>
        </w:pBdr>
        <w:jc w:val="both"/>
        <w:rPr>
          <w:rFonts w:ascii="Times New Roman" w:hAnsi="Times New Roman" w:cs="Times New Roman"/>
          <w:lang w:val="sr-Cyrl-CS"/>
        </w:rPr>
      </w:pPr>
      <w:r w:rsidRPr="00FC16B4">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14:paraId="446CBC08" w14:textId="77777777" w:rsidR="00FC16B4" w:rsidRPr="007F325A" w:rsidRDefault="00FC16B4" w:rsidP="00FC16B4">
      <w:pPr>
        <w:pStyle w:val="Header"/>
        <w:pBdr>
          <w:bottom w:val="single" w:sz="4" w:space="8" w:color="auto"/>
        </w:pBd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1"/>
        <w:gridCol w:w="5005"/>
      </w:tblGrid>
      <w:tr w:rsidR="00FC16B4" w:rsidRPr="00FC16B4" w14:paraId="71D2402D" w14:textId="77777777" w:rsidTr="00D736BA">
        <w:trPr>
          <w:trHeight w:val="579"/>
        </w:trPr>
        <w:tc>
          <w:tcPr>
            <w:tcW w:w="5088" w:type="dxa"/>
            <w:vAlign w:val="center"/>
          </w:tcPr>
          <w:p w14:paraId="1A765467" w14:textId="77777777" w:rsidR="00FC16B4" w:rsidRPr="007F325A" w:rsidRDefault="00FC16B4" w:rsidP="00D736BA">
            <w:pPr>
              <w:pStyle w:val="Header"/>
              <w:jc w:val="center"/>
              <w:rPr>
                <w:rFonts w:ascii="Times New Roman" w:hAnsi="Times New Roman" w:cs="Times New Roman"/>
                <w:b/>
                <w:lang w:val="sr-Cyrl-CS"/>
              </w:rPr>
            </w:pPr>
            <w:r w:rsidRPr="00FC16B4">
              <w:rPr>
                <w:rFonts w:ascii="Times New Roman" w:hAnsi="Times New Roman" w:cs="Times New Roman"/>
                <w:b/>
                <w:lang w:val="sr-Cyrl-CS"/>
              </w:rPr>
              <w:t>ВРСТА ТРОШКА</w:t>
            </w:r>
          </w:p>
        </w:tc>
        <w:tc>
          <w:tcPr>
            <w:tcW w:w="5088" w:type="dxa"/>
            <w:vAlign w:val="center"/>
          </w:tcPr>
          <w:p w14:paraId="4890B08F" w14:textId="77777777" w:rsidR="00FC16B4" w:rsidRPr="007F325A" w:rsidRDefault="00FC16B4" w:rsidP="00D736BA">
            <w:pPr>
              <w:pStyle w:val="Header"/>
              <w:jc w:val="center"/>
              <w:rPr>
                <w:rFonts w:ascii="Times New Roman" w:hAnsi="Times New Roman" w:cs="Times New Roman"/>
                <w:b/>
                <w:lang w:val="sr-Cyrl-CS"/>
              </w:rPr>
            </w:pPr>
            <w:r w:rsidRPr="00FC16B4">
              <w:rPr>
                <w:rFonts w:ascii="Times New Roman" w:hAnsi="Times New Roman" w:cs="Times New Roman"/>
                <w:b/>
                <w:lang w:val="sr-Cyrl-CS"/>
              </w:rPr>
              <w:t>ИЗНОС ТРОШКА</w:t>
            </w:r>
          </w:p>
        </w:tc>
      </w:tr>
      <w:tr w:rsidR="00FC16B4" w:rsidRPr="00FC16B4" w14:paraId="2FC4F8FF" w14:textId="77777777" w:rsidTr="00D736BA">
        <w:tc>
          <w:tcPr>
            <w:tcW w:w="5088" w:type="dxa"/>
          </w:tcPr>
          <w:p w14:paraId="29F50392" w14:textId="77777777" w:rsidR="00FC16B4" w:rsidRPr="007F325A" w:rsidRDefault="00FC16B4" w:rsidP="00D736BA">
            <w:pPr>
              <w:pStyle w:val="Header"/>
              <w:rPr>
                <w:rFonts w:ascii="Times New Roman" w:hAnsi="Times New Roman" w:cs="Times New Roman"/>
                <w:b/>
              </w:rPr>
            </w:pPr>
          </w:p>
        </w:tc>
        <w:tc>
          <w:tcPr>
            <w:tcW w:w="5088" w:type="dxa"/>
          </w:tcPr>
          <w:p w14:paraId="3796D061" w14:textId="77777777" w:rsidR="00FC16B4" w:rsidRPr="007F325A" w:rsidRDefault="00FC16B4" w:rsidP="00D736BA">
            <w:pPr>
              <w:pStyle w:val="Header"/>
              <w:rPr>
                <w:rFonts w:ascii="Times New Roman" w:hAnsi="Times New Roman" w:cs="Times New Roman"/>
                <w:b/>
              </w:rPr>
            </w:pPr>
          </w:p>
        </w:tc>
      </w:tr>
      <w:tr w:rsidR="00FC16B4" w:rsidRPr="00FC16B4" w14:paraId="70F65B02" w14:textId="77777777" w:rsidTr="00D736BA">
        <w:tc>
          <w:tcPr>
            <w:tcW w:w="5088" w:type="dxa"/>
          </w:tcPr>
          <w:p w14:paraId="32912DB9" w14:textId="77777777" w:rsidR="00FC16B4" w:rsidRPr="007F325A" w:rsidRDefault="00FC16B4" w:rsidP="00D736BA">
            <w:pPr>
              <w:pStyle w:val="Header"/>
              <w:rPr>
                <w:rFonts w:ascii="Times New Roman" w:hAnsi="Times New Roman" w:cs="Times New Roman"/>
                <w:b/>
              </w:rPr>
            </w:pPr>
          </w:p>
        </w:tc>
        <w:tc>
          <w:tcPr>
            <w:tcW w:w="5088" w:type="dxa"/>
          </w:tcPr>
          <w:p w14:paraId="0693D8F1" w14:textId="77777777" w:rsidR="00FC16B4" w:rsidRPr="007F325A" w:rsidRDefault="00FC16B4" w:rsidP="00D736BA">
            <w:pPr>
              <w:pStyle w:val="Header"/>
              <w:rPr>
                <w:rFonts w:ascii="Times New Roman" w:hAnsi="Times New Roman" w:cs="Times New Roman"/>
                <w:b/>
              </w:rPr>
            </w:pPr>
          </w:p>
        </w:tc>
      </w:tr>
      <w:tr w:rsidR="00FC16B4" w:rsidRPr="00FC16B4" w14:paraId="10601125" w14:textId="77777777" w:rsidTr="00D736BA">
        <w:tc>
          <w:tcPr>
            <w:tcW w:w="5088" w:type="dxa"/>
          </w:tcPr>
          <w:p w14:paraId="360E442D" w14:textId="77777777" w:rsidR="00FC16B4" w:rsidRPr="007F325A" w:rsidRDefault="00FC16B4" w:rsidP="00D736BA">
            <w:pPr>
              <w:pStyle w:val="Header"/>
              <w:rPr>
                <w:rFonts w:ascii="Times New Roman" w:hAnsi="Times New Roman" w:cs="Times New Roman"/>
                <w:b/>
              </w:rPr>
            </w:pPr>
          </w:p>
        </w:tc>
        <w:tc>
          <w:tcPr>
            <w:tcW w:w="5088" w:type="dxa"/>
          </w:tcPr>
          <w:p w14:paraId="5C5A5447" w14:textId="77777777" w:rsidR="00FC16B4" w:rsidRPr="007F325A" w:rsidRDefault="00FC16B4" w:rsidP="00D736BA">
            <w:pPr>
              <w:pStyle w:val="Header"/>
              <w:rPr>
                <w:rFonts w:ascii="Times New Roman" w:hAnsi="Times New Roman" w:cs="Times New Roman"/>
                <w:b/>
              </w:rPr>
            </w:pPr>
          </w:p>
        </w:tc>
      </w:tr>
      <w:tr w:rsidR="00FC16B4" w:rsidRPr="00FC16B4" w14:paraId="448EADBD" w14:textId="77777777" w:rsidTr="00D736BA">
        <w:tc>
          <w:tcPr>
            <w:tcW w:w="5088" w:type="dxa"/>
          </w:tcPr>
          <w:p w14:paraId="507E7AC1" w14:textId="77777777" w:rsidR="00FC16B4" w:rsidRPr="007F325A" w:rsidRDefault="00FC16B4" w:rsidP="00D736BA">
            <w:pPr>
              <w:pStyle w:val="Header"/>
              <w:rPr>
                <w:rFonts w:ascii="Times New Roman" w:hAnsi="Times New Roman" w:cs="Times New Roman"/>
                <w:b/>
              </w:rPr>
            </w:pPr>
          </w:p>
        </w:tc>
        <w:tc>
          <w:tcPr>
            <w:tcW w:w="5088" w:type="dxa"/>
          </w:tcPr>
          <w:p w14:paraId="1F380E70" w14:textId="77777777" w:rsidR="00FC16B4" w:rsidRPr="007F325A" w:rsidRDefault="00FC16B4" w:rsidP="00D736BA">
            <w:pPr>
              <w:pStyle w:val="Header"/>
              <w:rPr>
                <w:rFonts w:ascii="Times New Roman" w:hAnsi="Times New Roman" w:cs="Times New Roman"/>
                <w:b/>
              </w:rPr>
            </w:pPr>
          </w:p>
        </w:tc>
      </w:tr>
      <w:tr w:rsidR="00FC16B4" w:rsidRPr="00FC16B4" w14:paraId="3D78310A" w14:textId="77777777" w:rsidTr="00D736BA">
        <w:tc>
          <w:tcPr>
            <w:tcW w:w="5088" w:type="dxa"/>
          </w:tcPr>
          <w:p w14:paraId="30ABF757" w14:textId="77777777" w:rsidR="00FC16B4" w:rsidRPr="007F325A" w:rsidRDefault="00FC16B4" w:rsidP="00D736BA">
            <w:pPr>
              <w:pStyle w:val="Header"/>
              <w:rPr>
                <w:rFonts w:ascii="Times New Roman" w:hAnsi="Times New Roman" w:cs="Times New Roman"/>
                <w:b/>
              </w:rPr>
            </w:pPr>
          </w:p>
        </w:tc>
        <w:tc>
          <w:tcPr>
            <w:tcW w:w="5088" w:type="dxa"/>
          </w:tcPr>
          <w:p w14:paraId="503C899D" w14:textId="77777777" w:rsidR="00FC16B4" w:rsidRPr="007F325A" w:rsidRDefault="00FC16B4" w:rsidP="00D736BA">
            <w:pPr>
              <w:pStyle w:val="Header"/>
              <w:rPr>
                <w:rFonts w:ascii="Times New Roman" w:hAnsi="Times New Roman" w:cs="Times New Roman"/>
                <w:b/>
              </w:rPr>
            </w:pPr>
          </w:p>
        </w:tc>
      </w:tr>
      <w:tr w:rsidR="00FC16B4" w:rsidRPr="00FC16B4" w14:paraId="0A27A731" w14:textId="77777777" w:rsidTr="00D736BA">
        <w:tc>
          <w:tcPr>
            <w:tcW w:w="5088" w:type="dxa"/>
          </w:tcPr>
          <w:p w14:paraId="46FE20C7" w14:textId="77777777" w:rsidR="00FC16B4" w:rsidRPr="007F325A" w:rsidRDefault="00FC16B4" w:rsidP="00D736BA">
            <w:pPr>
              <w:pStyle w:val="Header"/>
              <w:rPr>
                <w:rFonts w:ascii="Times New Roman" w:hAnsi="Times New Roman" w:cs="Times New Roman"/>
                <w:b/>
              </w:rPr>
            </w:pPr>
          </w:p>
        </w:tc>
        <w:tc>
          <w:tcPr>
            <w:tcW w:w="5088" w:type="dxa"/>
          </w:tcPr>
          <w:p w14:paraId="1E3C4B76" w14:textId="77777777" w:rsidR="00FC16B4" w:rsidRPr="007F325A" w:rsidRDefault="00FC16B4" w:rsidP="00D736BA">
            <w:pPr>
              <w:pStyle w:val="Header"/>
              <w:rPr>
                <w:rFonts w:ascii="Times New Roman" w:hAnsi="Times New Roman" w:cs="Times New Roman"/>
                <w:b/>
              </w:rPr>
            </w:pPr>
          </w:p>
        </w:tc>
      </w:tr>
      <w:tr w:rsidR="00F54AC3" w:rsidRPr="00FC16B4" w14:paraId="356D759C" w14:textId="77777777" w:rsidTr="00D736BA">
        <w:tc>
          <w:tcPr>
            <w:tcW w:w="5088" w:type="dxa"/>
          </w:tcPr>
          <w:p w14:paraId="675CE443" w14:textId="4345B511" w:rsidR="00F54AC3" w:rsidRPr="00F54AC3" w:rsidRDefault="00F54AC3" w:rsidP="00F54AC3">
            <w:pPr>
              <w:pStyle w:val="Header"/>
              <w:jc w:val="center"/>
              <w:rPr>
                <w:rFonts w:ascii="Times New Roman" w:hAnsi="Times New Roman" w:cs="Times New Roman"/>
                <w:b/>
                <w:lang w:val="sr-Cyrl-CS"/>
              </w:rPr>
            </w:pPr>
            <w:r>
              <w:rPr>
                <w:rFonts w:ascii="Times New Roman" w:hAnsi="Times New Roman" w:cs="Times New Roman"/>
                <w:b/>
                <w:lang w:val="sr-Cyrl-CS"/>
              </w:rPr>
              <w:t>УКУПАН ИЗНОС ТРОШКОВА ПРИПРЕМАЊА ПОНУДЕ</w:t>
            </w:r>
          </w:p>
        </w:tc>
        <w:tc>
          <w:tcPr>
            <w:tcW w:w="5088" w:type="dxa"/>
          </w:tcPr>
          <w:p w14:paraId="71ADD912" w14:textId="77777777" w:rsidR="00F54AC3" w:rsidRPr="007F325A" w:rsidRDefault="00F54AC3" w:rsidP="00D736BA">
            <w:pPr>
              <w:pStyle w:val="Header"/>
              <w:rPr>
                <w:rFonts w:ascii="Times New Roman" w:hAnsi="Times New Roman" w:cs="Times New Roman"/>
                <w:b/>
              </w:rPr>
            </w:pPr>
          </w:p>
        </w:tc>
      </w:tr>
    </w:tbl>
    <w:p w14:paraId="789B0E52" w14:textId="77777777" w:rsidR="00FC16B4" w:rsidRPr="007F325A" w:rsidRDefault="00FC16B4" w:rsidP="00FC16B4">
      <w:pPr>
        <w:pStyle w:val="Header"/>
        <w:rPr>
          <w:rFonts w:ascii="Times New Roman" w:hAnsi="Times New Roman" w:cs="Times New Roman"/>
        </w:rPr>
      </w:pPr>
    </w:p>
    <w:p w14:paraId="6F81562C" w14:textId="77777777" w:rsidR="00FC16B4" w:rsidRPr="007F325A" w:rsidRDefault="00FC16B4" w:rsidP="00FC16B4">
      <w:pPr>
        <w:pStyle w:val="Header"/>
        <w:rPr>
          <w:rFonts w:ascii="Times New Roman" w:hAnsi="Times New Roman" w:cs="Times New Roman"/>
        </w:rPr>
      </w:pPr>
    </w:p>
    <w:p w14:paraId="4FD3D5E3" w14:textId="77777777" w:rsidR="00FC16B4" w:rsidRPr="007F325A" w:rsidRDefault="00FC16B4" w:rsidP="007F325A">
      <w:pPr>
        <w:pStyle w:val="Header"/>
        <w:jc w:val="both"/>
        <w:rPr>
          <w:rFonts w:ascii="Times New Roman" w:hAnsi="Times New Roman" w:cs="Times New Roman"/>
          <w:lang w:val="sr-Cyrl-CS"/>
        </w:rPr>
      </w:pPr>
      <w:r w:rsidRPr="007F325A">
        <w:rPr>
          <w:rFonts w:ascii="Times New Roman" w:hAnsi="Times New Roman" w:cs="Times New Roman" w:hint="eastAsia"/>
          <w:lang w:val="sr-Cyrl-CS"/>
        </w:rPr>
        <w:t>Трошкове</w:t>
      </w:r>
      <w:r w:rsidRPr="007F325A">
        <w:rPr>
          <w:rFonts w:ascii="Times New Roman" w:hAnsi="Times New Roman" w:cs="Times New Roman"/>
          <w:lang w:val="sr-Cyrl-CS"/>
        </w:rPr>
        <w:t xml:space="preserve"> </w:t>
      </w:r>
      <w:r w:rsidRPr="007F325A">
        <w:rPr>
          <w:rFonts w:ascii="Times New Roman" w:hAnsi="Times New Roman" w:cs="Times New Roman" w:hint="eastAsia"/>
          <w:lang w:val="sr-Cyrl-CS"/>
        </w:rPr>
        <w:t>припреме</w:t>
      </w:r>
      <w:r w:rsidRPr="007F325A">
        <w:rPr>
          <w:rFonts w:ascii="Times New Roman" w:hAnsi="Times New Roman" w:cs="Times New Roman"/>
          <w:lang w:val="sr-Cyrl-CS"/>
        </w:rPr>
        <w:t xml:space="preserve"> </w:t>
      </w:r>
      <w:r w:rsidRPr="007F325A">
        <w:rPr>
          <w:rFonts w:ascii="Times New Roman" w:hAnsi="Times New Roman" w:cs="Times New Roman" w:hint="eastAsia"/>
          <w:lang w:val="sr-Cyrl-CS"/>
        </w:rPr>
        <w:t>и</w:t>
      </w:r>
      <w:r w:rsidRPr="007F325A">
        <w:rPr>
          <w:rFonts w:ascii="Times New Roman" w:hAnsi="Times New Roman" w:cs="Times New Roman"/>
          <w:lang w:val="sr-Cyrl-CS"/>
        </w:rPr>
        <w:t xml:space="preserve"> </w:t>
      </w:r>
      <w:r w:rsidRPr="007F325A">
        <w:rPr>
          <w:rFonts w:ascii="Times New Roman" w:hAnsi="Times New Roman" w:cs="Times New Roman" w:hint="eastAsia"/>
          <w:lang w:val="sr-Cyrl-CS"/>
        </w:rPr>
        <w:t>подношења</w:t>
      </w:r>
      <w:r w:rsidRPr="007F325A">
        <w:rPr>
          <w:rFonts w:ascii="Times New Roman" w:hAnsi="Times New Roman" w:cs="Times New Roman"/>
          <w:lang w:val="sr-Cyrl-CS"/>
        </w:rPr>
        <w:t xml:space="preserve"> </w:t>
      </w:r>
      <w:r w:rsidRPr="007F325A">
        <w:rPr>
          <w:rFonts w:ascii="Times New Roman" w:hAnsi="Times New Roman" w:cs="Times New Roman" w:hint="eastAsia"/>
          <w:lang w:val="sr-Cyrl-CS"/>
        </w:rPr>
        <w:t>понуде</w:t>
      </w:r>
      <w:r w:rsidRPr="007F325A">
        <w:rPr>
          <w:rFonts w:ascii="Times New Roman" w:hAnsi="Times New Roman" w:cs="Times New Roman"/>
          <w:lang w:val="sr-Cyrl-CS"/>
        </w:rPr>
        <w:t xml:space="preserve"> </w:t>
      </w:r>
      <w:r w:rsidRPr="007F325A">
        <w:rPr>
          <w:rFonts w:ascii="Times New Roman" w:hAnsi="Times New Roman" w:cs="Times New Roman" w:hint="eastAsia"/>
          <w:lang w:val="sr-Cyrl-CS"/>
        </w:rPr>
        <w:t>сноси</w:t>
      </w:r>
      <w:r w:rsidRPr="007F325A">
        <w:rPr>
          <w:rFonts w:ascii="Times New Roman" w:hAnsi="Times New Roman" w:cs="Times New Roman"/>
          <w:lang w:val="sr-Cyrl-CS"/>
        </w:rPr>
        <w:t xml:space="preserve"> </w:t>
      </w:r>
      <w:r w:rsidRPr="007F325A">
        <w:rPr>
          <w:rFonts w:ascii="Times New Roman" w:hAnsi="Times New Roman" w:cs="Times New Roman" w:hint="eastAsia"/>
          <w:lang w:val="sr-Cyrl-CS"/>
        </w:rPr>
        <w:t>искључиво</w:t>
      </w:r>
      <w:r w:rsidRPr="007F325A">
        <w:rPr>
          <w:rFonts w:ascii="Times New Roman" w:hAnsi="Times New Roman" w:cs="Times New Roman"/>
          <w:lang w:val="sr-Cyrl-CS"/>
        </w:rPr>
        <w:t xml:space="preserve"> </w:t>
      </w:r>
      <w:r w:rsidRPr="007F325A">
        <w:rPr>
          <w:rFonts w:ascii="Times New Roman" w:hAnsi="Times New Roman" w:cs="Times New Roman" w:hint="eastAsia"/>
          <w:lang w:val="sr-Cyrl-CS"/>
        </w:rPr>
        <w:t>понуђач</w:t>
      </w:r>
      <w:r w:rsidRPr="007F325A">
        <w:rPr>
          <w:rFonts w:ascii="Times New Roman" w:hAnsi="Times New Roman" w:cs="Times New Roman"/>
          <w:lang w:val="sr-Cyrl-CS"/>
        </w:rPr>
        <w:t xml:space="preserve"> </w:t>
      </w:r>
      <w:r w:rsidRPr="007F325A">
        <w:rPr>
          <w:rFonts w:ascii="Times New Roman" w:hAnsi="Times New Roman" w:cs="Times New Roman" w:hint="eastAsia"/>
          <w:lang w:val="sr-Cyrl-CS"/>
        </w:rPr>
        <w:t>и</w:t>
      </w:r>
      <w:r w:rsidRPr="007F325A">
        <w:rPr>
          <w:rFonts w:ascii="Times New Roman" w:hAnsi="Times New Roman" w:cs="Times New Roman"/>
          <w:lang w:val="sr-Cyrl-CS"/>
        </w:rPr>
        <w:t xml:space="preserve"> </w:t>
      </w:r>
      <w:r w:rsidRPr="007F325A">
        <w:rPr>
          <w:rFonts w:ascii="Times New Roman" w:hAnsi="Times New Roman" w:cs="Times New Roman" w:hint="eastAsia"/>
          <w:lang w:val="sr-Cyrl-CS"/>
        </w:rPr>
        <w:t>не</w:t>
      </w:r>
      <w:r w:rsidRPr="007F325A">
        <w:rPr>
          <w:rFonts w:ascii="Times New Roman" w:hAnsi="Times New Roman" w:cs="Times New Roman"/>
          <w:lang w:val="sr-Cyrl-CS"/>
        </w:rPr>
        <w:t xml:space="preserve"> </w:t>
      </w:r>
      <w:r w:rsidRPr="007F325A">
        <w:rPr>
          <w:rFonts w:ascii="Times New Roman" w:hAnsi="Times New Roman" w:cs="Times New Roman" w:hint="eastAsia"/>
          <w:lang w:val="sr-Cyrl-CS"/>
        </w:rPr>
        <w:t>може</w:t>
      </w:r>
      <w:r w:rsidRPr="007F325A">
        <w:rPr>
          <w:rFonts w:ascii="Times New Roman" w:hAnsi="Times New Roman" w:cs="Times New Roman"/>
          <w:lang w:val="sr-Cyrl-CS"/>
        </w:rPr>
        <w:t xml:space="preserve"> </w:t>
      </w:r>
      <w:r w:rsidRPr="007F325A">
        <w:rPr>
          <w:rFonts w:ascii="Times New Roman" w:hAnsi="Times New Roman" w:cs="Times New Roman" w:hint="eastAsia"/>
          <w:lang w:val="sr-Cyrl-CS"/>
        </w:rPr>
        <w:t>тражити</w:t>
      </w:r>
      <w:r w:rsidRPr="007F325A">
        <w:rPr>
          <w:rFonts w:ascii="Times New Roman" w:hAnsi="Times New Roman" w:cs="Times New Roman"/>
          <w:lang w:val="sr-Cyrl-CS"/>
        </w:rPr>
        <w:t xml:space="preserve"> </w:t>
      </w:r>
      <w:r w:rsidRPr="007F325A">
        <w:rPr>
          <w:rFonts w:ascii="Times New Roman" w:hAnsi="Times New Roman" w:cs="Times New Roman" w:hint="eastAsia"/>
          <w:lang w:val="sr-Cyrl-CS"/>
        </w:rPr>
        <w:t>од</w:t>
      </w:r>
      <w:r w:rsidRPr="007F325A">
        <w:rPr>
          <w:rFonts w:ascii="Times New Roman" w:hAnsi="Times New Roman" w:cs="Times New Roman"/>
          <w:lang w:val="sr-Cyrl-CS"/>
        </w:rPr>
        <w:t xml:space="preserve"> </w:t>
      </w:r>
      <w:r w:rsidRPr="007F325A">
        <w:rPr>
          <w:rFonts w:ascii="Times New Roman" w:hAnsi="Times New Roman" w:cs="Times New Roman" w:hint="eastAsia"/>
          <w:lang w:val="sr-Cyrl-CS"/>
        </w:rPr>
        <w:t>наручиоца</w:t>
      </w:r>
      <w:r w:rsidRPr="007F325A">
        <w:rPr>
          <w:rFonts w:ascii="Times New Roman" w:hAnsi="Times New Roman" w:cs="Times New Roman"/>
          <w:lang w:val="sr-Cyrl-CS"/>
        </w:rPr>
        <w:t xml:space="preserve"> </w:t>
      </w:r>
      <w:r w:rsidRPr="007F325A">
        <w:rPr>
          <w:rFonts w:ascii="Times New Roman" w:hAnsi="Times New Roman" w:cs="Times New Roman" w:hint="eastAsia"/>
          <w:lang w:val="sr-Cyrl-CS"/>
        </w:rPr>
        <w:t>накнаду</w:t>
      </w:r>
      <w:r w:rsidRPr="007F325A">
        <w:rPr>
          <w:rFonts w:ascii="Times New Roman" w:hAnsi="Times New Roman" w:cs="Times New Roman"/>
          <w:lang w:val="sr-Cyrl-CS"/>
        </w:rPr>
        <w:t xml:space="preserve"> </w:t>
      </w:r>
      <w:r w:rsidRPr="007F325A">
        <w:rPr>
          <w:rFonts w:ascii="Times New Roman" w:hAnsi="Times New Roman" w:cs="Times New Roman" w:hint="eastAsia"/>
          <w:lang w:val="sr-Cyrl-CS"/>
        </w:rPr>
        <w:t>трошкова</w:t>
      </w:r>
      <w:r w:rsidRPr="007F325A">
        <w:rPr>
          <w:rFonts w:ascii="Times New Roman" w:hAnsi="Times New Roman" w:cs="Times New Roman"/>
          <w:lang w:val="sr-Cyrl-CS"/>
        </w:rPr>
        <w:t>.</w:t>
      </w:r>
    </w:p>
    <w:p w14:paraId="0CC141B4" w14:textId="77777777" w:rsidR="00FC16B4" w:rsidRPr="007F325A" w:rsidRDefault="00FC16B4" w:rsidP="007F325A">
      <w:pPr>
        <w:pStyle w:val="Header"/>
        <w:jc w:val="both"/>
        <w:rPr>
          <w:rFonts w:ascii="Times New Roman" w:hAnsi="Times New Roman" w:cs="Times New Roman"/>
          <w:lang w:val="sr-Cyrl-CS"/>
        </w:rPr>
      </w:pPr>
      <w:r w:rsidRPr="007F325A">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D0260DE" w14:textId="77777777" w:rsidR="00FC16B4" w:rsidRPr="007F325A" w:rsidRDefault="00FC16B4" w:rsidP="007F325A">
      <w:pPr>
        <w:pStyle w:val="Header"/>
        <w:jc w:val="both"/>
        <w:rPr>
          <w:rFonts w:ascii="Times New Roman" w:hAnsi="Times New Roman" w:cs="Times New Roman"/>
          <w:lang w:val="sr-Cyrl-CS"/>
        </w:rPr>
      </w:pPr>
      <w:r w:rsidRPr="007F325A">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14:paraId="0F4B139F" w14:textId="77777777" w:rsidR="00FC16B4" w:rsidRPr="007F325A" w:rsidRDefault="00FC16B4" w:rsidP="00FC16B4">
      <w:pPr>
        <w:pStyle w:val="Header"/>
        <w:rPr>
          <w:rFonts w:ascii="Times New Roman" w:hAnsi="Times New Roman" w:cs="Times New Roman"/>
          <w:lang w:val="sr-Cyrl-CS"/>
        </w:rPr>
      </w:pPr>
    </w:p>
    <w:p w14:paraId="4E3C6EB0" w14:textId="77777777" w:rsidR="00FC16B4" w:rsidRPr="007F325A" w:rsidRDefault="00FC16B4" w:rsidP="00FC16B4">
      <w:pPr>
        <w:pStyle w:val="Header"/>
        <w:rPr>
          <w:rFonts w:ascii="Times New Roman" w:hAnsi="Times New Roman" w:cs="Times New Roman"/>
          <w:lang w:val="sr-Cyrl-CS"/>
        </w:rPr>
      </w:pPr>
    </w:p>
    <w:p w14:paraId="66D39F1C" w14:textId="77777777" w:rsidR="00FC16B4" w:rsidRPr="007F325A" w:rsidRDefault="00FC16B4" w:rsidP="00FC16B4">
      <w:pPr>
        <w:pStyle w:val="Header"/>
        <w:rPr>
          <w:rFonts w:ascii="Times New Roman" w:hAnsi="Times New Roman" w:cs="Times New Roman"/>
          <w:lang w:val="sr-Cyrl-CS"/>
        </w:rPr>
      </w:pPr>
    </w:p>
    <w:p w14:paraId="5F8BEC15" w14:textId="77777777" w:rsidR="00FC16B4" w:rsidRPr="007F325A" w:rsidRDefault="00FC16B4" w:rsidP="00FC16B4">
      <w:pPr>
        <w:pStyle w:val="Header"/>
        <w:rPr>
          <w:rFonts w:ascii="Times New Roman" w:hAnsi="Times New Roman" w:cs="Times New Roman"/>
          <w:lang w:val="sr-Cyrl-CS"/>
        </w:rPr>
      </w:pPr>
    </w:p>
    <w:p w14:paraId="15ECC596" w14:textId="77777777" w:rsidR="00FC16B4" w:rsidRPr="007F325A" w:rsidRDefault="00FC16B4" w:rsidP="00FC16B4">
      <w:pPr>
        <w:pStyle w:val="Header"/>
        <w:rPr>
          <w:rFonts w:ascii="Times New Roman" w:hAnsi="Times New Roman" w:cs="Times New Roman"/>
          <w:lang w:val="sr-Cyrl-CS"/>
        </w:rPr>
      </w:pPr>
    </w:p>
    <w:p w14:paraId="3764CACF" w14:textId="77777777" w:rsidR="00FC16B4" w:rsidRPr="007F325A" w:rsidRDefault="00FC16B4" w:rsidP="00FC16B4">
      <w:pPr>
        <w:pStyle w:val="Header"/>
        <w:tabs>
          <w:tab w:val="right" w:pos="6946"/>
        </w:tabs>
        <w:rPr>
          <w:rFonts w:ascii="Times New Roman" w:hAnsi="Times New Roman" w:cs="Times New Roman"/>
          <w:lang w:val="sr-Cyrl-CS"/>
        </w:rPr>
      </w:pPr>
      <w:r w:rsidRPr="007F325A">
        <w:rPr>
          <w:rFonts w:ascii="Times New Roman" w:hAnsi="Times New Roman" w:cs="Times New Roman"/>
          <w:lang w:val="sr-Cyrl-CS"/>
        </w:rPr>
        <w:t>Датум:</w:t>
      </w:r>
      <w:r w:rsidRPr="007F325A">
        <w:rPr>
          <w:rFonts w:ascii="Times New Roman" w:hAnsi="Times New Roman" w:cs="Times New Roman"/>
          <w:lang w:val="sr-Cyrl-CS"/>
        </w:rPr>
        <w:tab/>
        <w:t>М.П.</w:t>
      </w:r>
      <w:r w:rsidRPr="007F325A">
        <w:rPr>
          <w:rFonts w:ascii="Times New Roman" w:hAnsi="Times New Roman" w:cs="Times New Roman"/>
          <w:lang w:val="sr-Cyrl-CS"/>
        </w:rPr>
        <w:tab/>
      </w:r>
      <w:r w:rsidRPr="007F325A">
        <w:rPr>
          <w:rFonts w:ascii="Times New Roman" w:hAnsi="Times New Roman" w:cs="Times New Roman"/>
          <w:lang w:val="sr-Cyrl-CS"/>
        </w:rPr>
        <w:tab/>
        <w:t>Потпис понуђача:</w:t>
      </w:r>
    </w:p>
    <w:p w14:paraId="30C52D55" w14:textId="77777777" w:rsidR="00FC16B4" w:rsidRPr="007F325A" w:rsidRDefault="00FC16B4" w:rsidP="00FC16B4">
      <w:pPr>
        <w:pStyle w:val="Header"/>
        <w:rPr>
          <w:rFonts w:ascii="Times New Roman" w:hAnsi="Times New Roman" w:cs="Times New Roman"/>
          <w:lang w:val="sr-Cyrl-CS"/>
        </w:rPr>
      </w:pPr>
    </w:p>
    <w:p w14:paraId="1768F052" w14:textId="77777777" w:rsidR="00FC16B4" w:rsidRPr="007F325A" w:rsidRDefault="00FC16B4" w:rsidP="00FC16B4">
      <w:pPr>
        <w:pStyle w:val="Header"/>
        <w:tabs>
          <w:tab w:val="clear" w:pos="4703"/>
          <w:tab w:val="left" w:pos="6096"/>
        </w:tabs>
        <w:rPr>
          <w:rFonts w:ascii="Times New Roman" w:hAnsi="Times New Roman" w:cs="Times New Roman"/>
          <w:lang w:val="sr-Latn-CS"/>
        </w:rPr>
      </w:pPr>
      <w:r w:rsidRPr="007F325A">
        <w:rPr>
          <w:rFonts w:ascii="Times New Roman" w:hAnsi="Times New Roman" w:cs="Times New Roman"/>
          <w:lang w:val="sr-Cyrl-CS"/>
        </w:rPr>
        <w:tab/>
      </w:r>
      <w:r w:rsidRPr="007F325A">
        <w:rPr>
          <w:rFonts w:ascii="Times New Roman" w:hAnsi="Times New Roman" w:cs="Times New Roman"/>
          <w:lang w:val="sr-Cyrl-CS"/>
        </w:rPr>
        <w:tab/>
        <w:t>_________________________</w:t>
      </w:r>
    </w:p>
    <w:p w14:paraId="2FD8367B" w14:textId="77777777" w:rsidR="005936CF" w:rsidRDefault="005936CF" w:rsidP="00E4325E">
      <w:pPr>
        <w:tabs>
          <w:tab w:val="left" w:pos="4455"/>
        </w:tabs>
        <w:jc w:val="right"/>
        <w:rPr>
          <w:b/>
          <w:i/>
          <w:u w:val="single"/>
          <w:lang w:val="sr-Cyrl-CS"/>
        </w:rPr>
      </w:pPr>
    </w:p>
    <w:p w14:paraId="14AEEB79" w14:textId="77777777" w:rsidR="00D461BD" w:rsidRDefault="00D461BD" w:rsidP="00E4325E">
      <w:pPr>
        <w:tabs>
          <w:tab w:val="left" w:pos="4455"/>
        </w:tabs>
        <w:jc w:val="right"/>
        <w:rPr>
          <w:b/>
          <w:i/>
          <w:u w:val="single"/>
          <w:lang w:val="sr-Cyrl-CS"/>
        </w:rPr>
      </w:pPr>
    </w:p>
    <w:p w14:paraId="78A6B477" w14:textId="77777777" w:rsidR="002977F2" w:rsidRPr="007F325A" w:rsidRDefault="002977F2" w:rsidP="002977F2">
      <w:pPr>
        <w:pStyle w:val="Header"/>
        <w:rPr>
          <w:rFonts w:ascii="Times New Roman" w:hAnsi="Times New Roman" w:cs="Times New Roman"/>
          <w:lang w:val="sr-Cyrl-CS"/>
        </w:rPr>
      </w:pPr>
      <w:r w:rsidRPr="007F325A">
        <w:rPr>
          <w:rFonts w:ascii="Times New Roman" w:hAnsi="Times New Roman" w:cs="Times New Roman"/>
          <w:b/>
          <w:lang w:val="sr-Cyrl-CS"/>
        </w:rPr>
        <w:t xml:space="preserve">Напомена: </w:t>
      </w:r>
      <w:r w:rsidRPr="007F325A">
        <w:rPr>
          <w:rFonts w:ascii="Times New Roman" w:hAnsi="Times New Roman" w:cs="Times New Roman"/>
          <w:lang w:val="sr-Cyrl-CS"/>
        </w:rPr>
        <w:t>достављање овог обрасца није обавезно.</w:t>
      </w:r>
    </w:p>
    <w:p w14:paraId="158C2BD2" w14:textId="77777777" w:rsidR="00D461BD" w:rsidRDefault="00D461BD" w:rsidP="00E4325E">
      <w:pPr>
        <w:tabs>
          <w:tab w:val="left" w:pos="4455"/>
        </w:tabs>
        <w:jc w:val="right"/>
        <w:rPr>
          <w:b/>
          <w:i/>
          <w:u w:val="single"/>
          <w:lang w:val="sr-Cyrl-CS"/>
        </w:rPr>
      </w:pPr>
    </w:p>
    <w:p w14:paraId="3D79C6DE" w14:textId="77777777" w:rsidR="00D461BD" w:rsidRDefault="00D461BD" w:rsidP="00E4325E">
      <w:pPr>
        <w:tabs>
          <w:tab w:val="left" w:pos="4455"/>
        </w:tabs>
        <w:jc w:val="right"/>
        <w:rPr>
          <w:b/>
          <w:i/>
          <w:u w:val="single"/>
          <w:lang w:val="sr-Cyrl-CS"/>
        </w:rPr>
      </w:pPr>
    </w:p>
    <w:p w14:paraId="03CF199B" w14:textId="77777777" w:rsidR="00D461BD" w:rsidRDefault="00D461BD" w:rsidP="00E4325E">
      <w:pPr>
        <w:tabs>
          <w:tab w:val="left" w:pos="4455"/>
        </w:tabs>
        <w:jc w:val="right"/>
        <w:rPr>
          <w:b/>
          <w:i/>
          <w:u w:val="single"/>
          <w:lang w:val="sr-Cyrl-CS"/>
        </w:rPr>
      </w:pPr>
    </w:p>
    <w:p w14:paraId="3B15F273" w14:textId="77777777" w:rsidR="00D461BD" w:rsidRDefault="00D461BD" w:rsidP="00E4325E">
      <w:pPr>
        <w:tabs>
          <w:tab w:val="left" w:pos="4455"/>
        </w:tabs>
        <w:jc w:val="right"/>
        <w:rPr>
          <w:b/>
          <w:i/>
          <w:u w:val="single"/>
          <w:lang w:val="sr-Cyrl-CS"/>
        </w:rPr>
      </w:pPr>
    </w:p>
    <w:p w14:paraId="540306E2" w14:textId="77777777" w:rsidR="00D461BD" w:rsidRDefault="00D461BD" w:rsidP="00E4325E">
      <w:pPr>
        <w:tabs>
          <w:tab w:val="left" w:pos="4455"/>
        </w:tabs>
        <w:jc w:val="right"/>
        <w:rPr>
          <w:b/>
          <w:i/>
          <w:u w:val="single"/>
          <w:lang w:val="sr-Cyrl-CS"/>
        </w:rPr>
      </w:pPr>
    </w:p>
    <w:p w14:paraId="7227092E" w14:textId="77777777" w:rsidR="00116978" w:rsidRDefault="00116978" w:rsidP="00E4325E">
      <w:pPr>
        <w:tabs>
          <w:tab w:val="left" w:pos="4455"/>
        </w:tabs>
        <w:jc w:val="right"/>
        <w:rPr>
          <w:b/>
          <w:i/>
          <w:u w:val="single"/>
          <w:lang w:val="sr-Cyrl-CS"/>
        </w:rPr>
      </w:pPr>
    </w:p>
    <w:p w14:paraId="5E981502" w14:textId="77777777" w:rsidR="00116978" w:rsidRDefault="00116978" w:rsidP="00E4325E">
      <w:pPr>
        <w:tabs>
          <w:tab w:val="left" w:pos="4455"/>
        </w:tabs>
        <w:jc w:val="right"/>
        <w:rPr>
          <w:b/>
          <w:i/>
          <w:u w:val="single"/>
          <w:lang w:val="sr-Cyrl-CS"/>
        </w:rPr>
      </w:pPr>
    </w:p>
    <w:p w14:paraId="0B6ACBC4" w14:textId="77777777" w:rsidR="00116978" w:rsidRDefault="00116978" w:rsidP="00E4325E">
      <w:pPr>
        <w:tabs>
          <w:tab w:val="left" w:pos="4455"/>
        </w:tabs>
        <w:jc w:val="right"/>
        <w:rPr>
          <w:b/>
          <w:i/>
          <w:u w:val="single"/>
          <w:lang w:val="sr-Cyrl-CS"/>
        </w:rPr>
      </w:pPr>
    </w:p>
    <w:p w14:paraId="1B17D01C" w14:textId="77777777" w:rsidR="00116978" w:rsidRDefault="00116978" w:rsidP="00E4325E">
      <w:pPr>
        <w:tabs>
          <w:tab w:val="left" w:pos="4455"/>
        </w:tabs>
        <w:jc w:val="right"/>
        <w:rPr>
          <w:b/>
          <w:i/>
          <w:u w:val="single"/>
          <w:lang w:val="sr-Cyrl-CS"/>
        </w:rPr>
      </w:pPr>
    </w:p>
    <w:p w14:paraId="7C60F4C9" w14:textId="77777777" w:rsidR="00116978" w:rsidRPr="00116978" w:rsidRDefault="00116978" w:rsidP="00116978">
      <w:pPr>
        <w:pStyle w:val="Header"/>
        <w:rPr>
          <w:rFonts w:ascii="Times New Roman" w:hAnsi="Times New Roman" w:cs="Times New Roman"/>
          <w:b/>
          <w:i/>
          <w:u w:val="single"/>
          <w:lang w:val="sr-Cyrl-CS"/>
        </w:rPr>
      </w:pPr>
    </w:p>
    <w:p w14:paraId="2E9BAFBE" w14:textId="161582E7" w:rsidR="00116978" w:rsidRPr="00116978" w:rsidRDefault="00FA3D6E" w:rsidP="00116978">
      <w:pPr>
        <w:pStyle w:val="Header"/>
        <w:ind w:left="-851"/>
        <w:jc w:val="right"/>
        <w:rPr>
          <w:rFonts w:ascii="Times New Roman" w:hAnsi="Times New Roman" w:cs="Times New Roman"/>
          <w:b/>
          <w:i/>
          <w:lang w:val="sr-Cyrl-CS"/>
        </w:rPr>
      </w:pPr>
      <w:r w:rsidRPr="005C49EB">
        <w:rPr>
          <w:rFonts w:ascii="Times New Roman" w:hAnsi="Times New Roman" w:cs="Times New Roman"/>
          <w:b/>
          <w:i/>
          <w:lang w:val="sr-Cyrl-CS"/>
        </w:rPr>
        <w:t>Образац 6</w:t>
      </w:r>
    </w:p>
    <w:p w14:paraId="7C9C337E" w14:textId="77777777" w:rsidR="00116978" w:rsidRDefault="00116978" w:rsidP="00116978">
      <w:pPr>
        <w:pStyle w:val="Header"/>
        <w:rPr>
          <w:rFonts w:ascii="Times New Roman" w:hAnsi="Times New Roman" w:cs="Times New Roman"/>
          <w:b/>
          <w:lang w:val="sr-Cyrl-CS"/>
        </w:rPr>
      </w:pPr>
    </w:p>
    <w:p w14:paraId="1C7610A3" w14:textId="77777777" w:rsidR="00590EC6" w:rsidRPr="00116978" w:rsidRDefault="00590EC6" w:rsidP="00116978">
      <w:pPr>
        <w:pStyle w:val="Header"/>
        <w:rPr>
          <w:rFonts w:ascii="Times New Roman" w:hAnsi="Times New Roman" w:cs="Times New Roman"/>
          <w:b/>
          <w:lang w:val="sr-Cyrl-CS"/>
        </w:rPr>
      </w:pPr>
    </w:p>
    <w:p w14:paraId="0F707079" w14:textId="77777777" w:rsidR="00116978" w:rsidRPr="00116978" w:rsidRDefault="00116978" w:rsidP="001C76DF">
      <w:pPr>
        <w:pStyle w:val="Header"/>
        <w:ind w:left="-851"/>
        <w:jc w:val="center"/>
        <w:rPr>
          <w:rFonts w:ascii="Times New Roman" w:hAnsi="Times New Roman" w:cs="Times New Roman"/>
          <w:b/>
          <w:lang w:val="sr-Cyrl-CS"/>
        </w:rPr>
      </w:pPr>
      <w:r w:rsidRPr="00116978">
        <w:rPr>
          <w:rFonts w:ascii="Times New Roman" w:hAnsi="Times New Roman" w:cs="Times New Roman"/>
          <w:b/>
          <w:lang w:val="sr-Cyrl-CS"/>
        </w:rPr>
        <w:t>ОБРАЗАЦ ИЗЈАВЕ О ПОШТОВАЊУ ОБАВЕЗА ИЗ ЧЛАНА 75. СТАВ 2. ЗАКОНА</w:t>
      </w:r>
    </w:p>
    <w:p w14:paraId="679783A2" w14:textId="77777777" w:rsidR="00116978" w:rsidRPr="00116978" w:rsidRDefault="00116978" w:rsidP="001C76DF">
      <w:pPr>
        <w:pStyle w:val="Header"/>
        <w:ind w:left="-851"/>
        <w:jc w:val="center"/>
        <w:rPr>
          <w:rFonts w:ascii="Times New Roman" w:hAnsi="Times New Roman" w:cs="Times New Roman"/>
          <w:b/>
          <w:lang w:val="sr-Cyrl-CS"/>
        </w:rPr>
      </w:pPr>
    </w:p>
    <w:p w14:paraId="3AA1C81A" w14:textId="77777777" w:rsidR="00116978" w:rsidRDefault="00116978" w:rsidP="00116978">
      <w:pPr>
        <w:pStyle w:val="Header"/>
        <w:ind w:left="-851"/>
        <w:jc w:val="center"/>
        <w:rPr>
          <w:rFonts w:ascii="Times New Roman" w:hAnsi="Times New Roman" w:cs="Times New Roman"/>
          <w:b/>
          <w:lang w:val="sr-Cyrl-CS"/>
        </w:rPr>
      </w:pPr>
    </w:p>
    <w:p w14:paraId="1C9AAE29" w14:textId="77777777" w:rsidR="00116978" w:rsidRPr="00116978" w:rsidRDefault="00116978" w:rsidP="00116978">
      <w:pPr>
        <w:pStyle w:val="Header"/>
        <w:ind w:left="-851"/>
        <w:jc w:val="center"/>
        <w:rPr>
          <w:rFonts w:ascii="Times New Roman" w:hAnsi="Times New Roman" w:cs="Times New Roman"/>
          <w:b/>
          <w:lang w:val="sr-Cyrl-CS"/>
        </w:rPr>
      </w:pPr>
    </w:p>
    <w:p w14:paraId="6B8656A6" w14:textId="48609FAB" w:rsidR="00116978" w:rsidRPr="00116978" w:rsidRDefault="00116978" w:rsidP="00116978">
      <w:pPr>
        <w:pStyle w:val="Header"/>
        <w:ind w:left="-851"/>
        <w:jc w:val="both"/>
        <w:rPr>
          <w:rFonts w:ascii="Times New Roman" w:hAnsi="Times New Roman" w:cs="Times New Roman"/>
          <w:lang w:val="sr-Cyrl-CS"/>
        </w:rPr>
      </w:pPr>
      <w:r w:rsidRPr="00116978">
        <w:rPr>
          <w:rFonts w:ascii="Times New Roman" w:hAnsi="Times New Roman" w:cs="Times New Roman"/>
          <w:lang w:val="sr-Cyrl-CS"/>
        </w:rPr>
        <w:tab/>
        <w:t xml:space="preserve">У вези члана 75. став 2. Закона о јавним набавкама, као заступник понуђача дајем следећу </w:t>
      </w:r>
    </w:p>
    <w:p w14:paraId="1BB709E7" w14:textId="77777777" w:rsidR="00116978" w:rsidRPr="00116978" w:rsidRDefault="00116978" w:rsidP="00116978">
      <w:pPr>
        <w:pStyle w:val="Header"/>
        <w:ind w:left="-851"/>
        <w:jc w:val="both"/>
        <w:rPr>
          <w:rFonts w:ascii="Times New Roman" w:hAnsi="Times New Roman" w:cs="Times New Roman"/>
          <w:lang w:val="sr-Cyrl-CS"/>
        </w:rPr>
      </w:pPr>
    </w:p>
    <w:p w14:paraId="5803B676" w14:textId="77777777" w:rsidR="00116978" w:rsidRPr="00116978" w:rsidRDefault="00116978" w:rsidP="00116978">
      <w:pPr>
        <w:pStyle w:val="Header"/>
        <w:ind w:left="-851"/>
        <w:jc w:val="both"/>
        <w:rPr>
          <w:rFonts w:ascii="Times New Roman" w:hAnsi="Times New Roman" w:cs="Times New Roman"/>
          <w:lang w:val="sr-Cyrl-CS"/>
        </w:rPr>
      </w:pPr>
    </w:p>
    <w:p w14:paraId="217BBB04" w14:textId="77777777" w:rsidR="00116978" w:rsidRPr="00116978" w:rsidRDefault="00116978" w:rsidP="00116978">
      <w:pPr>
        <w:pStyle w:val="Header"/>
        <w:ind w:left="-851"/>
        <w:jc w:val="center"/>
        <w:rPr>
          <w:rFonts w:ascii="Times New Roman" w:hAnsi="Times New Roman" w:cs="Times New Roman"/>
          <w:b/>
          <w:lang w:val="sr-Cyrl-CS"/>
        </w:rPr>
      </w:pPr>
      <w:r w:rsidRPr="00116978">
        <w:rPr>
          <w:rFonts w:ascii="Times New Roman" w:hAnsi="Times New Roman" w:cs="Times New Roman"/>
          <w:b/>
          <w:lang w:val="sr-Cyrl-CS"/>
        </w:rPr>
        <w:t>ИЗЈАВУ</w:t>
      </w:r>
    </w:p>
    <w:p w14:paraId="4B66E3DF" w14:textId="77777777" w:rsidR="00116978" w:rsidRPr="00116978" w:rsidRDefault="00116978" w:rsidP="00116978">
      <w:pPr>
        <w:pStyle w:val="Header"/>
        <w:ind w:left="-851"/>
        <w:jc w:val="center"/>
        <w:rPr>
          <w:rFonts w:ascii="Times New Roman" w:hAnsi="Times New Roman" w:cs="Times New Roman"/>
          <w:lang w:val="sr-Cyrl-CS"/>
        </w:rPr>
      </w:pPr>
    </w:p>
    <w:p w14:paraId="5B26C2C9" w14:textId="77777777" w:rsidR="00116978" w:rsidRPr="00116978" w:rsidRDefault="00116978" w:rsidP="00116978">
      <w:pPr>
        <w:pStyle w:val="Header"/>
        <w:ind w:left="-851"/>
        <w:jc w:val="both"/>
        <w:rPr>
          <w:rFonts w:ascii="Times New Roman" w:hAnsi="Times New Roman" w:cs="Times New Roman"/>
          <w:lang w:val="sr-Cyrl-CS"/>
        </w:rPr>
      </w:pPr>
      <w:r w:rsidRPr="00116978">
        <w:rPr>
          <w:rFonts w:ascii="Times New Roman" w:hAnsi="Times New Roman" w:cs="Times New Roman"/>
          <w:lang w:val="sr-Cyrl-CS"/>
        </w:rPr>
        <w:tab/>
      </w:r>
    </w:p>
    <w:p w14:paraId="78CCCC15" w14:textId="6D7B6B03" w:rsidR="00116978" w:rsidRPr="00116978" w:rsidRDefault="00116978" w:rsidP="00AD6CD1">
      <w:pPr>
        <w:pStyle w:val="Header"/>
        <w:jc w:val="both"/>
        <w:rPr>
          <w:rFonts w:ascii="Times New Roman" w:hAnsi="Times New Roman" w:cs="Times New Roman"/>
          <w:lang w:val="sr-Cyrl-CS"/>
        </w:rPr>
      </w:pPr>
      <w:r w:rsidRPr="00116978">
        <w:rPr>
          <w:rFonts w:ascii="Times New Roman" w:hAnsi="Times New Roman" w:cs="Times New Roman"/>
          <w:lang w:val="sr-Cyrl-CS"/>
        </w:rPr>
        <w:t>Понуђач _________________________________ (</w:t>
      </w:r>
      <w:r w:rsidRPr="00116978">
        <w:rPr>
          <w:rFonts w:ascii="Times New Roman" w:hAnsi="Times New Roman" w:cs="Times New Roman"/>
          <w:i/>
          <w:lang w:val="sr-Cyrl-CS"/>
        </w:rPr>
        <w:t>навести назив понуђача</w:t>
      </w:r>
      <w:r w:rsidRPr="00116978">
        <w:rPr>
          <w:rFonts w:ascii="Times New Roman" w:hAnsi="Times New Roman" w:cs="Times New Roman"/>
          <w:lang w:val="sr-Cyrl-CS"/>
        </w:rPr>
        <w:t>) у поступку јавне набавке</w:t>
      </w:r>
      <w:r w:rsidR="0054157E">
        <w:rPr>
          <w:rFonts w:ascii="Times New Roman" w:hAnsi="Times New Roman" w:cs="Times New Roman"/>
          <w:lang w:val="sr-Cyrl-CS"/>
        </w:rPr>
        <w:t xml:space="preserve"> </w:t>
      </w:r>
      <w:r w:rsidR="0054157E">
        <w:rPr>
          <w:rFonts w:ascii="Times New Roman" w:hAnsi="Times New Roman" w:cs="Times New Roman"/>
          <w:u w:val="single"/>
          <w:lang w:val="sr-Cyrl-CS"/>
        </w:rPr>
        <w:tab/>
        <w:t xml:space="preserve">                                  </w:t>
      </w:r>
      <w:r w:rsidR="0054157E" w:rsidRPr="00116978">
        <w:rPr>
          <w:rFonts w:ascii="Times New Roman" w:hAnsi="Times New Roman" w:cs="Times New Roman"/>
          <w:lang w:val="sr-Cyrl-CS"/>
        </w:rPr>
        <w:t xml:space="preserve"> </w:t>
      </w:r>
      <w:r w:rsidRPr="00116978">
        <w:rPr>
          <w:rFonts w:ascii="Times New Roman" w:hAnsi="Times New Roman" w:cs="Times New Roman"/>
          <w:lang w:val="sr-Cyrl-CS"/>
        </w:rPr>
        <w:t>[</w:t>
      </w:r>
      <w:r w:rsidRPr="00116978">
        <w:rPr>
          <w:rFonts w:ascii="Times New Roman" w:hAnsi="Times New Roman" w:cs="Times New Roman"/>
          <w:i/>
          <w:lang w:val="sr-Cyrl-CS"/>
        </w:rPr>
        <w:t>навести предмет јавне набавке</w:t>
      </w:r>
      <w:r w:rsidR="0054157E">
        <w:rPr>
          <w:rFonts w:ascii="Times New Roman" w:hAnsi="Times New Roman" w:cs="Times New Roman"/>
          <w:lang w:val="sr-Cyrl-CS"/>
        </w:rPr>
        <w:t xml:space="preserve">], број </w:t>
      </w:r>
      <w:r w:rsidR="0054157E">
        <w:rPr>
          <w:rFonts w:ascii="Times New Roman" w:hAnsi="Times New Roman" w:cs="Times New Roman"/>
          <w:u w:val="single"/>
          <w:lang w:val="sr-Cyrl-CS"/>
        </w:rPr>
        <w:tab/>
        <w:t xml:space="preserve">                   </w:t>
      </w:r>
      <w:r w:rsidR="0054157E">
        <w:rPr>
          <w:rFonts w:ascii="Times New Roman" w:hAnsi="Times New Roman" w:cs="Times New Roman"/>
          <w:lang w:val="sr-Cyrl-CS"/>
        </w:rPr>
        <w:t xml:space="preserve"> </w:t>
      </w:r>
      <w:r w:rsidRPr="00116978">
        <w:rPr>
          <w:rFonts w:ascii="Times New Roman" w:hAnsi="Times New Roman" w:cs="Times New Roman"/>
          <w:lang w:val="sr-Cyrl-CS"/>
        </w:rPr>
        <w:t>[</w:t>
      </w:r>
      <w:r w:rsidRPr="00116978">
        <w:rPr>
          <w:rFonts w:ascii="Times New Roman" w:hAnsi="Times New Roman" w:cs="Times New Roman"/>
          <w:i/>
          <w:lang w:val="sr-Cyrl-CS"/>
        </w:rPr>
        <w:t>навести редни број јавне набавкe</w:t>
      </w:r>
      <w:r w:rsidR="0034010F">
        <w:rPr>
          <w:rFonts w:ascii="Times New Roman" w:hAnsi="Times New Roman" w:cs="Times New Roman"/>
          <w:lang w:val="sr-Cyrl-CS"/>
        </w:rPr>
        <w:t xml:space="preserve">], </w:t>
      </w:r>
      <w:r w:rsidRPr="00116978">
        <w:rPr>
          <w:rFonts w:ascii="Times New Roman" w:hAnsi="Times New Roman" w:cs="Times New Roman"/>
          <w:lang w:val="sr-Cyrl-CS"/>
        </w:rPr>
        <w:t>поштовао је обавезе које п</w:t>
      </w:r>
      <w:r w:rsidR="0054157E">
        <w:rPr>
          <w:rFonts w:ascii="Times New Roman" w:hAnsi="Times New Roman" w:cs="Times New Roman"/>
          <w:lang w:val="sr-Cyrl-CS"/>
        </w:rPr>
        <w:t>р</w:t>
      </w:r>
      <w:r w:rsidRPr="00116978">
        <w:rPr>
          <w:rFonts w:ascii="Times New Roman" w:hAnsi="Times New Roman" w:cs="Times New Roman"/>
          <w:lang w:val="sr-Cyrl-CS"/>
        </w:rPr>
        <w:t>оиз</w:t>
      </w:r>
      <w:r w:rsidR="0054157E">
        <w:rPr>
          <w:rFonts w:ascii="Times New Roman" w:hAnsi="Times New Roman" w:cs="Times New Roman"/>
          <w:lang w:val="sr-Cyrl-CS"/>
        </w:rPr>
        <w:t>и</w:t>
      </w:r>
      <w:r w:rsidRPr="00116978">
        <w:rPr>
          <w:rFonts w:ascii="Times New Roman" w:hAnsi="Times New Roman" w:cs="Times New Roman"/>
          <w:lang w:val="sr-Cyrl-CS"/>
        </w:rPr>
        <w:t>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14:paraId="63BE3877" w14:textId="77777777" w:rsidR="00116978" w:rsidRPr="00116978" w:rsidRDefault="00116978" w:rsidP="00116978">
      <w:pPr>
        <w:pStyle w:val="Header"/>
        <w:ind w:left="-851"/>
        <w:jc w:val="both"/>
        <w:rPr>
          <w:rFonts w:ascii="Times New Roman" w:hAnsi="Times New Roman" w:cs="Times New Roman"/>
          <w:lang w:val="sr-Cyrl-CS"/>
        </w:rPr>
      </w:pPr>
    </w:p>
    <w:p w14:paraId="13890A5F" w14:textId="77777777" w:rsidR="00116978" w:rsidRPr="00116978" w:rsidRDefault="00116978" w:rsidP="00116978">
      <w:pPr>
        <w:pStyle w:val="Header"/>
        <w:ind w:left="-851"/>
        <w:rPr>
          <w:rFonts w:ascii="Times New Roman" w:hAnsi="Times New Roman" w:cs="Times New Roman"/>
          <w:lang w:val="sr-Cyrl-CS"/>
        </w:rPr>
      </w:pPr>
    </w:p>
    <w:p w14:paraId="0B5F8986" w14:textId="77777777" w:rsidR="00116978" w:rsidRPr="00116978" w:rsidRDefault="00116978" w:rsidP="00116978">
      <w:pPr>
        <w:pStyle w:val="Header"/>
        <w:ind w:left="-851"/>
        <w:rPr>
          <w:rFonts w:ascii="Times New Roman" w:hAnsi="Times New Roman" w:cs="Times New Roman"/>
          <w:lang w:val="sr-Cyrl-CS"/>
        </w:rPr>
      </w:pPr>
    </w:p>
    <w:p w14:paraId="6B2B9732" w14:textId="5E2E06C5" w:rsidR="00116978" w:rsidRDefault="00116978" w:rsidP="00116978">
      <w:pPr>
        <w:pStyle w:val="Header"/>
        <w:tabs>
          <w:tab w:val="clear" w:pos="9406"/>
          <w:tab w:val="right" w:pos="6946"/>
        </w:tabs>
        <w:ind w:left="-851"/>
        <w:rPr>
          <w:rFonts w:ascii="Times New Roman" w:hAnsi="Times New Roman" w:cs="Times New Roman"/>
          <w:lang w:val="sr-Cyrl-CS"/>
        </w:rPr>
      </w:pPr>
      <w:r w:rsidRPr="00116978">
        <w:rPr>
          <w:rFonts w:ascii="Times New Roman" w:hAnsi="Times New Roman" w:cs="Times New Roman"/>
          <w:lang w:val="sr-Cyrl-CS"/>
        </w:rPr>
        <w:t xml:space="preserve">              Датум:                                            М.П</w:t>
      </w:r>
      <w:r>
        <w:rPr>
          <w:rFonts w:ascii="Times New Roman" w:hAnsi="Times New Roman" w:cs="Times New Roman"/>
          <w:lang w:val="sr-Cyrl-CS"/>
        </w:rPr>
        <w:t>.</w:t>
      </w:r>
      <w:r>
        <w:rPr>
          <w:rFonts w:ascii="Times New Roman" w:hAnsi="Times New Roman" w:cs="Times New Roman"/>
          <w:lang w:val="sr-Cyrl-CS"/>
        </w:rPr>
        <w:tab/>
        <w:t xml:space="preserve">                            </w:t>
      </w:r>
      <w:r>
        <w:rPr>
          <w:rFonts w:ascii="Times New Roman" w:hAnsi="Times New Roman" w:cs="Times New Roman"/>
          <w:lang w:val="sr-Cyrl-CS"/>
        </w:rPr>
        <w:tab/>
      </w:r>
      <w:r w:rsidRPr="00116978">
        <w:rPr>
          <w:rFonts w:ascii="Times New Roman" w:hAnsi="Times New Roman" w:cs="Times New Roman"/>
          <w:lang w:val="sr-Cyrl-CS"/>
        </w:rPr>
        <w:t>Потпис понуђача:</w:t>
      </w:r>
    </w:p>
    <w:p w14:paraId="26C6949A" w14:textId="77777777" w:rsidR="00116978" w:rsidRDefault="00116978" w:rsidP="00116978">
      <w:pPr>
        <w:pStyle w:val="Header"/>
        <w:tabs>
          <w:tab w:val="clear" w:pos="9406"/>
          <w:tab w:val="right" w:pos="6946"/>
        </w:tabs>
        <w:ind w:left="-851"/>
        <w:rPr>
          <w:rFonts w:ascii="Times New Roman" w:hAnsi="Times New Roman" w:cs="Times New Roman"/>
          <w:lang w:val="sr-Cyrl-CS"/>
        </w:rPr>
      </w:pPr>
    </w:p>
    <w:p w14:paraId="2B3F940A" w14:textId="3CEBCE19" w:rsidR="00116978" w:rsidRPr="00116978" w:rsidRDefault="00116978" w:rsidP="00116978">
      <w:pPr>
        <w:pStyle w:val="Header"/>
        <w:tabs>
          <w:tab w:val="clear" w:pos="9406"/>
          <w:tab w:val="right" w:pos="6946"/>
        </w:tabs>
        <w:ind w:left="-851"/>
        <w:rPr>
          <w:rFonts w:ascii="Times New Roman" w:hAnsi="Times New Roman" w:cs="Times New Roman"/>
          <w:lang w:val="sr-Cyrl-CS"/>
        </w:rPr>
      </w:pPr>
      <w:r>
        <w:rPr>
          <w:rFonts w:ascii="Times New Roman" w:hAnsi="Times New Roman" w:cs="Times New Roman"/>
          <w:lang w:val="sr-Cyrl-CS"/>
        </w:rPr>
        <w:tab/>
        <w:t xml:space="preserve">                           </w:t>
      </w:r>
      <w:r>
        <w:rPr>
          <w:rFonts w:ascii="Times New Roman" w:hAnsi="Times New Roman" w:cs="Times New Roman"/>
          <w:u w:val="single"/>
          <w:lang w:val="sr-Cyrl-CS"/>
        </w:rPr>
        <w:tab/>
      </w:r>
      <w:r>
        <w:rPr>
          <w:rFonts w:ascii="Times New Roman" w:hAnsi="Times New Roman" w:cs="Times New Roman"/>
          <w:u w:val="single"/>
          <w:lang w:val="sr-Cyrl-CS"/>
        </w:rPr>
        <w:tab/>
      </w:r>
      <w:r>
        <w:rPr>
          <w:rFonts w:ascii="Times New Roman" w:hAnsi="Times New Roman" w:cs="Times New Roman"/>
          <w:u w:val="single"/>
          <w:lang w:val="sr-Cyrl-CS"/>
        </w:rPr>
        <w:tab/>
      </w:r>
      <w:r>
        <w:rPr>
          <w:rFonts w:ascii="Times New Roman" w:hAnsi="Times New Roman" w:cs="Times New Roman"/>
          <w:u w:val="single"/>
          <w:lang w:val="sr-Cyrl-CS"/>
        </w:rPr>
        <w:tab/>
      </w:r>
    </w:p>
    <w:p w14:paraId="025437E1" w14:textId="77777777" w:rsidR="00116978" w:rsidRDefault="00116978" w:rsidP="00116978">
      <w:pPr>
        <w:pStyle w:val="Header"/>
        <w:ind w:left="-851"/>
        <w:rPr>
          <w:rFonts w:ascii="Times New Roman" w:hAnsi="Times New Roman" w:cs="Times New Roman"/>
          <w:lang w:val="sr-Cyrl-CS"/>
        </w:rPr>
      </w:pPr>
    </w:p>
    <w:p w14:paraId="1234ECDA" w14:textId="77777777" w:rsidR="00116978" w:rsidRDefault="00116978" w:rsidP="00116978">
      <w:pPr>
        <w:pStyle w:val="Header"/>
        <w:ind w:left="-851"/>
        <w:rPr>
          <w:rFonts w:ascii="Times New Roman" w:hAnsi="Times New Roman" w:cs="Times New Roman"/>
          <w:lang w:val="sr-Cyrl-CS"/>
        </w:rPr>
      </w:pPr>
    </w:p>
    <w:p w14:paraId="136F338D" w14:textId="0D2E3F82" w:rsidR="00116978" w:rsidRPr="00116978" w:rsidRDefault="00116978" w:rsidP="00116978">
      <w:pPr>
        <w:pStyle w:val="Header"/>
        <w:ind w:left="-851"/>
        <w:jc w:val="both"/>
        <w:rPr>
          <w:rFonts w:ascii="Times New Roman" w:hAnsi="Times New Roman" w:cs="Times New Roman"/>
          <w:lang w:val="sr-Cyrl-CS"/>
        </w:rPr>
      </w:pPr>
      <w:r>
        <w:rPr>
          <w:rFonts w:ascii="Times New Roman" w:hAnsi="Times New Roman" w:cs="Times New Roman"/>
          <w:lang w:val="sr-Cyrl-CS"/>
        </w:rPr>
        <w:t xml:space="preserve">            </w:t>
      </w:r>
      <w:r>
        <w:rPr>
          <w:rFonts w:ascii="Times New Roman" w:hAnsi="Times New Roman" w:cs="Times New Roman"/>
          <w:lang w:val="sr-Cyrl-CS"/>
        </w:rPr>
        <w:tab/>
      </w:r>
    </w:p>
    <w:p w14:paraId="528DF04A" w14:textId="77777777" w:rsidR="00116978" w:rsidRDefault="00116978" w:rsidP="00116978">
      <w:pPr>
        <w:pStyle w:val="Header"/>
        <w:ind w:left="-851"/>
        <w:rPr>
          <w:rFonts w:ascii="Times New Roman" w:hAnsi="Times New Roman" w:cs="Times New Roman"/>
          <w:lang w:val="sr-Cyrl-CS"/>
        </w:rPr>
      </w:pPr>
    </w:p>
    <w:p w14:paraId="0B3FC6B7" w14:textId="7D4F7727" w:rsidR="00116978" w:rsidRDefault="00116978" w:rsidP="00116978">
      <w:pPr>
        <w:pStyle w:val="Header"/>
        <w:ind w:left="-851"/>
        <w:jc w:val="both"/>
        <w:rPr>
          <w:rFonts w:ascii="Times New Roman" w:hAnsi="Times New Roman" w:cs="Times New Roman"/>
          <w:lang w:val="sr-Cyrl-CS"/>
        </w:rPr>
      </w:pPr>
      <w:r>
        <w:rPr>
          <w:rFonts w:ascii="Times New Roman" w:hAnsi="Times New Roman" w:cs="Times New Roman"/>
          <w:lang w:val="sr-Cyrl-CS"/>
        </w:rPr>
        <w:tab/>
      </w:r>
    </w:p>
    <w:p w14:paraId="6C9B05A8" w14:textId="77777777" w:rsidR="00116978" w:rsidRDefault="00116978" w:rsidP="00116978">
      <w:pPr>
        <w:pStyle w:val="Header"/>
        <w:jc w:val="both"/>
        <w:rPr>
          <w:rFonts w:ascii="Times New Roman" w:hAnsi="Times New Roman" w:cs="Times New Roman"/>
          <w:lang w:val="sr-Cyrl-CS"/>
        </w:rPr>
      </w:pPr>
    </w:p>
    <w:p w14:paraId="28B70D22" w14:textId="77777777" w:rsidR="00116978" w:rsidRPr="00116978" w:rsidRDefault="00116978" w:rsidP="00116978">
      <w:pPr>
        <w:pStyle w:val="Header"/>
        <w:ind w:left="-851"/>
        <w:rPr>
          <w:rFonts w:ascii="Times New Roman" w:hAnsi="Times New Roman" w:cs="Times New Roman"/>
          <w:lang w:val="sr-Cyrl-CS"/>
        </w:rPr>
      </w:pPr>
    </w:p>
    <w:p w14:paraId="128360AB" w14:textId="77777777" w:rsidR="00116978" w:rsidRPr="00506192" w:rsidRDefault="00116978" w:rsidP="00506192">
      <w:pPr>
        <w:pStyle w:val="Header"/>
        <w:rPr>
          <w:rFonts w:ascii="Times New Roman" w:hAnsi="Times New Roman" w:cs="Times New Roman"/>
          <w:lang w:val="sr-Cyrl-CS"/>
        </w:rPr>
      </w:pPr>
    </w:p>
    <w:p w14:paraId="1282560F" w14:textId="323F3CE6" w:rsidR="001C76DF" w:rsidRPr="006E4C37" w:rsidRDefault="00590EC6" w:rsidP="006E4C37">
      <w:pPr>
        <w:jc w:val="both"/>
        <w:rPr>
          <w:b/>
          <w:i/>
          <w:sz w:val="22"/>
          <w:szCs w:val="22"/>
          <w:u w:val="single"/>
          <w:lang w:val="sr-Cyrl-CS"/>
        </w:rPr>
      </w:pPr>
      <w:r w:rsidRPr="00F54AC3">
        <w:rPr>
          <w:b/>
          <w:sz w:val="22"/>
          <w:szCs w:val="22"/>
          <w:lang w:val="sr-Cyrl-CS"/>
        </w:rPr>
        <w:t>Напомена</w:t>
      </w:r>
      <w:r w:rsidRPr="00F54AC3">
        <w:rPr>
          <w:sz w:val="22"/>
          <w:szCs w:val="22"/>
          <w:lang w:val="sr-Cyrl-CS"/>
        </w:rPr>
        <w:t xml:space="preserve">: </w:t>
      </w:r>
      <w:r w:rsidRPr="00F54AC3">
        <w:rPr>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У случају понуде са подизвођачем овај образац мора бити потписан и оверен печатом </w:t>
      </w:r>
      <w:r w:rsidRPr="00F54AC3">
        <w:rPr>
          <w:sz w:val="22"/>
          <w:szCs w:val="22"/>
          <w:lang w:val="sr-Cyrl-CS"/>
        </w:rPr>
        <w:t xml:space="preserve">и </w:t>
      </w:r>
      <w:r w:rsidRPr="00F54AC3">
        <w:rPr>
          <w:sz w:val="22"/>
          <w:szCs w:val="22"/>
        </w:rPr>
        <w:t>од стране подизвођача.</w:t>
      </w:r>
      <w:r w:rsidRPr="00564049">
        <w:rPr>
          <w:sz w:val="22"/>
          <w:szCs w:val="22"/>
        </w:rPr>
        <w:t xml:space="preserve"> </w:t>
      </w:r>
      <w:r w:rsidRPr="00564049">
        <w:rPr>
          <w:b/>
          <w:i/>
          <w:sz w:val="22"/>
          <w:szCs w:val="22"/>
          <w:u w:val="single"/>
          <w:lang w:val="sr-Cyrl-CS"/>
        </w:rPr>
        <w:br w:type="page"/>
      </w:r>
    </w:p>
    <w:p w14:paraId="3733B8E9" w14:textId="77777777" w:rsidR="00261A62" w:rsidRDefault="00261A62" w:rsidP="006E4C37">
      <w:pPr>
        <w:pStyle w:val="Header"/>
        <w:ind w:left="-851"/>
        <w:jc w:val="right"/>
        <w:rPr>
          <w:rFonts w:ascii="Times New Roman" w:hAnsi="Times New Roman" w:cs="Times New Roman"/>
          <w:b/>
          <w:i/>
          <w:highlight w:val="yellow"/>
          <w:lang w:val="sr-Cyrl-CS"/>
        </w:rPr>
      </w:pPr>
    </w:p>
    <w:p w14:paraId="45CBB082" w14:textId="68333E23" w:rsidR="006E4C37" w:rsidRPr="00116978" w:rsidRDefault="006E4C37" w:rsidP="006E4C37">
      <w:pPr>
        <w:pStyle w:val="Header"/>
        <w:ind w:left="-851"/>
        <w:jc w:val="right"/>
        <w:rPr>
          <w:rFonts w:ascii="Times New Roman" w:hAnsi="Times New Roman" w:cs="Times New Roman"/>
          <w:b/>
          <w:i/>
          <w:lang w:val="sr-Cyrl-CS"/>
        </w:rPr>
      </w:pPr>
      <w:r w:rsidRPr="005C49EB">
        <w:rPr>
          <w:rFonts w:ascii="Times New Roman" w:hAnsi="Times New Roman" w:cs="Times New Roman"/>
          <w:b/>
          <w:i/>
          <w:lang w:val="sr-Cyrl-CS"/>
        </w:rPr>
        <w:t>Образац 7</w:t>
      </w:r>
    </w:p>
    <w:p w14:paraId="2F009AD1" w14:textId="77777777" w:rsidR="006E4C37" w:rsidRDefault="006E4C37" w:rsidP="00AD3B64">
      <w:pPr>
        <w:tabs>
          <w:tab w:val="left" w:pos="4455"/>
        </w:tabs>
        <w:rPr>
          <w:b/>
          <w:i/>
          <w:lang w:val="sr-Cyrl-CS"/>
        </w:rPr>
      </w:pPr>
    </w:p>
    <w:p w14:paraId="454010A7" w14:textId="77777777" w:rsidR="006E4C37" w:rsidRDefault="006E4C37" w:rsidP="002977F2">
      <w:pPr>
        <w:tabs>
          <w:tab w:val="left" w:pos="4455"/>
        </w:tabs>
        <w:jc w:val="right"/>
        <w:rPr>
          <w:b/>
          <w:i/>
          <w:lang w:val="sr-Cyrl-CS"/>
        </w:rPr>
      </w:pPr>
    </w:p>
    <w:p w14:paraId="7263B988" w14:textId="247FAD36" w:rsidR="001C76DF" w:rsidRPr="00186347" w:rsidRDefault="001C76DF" w:rsidP="001C76DF">
      <w:pPr>
        <w:pStyle w:val="Header"/>
        <w:ind w:left="-851"/>
        <w:jc w:val="center"/>
        <w:rPr>
          <w:rFonts w:ascii="Times New Roman" w:hAnsi="Times New Roman" w:cs="Times New Roman"/>
          <w:b/>
        </w:rPr>
      </w:pPr>
      <w:r w:rsidRPr="00116978">
        <w:rPr>
          <w:rFonts w:ascii="Times New Roman" w:hAnsi="Times New Roman" w:cs="Times New Roman"/>
          <w:b/>
          <w:lang w:val="sr-Cyrl-CS"/>
        </w:rPr>
        <w:t>ОБРАЗАЦ ИЗ</w:t>
      </w:r>
      <w:r>
        <w:rPr>
          <w:rFonts w:ascii="Times New Roman" w:hAnsi="Times New Roman" w:cs="Times New Roman"/>
          <w:b/>
          <w:lang w:val="sr-Cyrl-CS"/>
        </w:rPr>
        <w:t xml:space="preserve">ЈАВЕ </w:t>
      </w:r>
      <w:r w:rsidRPr="00186347">
        <w:rPr>
          <w:rFonts w:ascii="Times New Roman" w:hAnsi="Times New Roman" w:cs="Times New Roman"/>
          <w:b/>
          <w:lang w:val="sr-Cyrl-CS"/>
        </w:rPr>
        <w:t xml:space="preserve">О </w:t>
      </w:r>
      <w:r w:rsidR="00186347">
        <w:rPr>
          <w:rFonts w:ascii="Times New Roman" w:hAnsi="Times New Roman" w:cs="Times New Roman"/>
          <w:b/>
        </w:rPr>
        <w:t>АЖУРНОСТИ У РЕШАВАЊУ ШТЕТА</w:t>
      </w:r>
    </w:p>
    <w:p w14:paraId="5E6F7451" w14:textId="77777777" w:rsidR="001C76DF" w:rsidRDefault="001C76DF" w:rsidP="001C76DF">
      <w:pPr>
        <w:pStyle w:val="Header"/>
        <w:ind w:left="-851"/>
        <w:jc w:val="center"/>
      </w:pPr>
    </w:p>
    <w:p w14:paraId="74CE2575" w14:textId="77777777" w:rsidR="001C76DF" w:rsidRDefault="001C76DF" w:rsidP="001C76DF">
      <w:pPr>
        <w:pStyle w:val="Header"/>
        <w:ind w:left="-851"/>
        <w:jc w:val="center"/>
      </w:pPr>
    </w:p>
    <w:p w14:paraId="237FF823" w14:textId="77777777" w:rsidR="001C76DF" w:rsidRDefault="001C76DF" w:rsidP="001C76DF">
      <w:pPr>
        <w:pStyle w:val="Header"/>
        <w:ind w:left="-851"/>
        <w:jc w:val="center"/>
      </w:pPr>
    </w:p>
    <w:p w14:paraId="7F5F094A" w14:textId="77777777" w:rsidR="001C76DF" w:rsidRDefault="001C76DF" w:rsidP="001C76DF">
      <w:pPr>
        <w:pStyle w:val="Header"/>
        <w:ind w:left="-851"/>
        <w:jc w:val="center"/>
      </w:pPr>
    </w:p>
    <w:p w14:paraId="3F8F23FC" w14:textId="5649954A" w:rsidR="00186347" w:rsidRPr="006E4C37" w:rsidRDefault="00AD3B64" w:rsidP="00AD3B64">
      <w:pPr>
        <w:pStyle w:val="Header"/>
        <w:ind w:hanging="567"/>
        <w:jc w:val="both"/>
        <w:rPr>
          <w:rFonts w:ascii="Times New Roman" w:hAnsi="Times New Roman" w:cs="Times New Roman"/>
        </w:rPr>
      </w:pPr>
      <w:r>
        <w:rPr>
          <w:rFonts w:ascii="Times New Roman" w:hAnsi="Times New Roman" w:cs="Times New Roman"/>
          <w:lang w:val="sr-Cyrl-CS"/>
        </w:rPr>
        <w:tab/>
      </w:r>
      <w:r w:rsidR="00186347" w:rsidRPr="006E4C37">
        <w:rPr>
          <w:rFonts w:ascii="Times New Roman" w:hAnsi="Times New Roman" w:cs="Times New Roman"/>
          <w:lang w:val="sr-Cyrl-CS"/>
        </w:rPr>
        <w:t>Понуђач _________________________________ (</w:t>
      </w:r>
      <w:r w:rsidR="00186347" w:rsidRPr="006E4C37">
        <w:rPr>
          <w:rFonts w:ascii="Times New Roman" w:hAnsi="Times New Roman" w:cs="Times New Roman"/>
          <w:i/>
          <w:lang w:val="sr-Cyrl-CS"/>
        </w:rPr>
        <w:t>навести назив понуђача</w:t>
      </w:r>
      <w:r w:rsidR="00186347" w:rsidRPr="006E4C37">
        <w:rPr>
          <w:rFonts w:ascii="Times New Roman" w:hAnsi="Times New Roman" w:cs="Times New Roman"/>
          <w:lang w:val="sr-Cyrl-CS"/>
        </w:rPr>
        <w:t xml:space="preserve">) у поступку јавне набавке </w:t>
      </w:r>
      <w:r w:rsidR="00186347" w:rsidRPr="006E4C37">
        <w:rPr>
          <w:rFonts w:ascii="Times New Roman" w:hAnsi="Times New Roman" w:cs="Times New Roman"/>
          <w:u w:val="single"/>
          <w:lang w:val="sr-Cyrl-CS"/>
        </w:rPr>
        <w:tab/>
        <w:t xml:space="preserve">                                  </w:t>
      </w:r>
      <w:r w:rsidR="00186347" w:rsidRPr="006E4C37">
        <w:rPr>
          <w:rFonts w:ascii="Times New Roman" w:hAnsi="Times New Roman" w:cs="Times New Roman"/>
          <w:lang w:val="sr-Cyrl-CS"/>
        </w:rPr>
        <w:t xml:space="preserve"> [</w:t>
      </w:r>
      <w:r w:rsidR="00186347" w:rsidRPr="006E4C37">
        <w:rPr>
          <w:rFonts w:ascii="Times New Roman" w:hAnsi="Times New Roman" w:cs="Times New Roman"/>
          <w:i/>
          <w:lang w:val="sr-Cyrl-CS"/>
        </w:rPr>
        <w:t>навести предмет јавне набавке</w:t>
      </w:r>
      <w:r w:rsidR="00186347" w:rsidRPr="006E4C37">
        <w:rPr>
          <w:rFonts w:ascii="Times New Roman" w:hAnsi="Times New Roman" w:cs="Times New Roman"/>
          <w:lang w:val="sr-Cyrl-CS"/>
        </w:rPr>
        <w:t xml:space="preserve">], број </w:t>
      </w:r>
      <w:r w:rsidR="00186347" w:rsidRPr="006E4C37">
        <w:rPr>
          <w:rFonts w:ascii="Times New Roman" w:hAnsi="Times New Roman" w:cs="Times New Roman"/>
          <w:u w:val="single"/>
          <w:lang w:val="sr-Cyrl-CS"/>
        </w:rPr>
        <w:tab/>
        <w:t xml:space="preserve">                   </w:t>
      </w:r>
      <w:r w:rsidR="00186347" w:rsidRPr="006E4C37">
        <w:rPr>
          <w:rFonts w:ascii="Times New Roman" w:hAnsi="Times New Roman" w:cs="Times New Roman"/>
          <w:lang w:val="sr-Cyrl-CS"/>
        </w:rPr>
        <w:t xml:space="preserve"> [</w:t>
      </w:r>
      <w:r w:rsidR="00186347" w:rsidRPr="006E4C37">
        <w:rPr>
          <w:rFonts w:ascii="Times New Roman" w:hAnsi="Times New Roman" w:cs="Times New Roman"/>
          <w:i/>
          <w:lang w:val="sr-Cyrl-CS"/>
        </w:rPr>
        <w:t>навести редни број јавне набавкe</w:t>
      </w:r>
      <w:r w:rsidR="00186347" w:rsidRPr="006E4C37">
        <w:rPr>
          <w:rFonts w:ascii="Times New Roman" w:hAnsi="Times New Roman" w:cs="Times New Roman"/>
          <w:lang w:val="sr-Cyrl-CS"/>
        </w:rPr>
        <w:t>]</w:t>
      </w:r>
      <w:r w:rsidR="00261A62">
        <w:rPr>
          <w:rFonts w:ascii="Times New Roman" w:hAnsi="Times New Roman" w:cs="Times New Roman"/>
          <w:lang w:val="sr-Cyrl-CS"/>
        </w:rPr>
        <w:t xml:space="preserve"> </w:t>
      </w:r>
      <w:r w:rsidR="00186347" w:rsidRPr="006E4C37">
        <w:rPr>
          <w:rFonts w:ascii="Times New Roman" w:hAnsi="Times New Roman" w:cs="Times New Roman"/>
          <w:lang w:val="sr-Cyrl-CS"/>
        </w:rPr>
        <w:t>потврђује</w:t>
      </w:r>
      <w:r w:rsidR="001C76DF" w:rsidRPr="006E4C37">
        <w:rPr>
          <w:rFonts w:ascii="Times New Roman" w:hAnsi="Times New Roman" w:cs="Times New Roman"/>
        </w:rPr>
        <w:t xml:space="preserve"> под пуном материјалном и кривичном одговорношћу </w:t>
      </w:r>
      <w:r w:rsidR="00186347" w:rsidRPr="006E4C37">
        <w:rPr>
          <w:rFonts w:ascii="Times New Roman" w:hAnsi="Times New Roman" w:cs="Times New Roman"/>
          <w:lang w:val="sr-Cyrl-CS"/>
        </w:rPr>
        <w:t xml:space="preserve">да </w:t>
      </w:r>
      <w:r w:rsidR="001C76DF" w:rsidRPr="006E4C37">
        <w:rPr>
          <w:rFonts w:ascii="Times New Roman" w:hAnsi="Times New Roman" w:cs="Times New Roman"/>
        </w:rPr>
        <w:t>има аж</w:t>
      </w:r>
      <w:r w:rsidR="00186347" w:rsidRPr="006E4C37">
        <w:rPr>
          <w:rFonts w:ascii="Times New Roman" w:hAnsi="Times New Roman" w:cs="Times New Roman"/>
        </w:rPr>
        <w:t xml:space="preserve">урност у решавању штета </w:t>
      </w:r>
      <w:r w:rsidR="00186347" w:rsidRPr="00AD3B64">
        <w:rPr>
          <w:rFonts w:ascii="Times New Roman" w:hAnsi="Times New Roman" w:cs="Times New Roman"/>
        </w:rPr>
        <w:t>преко 9</w:t>
      </w:r>
      <w:r w:rsidRPr="00AD3B64">
        <w:rPr>
          <w:rFonts w:ascii="Times New Roman" w:hAnsi="Times New Roman" w:cs="Times New Roman"/>
          <w:lang w:val="sr-Cyrl-CS"/>
        </w:rPr>
        <w:t>2</w:t>
      </w:r>
      <w:r w:rsidR="001C76DF" w:rsidRPr="00AD3B64">
        <w:rPr>
          <w:rFonts w:ascii="Times New Roman" w:hAnsi="Times New Roman" w:cs="Times New Roman"/>
        </w:rPr>
        <w:t>%</w:t>
      </w:r>
      <w:r w:rsidR="00186347" w:rsidRPr="00AD3B64">
        <w:rPr>
          <w:rFonts w:ascii="Times New Roman" w:hAnsi="Times New Roman" w:cs="Times New Roman"/>
        </w:rPr>
        <w:t xml:space="preserve"> у</w:t>
      </w:r>
      <w:r w:rsidR="00186347" w:rsidRPr="006E4C37">
        <w:rPr>
          <w:rFonts w:ascii="Times New Roman" w:hAnsi="Times New Roman" w:cs="Times New Roman"/>
        </w:rPr>
        <w:t xml:space="preserve"> 2015</w:t>
      </w:r>
      <w:r w:rsidR="001C76DF" w:rsidRPr="006E4C37">
        <w:rPr>
          <w:rFonts w:ascii="Times New Roman" w:hAnsi="Times New Roman" w:cs="Times New Roman"/>
        </w:rPr>
        <w:t xml:space="preserve">. </w:t>
      </w:r>
      <w:proofErr w:type="gramStart"/>
      <w:r w:rsidR="001C76DF" w:rsidRPr="006E4C37">
        <w:rPr>
          <w:rFonts w:ascii="Times New Roman" w:hAnsi="Times New Roman" w:cs="Times New Roman"/>
        </w:rPr>
        <w:t>години</w:t>
      </w:r>
      <w:proofErr w:type="gramEnd"/>
      <w:r w:rsidR="001C76DF" w:rsidRPr="006E4C37">
        <w:rPr>
          <w:rFonts w:ascii="Times New Roman" w:hAnsi="Times New Roman" w:cs="Times New Roman"/>
        </w:rPr>
        <w:t xml:space="preserve">. </w:t>
      </w:r>
    </w:p>
    <w:p w14:paraId="303A14D2" w14:textId="77777777" w:rsidR="00186347" w:rsidRPr="006E4C37" w:rsidRDefault="00186347" w:rsidP="00AD3B64">
      <w:pPr>
        <w:pStyle w:val="Header"/>
        <w:ind w:hanging="567"/>
        <w:jc w:val="both"/>
        <w:rPr>
          <w:rFonts w:ascii="Times New Roman" w:hAnsi="Times New Roman" w:cs="Times New Roman"/>
        </w:rPr>
      </w:pPr>
    </w:p>
    <w:p w14:paraId="2984C9D4" w14:textId="0DD0A9C4" w:rsidR="006E4C37" w:rsidRPr="006E4C37" w:rsidRDefault="006E4C37" w:rsidP="00261A62">
      <w:pPr>
        <w:pStyle w:val="Header"/>
        <w:ind w:hanging="567"/>
        <w:jc w:val="center"/>
        <w:rPr>
          <w:rFonts w:ascii="Times New Roman" w:hAnsi="Times New Roman" w:cs="Times New Roman"/>
          <w:highlight w:val="yellow"/>
        </w:rPr>
      </w:pPr>
    </w:p>
    <w:tbl>
      <w:tblPr>
        <w:tblpPr w:leftFromText="180" w:rightFromText="180" w:vertAnchor="text" w:horzAnchor="margin" w:tblpY="38"/>
        <w:tblW w:w="10031" w:type="dxa"/>
        <w:tblLayout w:type="fixed"/>
        <w:tblLook w:val="04A0" w:firstRow="1" w:lastRow="0" w:firstColumn="1" w:lastColumn="0" w:noHBand="0" w:noVBand="1"/>
      </w:tblPr>
      <w:tblGrid>
        <w:gridCol w:w="1526"/>
        <w:gridCol w:w="1843"/>
        <w:gridCol w:w="1559"/>
        <w:gridCol w:w="2693"/>
        <w:gridCol w:w="2410"/>
      </w:tblGrid>
      <w:tr w:rsidR="00261A62" w:rsidRPr="00261A62" w14:paraId="32070409" w14:textId="77777777" w:rsidTr="00261A62">
        <w:trPr>
          <w:trHeight w:val="288"/>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2C048" w14:textId="77777777" w:rsidR="00261A62" w:rsidRPr="00261A62" w:rsidRDefault="00261A62" w:rsidP="00261A62">
            <w:pPr>
              <w:jc w:val="center"/>
              <w:rPr>
                <w:color w:val="000000"/>
              </w:rPr>
            </w:pPr>
            <w:r w:rsidRPr="00261A62">
              <w:rPr>
                <w:color w:val="000000"/>
              </w:rPr>
              <w:t>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4B7559D" w14:textId="77777777" w:rsidR="00261A62" w:rsidRPr="00261A62" w:rsidRDefault="00261A62" w:rsidP="00261A62">
            <w:pPr>
              <w:jc w:val="center"/>
              <w:rPr>
                <w:color w:val="000000"/>
              </w:rPr>
            </w:pPr>
            <w:r w:rsidRPr="00261A62">
              <w:rPr>
                <w:color w:val="000000"/>
              </w:rPr>
              <w:t>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5C1825" w14:textId="77777777" w:rsidR="00261A62" w:rsidRPr="00261A62" w:rsidRDefault="00261A62" w:rsidP="00261A62">
            <w:pPr>
              <w:jc w:val="center"/>
              <w:rPr>
                <w:color w:val="000000"/>
              </w:rPr>
            </w:pPr>
            <w:r w:rsidRPr="00261A62">
              <w:rPr>
                <w:color w:val="000000"/>
              </w:rPr>
              <w:t>3</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5016E815" w14:textId="77777777" w:rsidR="00261A62" w:rsidRPr="00261A62" w:rsidRDefault="00261A62" w:rsidP="00261A62">
            <w:pPr>
              <w:jc w:val="center"/>
              <w:rPr>
                <w:color w:val="000000"/>
              </w:rPr>
            </w:pPr>
            <w:r w:rsidRPr="00261A62">
              <w:rPr>
                <w:color w:val="000000"/>
              </w:rPr>
              <w:t>4</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19D240A7" w14:textId="77777777" w:rsidR="00261A62" w:rsidRPr="00261A62" w:rsidRDefault="00261A62" w:rsidP="00261A62">
            <w:pPr>
              <w:jc w:val="center"/>
              <w:rPr>
                <w:color w:val="000000"/>
              </w:rPr>
            </w:pPr>
            <w:r w:rsidRPr="00261A62">
              <w:rPr>
                <w:color w:val="000000"/>
              </w:rPr>
              <w:t>5</w:t>
            </w:r>
          </w:p>
        </w:tc>
      </w:tr>
      <w:tr w:rsidR="00261A62" w:rsidRPr="00261A62" w14:paraId="21AB9A40" w14:textId="77777777" w:rsidTr="00261A62">
        <w:trPr>
          <w:trHeight w:val="829"/>
        </w:trPr>
        <w:tc>
          <w:tcPr>
            <w:tcW w:w="1526" w:type="dxa"/>
            <w:tcBorders>
              <w:top w:val="nil"/>
              <w:left w:val="single" w:sz="4" w:space="0" w:color="auto"/>
              <w:bottom w:val="single" w:sz="4" w:space="0" w:color="auto"/>
              <w:right w:val="single" w:sz="4" w:space="0" w:color="auto"/>
            </w:tcBorders>
            <w:shd w:val="clear" w:color="auto" w:fill="auto"/>
            <w:hideMark/>
          </w:tcPr>
          <w:p w14:paraId="52329E0B" w14:textId="77777777" w:rsidR="00261A62" w:rsidRPr="00261A62" w:rsidRDefault="00261A62" w:rsidP="00261A62">
            <w:pPr>
              <w:jc w:val="center"/>
              <w:rPr>
                <w:color w:val="000000"/>
              </w:rPr>
            </w:pPr>
            <w:r w:rsidRPr="00261A62">
              <w:rPr>
                <w:color w:val="000000"/>
              </w:rPr>
              <w:t>Број решених штета</w:t>
            </w:r>
          </w:p>
        </w:tc>
        <w:tc>
          <w:tcPr>
            <w:tcW w:w="1843" w:type="dxa"/>
            <w:tcBorders>
              <w:top w:val="nil"/>
              <w:left w:val="nil"/>
              <w:bottom w:val="single" w:sz="4" w:space="0" w:color="auto"/>
              <w:right w:val="single" w:sz="4" w:space="0" w:color="auto"/>
            </w:tcBorders>
            <w:shd w:val="clear" w:color="auto" w:fill="auto"/>
            <w:hideMark/>
          </w:tcPr>
          <w:p w14:paraId="7AE5DE7D" w14:textId="77777777" w:rsidR="00261A62" w:rsidRPr="00261A62" w:rsidRDefault="00261A62" w:rsidP="00261A62">
            <w:pPr>
              <w:jc w:val="center"/>
              <w:rPr>
                <w:color w:val="000000"/>
              </w:rPr>
            </w:pPr>
            <w:r w:rsidRPr="00261A62">
              <w:rPr>
                <w:color w:val="000000"/>
              </w:rPr>
              <w:t>Број одбијених и сторнираних штета</w:t>
            </w:r>
          </w:p>
        </w:tc>
        <w:tc>
          <w:tcPr>
            <w:tcW w:w="1559" w:type="dxa"/>
            <w:tcBorders>
              <w:top w:val="nil"/>
              <w:left w:val="nil"/>
              <w:bottom w:val="single" w:sz="4" w:space="0" w:color="auto"/>
              <w:right w:val="single" w:sz="4" w:space="0" w:color="auto"/>
            </w:tcBorders>
            <w:shd w:val="clear" w:color="auto" w:fill="auto"/>
            <w:hideMark/>
          </w:tcPr>
          <w:p w14:paraId="5F956116" w14:textId="77777777" w:rsidR="00261A62" w:rsidRPr="00261A62" w:rsidRDefault="00261A62" w:rsidP="00261A62">
            <w:pPr>
              <w:jc w:val="center"/>
              <w:rPr>
                <w:color w:val="000000"/>
              </w:rPr>
            </w:pPr>
            <w:r w:rsidRPr="00261A62">
              <w:rPr>
                <w:color w:val="000000"/>
              </w:rPr>
              <w:t>Број пријављених штета</w:t>
            </w:r>
          </w:p>
        </w:tc>
        <w:tc>
          <w:tcPr>
            <w:tcW w:w="2693" w:type="dxa"/>
            <w:tcBorders>
              <w:top w:val="nil"/>
              <w:left w:val="nil"/>
              <w:bottom w:val="single" w:sz="4" w:space="0" w:color="auto"/>
              <w:right w:val="single" w:sz="4" w:space="0" w:color="auto"/>
            </w:tcBorders>
            <w:shd w:val="clear" w:color="auto" w:fill="auto"/>
            <w:hideMark/>
          </w:tcPr>
          <w:p w14:paraId="00BA769E" w14:textId="77777777" w:rsidR="00261A62" w:rsidRPr="00261A62" w:rsidRDefault="00261A62" w:rsidP="00261A62">
            <w:pPr>
              <w:jc w:val="center"/>
              <w:rPr>
                <w:color w:val="000000"/>
              </w:rPr>
            </w:pPr>
            <w:r w:rsidRPr="00261A62">
              <w:rPr>
                <w:color w:val="000000"/>
              </w:rPr>
              <w:t>Број резервисане штете на крају претходне године</w:t>
            </w:r>
          </w:p>
        </w:tc>
        <w:tc>
          <w:tcPr>
            <w:tcW w:w="2410" w:type="dxa"/>
            <w:tcBorders>
              <w:top w:val="nil"/>
              <w:left w:val="nil"/>
              <w:bottom w:val="single" w:sz="4" w:space="0" w:color="auto"/>
              <w:right w:val="single" w:sz="4" w:space="0" w:color="auto"/>
            </w:tcBorders>
            <w:shd w:val="clear" w:color="auto" w:fill="auto"/>
            <w:hideMark/>
          </w:tcPr>
          <w:p w14:paraId="0C6534EA" w14:textId="77777777" w:rsidR="00261A62" w:rsidRPr="00261A62" w:rsidRDefault="00261A62" w:rsidP="00261A62">
            <w:pPr>
              <w:jc w:val="center"/>
              <w:rPr>
                <w:color w:val="000000"/>
              </w:rPr>
            </w:pPr>
            <w:r w:rsidRPr="00261A62">
              <w:rPr>
                <w:color w:val="000000"/>
              </w:rPr>
              <w:t>Проценат ажурности решавања штета (1+2)/(3+4) * 100</w:t>
            </w:r>
          </w:p>
        </w:tc>
      </w:tr>
      <w:tr w:rsidR="00261A62" w:rsidRPr="00261A62" w14:paraId="187AC51F" w14:textId="77777777" w:rsidTr="00261A62">
        <w:trPr>
          <w:trHeight w:val="492"/>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4F4952CB" w14:textId="77777777" w:rsidR="00261A62" w:rsidRPr="00261A62" w:rsidRDefault="00261A62" w:rsidP="00261A62">
            <w:pPr>
              <w:rPr>
                <w:color w:val="000000"/>
              </w:rPr>
            </w:pPr>
            <w:r w:rsidRPr="00261A62">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4AFA0728" w14:textId="77777777" w:rsidR="00261A62" w:rsidRPr="00261A62" w:rsidRDefault="00261A62" w:rsidP="00261A62">
            <w:pPr>
              <w:rPr>
                <w:color w:val="000000"/>
              </w:rPr>
            </w:pPr>
            <w:r w:rsidRPr="00261A62">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74F15DBF" w14:textId="77777777" w:rsidR="00261A62" w:rsidRPr="00261A62" w:rsidRDefault="00261A62" w:rsidP="00261A62">
            <w:pPr>
              <w:rPr>
                <w:color w:val="000000"/>
              </w:rPr>
            </w:pPr>
            <w:r w:rsidRPr="00261A62">
              <w:rPr>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6AA66EE1" w14:textId="77777777" w:rsidR="00261A62" w:rsidRPr="00261A62" w:rsidRDefault="00261A62" w:rsidP="00261A62">
            <w:pPr>
              <w:rPr>
                <w:color w:val="000000"/>
              </w:rPr>
            </w:pPr>
            <w:r w:rsidRPr="00261A62">
              <w:rPr>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0DF8AFBE" w14:textId="190D75E2" w:rsidR="00261A62" w:rsidRPr="00261A62" w:rsidRDefault="00261A62" w:rsidP="00261A62">
            <w:pPr>
              <w:jc w:val="right"/>
              <w:rPr>
                <w:color w:val="000000"/>
                <w:lang w:val="sr-Cyrl-CS"/>
              </w:rPr>
            </w:pPr>
            <w:r w:rsidRPr="00261A62">
              <w:rPr>
                <w:color w:val="000000"/>
              </w:rPr>
              <w:t> </w:t>
            </w:r>
            <w:r>
              <w:rPr>
                <w:color w:val="000000"/>
                <w:lang w:val="sr-Cyrl-CS"/>
              </w:rPr>
              <w:t>%</w:t>
            </w:r>
          </w:p>
        </w:tc>
      </w:tr>
    </w:tbl>
    <w:p w14:paraId="3061728C" w14:textId="77777777" w:rsidR="006E4C37" w:rsidRPr="006E4C37" w:rsidRDefault="006E4C37" w:rsidP="00AD3B64">
      <w:pPr>
        <w:pStyle w:val="Header"/>
        <w:ind w:hanging="567"/>
        <w:jc w:val="both"/>
        <w:rPr>
          <w:rFonts w:ascii="Times New Roman" w:hAnsi="Times New Roman" w:cs="Times New Roman"/>
          <w:highlight w:val="yellow"/>
        </w:rPr>
      </w:pPr>
    </w:p>
    <w:p w14:paraId="564351D0" w14:textId="77777777" w:rsidR="001C76DF" w:rsidRDefault="001C76DF" w:rsidP="00186347">
      <w:pPr>
        <w:tabs>
          <w:tab w:val="left" w:pos="4455"/>
        </w:tabs>
        <w:jc w:val="both"/>
        <w:rPr>
          <w:b/>
          <w:i/>
          <w:lang w:val="sr-Cyrl-CS"/>
        </w:rPr>
      </w:pPr>
    </w:p>
    <w:p w14:paraId="6FA687FA" w14:textId="77777777" w:rsidR="001C76DF" w:rsidRDefault="001C76DF" w:rsidP="00186347">
      <w:pPr>
        <w:tabs>
          <w:tab w:val="left" w:pos="4455"/>
        </w:tabs>
        <w:jc w:val="both"/>
        <w:rPr>
          <w:b/>
          <w:i/>
          <w:lang w:val="sr-Cyrl-CS"/>
        </w:rPr>
      </w:pPr>
    </w:p>
    <w:p w14:paraId="4F0A8B68" w14:textId="77777777" w:rsidR="001C76DF" w:rsidRDefault="001C76DF" w:rsidP="002977F2">
      <w:pPr>
        <w:tabs>
          <w:tab w:val="left" w:pos="4455"/>
        </w:tabs>
        <w:jc w:val="right"/>
        <w:rPr>
          <w:b/>
          <w:i/>
          <w:lang w:val="sr-Cyrl-CS"/>
        </w:rPr>
      </w:pPr>
    </w:p>
    <w:p w14:paraId="6292E9C0" w14:textId="77777777" w:rsidR="001C76DF" w:rsidRDefault="001C76DF" w:rsidP="002977F2">
      <w:pPr>
        <w:tabs>
          <w:tab w:val="left" w:pos="4455"/>
        </w:tabs>
        <w:jc w:val="right"/>
        <w:rPr>
          <w:b/>
          <w:i/>
          <w:lang w:val="sr-Cyrl-CS"/>
        </w:rPr>
      </w:pPr>
    </w:p>
    <w:p w14:paraId="1EB8BB78" w14:textId="77777777" w:rsidR="006E4C37" w:rsidRDefault="006E4C37" w:rsidP="006E4C37">
      <w:pPr>
        <w:tabs>
          <w:tab w:val="left" w:pos="4455"/>
        </w:tabs>
        <w:rPr>
          <w:b/>
          <w:i/>
          <w:lang w:val="sr-Cyrl-CS"/>
        </w:rPr>
      </w:pPr>
    </w:p>
    <w:p w14:paraId="02D35471" w14:textId="77777777" w:rsidR="006E4C37" w:rsidRDefault="006E4C37" w:rsidP="006E4C37">
      <w:pPr>
        <w:tabs>
          <w:tab w:val="left" w:pos="4455"/>
        </w:tabs>
        <w:jc w:val="both"/>
        <w:rPr>
          <w:b/>
          <w:i/>
          <w:lang w:val="sr-Cyrl-CS"/>
        </w:rPr>
      </w:pPr>
    </w:p>
    <w:p w14:paraId="005B1EAA" w14:textId="115C586B" w:rsidR="006E4C37" w:rsidRDefault="006E4C37" w:rsidP="006E4C37">
      <w:pPr>
        <w:tabs>
          <w:tab w:val="left" w:pos="4455"/>
        </w:tabs>
        <w:jc w:val="both"/>
        <w:rPr>
          <w:b/>
          <w:i/>
          <w:lang w:val="sr-Cyrl-CS"/>
        </w:rPr>
      </w:pPr>
      <w:r w:rsidRPr="00F54AC3">
        <w:rPr>
          <w:b/>
          <w:sz w:val="22"/>
          <w:szCs w:val="22"/>
          <w:lang w:val="sr-Cyrl-CS"/>
        </w:rPr>
        <w:t>Напомена</w:t>
      </w:r>
      <w:r w:rsidRPr="00F54AC3">
        <w:rPr>
          <w:sz w:val="22"/>
          <w:szCs w:val="22"/>
          <w:lang w:val="sr-Cyrl-CS"/>
        </w:rPr>
        <w:t xml:space="preserve">: </w:t>
      </w:r>
      <w:r w:rsidRPr="00F54AC3">
        <w:rPr>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У случају понуде са подизвођачем овај образац мора бити потписан и оверен печатом </w:t>
      </w:r>
      <w:r w:rsidRPr="00F54AC3">
        <w:rPr>
          <w:sz w:val="22"/>
          <w:szCs w:val="22"/>
          <w:lang w:val="sr-Cyrl-CS"/>
        </w:rPr>
        <w:t xml:space="preserve">и </w:t>
      </w:r>
      <w:r w:rsidRPr="00F54AC3">
        <w:rPr>
          <w:sz w:val="22"/>
          <w:szCs w:val="22"/>
        </w:rPr>
        <w:t>од стране подизвођача.</w:t>
      </w:r>
    </w:p>
    <w:p w14:paraId="42B4084C" w14:textId="77777777" w:rsidR="006E4C37" w:rsidRDefault="006E4C37" w:rsidP="006E4C37">
      <w:pPr>
        <w:tabs>
          <w:tab w:val="left" w:pos="4455"/>
        </w:tabs>
        <w:jc w:val="both"/>
        <w:rPr>
          <w:b/>
          <w:i/>
          <w:lang w:val="sr-Cyrl-CS"/>
        </w:rPr>
      </w:pPr>
    </w:p>
    <w:p w14:paraId="0FAF205A" w14:textId="77777777" w:rsidR="006E4C37" w:rsidRDefault="006E4C37" w:rsidP="002977F2">
      <w:pPr>
        <w:tabs>
          <w:tab w:val="left" w:pos="4455"/>
        </w:tabs>
        <w:jc w:val="right"/>
        <w:rPr>
          <w:b/>
          <w:i/>
          <w:lang w:val="sr-Cyrl-CS"/>
        </w:rPr>
      </w:pPr>
    </w:p>
    <w:p w14:paraId="4C78D09F" w14:textId="77777777" w:rsidR="006E4C37" w:rsidRDefault="006E4C37" w:rsidP="002977F2">
      <w:pPr>
        <w:tabs>
          <w:tab w:val="left" w:pos="4455"/>
        </w:tabs>
        <w:jc w:val="right"/>
        <w:rPr>
          <w:b/>
          <w:i/>
          <w:lang w:val="sr-Cyrl-CS"/>
        </w:rPr>
      </w:pPr>
    </w:p>
    <w:p w14:paraId="51E838E1" w14:textId="77777777" w:rsidR="006E4C37" w:rsidRDefault="006E4C37" w:rsidP="002977F2">
      <w:pPr>
        <w:tabs>
          <w:tab w:val="left" w:pos="4455"/>
        </w:tabs>
        <w:jc w:val="right"/>
        <w:rPr>
          <w:b/>
          <w:i/>
          <w:lang w:val="sr-Cyrl-CS"/>
        </w:rPr>
      </w:pPr>
    </w:p>
    <w:p w14:paraId="54DAF6C4" w14:textId="77777777" w:rsidR="006E4C37" w:rsidRDefault="006E4C37" w:rsidP="002977F2">
      <w:pPr>
        <w:tabs>
          <w:tab w:val="left" w:pos="4455"/>
        </w:tabs>
        <w:jc w:val="right"/>
        <w:rPr>
          <w:b/>
          <w:i/>
          <w:lang w:val="sr-Cyrl-CS"/>
        </w:rPr>
      </w:pPr>
    </w:p>
    <w:p w14:paraId="6F398DAC" w14:textId="77777777" w:rsidR="006E4C37" w:rsidRDefault="006E4C37" w:rsidP="002977F2">
      <w:pPr>
        <w:tabs>
          <w:tab w:val="left" w:pos="4455"/>
        </w:tabs>
        <w:jc w:val="right"/>
        <w:rPr>
          <w:b/>
          <w:i/>
          <w:lang w:val="sr-Cyrl-CS"/>
        </w:rPr>
      </w:pPr>
    </w:p>
    <w:p w14:paraId="0DFD02D6" w14:textId="77777777" w:rsidR="006E4C37" w:rsidRDefault="006E4C37" w:rsidP="002977F2">
      <w:pPr>
        <w:tabs>
          <w:tab w:val="left" w:pos="4455"/>
        </w:tabs>
        <w:jc w:val="right"/>
        <w:rPr>
          <w:b/>
          <w:i/>
          <w:lang w:val="sr-Cyrl-CS"/>
        </w:rPr>
      </w:pPr>
    </w:p>
    <w:p w14:paraId="701CB0E1" w14:textId="77777777" w:rsidR="00261A62" w:rsidRDefault="00261A62" w:rsidP="002977F2">
      <w:pPr>
        <w:tabs>
          <w:tab w:val="left" w:pos="4455"/>
        </w:tabs>
        <w:jc w:val="right"/>
        <w:rPr>
          <w:b/>
          <w:i/>
          <w:lang w:val="sr-Cyrl-CS"/>
        </w:rPr>
      </w:pPr>
    </w:p>
    <w:p w14:paraId="17BA8EEB" w14:textId="77777777" w:rsidR="00261A62" w:rsidRDefault="00261A62" w:rsidP="002977F2">
      <w:pPr>
        <w:tabs>
          <w:tab w:val="left" w:pos="4455"/>
        </w:tabs>
        <w:jc w:val="right"/>
        <w:rPr>
          <w:b/>
          <w:i/>
          <w:lang w:val="sr-Cyrl-CS"/>
        </w:rPr>
      </w:pPr>
    </w:p>
    <w:p w14:paraId="6B09857D" w14:textId="77777777" w:rsidR="00261A62" w:rsidRDefault="00261A62" w:rsidP="002977F2">
      <w:pPr>
        <w:tabs>
          <w:tab w:val="left" w:pos="4455"/>
        </w:tabs>
        <w:jc w:val="right"/>
        <w:rPr>
          <w:b/>
          <w:i/>
          <w:lang w:val="sr-Cyrl-CS"/>
        </w:rPr>
      </w:pPr>
    </w:p>
    <w:p w14:paraId="67530E7C" w14:textId="77777777" w:rsidR="00261A62" w:rsidRDefault="00261A62" w:rsidP="002977F2">
      <w:pPr>
        <w:tabs>
          <w:tab w:val="left" w:pos="4455"/>
        </w:tabs>
        <w:jc w:val="right"/>
        <w:rPr>
          <w:b/>
          <w:i/>
          <w:lang w:val="sr-Cyrl-CS"/>
        </w:rPr>
      </w:pPr>
    </w:p>
    <w:p w14:paraId="785F9179" w14:textId="77777777" w:rsidR="00261A62" w:rsidRDefault="00261A62" w:rsidP="002977F2">
      <w:pPr>
        <w:tabs>
          <w:tab w:val="left" w:pos="4455"/>
        </w:tabs>
        <w:jc w:val="right"/>
        <w:rPr>
          <w:b/>
          <w:i/>
          <w:lang w:val="sr-Cyrl-CS"/>
        </w:rPr>
      </w:pPr>
    </w:p>
    <w:p w14:paraId="055CB46A" w14:textId="77777777" w:rsidR="00261A62" w:rsidRDefault="00261A62" w:rsidP="002977F2">
      <w:pPr>
        <w:tabs>
          <w:tab w:val="left" w:pos="4455"/>
        </w:tabs>
        <w:jc w:val="right"/>
        <w:rPr>
          <w:b/>
          <w:i/>
          <w:lang w:val="sr-Cyrl-CS"/>
        </w:rPr>
      </w:pPr>
    </w:p>
    <w:p w14:paraId="5081F7E3" w14:textId="77777777" w:rsidR="00261A62" w:rsidRDefault="00261A62" w:rsidP="002977F2">
      <w:pPr>
        <w:tabs>
          <w:tab w:val="left" w:pos="4455"/>
        </w:tabs>
        <w:jc w:val="right"/>
        <w:rPr>
          <w:b/>
          <w:i/>
          <w:lang w:val="sr-Cyrl-CS"/>
        </w:rPr>
      </w:pPr>
    </w:p>
    <w:p w14:paraId="250F8DD8" w14:textId="77777777" w:rsidR="00261A62" w:rsidRDefault="00261A62" w:rsidP="002977F2">
      <w:pPr>
        <w:tabs>
          <w:tab w:val="left" w:pos="4455"/>
        </w:tabs>
        <w:jc w:val="right"/>
        <w:rPr>
          <w:b/>
          <w:i/>
          <w:lang w:val="sr-Cyrl-CS"/>
        </w:rPr>
      </w:pPr>
    </w:p>
    <w:p w14:paraId="60C14ACB" w14:textId="77777777" w:rsidR="00261A62" w:rsidRDefault="00261A62" w:rsidP="002977F2">
      <w:pPr>
        <w:tabs>
          <w:tab w:val="left" w:pos="4455"/>
        </w:tabs>
        <w:jc w:val="right"/>
        <w:rPr>
          <w:b/>
          <w:i/>
          <w:lang w:val="sr-Cyrl-CS"/>
        </w:rPr>
      </w:pPr>
    </w:p>
    <w:p w14:paraId="725F37D8" w14:textId="77777777" w:rsidR="00261A62" w:rsidRDefault="00261A62" w:rsidP="002977F2">
      <w:pPr>
        <w:tabs>
          <w:tab w:val="left" w:pos="4455"/>
        </w:tabs>
        <w:jc w:val="right"/>
        <w:rPr>
          <w:b/>
          <w:i/>
          <w:lang w:val="sr-Cyrl-CS"/>
        </w:rPr>
      </w:pPr>
    </w:p>
    <w:p w14:paraId="3E628F41" w14:textId="77777777" w:rsidR="006E4C37" w:rsidRDefault="006E4C37" w:rsidP="002977F2">
      <w:pPr>
        <w:tabs>
          <w:tab w:val="left" w:pos="4455"/>
        </w:tabs>
        <w:jc w:val="right"/>
        <w:rPr>
          <w:b/>
          <w:i/>
          <w:lang w:val="sr-Cyrl-CS"/>
        </w:rPr>
      </w:pPr>
    </w:p>
    <w:p w14:paraId="7D61BC61" w14:textId="77777777" w:rsidR="006E4C37" w:rsidRDefault="006E4C37" w:rsidP="00D55578">
      <w:pPr>
        <w:tabs>
          <w:tab w:val="left" w:pos="4455"/>
        </w:tabs>
        <w:rPr>
          <w:b/>
          <w:i/>
          <w:lang w:val="sr-Cyrl-CS"/>
        </w:rPr>
      </w:pPr>
    </w:p>
    <w:p w14:paraId="48F57A89" w14:textId="3C653A82" w:rsidR="00E4325E" w:rsidRPr="000B062F" w:rsidRDefault="001C76DF" w:rsidP="002977F2">
      <w:pPr>
        <w:tabs>
          <w:tab w:val="left" w:pos="4455"/>
        </w:tabs>
        <w:jc w:val="right"/>
        <w:rPr>
          <w:b/>
          <w:i/>
          <w:lang w:val="sr-Cyrl-CS"/>
        </w:rPr>
      </w:pPr>
      <w:r w:rsidRPr="005C49EB">
        <w:rPr>
          <w:b/>
          <w:i/>
          <w:lang w:val="sr-Cyrl-CS"/>
        </w:rPr>
        <w:lastRenderedPageBreak/>
        <w:t>Образац 8</w:t>
      </w:r>
    </w:p>
    <w:p w14:paraId="0C6ABABB" w14:textId="77777777" w:rsidR="00E4325E" w:rsidRPr="00606958" w:rsidRDefault="00E4325E" w:rsidP="00E4325E">
      <w:pPr>
        <w:tabs>
          <w:tab w:val="left" w:pos="4455"/>
        </w:tabs>
        <w:jc w:val="both"/>
        <w:rPr>
          <w:b/>
          <w:lang w:val="sr-Cyrl-CS"/>
        </w:rPr>
      </w:pPr>
      <w:r w:rsidRPr="001E3581">
        <w:rPr>
          <w:sz w:val="22"/>
          <w:szCs w:val="22"/>
          <w:lang w:val="sr-Cyrl-CS"/>
        </w:rPr>
        <w:tab/>
      </w:r>
      <w:r w:rsidRPr="00606958">
        <w:rPr>
          <w:b/>
          <w:lang w:val="sr-Cyrl-CS"/>
        </w:rPr>
        <w:t xml:space="preserve"> </w:t>
      </w:r>
    </w:p>
    <w:p w14:paraId="7B257F7F" w14:textId="77777777" w:rsidR="00F936C1" w:rsidRPr="00606958" w:rsidRDefault="00F936C1" w:rsidP="00F936C1">
      <w:pPr>
        <w:tabs>
          <w:tab w:val="left" w:pos="4455"/>
        </w:tabs>
        <w:jc w:val="both"/>
        <w:rPr>
          <w:b/>
          <w:lang w:val="sr-Cyrl-CS"/>
        </w:rPr>
      </w:pPr>
      <w:r w:rsidRPr="001E3581">
        <w:rPr>
          <w:sz w:val="22"/>
          <w:szCs w:val="22"/>
          <w:lang w:val="sr-Cyrl-CS"/>
        </w:rPr>
        <w:tab/>
      </w:r>
      <w:r w:rsidRPr="00606958">
        <w:rPr>
          <w:b/>
          <w:lang w:val="sr-Cyrl-CS"/>
        </w:rPr>
        <w:t xml:space="preserve"> </w:t>
      </w:r>
    </w:p>
    <w:p w14:paraId="68991D07" w14:textId="77777777" w:rsidR="00F936C1" w:rsidRPr="00606958" w:rsidRDefault="00F936C1" w:rsidP="00F936C1">
      <w:pPr>
        <w:tabs>
          <w:tab w:val="left" w:pos="4455"/>
        </w:tabs>
        <w:jc w:val="center"/>
        <w:rPr>
          <w:b/>
          <w:lang w:val="sr-Cyrl-CS"/>
        </w:rPr>
      </w:pPr>
      <w:r w:rsidRPr="004967C0">
        <w:rPr>
          <w:b/>
          <w:lang w:val="sr-Cyrl-CS"/>
        </w:rPr>
        <w:t>МОДЕЛ УГОВОРА</w:t>
      </w:r>
    </w:p>
    <w:p w14:paraId="54FB72FA" w14:textId="77777777" w:rsidR="00F936C1" w:rsidRDefault="00F936C1" w:rsidP="00F936C1">
      <w:pPr>
        <w:tabs>
          <w:tab w:val="left" w:pos="4455"/>
        </w:tabs>
        <w:jc w:val="both"/>
        <w:rPr>
          <w:sz w:val="22"/>
          <w:szCs w:val="22"/>
          <w:lang w:val="sr-Cyrl-CS"/>
        </w:rPr>
      </w:pPr>
    </w:p>
    <w:p w14:paraId="4D76CE11" w14:textId="77777777" w:rsidR="00F936C1" w:rsidRPr="00D60E9A" w:rsidRDefault="00F936C1" w:rsidP="00F936C1">
      <w:pPr>
        <w:tabs>
          <w:tab w:val="left" w:pos="4455"/>
        </w:tabs>
        <w:jc w:val="both"/>
        <w:rPr>
          <w:sz w:val="22"/>
          <w:szCs w:val="22"/>
          <w:lang w:val="sr-Cyrl-CS"/>
        </w:rPr>
      </w:pPr>
    </w:p>
    <w:p w14:paraId="61CC3592" w14:textId="77777777" w:rsidR="00F936C1" w:rsidRPr="002E162C" w:rsidRDefault="00F936C1" w:rsidP="00F936C1">
      <w:pPr>
        <w:tabs>
          <w:tab w:val="left" w:pos="4455"/>
        </w:tabs>
        <w:jc w:val="both"/>
        <w:rPr>
          <w:lang w:val="sr-Cyrl-CS"/>
        </w:rPr>
      </w:pPr>
      <w:r w:rsidRPr="002E162C">
        <w:rPr>
          <w:lang w:val="sr-Cyrl-CS"/>
        </w:rPr>
        <w:t xml:space="preserve">Овај уговор закључен је </w:t>
      </w:r>
      <w:r>
        <w:rPr>
          <w:lang w:val="sr-Cyrl-CS"/>
        </w:rPr>
        <w:t xml:space="preserve">дана </w:t>
      </w:r>
      <w:r>
        <w:rPr>
          <w:u w:val="single"/>
          <w:lang w:val="sr-Cyrl-CS"/>
        </w:rPr>
        <w:tab/>
      </w:r>
      <w:r>
        <w:rPr>
          <w:lang w:val="sr-Cyrl-CS"/>
        </w:rPr>
        <w:t xml:space="preserve"> </w:t>
      </w:r>
      <w:r w:rsidRPr="002E162C">
        <w:rPr>
          <w:lang w:val="sr-Cyrl-CS"/>
        </w:rPr>
        <w:t>између:</w:t>
      </w:r>
    </w:p>
    <w:p w14:paraId="7230023F" w14:textId="77777777" w:rsidR="00F936C1" w:rsidRPr="002E162C" w:rsidRDefault="00F936C1" w:rsidP="00F936C1">
      <w:pPr>
        <w:tabs>
          <w:tab w:val="left" w:pos="4455"/>
        </w:tabs>
        <w:jc w:val="both"/>
        <w:rPr>
          <w:lang w:val="sr-Cyrl-CS"/>
        </w:rPr>
      </w:pPr>
    </w:p>
    <w:p w14:paraId="36D30D6B" w14:textId="77777777" w:rsidR="00F936C1" w:rsidRPr="002E162C" w:rsidRDefault="00F936C1" w:rsidP="00F936C1">
      <w:pPr>
        <w:tabs>
          <w:tab w:val="left" w:pos="4455"/>
        </w:tabs>
        <w:jc w:val="both"/>
        <w:rPr>
          <w:lang w:val="sr-Cyrl-CS"/>
        </w:rPr>
      </w:pPr>
      <w:r>
        <w:rPr>
          <w:lang w:val="sr-Cyrl-CS"/>
        </w:rPr>
        <w:t>„</w:t>
      </w:r>
      <w:r w:rsidRPr="002E162C">
        <w:rPr>
          <w:lang w:val="sr-Cyrl-CS"/>
        </w:rPr>
        <w:t>ЈУП Истраживање и развој</w:t>
      </w:r>
      <w:r>
        <w:rPr>
          <w:lang w:val="sr-Cyrl-CS"/>
        </w:rPr>
        <w:t>“</w:t>
      </w:r>
      <w:r w:rsidRPr="002E162C">
        <w:rPr>
          <w:lang w:val="sr-Cyrl-CS"/>
        </w:rPr>
        <w:t xml:space="preserve"> д.о.о</w:t>
      </w:r>
      <w:r>
        <w:rPr>
          <w:lang w:val="sr-Cyrl-CS"/>
        </w:rPr>
        <w:t>.</w:t>
      </w:r>
      <w:r w:rsidRPr="002E162C">
        <w:rPr>
          <w:lang w:val="sr-Cyrl-CS"/>
        </w:rPr>
        <w:t xml:space="preserve"> Београд </w:t>
      </w:r>
    </w:p>
    <w:p w14:paraId="59B69650" w14:textId="77777777" w:rsidR="00F936C1" w:rsidRPr="002E162C" w:rsidRDefault="00F936C1" w:rsidP="00F936C1">
      <w:pPr>
        <w:tabs>
          <w:tab w:val="left" w:pos="4455"/>
        </w:tabs>
        <w:jc w:val="both"/>
        <w:rPr>
          <w:lang w:val="sr-Cyrl-CS"/>
        </w:rPr>
      </w:pPr>
      <w:r w:rsidRPr="002E162C">
        <w:rPr>
          <w:lang w:val="sr-Cyrl-CS"/>
        </w:rPr>
        <w:t xml:space="preserve">са седиштем у Београду, улица Немањина 22-26, </w:t>
      </w:r>
    </w:p>
    <w:p w14:paraId="4CB1701A" w14:textId="77777777" w:rsidR="00F936C1" w:rsidRPr="002E162C" w:rsidRDefault="00F936C1" w:rsidP="00F936C1">
      <w:pPr>
        <w:tabs>
          <w:tab w:val="left" w:pos="4455"/>
        </w:tabs>
        <w:jc w:val="both"/>
        <w:rPr>
          <w:lang w:val="sr-Cyrl-CS"/>
        </w:rPr>
      </w:pPr>
      <w:r w:rsidRPr="002E162C">
        <w:rPr>
          <w:lang w:val="sr-Cyrl-CS"/>
        </w:rPr>
        <w:t xml:space="preserve">кога заступа </w:t>
      </w:r>
      <w:r>
        <w:rPr>
          <w:lang w:val="sr-Cyrl-CS"/>
        </w:rPr>
        <w:t xml:space="preserve">вд </w:t>
      </w:r>
      <w:r w:rsidRPr="002E162C">
        <w:rPr>
          <w:lang w:val="sr-Cyrl-CS"/>
        </w:rPr>
        <w:t>директор</w:t>
      </w:r>
      <w:r>
        <w:rPr>
          <w:lang w:val="sr-Cyrl-CS"/>
        </w:rPr>
        <w:t>а</w:t>
      </w:r>
      <w:r w:rsidRPr="002E162C">
        <w:rPr>
          <w:lang w:val="sr-Cyrl-CS"/>
        </w:rPr>
        <w:t xml:space="preserve"> др Горан Квргић   </w:t>
      </w:r>
    </w:p>
    <w:p w14:paraId="4E2664A5" w14:textId="77777777" w:rsidR="00F936C1" w:rsidRPr="002E162C" w:rsidRDefault="00F936C1" w:rsidP="00F936C1">
      <w:pPr>
        <w:tabs>
          <w:tab w:val="left" w:pos="4455"/>
        </w:tabs>
        <w:jc w:val="both"/>
        <w:rPr>
          <w:lang w:val="sr-Cyrl-CS"/>
        </w:rPr>
      </w:pPr>
      <w:r w:rsidRPr="002E162C">
        <w:rPr>
          <w:lang w:val="sr-Cyrl-CS"/>
        </w:rPr>
        <w:t>ПИБ: 106729004: Матични број: 20668890</w:t>
      </w:r>
      <w:r w:rsidRPr="002E162C">
        <w:rPr>
          <w:lang w:val="sr-Cyrl-CS"/>
        </w:rPr>
        <w:tab/>
        <w:t xml:space="preserve"> </w:t>
      </w:r>
    </w:p>
    <w:p w14:paraId="31EFE78F" w14:textId="77777777" w:rsidR="00F936C1" w:rsidRPr="002E162C" w:rsidRDefault="00F936C1" w:rsidP="00F936C1">
      <w:pPr>
        <w:tabs>
          <w:tab w:val="left" w:pos="4455"/>
        </w:tabs>
        <w:jc w:val="both"/>
        <w:rPr>
          <w:lang w:val="sr-Cyrl-CS"/>
        </w:rPr>
      </w:pPr>
      <w:r w:rsidRPr="002E162C">
        <w:rPr>
          <w:lang w:val="sr-Cyrl-CS"/>
        </w:rPr>
        <w:t xml:space="preserve">(у даљем тексту: </w:t>
      </w:r>
      <w:r>
        <w:rPr>
          <w:lang w:val="sr-Cyrl-CS"/>
        </w:rPr>
        <w:t>Уговарач осигурања</w:t>
      </w:r>
      <w:r w:rsidRPr="002E162C">
        <w:rPr>
          <w:lang w:val="sr-Cyrl-CS"/>
        </w:rPr>
        <w:t>)</w:t>
      </w:r>
    </w:p>
    <w:p w14:paraId="5B9315B7" w14:textId="77777777" w:rsidR="00F936C1" w:rsidRPr="002E162C" w:rsidRDefault="00F936C1" w:rsidP="00F936C1">
      <w:pPr>
        <w:tabs>
          <w:tab w:val="left" w:pos="5790"/>
        </w:tabs>
        <w:jc w:val="both"/>
        <w:rPr>
          <w:lang w:val="sr-Cyrl-CS"/>
        </w:rPr>
      </w:pPr>
      <w:r>
        <w:rPr>
          <w:lang w:val="sr-Cyrl-CS"/>
        </w:rPr>
        <w:tab/>
      </w:r>
    </w:p>
    <w:p w14:paraId="34B4F33C" w14:textId="77777777" w:rsidR="00F936C1" w:rsidRPr="002E162C" w:rsidRDefault="00F936C1" w:rsidP="00F936C1">
      <w:pPr>
        <w:tabs>
          <w:tab w:val="left" w:pos="4455"/>
        </w:tabs>
        <w:jc w:val="both"/>
        <w:rPr>
          <w:lang w:val="sr-Cyrl-CS"/>
        </w:rPr>
      </w:pPr>
      <w:r w:rsidRPr="002E162C">
        <w:rPr>
          <w:lang w:val="sr-Cyrl-CS"/>
        </w:rPr>
        <w:t>и</w:t>
      </w:r>
    </w:p>
    <w:p w14:paraId="1CE411E7" w14:textId="77777777" w:rsidR="00F936C1" w:rsidRPr="004E343D" w:rsidRDefault="00F936C1" w:rsidP="00F936C1">
      <w:pPr>
        <w:tabs>
          <w:tab w:val="left" w:pos="4455"/>
        </w:tabs>
        <w:jc w:val="both"/>
        <w:rPr>
          <w:lang w:val="sr-Cyrl-CS"/>
        </w:rPr>
      </w:pPr>
      <w:r>
        <w:rPr>
          <w:u w:val="single"/>
          <w:lang w:val="sr-Cyrl-CS"/>
        </w:rPr>
        <w:tab/>
      </w:r>
      <w:r>
        <w:rPr>
          <w:u w:val="single"/>
          <w:lang w:val="sr-Cyrl-CS"/>
        </w:rPr>
        <w:tab/>
      </w:r>
    </w:p>
    <w:p w14:paraId="748F7ADF" w14:textId="77777777" w:rsidR="00F936C1" w:rsidRPr="004E343D" w:rsidRDefault="00F936C1" w:rsidP="00F936C1">
      <w:pPr>
        <w:tabs>
          <w:tab w:val="left" w:pos="4455"/>
        </w:tabs>
        <w:jc w:val="both"/>
        <w:rPr>
          <w:lang w:val="sr-Cyrl-CS"/>
        </w:rPr>
      </w:pPr>
      <w:r>
        <w:rPr>
          <w:lang w:val="sr-Cyrl-CS"/>
        </w:rPr>
        <w:t xml:space="preserve">са седиштем у </w:t>
      </w:r>
      <w:r>
        <w:rPr>
          <w:u w:val="single"/>
          <w:lang w:val="sr-Cyrl-CS"/>
        </w:rPr>
        <w:tab/>
      </w:r>
      <w:r w:rsidRPr="002E162C">
        <w:rPr>
          <w:lang w:val="sr-Cyrl-CS"/>
        </w:rPr>
        <w:t xml:space="preserve">, улица </w:t>
      </w:r>
      <w:r>
        <w:rPr>
          <w:u w:val="single"/>
          <w:lang w:val="sr-Cyrl-CS"/>
        </w:rPr>
        <w:tab/>
      </w:r>
      <w:r>
        <w:rPr>
          <w:u w:val="single"/>
          <w:lang w:val="sr-Cyrl-CS"/>
        </w:rPr>
        <w:tab/>
      </w:r>
      <w:r>
        <w:rPr>
          <w:u w:val="single"/>
          <w:lang w:val="sr-Cyrl-CS"/>
        </w:rPr>
        <w:tab/>
      </w:r>
      <w:r>
        <w:rPr>
          <w:u w:val="single"/>
          <w:lang w:val="sr-Cyrl-CS"/>
        </w:rPr>
        <w:tab/>
      </w:r>
    </w:p>
    <w:p w14:paraId="3F69A071" w14:textId="77777777" w:rsidR="00F936C1" w:rsidRPr="002E162C" w:rsidRDefault="00F936C1" w:rsidP="00F936C1">
      <w:pPr>
        <w:tabs>
          <w:tab w:val="left" w:pos="4455"/>
        </w:tabs>
        <w:jc w:val="both"/>
        <w:rPr>
          <w:lang w:val="sr-Cyrl-CS"/>
        </w:rPr>
      </w:pPr>
      <w:r w:rsidRPr="002E162C">
        <w:rPr>
          <w:lang w:val="sr-Cyrl-CS"/>
        </w:rPr>
        <w:t>кога заступа директор</w:t>
      </w:r>
      <w:r>
        <w:rPr>
          <w:lang w:val="sr-Cyrl-CS"/>
        </w:rPr>
        <w:t xml:space="preserve"> </w:t>
      </w:r>
      <w:r>
        <w:rPr>
          <w:u w:val="single"/>
          <w:lang w:val="sr-Cyrl-CS"/>
        </w:rPr>
        <w:tab/>
      </w:r>
      <w:r>
        <w:rPr>
          <w:u w:val="single"/>
          <w:lang w:val="sr-Cyrl-CS"/>
        </w:rPr>
        <w:tab/>
      </w:r>
      <w:r>
        <w:rPr>
          <w:u w:val="single"/>
          <w:lang w:val="sr-Cyrl-CS"/>
        </w:rPr>
        <w:tab/>
      </w:r>
      <w:r w:rsidRPr="002E162C">
        <w:rPr>
          <w:lang w:val="sr-Cyrl-CS"/>
        </w:rPr>
        <w:t xml:space="preserve"> </w:t>
      </w:r>
    </w:p>
    <w:p w14:paraId="523CEA63" w14:textId="77777777" w:rsidR="00F936C1" w:rsidRPr="004E343D" w:rsidRDefault="00F936C1" w:rsidP="00F936C1">
      <w:pPr>
        <w:tabs>
          <w:tab w:val="left" w:pos="4455"/>
        </w:tabs>
        <w:jc w:val="both"/>
        <w:rPr>
          <w:lang w:val="sr-Cyrl-CS"/>
        </w:rPr>
      </w:pPr>
      <w:r w:rsidRPr="002E162C">
        <w:rPr>
          <w:lang w:val="sr-Cyrl-CS"/>
        </w:rPr>
        <w:t>ПИБ:</w:t>
      </w:r>
      <w:r>
        <w:rPr>
          <w:lang w:val="sr-Cyrl-CS"/>
        </w:rPr>
        <w:t xml:space="preserve"> </w:t>
      </w:r>
      <w:r>
        <w:rPr>
          <w:u w:val="single"/>
          <w:lang w:val="sr-Cyrl-CS"/>
        </w:rPr>
        <w:t xml:space="preserve">                             </w:t>
      </w:r>
      <w:r>
        <w:rPr>
          <w:lang w:val="sr-Cyrl-CS"/>
        </w:rPr>
        <w:t xml:space="preserve">, Матични број: </w:t>
      </w:r>
      <w:r>
        <w:rPr>
          <w:u w:val="single"/>
          <w:lang w:val="sr-Cyrl-CS"/>
        </w:rPr>
        <w:tab/>
      </w:r>
      <w:r>
        <w:rPr>
          <w:u w:val="single"/>
          <w:lang w:val="sr-Cyrl-CS"/>
        </w:rPr>
        <w:tab/>
      </w:r>
      <w:r>
        <w:rPr>
          <w:u w:val="single"/>
          <w:lang w:val="sr-Cyrl-CS"/>
        </w:rPr>
        <w:tab/>
      </w:r>
    </w:p>
    <w:p w14:paraId="05F8C1EB" w14:textId="77777777" w:rsidR="00F936C1" w:rsidRPr="002E162C" w:rsidRDefault="00F936C1" w:rsidP="00F936C1">
      <w:pPr>
        <w:tabs>
          <w:tab w:val="left" w:pos="4455"/>
        </w:tabs>
        <w:jc w:val="both"/>
        <w:rPr>
          <w:lang w:val="sr-Cyrl-CS"/>
        </w:rPr>
      </w:pPr>
      <w:r w:rsidRPr="002E162C">
        <w:rPr>
          <w:lang w:val="sr-Cyrl-CS"/>
        </w:rPr>
        <w:t xml:space="preserve">(у даљем тексту: </w:t>
      </w:r>
      <w:r w:rsidRPr="002E162C">
        <w:rPr>
          <w:lang w:val="sr-Latn-CS"/>
        </w:rPr>
        <w:t>_______</w:t>
      </w:r>
      <w:r w:rsidRPr="002E162C">
        <w:rPr>
          <w:lang w:val="sr-Cyrl-CS"/>
        </w:rPr>
        <w:t>_____</w:t>
      </w:r>
      <w:r>
        <w:rPr>
          <w:lang w:val="sr-Cyrl-CS"/>
        </w:rPr>
        <w:t>Осигуравач</w:t>
      </w:r>
      <w:r w:rsidRPr="002E162C">
        <w:rPr>
          <w:lang w:val="sr-Cyrl-CS"/>
        </w:rPr>
        <w:t>).</w:t>
      </w:r>
    </w:p>
    <w:p w14:paraId="333401B4" w14:textId="77777777" w:rsidR="00F936C1" w:rsidRPr="002E162C" w:rsidRDefault="00F936C1" w:rsidP="00F936C1">
      <w:pPr>
        <w:tabs>
          <w:tab w:val="left" w:pos="4455"/>
        </w:tabs>
        <w:jc w:val="both"/>
        <w:rPr>
          <w:lang w:val="sr-Cyrl-CS"/>
        </w:rPr>
      </w:pPr>
      <w:r w:rsidRPr="002E162C">
        <w:rPr>
          <w:lang w:val="sr-Cyrl-CS"/>
        </w:rPr>
        <w:tab/>
      </w:r>
    </w:p>
    <w:p w14:paraId="6D322C1B" w14:textId="77777777" w:rsidR="00F936C1" w:rsidRPr="002E162C" w:rsidRDefault="00F936C1" w:rsidP="00F936C1">
      <w:pPr>
        <w:tabs>
          <w:tab w:val="left" w:pos="4455"/>
        </w:tabs>
        <w:jc w:val="both"/>
        <w:rPr>
          <w:lang w:val="sr-Cyrl-CS"/>
        </w:rPr>
      </w:pPr>
    </w:p>
    <w:p w14:paraId="38D30038" w14:textId="77777777" w:rsidR="00F936C1" w:rsidRPr="002E162C" w:rsidRDefault="00F936C1" w:rsidP="00F936C1">
      <w:pPr>
        <w:tabs>
          <w:tab w:val="left" w:pos="4455"/>
        </w:tabs>
        <w:jc w:val="both"/>
        <w:rPr>
          <w:lang w:val="sr-Cyrl-CS"/>
        </w:rPr>
      </w:pPr>
      <w:r w:rsidRPr="002E162C">
        <w:rPr>
          <w:lang w:val="sr-Cyrl-CS"/>
        </w:rPr>
        <w:t>Уговорне стране констатују:</w:t>
      </w:r>
    </w:p>
    <w:p w14:paraId="11BC3A4A" w14:textId="77777777" w:rsidR="00F936C1" w:rsidRPr="004B214D" w:rsidRDefault="00F936C1" w:rsidP="00F936C1">
      <w:pPr>
        <w:tabs>
          <w:tab w:val="left" w:pos="4455"/>
        </w:tabs>
        <w:jc w:val="both"/>
        <w:rPr>
          <w:sz w:val="22"/>
          <w:szCs w:val="22"/>
          <w:lang w:val="sr-Cyrl-CS"/>
        </w:rPr>
      </w:pPr>
    </w:p>
    <w:p w14:paraId="7D14E978" w14:textId="77777777" w:rsidR="00F936C1" w:rsidRPr="002E162C" w:rsidRDefault="00F936C1" w:rsidP="00F936C1">
      <w:pPr>
        <w:tabs>
          <w:tab w:val="left" w:pos="4455"/>
        </w:tabs>
        <w:jc w:val="both"/>
        <w:rPr>
          <w:lang w:val="sr-Cyrl-CS"/>
        </w:rPr>
      </w:pPr>
      <w:r w:rsidRPr="002E162C">
        <w:t xml:space="preserve">- да је </w:t>
      </w:r>
      <w:r>
        <w:rPr>
          <w:lang w:val="sr-Cyrl-CS"/>
        </w:rPr>
        <w:t>Уговарач осигурања</w:t>
      </w:r>
      <w:r w:rsidRPr="002E162C">
        <w:t xml:space="preserve">, на основу Закона о јавним набавкама ("Службени гласник РС", бр. 124/2012, 14/2015 и 68/2015) спровео поступак јавне набавке мале вредности број </w:t>
      </w:r>
      <w:r>
        <w:rPr>
          <w:lang w:val="sr-Cyrl-RS"/>
        </w:rPr>
        <w:t>ЈНМВ/05-2016/У</w:t>
      </w:r>
      <w:r w:rsidRPr="002E162C">
        <w:t xml:space="preserve">, чији је предмет набавка </w:t>
      </w:r>
      <w:r>
        <w:rPr>
          <w:lang w:val="sr-Cyrl-CS"/>
        </w:rPr>
        <w:t xml:space="preserve">услуга осигурања </w:t>
      </w:r>
      <w:r w:rsidRPr="002E162C">
        <w:rPr>
          <w:color w:val="000000" w:themeColor="text1"/>
        </w:rPr>
        <w:t xml:space="preserve">за потребе </w:t>
      </w:r>
      <w:r w:rsidRPr="002E162C">
        <w:rPr>
          <w:color w:val="000000" w:themeColor="text1"/>
          <w:lang w:val="sr-Cyrl-CS"/>
        </w:rPr>
        <w:t>''ЈУП Истраживање и развој'' д.о.о. Београд</w:t>
      </w:r>
      <w:r w:rsidRPr="002E162C">
        <w:rPr>
          <w:color w:val="000000" w:themeColor="text1"/>
        </w:rPr>
        <w:t>,</w:t>
      </w:r>
      <w:r w:rsidRPr="002E162C">
        <w:rPr>
          <w:color w:val="FF0000"/>
        </w:rPr>
        <w:t xml:space="preserve"> </w:t>
      </w:r>
      <w:r w:rsidRPr="002E162C">
        <w:t xml:space="preserve">на основу позива и конкурсне документације, објављених на интернет страници </w:t>
      </w:r>
      <w:r>
        <w:rPr>
          <w:lang w:val="sr-Cyrl-CS"/>
        </w:rPr>
        <w:t>Наручиоца услуга</w:t>
      </w:r>
      <w:r w:rsidRPr="002E162C">
        <w:t>;</w:t>
      </w:r>
    </w:p>
    <w:p w14:paraId="264D9077" w14:textId="77777777" w:rsidR="00F936C1" w:rsidRPr="004B214D" w:rsidRDefault="00F936C1" w:rsidP="00F936C1">
      <w:pPr>
        <w:tabs>
          <w:tab w:val="left" w:pos="4455"/>
        </w:tabs>
        <w:jc w:val="both"/>
        <w:rPr>
          <w:sz w:val="22"/>
          <w:szCs w:val="22"/>
          <w:lang w:val="sr-Cyrl-RS"/>
        </w:rPr>
      </w:pPr>
    </w:p>
    <w:p w14:paraId="08ABE00E" w14:textId="77777777" w:rsidR="00F936C1" w:rsidRPr="004B214D" w:rsidRDefault="00F936C1" w:rsidP="00F936C1">
      <w:pPr>
        <w:tabs>
          <w:tab w:val="left" w:pos="4455"/>
        </w:tabs>
        <w:jc w:val="both"/>
        <w:rPr>
          <w:sz w:val="22"/>
          <w:szCs w:val="22"/>
          <w:lang w:val="sr-Cyrl-CS"/>
        </w:rPr>
      </w:pPr>
      <w:r w:rsidRPr="004B214D">
        <w:t xml:space="preserve">- </w:t>
      </w:r>
      <w:proofErr w:type="gramStart"/>
      <w:r w:rsidRPr="004B214D">
        <w:t>да</w:t>
      </w:r>
      <w:proofErr w:type="gramEnd"/>
      <w:r w:rsidRPr="004B214D">
        <w:t xml:space="preserve"> је</w:t>
      </w:r>
      <w:r>
        <w:rPr>
          <w:lang w:val="sr-Cyrl-CS"/>
        </w:rPr>
        <w:t xml:space="preserve"> Осигуравач</w:t>
      </w:r>
      <w:r w:rsidRPr="004B214D">
        <w:t xml:space="preserve"> доставио (заједничку/са подизвођачем) понуду број</w:t>
      </w:r>
      <w:r>
        <w:rPr>
          <w:lang w:val="sr-Cyrl-CS"/>
        </w:rPr>
        <w:t xml:space="preserve"> ________ од __________</w:t>
      </w:r>
      <w:r w:rsidRPr="004B214D">
        <w:t>, која у потпуности одговара спецификацијама из конкурсне документације, која чини саставни део Уговора</w:t>
      </w:r>
      <w:r w:rsidRPr="004B214D">
        <w:rPr>
          <w:lang w:val="sr-Cyrl-CS"/>
        </w:rPr>
        <w:t xml:space="preserve"> (у даљем тексту: Понуда);</w:t>
      </w:r>
    </w:p>
    <w:p w14:paraId="44BF1CC0" w14:textId="77777777" w:rsidR="00F936C1" w:rsidRPr="004B214D" w:rsidRDefault="00F936C1" w:rsidP="00F936C1">
      <w:pPr>
        <w:tabs>
          <w:tab w:val="left" w:pos="4455"/>
        </w:tabs>
        <w:jc w:val="both"/>
        <w:rPr>
          <w:sz w:val="22"/>
          <w:szCs w:val="22"/>
          <w:lang w:val="sr-Cyrl-RS"/>
        </w:rPr>
      </w:pPr>
    </w:p>
    <w:p w14:paraId="72BEDD45" w14:textId="77777777" w:rsidR="00F936C1" w:rsidRPr="004B214D" w:rsidRDefault="00F936C1" w:rsidP="00F936C1">
      <w:pPr>
        <w:tabs>
          <w:tab w:val="left" w:pos="4455"/>
        </w:tabs>
        <w:jc w:val="both"/>
        <w:rPr>
          <w:sz w:val="22"/>
          <w:szCs w:val="22"/>
          <w:lang w:val="sr-Cyrl-CS"/>
        </w:rPr>
      </w:pPr>
      <w:r w:rsidRPr="004B214D">
        <w:t xml:space="preserve">- </w:t>
      </w:r>
      <w:proofErr w:type="gramStart"/>
      <w:r w:rsidRPr="004B214D">
        <w:t>да</w:t>
      </w:r>
      <w:proofErr w:type="gramEnd"/>
      <w:r w:rsidRPr="004B214D">
        <w:t xml:space="preserve"> </w:t>
      </w:r>
      <w:r>
        <w:rPr>
          <w:lang w:val="sr-Cyrl-CS"/>
        </w:rPr>
        <w:t xml:space="preserve">Уговарач осигурања </w:t>
      </w:r>
      <w:r w:rsidRPr="004B214D">
        <w:t>на осно</w:t>
      </w:r>
      <w:r>
        <w:t>ву Одлуке о додели уговора бро</w:t>
      </w:r>
      <w:r>
        <w:rPr>
          <w:lang w:val="sr-Cyrl-CS"/>
        </w:rPr>
        <w:t>ј ________ од ________</w:t>
      </w:r>
      <w:r w:rsidRPr="004B214D">
        <w:t xml:space="preserve"> закључује са </w:t>
      </w:r>
      <w:r>
        <w:rPr>
          <w:lang w:val="sr-Cyrl-CS"/>
        </w:rPr>
        <w:t>Осигуравачем</w:t>
      </w:r>
      <w:r w:rsidRPr="004B214D">
        <w:t xml:space="preserve"> </w:t>
      </w:r>
      <w:r>
        <w:rPr>
          <w:lang w:val="sr-Cyrl-CS"/>
        </w:rPr>
        <w:t xml:space="preserve">Уговор број __________. </w:t>
      </w:r>
    </w:p>
    <w:p w14:paraId="1F3B9302" w14:textId="77777777" w:rsidR="00F936C1" w:rsidRPr="002E162C" w:rsidRDefault="00F936C1" w:rsidP="00F936C1">
      <w:pPr>
        <w:tabs>
          <w:tab w:val="left" w:pos="4455"/>
        </w:tabs>
        <w:jc w:val="both"/>
        <w:rPr>
          <w:lang w:val="sr-Cyrl-CS"/>
        </w:rPr>
      </w:pPr>
    </w:p>
    <w:p w14:paraId="4B837FC7" w14:textId="77777777" w:rsidR="00F936C1" w:rsidRPr="002E162C" w:rsidRDefault="00F936C1" w:rsidP="00F936C1">
      <w:pPr>
        <w:tabs>
          <w:tab w:val="left" w:pos="4455"/>
        </w:tabs>
        <w:jc w:val="both"/>
      </w:pPr>
      <w:r>
        <w:t xml:space="preserve">- </w:t>
      </w:r>
      <w:proofErr w:type="gramStart"/>
      <w:r>
        <w:t>да</w:t>
      </w:r>
      <w:proofErr w:type="gramEnd"/>
      <w:r>
        <w:t xml:space="preserve"> </w:t>
      </w:r>
      <w:r>
        <w:rPr>
          <w:lang w:val="sr-Cyrl-CS"/>
        </w:rPr>
        <w:t>Уговарач осигурања</w:t>
      </w:r>
      <w:r w:rsidRPr="002E162C">
        <w:t xml:space="preserve"> овај уговор закључује на основу члана 113. Закона о јавним набавкама;</w:t>
      </w:r>
    </w:p>
    <w:p w14:paraId="0EC9DD26" w14:textId="77777777" w:rsidR="00F936C1" w:rsidRPr="002E162C" w:rsidRDefault="00F936C1" w:rsidP="00F936C1">
      <w:pPr>
        <w:tabs>
          <w:tab w:val="left" w:pos="4455"/>
        </w:tabs>
        <w:jc w:val="both"/>
        <w:rPr>
          <w:lang w:val="sr-Cyrl-CS"/>
        </w:rPr>
      </w:pPr>
    </w:p>
    <w:p w14:paraId="7135A4D6" w14:textId="77777777" w:rsidR="00F936C1" w:rsidRPr="002E162C" w:rsidRDefault="00F936C1" w:rsidP="00F936C1">
      <w:pPr>
        <w:tabs>
          <w:tab w:val="left" w:pos="4455"/>
        </w:tabs>
        <w:jc w:val="both"/>
        <w:rPr>
          <w:lang w:val="sr-Cyrl-CS"/>
        </w:rPr>
      </w:pPr>
      <w:r w:rsidRPr="002E162C">
        <w:rPr>
          <w:lang w:val="sr-Cyrl-CS"/>
        </w:rPr>
        <w:t>-</w:t>
      </w:r>
      <w:r w:rsidRPr="002E162C">
        <w:rPr>
          <w:i/>
          <w:lang w:val="sr-Cyrl-CS"/>
        </w:rPr>
        <w:t xml:space="preserve"> </w:t>
      </w:r>
      <w:r>
        <w:rPr>
          <w:lang w:val="sr-Cyrl-CS"/>
        </w:rPr>
        <w:t xml:space="preserve">Осигуравач </w:t>
      </w:r>
      <w:r w:rsidRPr="002E162C">
        <w:t xml:space="preserve"> </w:t>
      </w:r>
      <w:r w:rsidRPr="002E162C">
        <w:rPr>
          <w:lang w:val="sr-Cyrl-CS"/>
        </w:rPr>
        <w:t>ће</w:t>
      </w:r>
      <w:r w:rsidRPr="002E162C">
        <w:t xml:space="preserve"> извршење уговорених обавеза по овом Уговору делимично поверити Подизвођачу</w:t>
      </w:r>
      <w:r w:rsidRPr="002E162C">
        <w:rPr>
          <w:i/>
          <w:lang w:val="sr-Cyrl-CS"/>
        </w:rPr>
        <w:t xml:space="preserve"> </w:t>
      </w:r>
      <w:r w:rsidRPr="002E162C">
        <w:rPr>
          <w:lang w:val="sr-Cyrl-CS"/>
        </w:rPr>
        <w:t>______________________________________, са седиштем у __________________, улица _________________________ бр. ________ матични број: _______________, ПИБ: ___________________, који ће извршити набавку у вредности од ____________________________% од укупне вредности понуде у делу предмета набавке који се односи на ___________________________________________________________________________________________</w:t>
      </w:r>
    </w:p>
    <w:p w14:paraId="3201A220" w14:textId="77777777" w:rsidR="00F936C1" w:rsidRPr="002E162C" w:rsidRDefault="00F936C1" w:rsidP="00F936C1">
      <w:pPr>
        <w:tabs>
          <w:tab w:val="left" w:pos="4455"/>
        </w:tabs>
        <w:jc w:val="both"/>
        <w:rPr>
          <w:i/>
          <w:lang w:val="sr-Cyrl-CS"/>
        </w:rPr>
      </w:pPr>
      <w:r w:rsidRPr="002E162C">
        <w:rPr>
          <w:i/>
          <w:lang w:val="sr-Cyrl-CS"/>
        </w:rPr>
        <w:t>(навести податке о подизвођачу, проценат вредности и део предмета набавке који ће извршити подизвођач</w:t>
      </w:r>
      <w:r w:rsidRPr="002E162C">
        <w:rPr>
          <w:i/>
          <w:lang w:val="sr-Latn-CS"/>
        </w:rPr>
        <w:t xml:space="preserve"> – </w:t>
      </w:r>
      <w:r w:rsidRPr="002E162C">
        <w:rPr>
          <w:i/>
          <w:lang w:val="sr-Cyrl-CS"/>
        </w:rPr>
        <w:t>уколико се подноси понуда а подизвођачем).</w:t>
      </w:r>
    </w:p>
    <w:p w14:paraId="32A63F73" w14:textId="77777777" w:rsidR="00F936C1" w:rsidRDefault="00F936C1" w:rsidP="00F936C1">
      <w:pPr>
        <w:tabs>
          <w:tab w:val="left" w:pos="4455"/>
        </w:tabs>
        <w:jc w:val="both"/>
        <w:rPr>
          <w:sz w:val="22"/>
          <w:szCs w:val="22"/>
          <w:lang w:val="sr-Cyrl-CS"/>
        </w:rPr>
      </w:pPr>
    </w:p>
    <w:p w14:paraId="2F1B7CA2" w14:textId="77777777" w:rsidR="005C2021" w:rsidRDefault="005C2021" w:rsidP="00F936C1">
      <w:pPr>
        <w:tabs>
          <w:tab w:val="left" w:pos="4455"/>
        </w:tabs>
        <w:jc w:val="both"/>
        <w:rPr>
          <w:sz w:val="22"/>
          <w:szCs w:val="22"/>
          <w:lang w:val="sr-Cyrl-CS"/>
        </w:rPr>
      </w:pPr>
    </w:p>
    <w:p w14:paraId="2EDCF9D1" w14:textId="77777777" w:rsidR="00F936C1" w:rsidRPr="00EF0FF0" w:rsidRDefault="00F936C1" w:rsidP="00F936C1">
      <w:pPr>
        <w:jc w:val="center"/>
        <w:rPr>
          <w:lang w:val="sr-Cyrl-CS"/>
        </w:rPr>
      </w:pPr>
      <w:r w:rsidRPr="00EF0FF0">
        <w:lastRenderedPageBreak/>
        <w:t>ПРЕДМЕТ УГОВОРА</w:t>
      </w:r>
      <w:r>
        <w:rPr>
          <w:lang w:val="sr-Cyrl-CS"/>
        </w:rPr>
        <w:t>, ЦЕНА И УСЛОВИ ПЛАЋАЊА</w:t>
      </w:r>
    </w:p>
    <w:p w14:paraId="6E689500" w14:textId="77777777" w:rsidR="00F936C1" w:rsidRPr="00EF0FF0" w:rsidRDefault="00F936C1" w:rsidP="00F936C1">
      <w:pPr>
        <w:ind w:left="1440" w:firstLine="720"/>
        <w:rPr>
          <w:lang w:val="sr-Cyrl-CS"/>
        </w:rPr>
      </w:pPr>
    </w:p>
    <w:p w14:paraId="3D29052E" w14:textId="77777777" w:rsidR="00F936C1" w:rsidRDefault="00F936C1" w:rsidP="00F936C1">
      <w:pPr>
        <w:tabs>
          <w:tab w:val="left" w:pos="4455"/>
        </w:tabs>
        <w:jc w:val="center"/>
        <w:rPr>
          <w:lang w:val="sr-Cyrl-CS"/>
        </w:rPr>
      </w:pPr>
      <w:r w:rsidRPr="00EF0FF0">
        <w:rPr>
          <w:lang w:val="sr-Cyrl-CS"/>
        </w:rPr>
        <w:t>Члан 1.</w:t>
      </w:r>
    </w:p>
    <w:p w14:paraId="69B88A01" w14:textId="77777777" w:rsidR="00F936C1" w:rsidRPr="00EF0FF0" w:rsidRDefault="00F936C1" w:rsidP="00F936C1">
      <w:pPr>
        <w:tabs>
          <w:tab w:val="left" w:pos="4455"/>
        </w:tabs>
        <w:jc w:val="center"/>
        <w:rPr>
          <w:lang w:val="sr-Cyrl-CS"/>
        </w:rPr>
      </w:pPr>
    </w:p>
    <w:p w14:paraId="67932F76" w14:textId="77777777" w:rsidR="00F936C1" w:rsidRDefault="00F936C1" w:rsidP="00F936C1">
      <w:pPr>
        <w:tabs>
          <w:tab w:val="left" w:pos="4455"/>
        </w:tabs>
        <w:jc w:val="both"/>
        <w:rPr>
          <w:lang w:val="sr-Cyrl-CS"/>
        </w:rPr>
      </w:pPr>
      <w:r w:rsidRPr="005A4021">
        <w:rPr>
          <w:lang w:val="sr-Cyrl-CS"/>
        </w:rPr>
        <w:t>Предмет овог уговора је набавка</w:t>
      </w:r>
      <w:r>
        <w:rPr>
          <w:lang w:val="sr-Cyrl-CS"/>
        </w:rPr>
        <w:t xml:space="preserve"> услуга осигурања</w:t>
      </w:r>
      <w:r w:rsidRPr="005A4021">
        <w:rPr>
          <w:lang w:val="sr-Latn-CS"/>
        </w:rPr>
        <w:t xml:space="preserve"> </w:t>
      </w:r>
      <w:r>
        <w:rPr>
          <w:lang w:val="sr-Cyrl-CS"/>
        </w:rPr>
        <w:t xml:space="preserve">имовине и лица – моторних возила и запослених </w:t>
      </w:r>
      <w:r w:rsidRPr="005A4021">
        <w:rPr>
          <w:lang w:val="sr-Latn-CS"/>
        </w:rPr>
        <w:t xml:space="preserve">за потребе </w:t>
      </w:r>
      <w:r>
        <w:rPr>
          <w:lang w:val="sr-Cyrl-CS"/>
        </w:rPr>
        <w:t>Уговарача осигурања</w:t>
      </w:r>
      <w:r w:rsidRPr="005A4021">
        <w:rPr>
          <w:lang w:val="sr-Cyrl-CS"/>
        </w:rPr>
        <w:t>,</w:t>
      </w:r>
      <w:r w:rsidRPr="005A4021">
        <w:rPr>
          <w:lang w:val="sr-Latn-CS"/>
        </w:rPr>
        <w:t xml:space="preserve"> </w:t>
      </w:r>
      <w:r w:rsidRPr="005A4021">
        <w:rPr>
          <w:lang w:val="sr-Cyrl-CS"/>
        </w:rPr>
        <w:t>у свему према Понуди број _____</w:t>
      </w:r>
      <w:r>
        <w:rPr>
          <w:lang w:val="sr-Cyrl-CS"/>
        </w:rPr>
        <w:t xml:space="preserve"> од __________ године (у даљем текст:у Понуда), која чини</w:t>
      </w:r>
      <w:r w:rsidRPr="005A4021">
        <w:rPr>
          <w:lang w:val="sr-Cyrl-CS"/>
        </w:rPr>
        <w:t xml:space="preserve"> саставни део овог Уговора</w:t>
      </w:r>
      <w:r w:rsidRPr="005A4021">
        <w:t>.</w:t>
      </w:r>
    </w:p>
    <w:p w14:paraId="1490BFAD" w14:textId="77777777" w:rsidR="00F936C1" w:rsidRPr="002E162C" w:rsidRDefault="00F936C1" w:rsidP="00F936C1">
      <w:pPr>
        <w:tabs>
          <w:tab w:val="left" w:pos="4455"/>
        </w:tabs>
        <w:jc w:val="both"/>
        <w:rPr>
          <w:lang w:val="sr-Cyrl-CS"/>
        </w:rPr>
      </w:pPr>
    </w:p>
    <w:p w14:paraId="1016025A" w14:textId="77777777" w:rsidR="00F936C1" w:rsidRDefault="00F936C1" w:rsidP="00F936C1">
      <w:pPr>
        <w:tabs>
          <w:tab w:val="left" w:pos="4455"/>
        </w:tabs>
        <w:jc w:val="center"/>
        <w:rPr>
          <w:lang w:val="sr-Cyrl-CS"/>
        </w:rPr>
      </w:pPr>
      <w:r w:rsidRPr="00EF0FF0">
        <w:rPr>
          <w:lang w:val="sr-Cyrl-CS"/>
        </w:rPr>
        <w:t>Члан 2.</w:t>
      </w:r>
    </w:p>
    <w:p w14:paraId="3764FA82" w14:textId="77777777" w:rsidR="00F936C1" w:rsidRDefault="00F936C1" w:rsidP="00F936C1">
      <w:pPr>
        <w:tabs>
          <w:tab w:val="left" w:pos="4455"/>
        </w:tabs>
        <w:jc w:val="both"/>
        <w:rPr>
          <w:lang w:val="sr-Cyrl-CS"/>
        </w:rPr>
      </w:pPr>
    </w:p>
    <w:p w14:paraId="37EB0F77" w14:textId="77777777" w:rsidR="00F936C1" w:rsidRPr="00EF0FF0" w:rsidRDefault="00F936C1" w:rsidP="00F936C1">
      <w:pPr>
        <w:tabs>
          <w:tab w:val="left" w:pos="4455"/>
        </w:tabs>
        <w:jc w:val="both"/>
        <w:rPr>
          <w:lang w:val="sr-Cyrl-CS"/>
        </w:rPr>
      </w:pPr>
      <w:r w:rsidRPr="00C65FE5">
        <w:rPr>
          <w:lang w:val="sr-Cyrl-CS"/>
        </w:rPr>
        <w:t>За осигурања из члана 1. овог уговора примењиваће се услови осигурања и премије Осигуравача дост</w:t>
      </w:r>
      <w:r>
        <w:rPr>
          <w:lang w:val="sr-Cyrl-CS"/>
        </w:rPr>
        <w:t>ављени Уговарачу осигурања  уз Понуду.</w:t>
      </w:r>
    </w:p>
    <w:p w14:paraId="23587AAA" w14:textId="77777777" w:rsidR="00F936C1" w:rsidRDefault="00F936C1" w:rsidP="00F936C1">
      <w:pPr>
        <w:tabs>
          <w:tab w:val="left" w:pos="4455"/>
        </w:tabs>
        <w:jc w:val="both"/>
      </w:pPr>
    </w:p>
    <w:p w14:paraId="14669710" w14:textId="77777777" w:rsidR="00F936C1" w:rsidRDefault="00F936C1" w:rsidP="00F936C1">
      <w:pPr>
        <w:tabs>
          <w:tab w:val="left" w:pos="4455"/>
        </w:tabs>
        <w:jc w:val="center"/>
        <w:rPr>
          <w:lang w:val="sr-Cyrl-CS"/>
        </w:rPr>
      </w:pPr>
      <w:r>
        <w:rPr>
          <w:lang w:val="sr-Cyrl-CS"/>
        </w:rPr>
        <w:t xml:space="preserve">Члан 3. </w:t>
      </w:r>
    </w:p>
    <w:p w14:paraId="3EBE0958" w14:textId="77777777" w:rsidR="00F936C1" w:rsidRDefault="00F936C1" w:rsidP="00F936C1">
      <w:pPr>
        <w:tabs>
          <w:tab w:val="left" w:pos="4455"/>
        </w:tabs>
        <w:jc w:val="center"/>
        <w:rPr>
          <w:lang w:val="sr-Cyrl-CS"/>
        </w:rPr>
      </w:pPr>
    </w:p>
    <w:p w14:paraId="1B794837" w14:textId="22B91C3D" w:rsidR="00F936C1" w:rsidRDefault="00F936C1" w:rsidP="00F936C1">
      <w:pPr>
        <w:tabs>
          <w:tab w:val="left" w:pos="4455"/>
        </w:tabs>
        <w:jc w:val="both"/>
        <w:rPr>
          <w:lang w:val="sr-Cyrl-CS"/>
        </w:rPr>
      </w:pPr>
      <w:r w:rsidRPr="00C65FE5">
        <w:rPr>
          <w:lang w:val="sr-Cyrl-CS"/>
        </w:rPr>
        <w:t xml:space="preserve">Укупна уговорена цена </w:t>
      </w:r>
      <w:r w:rsidR="008306C0">
        <w:rPr>
          <w:lang w:val="sr-Cyrl-CS"/>
        </w:rPr>
        <w:t>услуге осигурања – премија  која</w:t>
      </w:r>
      <w:r w:rsidRPr="00C65FE5">
        <w:rPr>
          <w:lang w:val="sr-Cyrl-CS"/>
        </w:rPr>
        <w:t xml:space="preserve"> је предмет овог уговора </w:t>
      </w:r>
      <w:r w:rsidR="008306C0">
        <w:rPr>
          <w:lang w:val="sr-Cyrl-CS"/>
        </w:rPr>
        <w:t>износи _____________________</w:t>
      </w:r>
      <w:r w:rsidRPr="00C65FE5">
        <w:rPr>
          <w:lang w:val="sr-Cyrl-CS"/>
        </w:rPr>
        <w:t>динара (словима:…........</w:t>
      </w:r>
      <w:r>
        <w:rPr>
          <w:lang w:val="sr-Cyrl-CS"/>
        </w:rPr>
        <w:t>....</w:t>
      </w:r>
      <w:r w:rsidR="008306C0">
        <w:rPr>
          <w:lang w:val="sr-Cyrl-CS"/>
        </w:rPr>
        <w:t>......</w:t>
      </w:r>
      <w:r>
        <w:rPr>
          <w:lang w:val="sr-Cyrl-CS"/>
        </w:rPr>
        <w:t>.........</w:t>
      </w:r>
      <w:r w:rsidRPr="00C65FE5">
        <w:rPr>
          <w:lang w:val="sr-Cyrl-CS"/>
        </w:rPr>
        <w:t>.....) без ПДВ, односно (словима:_____________________) са ПДВ, а добијена ј</w:t>
      </w:r>
      <w:r>
        <w:rPr>
          <w:lang w:val="sr-Cyrl-CS"/>
        </w:rPr>
        <w:t>е на основу јединичних цена из П</w:t>
      </w:r>
      <w:r w:rsidRPr="00C65FE5">
        <w:rPr>
          <w:lang w:val="sr-Cyrl-CS"/>
        </w:rPr>
        <w:t>онуде Осигуравача за осигура</w:t>
      </w:r>
      <w:r>
        <w:rPr>
          <w:lang w:val="sr-Cyrl-CS"/>
        </w:rPr>
        <w:t xml:space="preserve">ње запослених и моторних возила, и то за: </w:t>
      </w:r>
    </w:p>
    <w:p w14:paraId="16D43841" w14:textId="77777777" w:rsidR="00F936C1" w:rsidRDefault="00F936C1" w:rsidP="00F936C1">
      <w:pPr>
        <w:tabs>
          <w:tab w:val="left" w:pos="4455"/>
        </w:tabs>
        <w:jc w:val="both"/>
        <w:rPr>
          <w:lang w:val="sr-Cyrl-CS"/>
        </w:rPr>
      </w:pPr>
    </w:p>
    <w:p w14:paraId="667EDA05" w14:textId="77777777" w:rsidR="00F936C1" w:rsidRPr="00224374" w:rsidRDefault="00F936C1" w:rsidP="00F936C1">
      <w:pPr>
        <w:tabs>
          <w:tab w:val="left" w:pos="9214"/>
        </w:tabs>
        <w:jc w:val="both"/>
        <w:rPr>
          <w:lang w:val="sr-Cyrl-CS"/>
        </w:rPr>
      </w:pPr>
      <w:r w:rsidRPr="00224374">
        <w:t>Ауто каско oсигурање возила.....</w:t>
      </w:r>
      <w:r>
        <w:t>..............</w:t>
      </w:r>
      <w:r w:rsidRPr="00224374">
        <w:t>.</w:t>
      </w:r>
      <w:r>
        <w:t>...........укуппна премија</w:t>
      </w:r>
      <w:r>
        <w:rPr>
          <w:lang w:val="sr-Cyrl-CS"/>
        </w:rPr>
        <w:t xml:space="preserve"> без пдв</w:t>
      </w:r>
      <w:r w:rsidRPr="00224374">
        <w:t>_____________</w:t>
      </w:r>
      <w:r>
        <w:rPr>
          <w:lang w:val="sr-Cyrl-CS"/>
        </w:rPr>
        <w:t>РСД</w:t>
      </w:r>
    </w:p>
    <w:p w14:paraId="2B7EEBCD" w14:textId="77777777" w:rsidR="00F936C1" w:rsidRPr="00224374" w:rsidRDefault="00F936C1" w:rsidP="00F936C1">
      <w:pPr>
        <w:jc w:val="both"/>
      </w:pPr>
    </w:p>
    <w:p w14:paraId="3F28E639" w14:textId="00D11DAA" w:rsidR="00F936C1" w:rsidRPr="00224374" w:rsidRDefault="00F936C1" w:rsidP="00F936C1">
      <w:pPr>
        <w:jc w:val="both"/>
        <w:rPr>
          <w:lang w:val="sr-Cyrl-CS"/>
        </w:rPr>
      </w:pPr>
      <w:r w:rsidRPr="00224374">
        <w:t>Осигурање аутоодговорности.....</w:t>
      </w:r>
      <w:r>
        <w:t>..........</w:t>
      </w:r>
      <w:r w:rsidRPr="00224374">
        <w:t>...</w:t>
      </w:r>
      <w:r w:rsidR="00D55578">
        <w:rPr>
          <w:lang w:val="sr-Cyrl-CS"/>
        </w:rPr>
        <w:t>.</w:t>
      </w:r>
      <w:r w:rsidRPr="00224374">
        <w:t>...........</w:t>
      </w:r>
      <w:r>
        <w:rPr>
          <w:lang w:val="sr-Cyrl-CS"/>
        </w:rPr>
        <w:t>укупна премија без пдв</w:t>
      </w:r>
      <w:r w:rsidRPr="00224374">
        <w:t xml:space="preserve"> ______________</w:t>
      </w:r>
      <w:r>
        <w:rPr>
          <w:lang w:val="sr-Cyrl-CS"/>
        </w:rPr>
        <w:t>РСД</w:t>
      </w:r>
    </w:p>
    <w:p w14:paraId="1F14EEE0" w14:textId="77777777" w:rsidR="00F936C1" w:rsidRPr="00224374" w:rsidRDefault="00F936C1" w:rsidP="00F936C1">
      <w:pPr>
        <w:jc w:val="both"/>
      </w:pPr>
    </w:p>
    <w:p w14:paraId="011CDCDF" w14:textId="77777777" w:rsidR="00F936C1" w:rsidRPr="00224374" w:rsidRDefault="00F936C1" w:rsidP="00F936C1">
      <w:pPr>
        <w:jc w:val="both"/>
        <w:rPr>
          <w:lang w:val="sr-Cyrl-CS"/>
        </w:rPr>
      </w:pPr>
      <w:r w:rsidRPr="00224374">
        <w:t>Осигурање ауто незгоде.......................</w:t>
      </w:r>
      <w:r>
        <w:t>......</w:t>
      </w:r>
      <w:r w:rsidRPr="00224374">
        <w:t>..........</w:t>
      </w:r>
      <w:r>
        <w:rPr>
          <w:lang w:val="sr-Cyrl-CS"/>
        </w:rPr>
        <w:t>укупна премија без пдв</w:t>
      </w:r>
      <w:r w:rsidRPr="00224374">
        <w:t xml:space="preserve"> ______________</w:t>
      </w:r>
      <w:r>
        <w:rPr>
          <w:lang w:val="sr-Cyrl-CS"/>
        </w:rPr>
        <w:t>РСД</w:t>
      </w:r>
    </w:p>
    <w:p w14:paraId="4B521427" w14:textId="77777777" w:rsidR="00F936C1" w:rsidRPr="00224374" w:rsidRDefault="00F936C1" w:rsidP="00F936C1">
      <w:pPr>
        <w:jc w:val="both"/>
      </w:pPr>
    </w:p>
    <w:p w14:paraId="26DBFE67" w14:textId="77777777" w:rsidR="00F936C1" w:rsidRPr="00224374" w:rsidRDefault="00F936C1" w:rsidP="00F936C1">
      <w:pPr>
        <w:tabs>
          <w:tab w:val="left" w:pos="9214"/>
        </w:tabs>
        <w:jc w:val="both"/>
        <w:rPr>
          <w:lang w:val="sr-Cyrl-CS"/>
        </w:rPr>
      </w:pPr>
      <w:r w:rsidRPr="00224374">
        <w:t>Осигурање стакала на возилима..................</w:t>
      </w:r>
      <w:r>
        <w:rPr>
          <w:lang w:val="sr-Cyrl-CS"/>
        </w:rPr>
        <w:t>.....</w:t>
      </w:r>
      <w:r w:rsidRPr="00224374">
        <w:t>....</w:t>
      </w:r>
      <w:r>
        <w:rPr>
          <w:lang w:val="sr-Cyrl-CS"/>
        </w:rPr>
        <w:t>укупна премија без пдв</w:t>
      </w:r>
      <w:r>
        <w:t xml:space="preserve"> _____________</w:t>
      </w:r>
      <w:r>
        <w:rPr>
          <w:lang w:val="sr-Cyrl-CS"/>
        </w:rPr>
        <w:t>РСД</w:t>
      </w:r>
    </w:p>
    <w:p w14:paraId="60BB7960" w14:textId="77777777" w:rsidR="00F936C1" w:rsidRPr="00224374" w:rsidRDefault="00F936C1" w:rsidP="00F936C1">
      <w:pPr>
        <w:jc w:val="both"/>
      </w:pPr>
    </w:p>
    <w:p w14:paraId="132C4E6A" w14:textId="77777777" w:rsidR="00F936C1" w:rsidRPr="00481162" w:rsidRDefault="00F936C1" w:rsidP="00F936C1">
      <w:pPr>
        <w:jc w:val="both"/>
        <w:rPr>
          <w:lang w:val="sr-Cyrl-CS"/>
        </w:rPr>
      </w:pPr>
      <w:r w:rsidRPr="00224374">
        <w:t>Колективно осигурање запослених од последица незгоде</w:t>
      </w:r>
      <w:r>
        <w:t>...</w:t>
      </w:r>
      <w:r>
        <w:rPr>
          <w:lang w:val="sr-Cyrl-CS"/>
        </w:rPr>
        <w:t>..................</w:t>
      </w:r>
      <w:r>
        <w:t>.</w:t>
      </w:r>
      <w:r>
        <w:rPr>
          <w:lang w:val="sr-Cyrl-CS"/>
        </w:rPr>
        <w:t>укупна премија без пдв</w:t>
      </w:r>
      <w:r>
        <w:t xml:space="preserve"> ____________</w:t>
      </w:r>
      <w:r>
        <w:rPr>
          <w:lang w:val="sr-Cyrl-CS"/>
        </w:rPr>
        <w:t>РСД</w:t>
      </w:r>
    </w:p>
    <w:p w14:paraId="25C8F99F" w14:textId="77777777" w:rsidR="00F936C1" w:rsidRPr="00224374" w:rsidRDefault="00F936C1" w:rsidP="00F936C1">
      <w:pPr>
        <w:jc w:val="both"/>
      </w:pPr>
    </w:p>
    <w:p w14:paraId="2A1D1CAF" w14:textId="77777777" w:rsidR="00F936C1" w:rsidRPr="00481162" w:rsidRDefault="00F936C1" w:rsidP="00F936C1">
      <w:pPr>
        <w:jc w:val="both"/>
        <w:rPr>
          <w:lang w:val="sr-Cyrl-CS"/>
        </w:rPr>
      </w:pPr>
      <w:r w:rsidRPr="00224374">
        <w:t>Колективно добровољно здравствено осигурање за случај тежих болести и хируршких интервенција.</w:t>
      </w:r>
      <w:r>
        <w:t>.............................</w:t>
      </w:r>
      <w:r w:rsidRPr="00224374">
        <w:t>....</w:t>
      </w:r>
      <w:r>
        <w:rPr>
          <w:lang w:val="sr-Cyrl-CS"/>
        </w:rPr>
        <w:t>...........</w:t>
      </w:r>
      <w:r w:rsidRPr="00224374">
        <w:t>.............</w:t>
      </w:r>
      <w:r>
        <w:rPr>
          <w:lang w:val="sr-Cyrl-CS"/>
        </w:rPr>
        <w:t xml:space="preserve">укупна премија без </w:t>
      </w:r>
      <w:proofErr w:type="gramStart"/>
      <w:r>
        <w:rPr>
          <w:lang w:val="sr-Cyrl-CS"/>
        </w:rPr>
        <w:t xml:space="preserve">пдв </w:t>
      </w:r>
      <w:r w:rsidRPr="00224374">
        <w:t xml:space="preserve"> _</w:t>
      </w:r>
      <w:proofErr w:type="gramEnd"/>
      <w:r w:rsidRPr="00224374">
        <w:t>____________</w:t>
      </w:r>
      <w:r>
        <w:rPr>
          <w:lang w:val="sr-Cyrl-CS"/>
        </w:rPr>
        <w:t>РСД</w:t>
      </w:r>
    </w:p>
    <w:p w14:paraId="39E229D6" w14:textId="77777777" w:rsidR="00F936C1" w:rsidRPr="00481162" w:rsidRDefault="00F936C1" w:rsidP="00F936C1">
      <w:pPr>
        <w:rPr>
          <w:lang w:val="sr-Cyrl-CS"/>
        </w:rPr>
      </w:pPr>
    </w:p>
    <w:p w14:paraId="346BBC6D" w14:textId="77777777" w:rsidR="00F936C1" w:rsidRPr="00C65FE5" w:rsidRDefault="00F936C1" w:rsidP="00F936C1">
      <w:pPr>
        <w:tabs>
          <w:tab w:val="left" w:pos="4455"/>
        </w:tabs>
        <w:jc w:val="both"/>
        <w:rPr>
          <w:lang w:val="sr-Cyrl-CS"/>
        </w:rPr>
      </w:pPr>
    </w:p>
    <w:p w14:paraId="24287897" w14:textId="77777777" w:rsidR="00F936C1" w:rsidRPr="00C65FE5" w:rsidRDefault="00F936C1" w:rsidP="00F936C1">
      <w:pPr>
        <w:tabs>
          <w:tab w:val="left" w:pos="4455"/>
        </w:tabs>
        <w:jc w:val="both"/>
        <w:rPr>
          <w:lang w:val="sr-Cyrl-CS"/>
        </w:rPr>
      </w:pPr>
      <w:r w:rsidRPr="00C65FE5">
        <w:rPr>
          <w:lang w:val="sr-Cyrl-CS"/>
        </w:rPr>
        <w:t xml:space="preserve">Уговарач осигурања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уговора, при чему укупна вредност уговора не може да буде већа од вредности из члана 39. став 1. Закона о јавним набавкама. </w:t>
      </w:r>
    </w:p>
    <w:p w14:paraId="3FA70E46" w14:textId="77777777" w:rsidR="00F936C1" w:rsidRPr="00C65FE5" w:rsidRDefault="00F936C1" w:rsidP="00F936C1">
      <w:pPr>
        <w:tabs>
          <w:tab w:val="left" w:pos="4455"/>
        </w:tabs>
        <w:jc w:val="center"/>
        <w:rPr>
          <w:lang w:val="sr-Cyrl-CS"/>
        </w:rPr>
      </w:pPr>
    </w:p>
    <w:p w14:paraId="06DB6FF8" w14:textId="77777777" w:rsidR="00F936C1" w:rsidRDefault="00F936C1" w:rsidP="00F936C1">
      <w:pPr>
        <w:tabs>
          <w:tab w:val="left" w:pos="4455"/>
        </w:tabs>
        <w:jc w:val="both"/>
        <w:rPr>
          <w:lang w:val="sr-Cyrl-CS"/>
        </w:rPr>
      </w:pPr>
      <w:r w:rsidRPr="00C65FE5">
        <w:rPr>
          <w:lang w:val="sr-Cyrl-CS"/>
        </w:rPr>
        <w:t>У цену су урачунати сви трошкови који се односе на реализацију предмета Уговора</w:t>
      </w:r>
      <w:r w:rsidRPr="00277F69">
        <w:rPr>
          <w:lang w:val="sr-Cyrl-CS"/>
        </w:rPr>
        <w:t xml:space="preserve">. </w:t>
      </w:r>
      <w:r w:rsidRPr="008306C0">
        <w:rPr>
          <w:lang w:val="sr-Cyrl-CS"/>
        </w:rPr>
        <w:t>Цена је фиксна и не може се мењати до истека рока важења уговора.</w:t>
      </w:r>
    </w:p>
    <w:p w14:paraId="342D9051" w14:textId="3A484022" w:rsidR="00F936C1" w:rsidRPr="00D55578" w:rsidRDefault="00F936C1" w:rsidP="00D55578">
      <w:pPr>
        <w:tabs>
          <w:tab w:val="left" w:pos="4455"/>
        </w:tabs>
        <w:rPr>
          <w:lang w:val="sr-Cyrl-CS"/>
        </w:rPr>
      </w:pPr>
    </w:p>
    <w:p w14:paraId="53063284" w14:textId="77777777" w:rsidR="00F936C1" w:rsidRDefault="00F936C1" w:rsidP="00F936C1">
      <w:pPr>
        <w:jc w:val="center"/>
        <w:rPr>
          <w:lang w:val="sl-SI"/>
        </w:rPr>
      </w:pPr>
      <w:r>
        <w:rPr>
          <w:lang w:val="sr-Cyrl-RS"/>
        </w:rPr>
        <w:t xml:space="preserve">           </w:t>
      </w:r>
      <w:r w:rsidRPr="00EF0FF0">
        <w:rPr>
          <w:lang w:val="sr-Cyrl-RS"/>
        </w:rPr>
        <w:t>Члан</w:t>
      </w:r>
      <w:r w:rsidRPr="00EF0FF0">
        <w:rPr>
          <w:lang w:val="sl-SI"/>
        </w:rPr>
        <w:t xml:space="preserve">  </w:t>
      </w:r>
      <w:r>
        <w:rPr>
          <w:lang w:val="sr-Cyrl-CS"/>
        </w:rPr>
        <w:t>4</w:t>
      </w:r>
      <w:r w:rsidRPr="00EF0FF0">
        <w:rPr>
          <w:lang w:val="sl-SI"/>
        </w:rPr>
        <w:t>.</w:t>
      </w:r>
    </w:p>
    <w:p w14:paraId="2FCCC98C" w14:textId="77777777" w:rsidR="00F936C1" w:rsidRPr="002E162C" w:rsidRDefault="00F936C1" w:rsidP="00F936C1">
      <w:pPr>
        <w:jc w:val="center"/>
        <w:rPr>
          <w:lang w:val="sr-Cyrl-CS"/>
        </w:rPr>
      </w:pPr>
    </w:p>
    <w:p w14:paraId="5E5CC04C" w14:textId="34CAEB60" w:rsidR="00F936C1" w:rsidRDefault="00F936C1" w:rsidP="00F936C1">
      <w:pPr>
        <w:jc w:val="both"/>
        <w:rPr>
          <w:lang w:val="sr-Cyrl-CS"/>
        </w:rPr>
      </w:pPr>
      <w:r w:rsidRPr="008306C0">
        <w:rPr>
          <w:lang w:val="sr-Cyrl-CS"/>
        </w:rPr>
        <w:t>Уговарач осигурања се обавезује да ће п</w:t>
      </w:r>
      <w:r w:rsidRPr="008306C0">
        <w:t>лаћање</w:t>
      </w:r>
      <w:r w:rsidRPr="008306C0">
        <w:rPr>
          <w:lang w:val="sr-Cyrl-CS"/>
        </w:rPr>
        <w:t xml:space="preserve"> цене из чл. 2. ст. 1</w:t>
      </w:r>
      <w:r w:rsidR="008306C0" w:rsidRPr="008306C0">
        <w:rPr>
          <w:lang w:val="sr-Cyrl-CS"/>
        </w:rPr>
        <w:t>.</w:t>
      </w:r>
      <w:r w:rsidRPr="008306C0">
        <w:rPr>
          <w:lang w:val="sr-Cyrl-CS"/>
        </w:rPr>
        <w:t xml:space="preserve"> овог Уговора вршити на месечном нивоу,</w:t>
      </w:r>
      <w:r w:rsidR="008306C0" w:rsidRPr="008306C0">
        <w:rPr>
          <w:lang w:val="sr-Cyrl-CS"/>
        </w:rPr>
        <w:t xml:space="preserve"> </w:t>
      </w:r>
      <w:r w:rsidRPr="008306C0">
        <w:t xml:space="preserve">у року </w:t>
      </w:r>
      <w:r w:rsidRPr="008306C0">
        <w:rPr>
          <w:lang w:val="sr-Cyrl-CS"/>
        </w:rPr>
        <w:t xml:space="preserve">од </w:t>
      </w:r>
      <w:r w:rsidRPr="008306C0">
        <w:t>45</w:t>
      </w:r>
      <w:r w:rsidRPr="008306C0">
        <w:rPr>
          <w:lang w:val="sr-Cyrl-CS"/>
        </w:rPr>
        <w:t xml:space="preserve"> (четрдесепет)</w:t>
      </w:r>
      <w:r w:rsidRPr="008306C0">
        <w:t xml:space="preserve"> дана од дана пријема</w:t>
      </w:r>
      <w:r w:rsidRPr="008306C0">
        <w:rPr>
          <w:lang w:val="sr-Cyrl-CS"/>
        </w:rPr>
        <w:t xml:space="preserve"> месечне</w:t>
      </w:r>
      <w:r w:rsidRPr="008306C0">
        <w:t xml:space="preserve"> фактуре</w:t>
      </w:r>
      <w:r w:rsidRPr="008306C0">
        <w:rPr>
          <w:lang w:val="sr-Cyrl-CS"/>
        </w:rPr>
        <w:t xml:space="preserve"> коју испоставља Осигуравач  на основу издате полисе осигурања.</w:t>
      </w:r>
    </w:p>
    <w:p w14:paraId="64F0C1BD" w14:textId="77777777" w:rsidR="005C2021" w:rsidRPr="008306C0" w:rsidRDefault="005C2021" w:rsidP="00F936C1">
      <w:pPr>
        <w:jc w:val="both"/>
        <w:rPr>
          <w:lang w:val="sr-Cyrl-CS"/>
        </w:rPr>
      </w:pPr>
    </w:p>
    <w:p w14:paraId="3F56E2F8" w14:textId="77777777" w:rsidR="005C2021" w:rsidRDefault="005C2021" w:rsidP="005C2021">
      <w:pPr>
        <w:jc w:val="both"/>
      </w:pPr>
      <w:r>
        <w:lastRenderedPageBreak/>
        <w:t>Са првом ратом премије осигурања наручилац/осигураник плаћа и целокупан припадајући порез на премију.</w:t>
      </w:r>
    </w:p>
    <w:p w14:paraId="274A058B" w14:textId="77777777" w:rsidR="00F936C1" w:rsidRDefault="00F936C1" w:rsidP="00F936C1">
      <w:pPr>
        <w:tabs>
          <w:tab w:val="left" w:pos="4455"/>
        </w:tabs>
        <w:jc w:val="both"/>
        <w:rPr>
          <w:lang w:val="sr-Cyrl-CS"/>
        </w:rPr>
      </w:pPr>
    </w:p>
    <w:p w14:paraId="5DC3687B" w14:textId="77777777" w:rsidR="00F936C1" w:rsidRDefault="00F936C1" w:rsidP="00F936C1">
      <w:pPr>
        <w:tabs>
          <w:tab w:val="left" w:pos="4455"/>
        </w:tabs>
        <w:jc w:val="both"/>
        <w:rPr>
          <w:lang w:val="sr-Cyrl-CS"/>
        </w:rPr>
      </w:pPr>
      <w:r>
        <w:rPr>
          <w:lang w:val="sr-Cyrl-CS"/>
        </w:rPr>
        <w:t>Осигуравач</w:t>
      </w:r>
      <w:r w:rsidRPr="005A4021">
        <w:rPr>
          <w:lang w:val="sr-Cyrl-CS"/>
        </w:rPr>
        <w:t xml:space="preserve"> је дужан да </w:t>
      </w:r>
      <w:r>
        <w:rPr>
          <w:lang w:val="sr-Cyrl-CS"/>
        </w:rPr>
        <w:t>фактуре</w:t>
      </w:r>
      <w:r w:rsidRPr="005A4021">
        <w:rPr>
          <w:lang w:val="sr-Cyrl-CS"/>
        </w:rPr>
        <w:t xml:space="preserve"> за </w:t>
      </w:r>
      <w:r>
        <w:rPr>
          <w:lang w:val="sr-Cyrl-CS"/>
        </w:rPr>
        <w:t>извршене услуге</w:t>
      </w:r>
      <w:r w:rsidRPr="005A4021">
        <w:rPr>
          <w:lang w:val="sr-Cyrl-CS"/>
        </w:rPr>
        <w:t xml:space="preserve"> достави</w:t>
      </w:r>
      <w:r>
        <w:rPr>
          <w:lang w:val="sr-Cyrl-CS"/>
        </w:rPr>
        <w:t xml:space="preserve"> Уговарачу осигурања </w:t>
      </w:r>
      <w:r w:rsidRPr="005A4021">
        <w:rPr>
          <w:lang w:val="sr-Cyrl-CS"/>
        </w:rPr>
        <w:t xml:space="preserve">на адресу: </w:t>
      </w:r>
    </w:p>
    <w:p w14:paraId="03455B57" w14:textId="77777777" w:rsidR="005C2021" w:rsidRPr="005A4021" w:rsidRDefault="005C2021" w:rsidP="00F936C1">
      <w:pPr>
        <w:tabs>
          <w:tab w:val="left" w:pos="4455"/>
        </w:tabs>
        <w:jc w:val="both"/>
        <w:rPr>
          <w:lang w:val="sr-Cyrl-CS"/>
        </w:rPr>
      </w:pPr>
    </w:p>
    <w:p w14:paraId="2C8C1F5C" w14:textId="77777777" w:rsidR="00F936C1" w:rsidRDefault="00F936C1" w:rsidP="00F936C1">
      <w:pPr>
        <w:tabs>
          <w:tab w:val="left" w:pos="4455"/>
        </w:tabs>
        <w:jc w:val="both"/>
        <w:rPr>
          <w:lang w:val="sr-Cyrl-CS"/>
        </w:rPr>
      </w:pPr>
      <w:r>
        <w:rPr>
          <w:lang w:val="sr-Cyrl-CS"/>
        </w:rPr>
        <w:t>„</w:t>
      </w:r>
      <w:r w:rsidRPr="005A4021">
        <w:rPr>
          <w:lang w:val="sr-Cyrl-CS"/>
        </w:rPr>
        <w:t>ЈУП Истраживање и развој</w:t>
      </w:r>
      <w:r>
        <w:rPr>
          <w:lang w:val="sr-Cyrl-CS"/>
        </w:rPr>
        <w:t>“</w:t>
      </w:r>
      <w:r w:rsidRPr="005A4021">
        <w:rPr>
          <w:lang w:val="sr-Cyrl-CS"/>
        </w:rPr>
        <w:t xml:space="preserve"> д.о.о</w:t>
      </w:r>
      <w:r>
        <w:rPr>
          <w:lang w:val="sr-Cyrl-CS"/>
        </w:rPr>
        <w:t>.</w:t>
      </w:r>
      <w:r w:rsidRPr="005A4021">
        <w:rPr>
          <w:lang w:val="sr-Cyrl-CS"/>
        </w:rPr>
        <w:t xml:space="preserve"> Београд</w:t>
      </w:r>
    </w:p>
    <w:p w14:paraId="169BDCBF" w14:textId="77777777" w:rsidR="00F936C1" w:rsidRDefault="00F936C1" w:rsidP="00F936C1">
      <w:pPr>
        <w:tabs>
          <w:tab w:val="left" w:pos="4455"/>
        </w:tabs>
        <w:jc w:val="both"/>
        <w:rPr>
          <w:lang w:val="sr-Cyrl-CS"/>
        </w:rPr>
      </w:pPr>
      <w:r>
        <w:rPr>
          <w:lang w:val="sr-Cyrl-CS"/>
        </w:rPr>
        <w:t>улица Вељка Дугошевића 54</w:t>
      </w:r>
    </w:p>
    <w:p w14:paraId="74705A6F" w14:textId="77777777" w:rsidR="00F936C1" w:rsidRDefault="00F936C1" w:rsidP="00F936C1">
      <w:pPr>
        <w:tabs>
          <w:tab w:val="left" w:pos="4455"/>
        </w:tabs>
        <w:jc w:val="both"/>
        <w:rPr>
          <w:lang w:val="sr-Cyrl-CS"/>
        </w:rPr>
      </w:pPr>
      <w:r>
        <w:rPr>
          <w:lang w:val="sr-Cyrl-CS"/>
        </w:rPr>
        <w:t xml:space="preserve">11000 </w:t>
      </w:r>
      <w:r w:rsidRPr="005A4021">
        <w:rPr>
          <w:lang w:val="sr-Cyrl-CS"/>
        </w:rPr>
        <w:t>Београ</w:t>
      </w:r>
      <w:r>
        <w:rPr>
          <w:lang w:val="sr-Cyrl-CS"/>
        </w:rPr>
        <w:t>д</w:t>
      </w:r>
    </w:p>
    <w:p w14:paraId="154A465E" w14:textId="77777777" w:rsidR="00F936C1" w:rsidRDefault="00F936C1" w:rsidP="00F936C1">
      <w:pPr>
        <w:tabs>
          <w:tab w:val="left" w:pos="4455"/>
        </w:tabs>
        <w:jc w:val="both"/>
        <w:rPr>
          <w:lang w:val="sr-Cyrl-CS"/>
        </w:rPr>
      </w:pPr>
    </w:p>
    <w:p w14:paraId="5D7A494E" w14:textId="77777777" w:rsidR="00F936C1" w:rsidRDefault="00F936C1" w:rsidP="00F936C1">
      <w:pPr>
        <w:tabs>
          <w:tab w:val="left" w:pos="4455"/>
        </w:tabs>
        <w:jc w:val="center"/>
        <w:rPr>
          <w:lang w:val="sr-Cyrl-CS"/>
        </w:rPr>
      </w:pPr>
      <w:r>
        <w:rPr>
          <w:lang w:val="sr-Cyrl-CS"/>
        </w:rPr>
        <w:t>Члан 5.</w:t>
      </w:r>
    </w:p>
    <w:p w14:paraId="375B2847" w14:textId="77777777" w:rsidR="00F936C1" w:rsidRDefault="00F936C1" w:rsidP="00F936C1">
      <w:pPr>
        <w:tabs>
          <w:tab w:val="left" w:pos="4455"/>
        </w:tabs>
        <w:jc w:val="center"/>
        <w:rPr>
          <w:lang w:val="sr-Cyrl-CS"/>
        </w:rPr>
      </w:pPr>
    </w:p>
    <w:p w14:paraId="3F24F7B2" w14:textId="77777777" w:rsidR="00F936C1" w:rsidRPr="008306C0" w:rsidRDefault="00F936C1" w:rsidP="00F936C1">
      <w:pPr>
        <w:tabs>
          <w:tab w:val="left" w:pos="4455"/>
        </w:tabs>
        <w:jc w:val="both"/>
        <w:rPr>
          <w:lang w:val="sr-Cyrl-CS"/>
        </w:rPr>
      </w:pPr>
      <w:r>
        <w:rPr>
          <w:lang w:val="sr-Cyrl-CS"/>
        </w:rPr>
        <w:t xml:space="preserve">Уговарач осигурања </w:t>
      </w:r>
      <w:r w:rsidRPr="00F84376">
        <w:rPr>
          <w:lang w:val="sr-Cyrl-CS"/>
        </w:rPr>
        <w:t xml:space="preserve">је дужан да током трајања уговора о осигурању обавештава Осигуравача о </w:t>
      </w:r>
      <w:r w:rsidRPr="008306C0">
        <w:rPr>
          <w:lang w:val="sr-Cyrl-CS"/>
        </w:rPr>
        <w:t xml:space="preserve">свим околностима које утичу на промену ризика који је обухваћен осигурањем, као и о броју запослених. </w:t>
      </w:r>
    </w:p>
    <w:p w14:paraId="083F4195" w14:textId="77777777" w:rsidR="00F936C1" w:rsidRPr="008306C0" w:rsidRDefault="00F936C1" w:rsidP="00F936C1">
      <w:pPr>
        <w:tabs>
          <w:tab w:val="left" w:pos="4455"/>
        </w:tabs>
        <w:jc w:val="both"/>
        <w:rPr>
          <w:lang w:val="sr-Cyrl-CS"/>
        </w:rPr>
      </w:pPr>
    </w:p>
    <w:p w14:paraId="7DC3A367" w14:textId="3270FBC6" w:rsidR="00F936C1" w:rsidRPr="008306C0" w:rsidRDefault="00F936C1" w:rsidP="00F936C1">
      <w:pPr>
        <w:tabs>
          <w:tab w:val="left" w:pos="4455"/>
        </w:tabs>
        <w:jc w:val="both"/>
        <w:rPr>
          <w:lang w:val="sr-Cyrl-CS"/>
        </w:rPr>
      </w:pPr>
      <w:r w:rsidRPr="008306C0">
        <w:rPr>
          <w:lang w:val="sr-Cyrl-CS"/>
        </w:rPr>
        <w:t>У случају промена околности</w:t>
      </w:r>
      <w:r w:rsidR="007C26CE" w:rsidRPr="008306C0">
        <w:rPr>
          <w:lang w:val="sr-Cyrl-CS"/>
        </w:rPr>
        <w:t xml:space="preserve"> и броја запослених</w:t>
      </w:r>
      <w:r w:rsidRPr="008306C0">
        <w:rPr>
          <w:lang w:val="sr-Cyrl-CS"/>
        </w:rPr>
        <w:t xml:space="preserve">, Осигуравач је у обавези да наредну месечну фактуру изда у складу са промењеним околностима, а у складу са ценама из понуде. </w:t>
      </w:r>
    </w:p>
    <w:p w14:paraId="5560A20C" w14:textId="77777777" w:rsidR="00F936C1" w:rsidRPr="008306C0" w:rsidRDefault="00F936C1" w:rsidP="00F936C1">
      <w:pPr>
        <w:tabs>
          <w:tab w:val="left" w:pos="4455"/>
        </w:tabs>
        <w:jc w:val="both"/>
        <w:rPr>
          <w:lang w:val="sr-Cyrl-CS"/>
        </w:rPr>
      </w:pPr>
    </w:p>
    <w:p w14:paraId="77359B78" w14:textId="77777777" w:rsidR="00F936C1" w:rsidRPr="00F84376" w:rsidRDefault="00F936C1" w:rsidP="00F936C1">
      <w:pPr>
        <w:tabs>
          <w:tab w:val="left" w:pos="4455"/>
        </w:tabs>
        <w:jc w:val="both"/>
        <w:rPr>
          <w:lang w:val="sr-Cyrl-CS"/>
        </w:rPr>
      </w:pPr>
      <w:r w:rsidRPr="008306C0">
        <w:rPr>
          <w:lang w:val="sr-Cyrl-CS"/>
        </w:rPr>
        <w:t>У случају настанка осигураног случаја Уговарач осигурања</w:t>
      </w:r>
      <w:r w:rsidRPr="00F84376">
        <w:rPr>
          <w:lang w:val="sr-Cyrl-CS"/>
        </w:rPr>
        <w:t xml:space="preserve"> </w:t>
      </w:r>
      <w:r>
        <w:rPr>
          <w:lang w:val="sr-Cyrl-CS"/>
        </w:rPr>
        <w:t xml:space="preserve">је дужан </w:t>
      </w:r>
      <w:r w:rsidRPr="008306C0">
        <w:rPr>
          <w:lang w:val="sr-Cyrl-CS"/>
        </w:rPr>
        <w:t>да Осигуравачу</w:t>
      </w:r>
      <w:r w:rsidRPr="00F84376">
        <w:rPr>
          <w:lang w:val="sr-Cyrl-CS"/>
        </w:rPr>
        <w:t xml:space="preserve"> пријављује настанак осигураног случаја и доставља му сву потребну документацију за реализацију наплате штете. </w:t>
      </w:r>
    </w:p>
    <w:p w14:paraId="34F15E25" w14:textId="77777777" w:rsidR="00F936C1" w:rsidRDefault="00F936C1" w:rsidP="008306C0">
      <w:pPr>
        <w:tabs>
          <w:tab w:val="left" w:pos="4455"/>
        </w:tabs>
        <w:rPr>
          <w:lang w:val="sr-Cyrl-CS"/>
        </w:rPr>
      </w:pPr>
    </w:p>
    <w:p w14:paraId="2AB58B6F" w14:textId="77777777" w:rsidR="00F936C1" w:rsidRDefault="00F936C1" w:rsidP="00F936C1">
      <w:pPr>
        <w:tabs>
          <w:tab w:val="left" w:pos="4455"/>
        </w:tabs>
        <w:jc w:val="center"/>
        <w:rPr>
          <w:lang w:val="sr-Cyrl-CS"/>
        </w:rPr>
      </w:pPr>
      <w:r w:rsidRPr="00EF0FF0">
        <w:rPr>
          <w:lang w:val="sr-Cyrl-CS"/>
        </w:rPr>
        <w:t xml:space="preserve">Члан </w:t>
      </w:r>
      <w:r>
        <w:rPr>
          <w:lang w:val="sr-Cyrl-CS"/>
        </w:rPr>
        <w:t>6</w:t>
      </w:r>
      <w:r w:rsidRPr="00EF0FF0">
        <w:rPr>
          <w:lang w:val="sr-Cyrl-CS"/>
        </w:rPr>
        <w:t>.</w:t>
      </w:r>
    </w:p>
    <w:p w14:paraId="11B2DA93" w14:textId="77777777" w:rsidR="00F936C1" w:rsidRPr="00EF0FF0" w:rsidRDefault="00F936C1" w:rsidP="00F936C1">
      <w:pPr>
        <w:tabs>
          <w:tab w:val="left" w:pos="4455"/>
        </w:tabs>
        <w:jc w:val="center"/>
        <w:rPr>
          <w:lang w:val="sr-Cyrl-CS"/>
        </w:rPr>
      </w:pPr>
      <w:r>
        <w:rPr>
          <w:lang w:val="sr-Cyrl-CS"/>
        </w:rPr>
        <w:t xml:space="preserve"> </w:t>
      </w:r>
    </w:p>
    <w:p w14:paraId="1577E430" w14:textId="77777777" w:rsidR="00F936C1" w:rsidRPr="002B0AF5" w:rsidRDefault="00F936C1" w:rsidP="00F936C1">
      <w:pPr>
        <w:tabs>
          <w:tab w:val="left" w:pos="4455"/>
        </w:tabs>
        <w:jc w:val="both"/>
        <w:rPr>
          <w:lang w:val="sr-Cyrl-CS"/>
        </w:rPr>
      </w:pPr>
      <w:r w:rsidRPr="002B0AF5">
        <w:rPr>
          <w:lang w:val="sr-Cyrl-CS"/>
        </w:rPr>
        <w:t xml:space="preserve">Осигуравач </w:t>
      </w:r>
      <w:r w:rsidRPr="002B0AF5">
        <w:rPr>
          <w:lang w:val="sr-Cyrl-RS"/>
        </w:rPr>
        <w:t xml:space="preserve">је дужан да у тренутку закључења уговора </w:t>
      </w:r>
      <w:r>
        <w:rPr>
          <w:lang w:val="sr-Cyrl-RS"/>
        </w:rPr>
        <w:t>Уговаравачу осигурања</w:t>
      </w:r>
      <w:r w:rsidRPr="002B0AF5">
        <w:rPr>
          <w:lang w:val="sr-Cyrl-RS"/>
        </w:rPr>
        <w:t xml:space="preserve"> преда бланко соло меницу за добро извршење посла,</w:t>
      </w:r>
      <w:r w:rsidRPr="002B0AF5">
        <w:rPr>
          <w:lang w:val="sr-Latn-CS"/>
        </w:rPr>
        <w:t xml:space="preserve"> </w:t>
      </w:r>
      <w:r w:rsidRPr="002B0AF5">
        <w:t>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назнаком да меница може бити реализована до износа од 10% вредности уговора без ПДВ-а.</w:t>
      </w:r>
      <w:r w:rsidRPr="002B0AF5">
        <w:rPr>
          <w:lang w:val="sr-Cyrl-RS"/>
        </w:rPr>
        <w:t> </w:t>
      </w:r>
      <w:r w:rsidRPr="002B0AF5">
        <w:rPr>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14:paraId="3379D46A" w14:textId="77777777" w:rsidR="00F936C1" w:rsidRPr="002B0AF5" w:rsidRDefault="00F936C1" w:rsidP="00F936C1">
      <w:pPr>
        <w:tabs>
          <w:tab w:val="left" w:pos="4455"/>
        </w:tabs>
        <w:jc w:val="both"/>
        <w:rPr>
          <w:lang w:val="sr-Cyrl-CS"/>
        </w:rPr>
      </w:pPr>
    </w:p>
    <w:p w14:paraId="63D6AB37" w14:textId="77777777" w:rsidR="00F936C1" w:rsidRPr="002B0AF5" w:rsidRDefault="00F936C1" w:rsidP="00F936C1">
      <w:pPr>
        <w:tabs>
          <w:tab w:val="left" w:pos="4455"/>
        </w:tabs>
        <w:jc w:val="both"/>
        <w:rPr>
          <w:lang w:val="sr-Cyrl-CS"/>
        </w:rPr>
      </w:pPr>
      <w:r w:rsidRPr="002B0AF5">
        <w:t xml:space="preserve">Meнично овлашћење-писмо важи 30 дана дуже од </w:t>
      </w:r>
      <w:r w:rsidRPr="002B0AF5">
        <w:rPr>
          <w:lang w:val="sr-Cyrl-CS"/>
        </w:rPr>
        <w:t>истека рока важења уговора.</w:t>
      </w:r>
    </w:p>
    <w:p w14:paraId="3D734C79" w14:textId="77777777" w:rsidR="00F936C1" w:rsidRPr="002B0AF5" w:rsidRDefault="00F936C1" w:rsidP="00F936C1">
      <w:pPr>
        <w:tabs>
          <w:tab w:val="left" w:pos="4455"/>
        </w:tabs>
        <w:jc w:val="both"/>
        <w:rPr>
          <w:lang w:val="sr-Cyrl-CS"/>
        </w:rPr>
      </w:pPr>
    </w:p>
    <w:p w14:paraId="0B49A297" w14:textId="77777777" w:rsidR="00F936C1" w:rsidRDefault="00F936C1" w:rsidP="00F936C1">
      <w:pPr>
        <w:jc w:val="both"/>
        <w:rPr>
          <w:lang w:val="sr-Cyrl-RS"/>
        </w:rPr>
      </w:pPr>
      <w:r>
        <w:rPr>
          <w:lang w:val="sr-Cyrl-CS"/>
        </w:rPr>
        <w:t xml:space="preserve">Уговарач осигурања </w:t>
      </w:r>
      <w:r w:rsidRPr="002B0AF5">
        <w:t>ће </w:t>
      </w:r>
      <w:r w:rsidRPr="002B0AF5">
        <w:rPr>
          <w:lang w:val="sr-Cyrl-CS"/>
        </w:rPr>
        <w:t>наплатити меницу</w:t>
      </w:r>
      <w:r w:rsidRPr="002B0AF5">
        <w:t> уколико: </w:t>
      </w:r>
      <w:r w:rsidRPr="002B0AF5">
        <w:rPr>
          <w:lang w:val="sr-Cyrl-CS"/>
        </w:rPr>
        <w:t>Осигуравач </w:t>
      </w:r>
      <w:r w:rsidRPr="002B0AF5">
        <w:t>не</w:t>
      </w:r>
      <w:r w:rsidRPr="002B0AF5">
        <w:rPr>
          <w:lang w:val="sr-Cyrl-CS"/>
        </w:rPr>
        <w:t xml:space="preserve"> </w:t>
      </w:r>
      <w:r w:rsidRPr="002B0AF5">
        <w:t>буде извршавао своје обавезе на начин предвиђен </w:t>
      </w:r>
      <w:r w:rsidRPr="002B0AF5">
        <w:rPr>
          <w:lang w:val="sr-Cyrl-RS"/>
        </w:rPr>
        <w:t>уговором.</w:t>
      </w:r>
    </w:p>
    <w:p w14:paraId="1545AFC9" w14:textId="77777777" w:rsidR="00F936C1" w:rsidRDefault="00F936C1" w:rsidP="008306C0">
      <w:pPr>
        <w:tabs>
          <w:tab w:val="left" w:pos="4455"/>
        </w:tabs>
        <w:rPr>
          <w:lang w:val="sr-Cyrl-CS"/>
        </w:rPr>
      </w:pPr>
    </w:p>
    <w:p w14:paraId="2D757562" w14:textId="77777777" w:rsidR="00F936C1" w:rsidRDefault="00F936C1" w:rsidP="00F936C1">
      <w:pPr>
        <w:tabs>
          <w:tab w:val="left" w:pos="4455"/>
        </w:tabs>
        <w:jc w:val="center"/>
        <w:rPr>
          <w:lang w:val="sr-Cyrl-CS"/>
        </w:rPr>
      </w:pPr>
      <w:r>
        <w:rPr>
          <w:lang w:val="sr-Cyrl-CS"/>
        </w:rPr>
        <w:t xml:space="preserve">Члан 7. </w:t>
      </w:r>
    </w:p>
    <w:p w14:paraId="365220DD" w14:textId="77777777" w:rsidR="00A53238" w:rsidRPr="008306C0" w:rsidRDefault="00A53238" w:rsidP="00F936C1">
      <w:pPr>
        <w:tabs>
          <w:tab w:val="left" w:pos="4455"/>
        </w:tabs>
        <w:jc w:val="center"/>
      </w:pPr>
    </w:p>
    <w:p w14:paraId="0BDC0FEF" w14:textId="6B6A7B89" w:rsidR="007C26CE" w:rsidRPr="008306C0" w:rsidRDefault="00F936C1" w:rsidP="00F936C1">
      <w:pPr>
        <w:tabs>
          <w:tab w:val="left" w:pos="4455"/>
        </w:tabs>
        <w:jc w:val="both"/>
      </w:pPr>
      <w:r w:rsidRPr="008306C0">
        <w:t xml:space="preserve">Осигуравач на крају уговореног периода осигурања у року од 8 (осам) дана, извршава коначни обрачун висине премије осигурања за запослене код Уговарача осигурања, у </w:t>
      </w:r>
      <w:r w:rsidR="007C26CE" w:rsidRPr="008306C0">
        <w:t>складу</w:t>
      </w:r>
      <w:r w:rsidRPr="008306C0">
        <w:t xml:space="preserve"> </w:t>
      </w:r>
      <w:r w:rsidR="007C26CE" w:rsidRPr="008306C0">
        <w:t>са</w:t>
      </w:r>
      <w:r w:rsidRPr="008306C0">
        <w:t xml:space="preserve"> број</w:t>
      </w:r>
      <w:r w:rsidR="007C26CE" w:rsidRPr="008306C0">
        <w:t>ем</w:t>
      </w:r>
      <w:r w:rsidRPr="008306C0">
        <w:t xml:space="preserve"> запослених које Уговарач осигурања доставља Осигуравачу приликом сваке промене</w:t>
      </w:r>
      <w:r w:rsidR="007C26CE" w:rsidRPr="008306C0">
        <w:t>.</w:t>
      </w:r>
    </w:p>
    <w:p w14:paraId="64331A5F" w14:textId="77777777" w:rsidR="008306C0" w:rsidRDefault="008306C0" w:rsidP="00F936C1">
      <w:pPr>
        <w:tabs>
          <w:tab w:val="left" w:pos="4455"/>
        </w:tabs>
        <w:jc w:val="both"/>
        <w:rPr>
          <w:lang w:val="sr-Cyrl-CS"/>
        </w:rPr>
      </w:pPr>
    </w:p>
    <w:p w14:paraId="0E5EE586" w14:textId="77777777" w:rsidR="00F936C1" w:rsidRDefault="00F936C1" w:rsidP="00F936C1">
      <w:pPr>
        <w:tabs>
          <w:tab w:val="left" w:pos="4455"/>
        </w:tabs>
        <w:jc w:val="center"/>
        <w:rPr>
          <w:lang w:val="sr-Cyrl-CS"/>
        </w:rPr>
      </w:pPr>
      <w:r>
        <w:rPr>
          <w:lang w:val="sr-Cyrl-CS"/>
        </w:rPr>
        <w:t>Члан 8.</w:t>
      </w:r>
    </w:p>
    <w:p w14:paraId="69980E6F" w14:textId="77777777" w:rsidR="00F936C1" w:rsidRDefault="00F936C1" w:rsidP="00F936C1">
      <w:pPr>
        <w:tabs>
          <w:tab w:val="left" w:pos="4455"/>
        </w:tabs>
        <w:jc w:val="center"/>
        <w:rPr>
          <w:lang w:val="sr-Cyrl-CS"/>
        </w:rPr>
      </w:pPr>
    </w:p>
    <w:p w14:paraId="096EA07A" w14:textId="77777777" w:rsidR="00F936C1" w:rsidRPr="00BE34E3" w:rsidRDefault="00F936C1" w:rsidP="00F936C1">
      <w:pPr>
        <w:tabs>
          <w:tab w:val="left" w:pos="4455"/>
        </w:tabs>
        <w:jc w:val="both"/>
        <w:rPr>
          <w:lang w:val="sr-Cyrl-CS"/>
        </w:rPr>
      </w:pPr>
      <w:r w:rsidRPr="00BE34E3">
        <w:rPr>
          <w:lang w:val="sr-Cyrl-CS"/>
        </w:rPr>
        <w:t>Осигу</w:t>
      </w:r>
      <w:r>
        <w:rPr>
          <w:lang w:val="sr-Cyrl-CS"/>
        </w:rPr>
        <w:t>равач по основу овог уговора и п</w:t>
      </w:r>
      <w:r w:rsidRPr="00BE34E3">
        <w:rPr>
          <w:lang w:val="sr-Cyrl-CS"/>
        </w:rPr>
        <w:t xml:space="preserve">онуде, има обавезу да изврши услугу осигурања за период </w:t>
      </w:r>
      <w:r>
        <w:rPr>
          <w:lang w:val="sr-Cyrl-CS"/>
        </w:rPr>
        <w:t xml:space="preserve">важења полисе </w:t>
      </w:r>
      <w:r w:rsidRPr="00BE34E3">
        <w:rPr>
          <w:lang w:val="sr-Cyrl-CS"/>
        </w:rPr>
        <w:t xml:space="preserve">и да изда и уручи полисе осигурања </w:t>
      </w:r>
      <w:r>
        <w:rPr>
          <w:lang w:val="sr-Cyrl-CS"/>
        </w:rPr>
        <w:t>Уговарачу осигурања</w:t>
      </w:r>
      <w:r w:rsidRPr="00BE34E3">
        <w:rPr>
          <w:lang w:val="sr-Cyrl-CS"/>
        </w:rPr>
        <w:t xml:space="preserve"> и услове осигурања по ризицима који чине предмет овог уговора. </w:t>
      </w:r>
    </w:p>
    <w:p w14:paraId="740F2E3A" w14:textId="77777777" w:rsidR="00F936C1" w:rsidRPr="00BE34E3" w:rsidRDefault="00F936C1" w:rsidP="00F936C1">
      <w:pPr>
        <w:tabs>
          <w:tab w:val="left" w:pos="4455"/>
        </w:tabs>
        <w:jc w:val="both"/>
        <w:rPr>
          <w:lang w:val="sr-Cyrl-CS"/>
        </w:rPr>
      </w:pPr>
    </w:p>
    <w:p w14:paraId="056D52F9" w14:textId="77777777" w:rsidR="00F936C1" w:rsidRPr="00BE34E3" w:rsidRDefault="00F936C1" w:rsidP="00F936C1">
      <w:pPr>
        <w:tabs>
          <w:tab w:val="left" w:pos="4455"/>
        </w:tabs>
        <w:jc w:val="both"/>
        <w:rPr>
          <w:lang w:val="sr-Cyrl-CS"/>
        </w:rPr>
      </w:pPr>
      <w:r w:rsidRPr="00BE34E3">
        <w:rPr>
          <w:lang w:val="sr-Cyrl-CS"/>
        </w:rPr>
        <w:lastRenderedPageBreak/>
        <w:t>Осигуравач се обавезује да у случају настанка осиг</w:t>
      </w:r>
      <w:r>
        <w:rPr>
          <w:lang w:val="sr-Cyrl-CS"/>
        </w:rPr>
        <w:t>ураног случаја пружи Уговарачу осигурања</w:t>
      </w:r>
      <w:r w:rsidRPr="00BE34E3">
        <w:rPr>
          <w:lang w:val="sr-Cyrl-CS"/>
        </w:rPr>
        <w:t xml:space="preserve"> правовремену и ефикасну услугу при процени, ликвидацији и исплати накнаде штете, односно суме осигурања. </w:t>
      </w:r>
    </w:p>
    <w:p w14:paraId="0CA93878" w14:textId="77777777" w:rsidR="00F936C1" w:rsidRDefault="00F936C1" w:rsidP="00F936C1">
      <w:pPr>
        <w:jc w:val="both"/>
      </w:pPr>
    </w:p>
    <w:p w14:paraId="52E80904" w14:textId="77777777" w:rsidR="00F936C1" w:rsidRDefault="00F936C1" w:rsidP="00F936C1">
      <w:pPr>
        <w:jc w:val="both"/>
        <w:rPr>
          <w:lang w:val="sr-Cyrl-CS"/>
        </w:rPr>
      </w:pPr>
      <w:r>
        <w:tab/>
      </w:r>
      <w:r>
        <w:tab/>
      </w:r>
      <w:r>
        <w:tab/>
      </w:r>
      <w:r>
        <w:tab/>
      </w:r>
      <w:r>
        <w:tab/>
      </w:r>
      <w:r>
        <w:tab/>
      </w:r>
      <w:r w:rsidRPr="00D55578">
        <w:rPr>
          <w:lang w:val="sr-Cyrl-CS"/>
        </w:rPr>
        <w:t>Члан 9.</w:t>
      </w:r>
      <w:r>
        <w:rPr>
          <w:lang w:val="sr-Cyrl-CS"/>
        </w:rPr>
        <w:t xml:space="preserve"> </w:t>
      </w:r>
    </w:p>
    <w:p w14:paraId="2AAECBDA" w14:textId="77777777" w:rsidR="00F936C1" w:rsidRPr="005E1DF5" w:rsidRDefault="00F936C1" w:rsidP="00F936C1">
      <w:pPr>
        <w:jc w:val="both"/>
        <w:rPr>
          <w:lang w:val="sr-Cyrl-CS"/>
        </w:rPr>
      </w:pPr>
    </w:p>
    <w:p w14:paraId="0ECF252B" w14:textId="77777777" w:rsidR="00F936C1" w:rsidRPr="00207D76" w:rsidRDefault="00F936C1" w:rsidP="00F936C1">
      <w:pPr>
        <w:jc w:val="both"/>
        <w:rPr>
          <w:lang w:val="sr-Cyrl-CS"/>
        </w:rPr>
      </w:pPr>
      <w:r>
        <w:rPr>
          <w:lang w:val="sr-Cyrl-CS"/>
        </w:rPr>
        <w:t xml:space="preserve">Осигуравач </w:t>
      </w:r>
      <w:r w:rsidRPr="000B062F">
        <w:t>ће извршењ</w:t>
      </w:r>
      <w:r w:rsidRPr="000B062F">
        <w:rPr>
          <w:lang w:val="sr-Cyrl-CS"/>
        </w:rPr>
        <w:t>е</w:t>
      </w:r>
      <w:r w:rsidRPr="000B062F">
        <w:t xml:space="preserve"> Уговора у делу који се односи на (навести опис посла у складу са Понудом) _____________________________________________________________</w:t>
      </w:r>
      <w:r>
        <w:rPr>
          <w:lang w:val="sr-Cyrl-CS"/>
        </w:rPr>
        <w:tab/>
      </w:r>
    </w:p>
    <w:p w14:paraId="3BD19439" w14:textId="77777777" w:rsidR="00F936C1" w:rsidRPr="000B062F" w:rsidRDefault="00F936C1" w:rsidP="00F936C1">
      <w:pPr>
        <w:jc w:val="both"/>
      </w:pPr>
      <w:r w:rsidRPr="000B062F">
        <w:t>________________________________________________________________________________</w:t>
      </w:r>
    </w:p>
    <w:p w14:paraId="723031FC" w14:textId="77777777" w:rsidR="00F936C1" w:rsidRPr="000B062F" w:rsidRDefault="00F936C1" w:rsidP="00F936C1">
      <w:pPr>
        <w:jc w:val="both"/>
      </w:pPr>
      <w:proofErr w:type="gramStart"/>
      <w:r w:rsidRPr="000B062F">
        <w:t>поверити</w:t>
      </w:r>
      <w:proofErr w:type="gramEnd"/>
      <w:r w:rsidRPr="000B062F">
        <w:t xml:space="preserve"> подизвођачу/подизвођачима:_____________________________________________</w:t>
      </w:r>
    </w:p>
    <w:p w14:paraId="3DFA843D" w14:textId="77777777" w:rsidR="00F936C1" w:rsidRPr="000B062F" w:rsidRDefault="00F936C1" w:rsidP="00F936C1">
      <w:pPr>
        <w:jc w:val="both"/>
        <w:rPr>
          <w:lang w:val="sr-Cyrl-CS"/>
        </w:rPr>
      </w:pPr>
      <w:r w:rsidRPr="000B062F">
        <w:t>__________________________ (навести називе Подизвођача).</w:t>
      </w:r>
    </w:p>
    <w:p w14:paraId="4EAFDD05" w14:textId="77777777" w:rsidR="00F936C1" w:rsidRPr="000B062F" w:rsidRDefault="00F936C1" w:rsidP="00F936C1">
      <w:pPr>
        <w:jc w:val="both"/>
        <w:rPr>
          <w:lang w:val="sr-Cyrl-CS"/>
        </w:rPr>
      </w:pPr>
    </w:p>
    <w:p w14:paraId="4BBEDFE2" w14:textId="77777777" w:rsidR="00F936C1" w:rsidRPr="005A4021" w:rsidRDefault="00F936C1" w:rsidP="00F936C1">
      <w:pPr>
        <w:tabs>
          <w:tab w:val="left" w:pos="4455"/>
        </w:tabs>
        <w:jc w:val="both"/>
        <w:rPr>
          <w:lang w:val="sr-Cyrl-CS"/>
        </w:rPr>
      </w:pPr>
    </w:p>
    <w:p w14:paraId="749FBD7C" w14:textId="77777777" w:rsidR="00F936C1" w:rsidRDefault="00F936C1" w:rsidP="00F936C1">
      <w:pPr>
        <w:tabs>
          <w:tab w:val="left" w:pos="4455"/>
        </w:tabs>
        <w:jc w:val="both"/>
        <w:rPr>
          <w:lang w:val="sr-Cyrl-CS"/>
        </w:rPr>
      </w:pPr>
      <w:r>
        <w:rPr>
          <w:lang w:val="sr-Cyrl-CS"/>
        </w:rPr>
        <w:tab/>
      </w:r>
      <w:r w:rsidRPr="005A4021">
        <w:rPr>
          <w:lang w:val="sr-Cyrl-CS"/>
        </w:rPr>
        <w:t>Ч</w:t>
      </w:r>
      <w:r>
        <w:rPr>
          <w:lang w:val="sr-Cyrl-CS"/>
        </w:rPr>
        <w:t>лан 10</w:t>
      </w:r>
      <w:r w:rsidRPr="005A4021">
        <w:rPr>
          <w:lang w:val="sr-Cyrl-CS"/>
        </w:rPr>
        <w:t>.</w:t>
      </w:r>
    </w:p>
    <w:p w14:paraId="2F353CD4" w14:textId="77777777" w:rsidR="00F936C1" w:rsidRDefault="00F936C1" w:rsidP="00F936C1">
      <w:pPr>
        <w:tabs>
          <w:tab w:val="left" w:pos="4455"/>
        </w:tabs>
        <w:jc w:val="both"/>
        <w:rPr>
          <w:lang w:val="sr-Cyrl-CS"/>
        </w:rPr>
      </w:pPr>
    </w:p>
    <w:p w14:paraId="6AEF7EFF" w14:textId="11A3B4DA" w:rsidR="00F936C1" w:rsidRDefault="00F936C1" w:rsidP="00F936C1">
      <w:pPr>
        <w:tabs>
          <w:tab w:val="left" w:pos="4455"/>
        </w:tabs>
        <w:jc w:val="both"/>
        <w:rPr>
          <w:lang w:val="sr-Cyrl-CS"/>
        </w:rPr>
      </w:pPr>
      <w:r w:rsidRPr="00BE34E3">
        <w:rPr>
          <w:lang w:val="sr-Cyrl-CS"/>
        </w:rPr>
        <w:t xml:space="preserve">Осигуравач је у обавези  да по </w:t>
      </w:r>
      <w:r w:rsidRPr="00D55578">
        <w:rPr>
          <w:lang w:val="sr-Cyrl-CS"/>
        </w:rPr>
        <w:t>настанку осигураног</w:t>
      </w:r>
      <w:r>
        <w:rPr>
          <w:lang w:val="sr-Cyrl-CS"/>
        </w:rPr>
        <w:t xml:space="preserve"> случаја, Уговарачу осигурања </w:t>
      </w:r>
      <w:r w:rsidRPr="00BE34E3">
        <w:rPr>
          <w:lang w:val="sr-Cyrl-CS"/>
        </w:rPr>
        <w:t xml:space="preserve"> исп</w:t>
      </w:r>
      <w:r>
        <w:rPr>
          <w:lang w:val="sr-Cyrl-CS"/>
        </w:rPr>
        <w:t xml:space="preserve">лати накнаду или суму одређену </w:t>
      </w:r>
      <w:r w:rsidRPr="00BE34E3">
        <w:rPr>
          <w:lang w:val="sr-Cyrl-CS"/>
        </w:rPr>
        <w:t>полисом осигурања у року који не може бити дужи од 15 (петнаест) дана од дана пријема документације и доказа неопходних за утврђивање права на накнаду и висину штете.</w:t>
      </w:r>
      <w:r w:rsidR="00D55578">
        <w:rPr>
          <w:lang w:val="sr-Cyrl-CS"/>
        </w:rPr>
        <w:t xml:space="preserve"> </w:t>
      </w:r>
    </w:p>
    <w:p w14:paraId="505DD03B" w14:textId="77777777" w:rsidR="00D55578" w:rsidRPr="00476B62" w:rsidRDefault="00D55578" w:rsidP="00F936C1">
      <w:pPr>
        <w:tabs>
          <w:tab w:val="left" w:pos="4455"/>
        </w:tabs>
        <w:jc w:val="both"/>
        <w:rPr>
          <w:lang w:val="sr-Cyrl-CS"/>
        </w:rPr>
      </w:pPr>
    </w:p>
    <w:p w14:paraId="00E7E4F1" w14:textId="77777777" w:rsidR="00F936C1" w:rsidRPr="005A4021" w:rsidRDefault="00F936C1" w:rsidP="00F936C1">
      <w:pPr>
        <w:tabs>
          <w:tab w:val="left" w:pos="4455"/>
        </w:tabs>
        <w:jc w:val="center"/>
        <w:rPr>
          <w:lang w:val="sr-Cyrl-CS"/>
        </w:rPr>
      </w:pPr>
      <w:r>
        <w:rPr>
          <w:lang w:val="sr-Cyrl-CS"/>
        </w:rPr>
        <w:t>Члан 11.</w:t>
      </w:r>
    </w:p>
    <w:p w14:paraId="5B469F08" w14:textId="77777777" w:rsidR="00F936C1" w:rsidRDefault="00F936C1" w:rsidP="00F936C1">
      <w:pPr>
        <w:tabs>
          <w:tab w:val="left" w:pos="4455"/>
        </w:tabs>
        <w:jc w:val="both"/>
        <w:rPr>
          <w:lang w:val="sr-Cyrl-CS"/>
        </w:rPr>
      </w:pPr>
    </w:p>
    <w:p w14:paraId="3F4FD990" w14:textId="77777777" w:rsidR="00F936C1" w:rsidRPr="005A4021" w:rsidRDefault="00F936C1" w:rsidP="00F936C1">
      <w:pPr>
        <w:tabs>
          <w:tab w:val="left" w:pos="4455"/>
        </w:tabs>
        <w:jc w:val="center"/>
      </w:pPr>
      <w:r>
        <w:rPr>
          <w:lang w:val="sr-Cyrl-CS"/>
        </w:rPr>
        <w:t xml:space="preserve">ТРАЈАЊЕ И </w:t>
      </w:r>
      <w:r w:rsidRPr="005A4021">
        <w:t>РАСКИД УГОВОРА</w:t>
      </w:r>
    </w:p>
    <w:p w14:paraId="755A3E94" w14:textId="77777777" w:rsidR="00F936C1" w:rsidRDefault="00F936C1" w:rsidP="00F936C1">
      <w:pPr>
        <w:tabs>
          <w:tab w:val="left" w:pos="4455"/>
        </w:tabs>
        <w:jc w:val="center"/>
        <w:rPr>
          <w:lang w:val="sr-Cyrl-CS"/>
        </w:rPr>
      </w:pPr>
    </w:p>
    <w:p w14:paraId="221FA8BB" w14:textId="77777777" w:rsidR="00F936C1" w:rsidRPr="005A4021" w:rsidRDefault="00F936C1" w:rsidP="00F936C1">
      <w:pPr>
        <w:tabs>
          <w:tab w:val="left" w:pos="4455"/>
        </w:tabs>
        <w:jc w:val="center"/>
        <w:rPr>
          <w:lang w:val="sr-Cyrl-CS"/>
        </w:rPr>
      </w:pPr>
    </w:p>
    <w:p w14:paraId="3398D63E" w14:textId="299375CA" w:rsidR="00F936C1" w:rsidRDefault="00F936C1" w:rsidP="00F936C1">
      <w:pPr>
        <w:rPr>
          <w:rFonts w:eastAsia="TimesNewRomanPSMT"/>
          <w:color w:val="000000"/>
          <w:lang w:val="ru-RU"/>
        </w:rPr>
      </w:pPr>
      <w:r w:rsidRPr="00A73ADB">
        <w:t xml:space="preserve">Овај уговор ступа на </w:t>
      </w:r>
      <w:r w:rsidRPr="005C2021">
        <w:t xml:space="preserve">снагу даном </w:t>
      </w:r>
      <w:r w:rsidR="00183614" w:rsidRPr="005C2021">
        <w:rPr>
          <w:lang w:val="sr-Cyrl-CS"/>
        </w:rPr>
        <w:t xml:space="preserve">обостраног </w:t>
      </w:r>
      <w:r w:rsidRPr="005C2021">
        <w:t>потписивања</w:t>
      </w:r>
      <w:r w:rsidR="00183614" w:rsidRPr="005C2021">
        <w:rPr>
          <w:rFonts w:eastAsia="TimesNewRomanPSMT"/>
          <w:color w:val="000000"/>
          <w:lang w:val="ru-RU"/>
        </w:rPr>
        <w:t xml:space="preserve">. </w:t>
      </w:r>
    </w:p>
    <w:p w14:paraId="0D3041F7" w14:textId="77777777" w:rsidR="00764604" w:rsidRDefault="00764604" w:rsidP="00F936C1">
      <w:pPr>
        <w:rPr>
          <w:rFonts w:eastAsia="TimesNewRomanPSMT"/>
          <w:color w:val="000000"/>
          <w:lang w:val="ru-RU"/>
        </w:rPr>
      </w:pPr>
    </w:p>
    <w:p w14:paraId="0F5F4A9E" w14:textId="21181B7E" w:rsidR="00764604" w:rsidRDefault="00764604" w:rsidP="00F936C1">
      <w:r>
        <w:rPr>
          <w:rFonts w:eastAsia="TimesNewRomanPSMT"/>
          <w:color w:val="000000"/>
          <w:lang w:val="ru-RU"/>
        </w:rPr>
        <w:t>Осигуравач се обавезује да, по истеку претходног осигурања, за предмете осигурања обухваћене овим уговором изда полисе осигурања за период од 12 (дванаест) месеци, у складу са условима и ценама из понуде.</w:t>
      </w:r>
    </w:p>
    <w:p w14:paraId="095FC6DE" w14:textId="77777777" w:rsidR="00F936C1" w:rsidRDefault="00F936C1" w:rsidP="00F936C1"/>
    <w:p w14:paraId="3A5CEAEC" w14:textId="77777777" w:rsidR="00F936C1" w:rsidRPr="00701156" w:rsidRDefault="00F936C1" w:rsidP="00F936C1">
      <w:pPr>
        <w:rPr>
          <w:lang w:val="sr-Cyrl-CS"/>
        </w:rPr>
      </w:pPr>
    </w:p>
    <w:p w14:paraId="19AD2306" w14:textId="2CA42657" w:rsidR="00F936C1" w:rsidRPr="00701156" w:rsidRDefault="00F936C1" w:rsidP="00F936C1">
      <w:pPr>
        <w:jc w:val="both"/>
        <w:rPr>
          <w:lang w:val="sr-Cyrl-CS"/>
        </w:rPr>
      </w:pPr>
      <w:r w:rsidRPr="002B0AF5">
        <w:t>Овај уговор се закључује на одређено време, односно важи до</w:t>
      </w:r>
      <w:r w:rsidRPr="002B0AF5">
        <w:rPr>
          <w:lang w:val="sr-Cyrl-CS"/>
        </w:rPr>
        <w:t xml:space="preserve"> истека важења </w:t>
      </w:r>
      <w:r w:rsidR="00A53238">
        <w:rPr>
          <w:lang w:val="sr-Cyrl-CS"/>
        </w:rPr>
        <w:t xml:space="preserve">појединачних </w:t>
      </w:r>
      <w:r w:rsidRPr="002B0AF5">
        <w:rPr>
          <w:lang w:val="sr-Cyrl-CS"/>
        </w:rPr>
        <w:t>полис</w:t>
      </w:r>
      <w:r w:rsidR="00A53238">
        <w:rPr>
          <w:lang w:val="sr-Cyrl-CS"/>
        </w:rPr>
        <w:t>а</w:t>
      </w:r>
      <w:r w:rsidRPr="002B0AF5">
        <w:rPr>
          <w:lang w:val="sr-Cyrl-CS"/>
        </w:rPr>
        <w:t xml:space="preserve"> осигурања за возила и за запослене</w:t>
      </w:r>
      <w:r w:rsidR="00764604">
        <w:rPr>
          <w:lang w:val="sr-Cyrl-CS"/>
        </w:rPr>
        <w:t>.</w:t>
      </w:r>
    </w:p>
    <w:p w14:paraId="22255501" w14:textId="77777777" w:rsidR="00F936C1" w:rsidRPr="00701156" w:rsidRDefault="00F936C1" w:rsidP="00F936C1">
      <w:pPr>
        <w:jc w:val="both"/>
        <w:rPr>
          <w:lang w:val="sr-Cyrl-RS"/>
        </w:rPr>
      </w:pPr>
    </w:p>
    <w:p w14:paraId="0D3AC735" w14:textId="77777777" w:rsidR="00F936C1" w:rsidRDefault="00F936C1" w:rsidP="00F936C1">
      <w:pPr>
        <w:tabs>
          <w:tab w:val="left" w:pos="4455"/>
        </w:tabs>
        <w:jc w:val="both"/>
      </w:pPr>
      <w:r w:rsidRPr="00701156">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Уговорна страна је дужна да у писаној форми обавести другу страну о својој намери да раскине уговор. Уговор ће се сматрати раскинутим по протеку рока од 15 дана од дана пријема писаног обавештења о раскиду Уговора.</w:t>
      </w:r>
    </w:p>
    <w:p w14:paraId="22F8E671" w14:textId="77777777" w:rsidR="00F936C1" w:rsidRPr="005A317F" w:rsidRDefault="00F936C1" w:rsidP="00F936C1">
      <w:pPr>
        <w:tabs>
          <w:tab w:val="left" w:pos="4455"/>
        </w:tabs>
        <w:jc w:val="both"/>
        <w:rPr>
          <w:lang w:val="sr-Cyrl-CS"/>
        </w:rPr>
      </w:pPr>
    </w:p>
    <w:p w14:paraId="41AD3AA4" w14:textId="77777777" w:rsidR="00F936C1" w:rsidRPr="005A4021" w:rsidRDefault="00F936C1" w:rsidP="00F936C1">
      <w:pPr>
        <w:tabs>
          <w:tab w:val="left" w:pos="4455"/>
        </w:tabs>
        <w:jc w:val="both"/>
      </w:pPr>
      <w:r w:rsidRPr="005A4021">
        <w:rPr>
          <w:lang w:val="sr-Cyrl-CS"/>
        </w:rPr>
        <w:t xml:space="preserve">                                                    </w:t>
      </w:r>
      <w:r w:rsidRPr="005A4021">
        <w:t xml:space="preserve">ПРЕЛАЗНЕ И ЗАВРШНЕ ОДРЕДБЕ </w:t>
      </w:r>
    </w:p>
    <w:p w14:paraId="2DAF8B42" w14:textId="77777777" w:rsidR="00F936C1" w:rsidRPr="005A4021" w:rsidRDefault="00F936C1" w:rsidP="00F936C1">
      <w:pPr>
        <w:tabs>
          <w:tab w:val="left" w:pos="4455"/>
        </w:tabs>
        <w:jc w:val="both"/>
      </w:pPr>
    </w:p>
    <w:p w14:paraId="427E291C" w14:textId="77777777" w:rsidR="00F936C1" w:rsidRDefault="00F936C1" w:rsidP="00F936C1">
      <w:pPr>
        <w:tabs>
          <w:tab w:val="left" w:pos="4455"/>
        </w:tabs>
        <w:jc w:val="center"/>
      </w:pPr>
      <w:r>
        <w:t>Члан 1</w:t>
      </w:r>
      <w:r>
        <w:rPr>
          <w:lang w:val="sr-Cyrl-CS"/>
        </w:rPr>
        <w:t>2</w:t>
      </w:r>
      <w:r w:rsidRPr="005A4021">
        <w:t>.</w:t>
      </w:r>
    </w:p>
    <w:p w14:paraId="7CFBF19B" w14:textId="77777777" w:rsidR="00F936C1" w:rsidRPr="00E65907" w:rsidRDefault="00F936C1" w:rsidP="00F936C1">
      <w:pPr>
        <w:tabs>
          <w:tab w:val="left" w:pos="4455"/>
        </w:tabs>
        <w:jc w:val="center"/>
        <w:rPr>
          <w:lang w:val="sr-Cyrl-CS"/>
        </w:rPr>
      </w:pPr>
    </w:p>
    <w:p w14:paraId="6870D0BA" w14:textId="77777777" w:rsidR="00F936C1" w:rsidRDefault="00F936C1" w:rsidP="00F936C1">
      <w:pPr>
        <w:tabs>
          <w:tab w:val="left" w:pos="4455"/>
        </w:tabs>
        <w:jc w:val="both"/>
      </w:pPr>
      <w:r w:rsidRPr="005A4021">
        <w:t xml:space="preserve">За све што није предвиђено овим уговором, примењиваће се одредбе Закона о облигационим односима. </w:t>
      </w:r>
    </w:p>
    <w:p w14:paraId="16CDBD66" w14:textId="77777777" w:rsidR="005C2021" w:rsidRDefault="005C2021" w:rsidP="00F936C1">
      <w:pPr>
        <w:tabs>
          <w:tab w:val="left" w:pos="4455"/>
        </w:tabs>
        <w:jc w:val="both"/>
      </w:pPr>
    </w:p>
    <w:p w14:paraId="6DE7ACA6" w14:textId="77777777" w:rsidR="005C2021" w:rsidRDefault="005C2021" w:rsidP="00F936C1">
      <w:pPr>
        <w:tabs>
          <w:tab w:val="left" w:pos="4455"/>
        </w:tabs>
        <w:jc w:val="both"/>
      </w:pPr>
    </w:p>
    <w:p w14:paraId="6BD74ECB" w14:textId="77777777" w:rsidR="005C2021" w:rsidRPr="005A4021" w:rsidRDefault="005C2021" w:rsidP="00F936C1">
      <w:pPr>
        <w:tabs>
          <w:tab w:val="left" w:pos="4455"/>
        </w:tabs>
        <w:jc w:val="both"/>
      </w:pPr>
    </w:p>
    <w:p w14:paraId="4B044E81" w14:textId="77777777" w:rsidR="00F936C1" w:rsidRDefault="00F936C1" w:rsidP="00F936C1">
      <w:pPr>
        <w:tabs>
          <w:tab w:val="left" w:pos="4455"/>
        </w:tabs>
        <w:jc w:val="center"/>
      </w:pPr>
      <w:r>
        <w:lastRenderedPageBreak/>
        <w:t>Члан 13.</w:t>
      </w:r>
    </w:p>
    <w:p w14:paraId="7F448A05" w14:textId="77777777" w:rsidR="00F936C1" w:rsidRDefault="00F936C1" w:rsidP="00F936C1">
      <w:pPr>
        <w:tabs>
          <w:tab w:val="left" w:pos="4455"/>
        </w:tabs>
        <w:jc w:val="both"/>
      </w:pPr>
    </w:p>
    <w:p w14:paraId="036FD5E2" w14:textId="77777777" w:rsidR="00F936C1" w:rsidRDefault="00F936C1" w:rsidP="00F936C1">
      <w:pPr>
        <w:tabs>
          <w:tab w:val="left" w:pos="4455"/>
        </w:tabs>
        <w:jc w:val="both"/>
        <w:rPr>
          <w:lang w:val="sr-Cyrl-CS"/>
        </w:rPr>
      </w:pPr>
      <w:r>
        <w:t>Измене и допуне овог уговора могу се вршити само у писаној форми и уз обострану сагласност уговорних стра</w:t>
      </w:r>
      <w:r>
        <w:rPr>
          <w:lang w:val="sr-Cyrl-CS"/>
        </w:rPr>
        <w:t>на.</w:t>
      </w:r>
    </w:p>
    <w:p w14:paraId="746D0083" w14:textId="77777777" w:rsidR="00F936C1" w:rsidRDefault="00F936C1" w:rsidP="00F936C1">
      <w:pPr>
        <w:tabs>
          <w:tab w:val="left" w:pos="4455"/>
        </w:tabs>
        <w:jc w:val="center"/>
        <w:rPr>
          <w:lang w:val="sr-Cyrl-CS"/>
        </w:rPr>
      </w:pPr>
      <w:r>
        <w:rPr>
          <w:lang w:val="sr-Cyrl-CS"/>
        </w:rPr>
        <w:t>Члан 14.</w:t>
      </w:r>
    </w:p>
    <w:p w14:paraId="14B99163" w14:textId="77777777" w:rsidR="00F936C1" w:rsidRDefault="00F936C1" w:rsidP="00F936C1">
      <w:pPr>
        <w:tabs>
          <w:tab w:val="left" w:pos="4455"/>
        </w:tabs>
        <w:jc w:val="center"/>
        <w:rPr>
          <w:lang w:val="sr-Cyrl-CS"/>
        </w:rPr>
      </w:pPr>
    </w:p>
    <w:p w14:paraId="2E0B36BE" w14:textId="77777777" w:rsidR="00F936C1" w:rsidRDefault="00F936C1" w:rsidP="00F936C1">
      <w:pPr>
        <w:tabs>
          <w:tab w:val="left" w:pos="4455"/>
        </w:tabs>
        <w:jc w:val="both"/>
        <w:rPr>
          <w:lang w:val="sr-Cyrl-CS"/>
        </w:rPr>
      </w:pPr>
      <w:r w:rsidRPr="00B16C45">
        <w:rPr>
          <w:lang w:val="sr-Cyrl-CS"/>
        </w:rPr>
        <w:t xml:space="preserve">Све евентуалне спорове </w:t>
      </w:r>
      <w:r>
        <w:rPr>
          <w:lang w:val="sr-Cyrl-CS"/>
        </w:rPr>
        <w:t xml:space="preserve">који проистекну у реализацији овог уговора </w:t>
      </w:r>
      <w:r w:rsidRPr="00B16C45">
        <w:rPr>
          <w:lang w:val="sr-Cyrl-CS"/>
        </w:rPr>
        <w:t xml:space="preserve">уговорне стране ће решавати споразумно. </w:t>
      </w:r>
    </w:p>
    <w:p w14:paraId="7F3FDE34" w14:textId="77777777" w:rsidR="00F936C1" w:rsidRDefault="00F936C1" w:rsidP="00F936C1">
      <w:pPr>
        <w:tabs>
          <w:tab w:val="left" w:pos="4455"/>
        </w:tabs>
        <w:jc w:val="both"/>
        <w:rPr>
          <w:lang w:val="sr-Cyrl-CS"/>
        </w:rPr>
      </w:pPr>
    </w:p>
    <w:p w14:paraId="503C6029" w14:textId="77777777" w:rsidR="00F936C1" w:rsidRPr="000E6D43" w:rsidRDefault="00F936C1" w:rsidP="00F936C1">
      <w:pPr>
        <w:tabs>
          <w:tab w:val="left" w:pos="4455"/>
        </w:tabs>
        <w:jc w:val="both"/>
        <w:rPr>
          <w:highlight w:val="yellow"/>
        </w:rPr>
      </w:pPr>
      <w:r w:rsidRPr="00B16C45">
        <w:rPr>
          <w:lang w:val="sr-Cyrl-CS"/>
        </w:rPr>
        <w:t xml:space="preserve">Уколико спорови између </w:t>
      </w:r>
      <w:r>
        <w:rPr>
          <w:lang w:val="sr-Cyrl-CS"/>
        </w:rPr>
        <w:t>Осигуравача и Уговарача осигурања</w:t>
      </w:r>
      <w:r w:rsidRPr="00B16C45">
        <w:rPr>
          <w:lang w:val="sr-Cyrl-CS"/>
        </w:rPr>
        <w:t xml:space="preserve">, не буду решени споразумно, уговара се надлежност </w:t>
      </w:r>
      <w:r>
        <w:rPr>
          <w:lang w:val="sr-Cyrl-CS"/>
        </w:rPr>
        <w:t xml:space="preserve">Привредног </w:t>
      </w:r>
      <w:r w:rsidRPr="00B16C45">
        <w:rPr>
          <w:lang w:val="sr-Cyrl-CS"/>
        </w:rPr>
        <w:t>суда у Београду.</w:t>
      </w:r>
    </w:p>
    <w:p w14:paraId="3741D4B2" w14:textId="77777777" w:rsidR="00F936C1" w:rsidRDefault="00F936C1" w:rsidP="00F936C1">
      <w:pPr>
        <w:tabs>
          <w:tab w:val="left" w:pos="4455"/>
        </w:tabs>
        <w:rPr>
          <w:lang w:val="sr-Cyrl-CS"/>
        </w:rPr>
      </w:pPr>
    </w:p>
    <w:p w14:paraId="7389754C" w14:textId="77777777" w:rsidR="00F936C1" w:rsidRDefault="00F936C1" w:rsidP="00F936C1">
      <w:pPr>
        <w:tabs>
          <w:tab w:val="left" w:pos="4455"/>
        </w:tabs>
        <w:jc w:val="center"/>
        <w:rPr>
          <w:lang w:val="sr-Cyrl-CS"/>
        </w:rPr>
      </w:pPr>
      <w:r>
        <w:rPr>
          <w:lang w:val="sr-Cyrl-CS"/>
        </w:rPr>
        <w:t>Члан 15</w:t>
      </w:r>
      <w:r w:rsidRPr="005A4021">
        <w:rPr>
          <w:lang w:val="sr-Cyrl-CS"/>
        </w:rPr>
        <w:t>.</w:t>
      </w:r>
    </w:p>
    <w:p w14:paraId="7B65CD22" w14:textId="77777777" w:rsidR="00F936C1" w:rsidRPr="005A4021" w:rsidRDefault="00F936C1" w:rsidP="00F936C1">
      <w:pPr>
        <w:tabs>
          <w:tab w:val="left" w:pos="4455"/>
        </w:tabs>
        <w:jc w:val="center"/>
        <w:rPr>
          <w:lang w:val="sr-Cyrl-CS"/>
        </w:rPr>
      </w:pPr>
    </w:p>
    <w:p w14:paraId="0B7B7A2E" w14:textId="77777777" w:rsidR="00F936C1" w:rsidRPr="00481C5A" w:rsidRDefault="00F936C1" w:rsidP="00F936C1">
      <w:pPr>
        <w:tabs>
          <w:tab w:val="left" w:pos="4455"/>
        </w:tabs>
        <w:jc w:val="both"/>
        <w:rPr>
          <w:lang w:val="sr-Cyrl-CS"/>
        </w:rPr>
      </w:pPr>
      <w:r w:rsidRPr="005A4021">
        <w:rPr>
          <w:lang w:val="sr-Cyrl-CS"/>
        </w:rPr>
        <w:t>Овај уговор је закључен у 6 (шест) истоветн</w:t>
      </w:r>
      <w:r>
        <w:rPr>
          <w:lang w:val="sr-Cyrl-CS"/>
        </w:rPr>
        <w:t>их примерака, од којих Уговарачу осигурања</w:t>
      </w:r>
      <w:r w:rsidRPr="005A4021">
        <w:rPr>
          <w:lang w:val="sr-Cyrl-CS"/>
        </w:rPr>
        <w:t xml:space="preserve"> пр</w:t>
      </w:r>
      <w:r>
        <w:rPr>
          <w:lang w:val="sr-Cyrl-CS"/>
        </w:rPr>
        <w:t>ипада 3 (три) и Пружаоцу услуга</w:t>
      </w:r>
      <w:r w:rsidRPr="005A4021">
        <w:rPr>
          <w:lang w:val="sr-Cyrl-CS"/>
        </w:rPr>
        <w:t xml:space="preserve"> 3 (три) примерка.</w:t>
      </w:r>
      <w:r>
        <w:rPr>
          <w:lang w:val="sr-Cyrl-CS"/>
        </w:rPr>
        <w:t xml:space="preserve">     </w:t>
      </w:r>
    </w:p>
    <w:p w14:paraId="1B0AEEAF" w14:textId="77777777" w:rsidR="00F936C1" w:rsidRPr="00EF0FF0" w:rsidRDefault="00F936C1" w:rsidP="00F936C1">
      <w:pPr>
        <w:tabs>
          <w:tab w:val="left" w:pos="4455"/>
        </w:tabs>
        <w:jc w:val="both"/>
      </w:pPr>
    </w:p>
    <w:p w14:paraId="0D737D5A" w14:textId="77777777" w:rsidR="00F936C1" w:rsidRPr="00EF0FF0" w:rsidRDefault="00F936C1" w:rsidP="00F936C1">
      <w:pPr>
        <w:tabs>
          <w:tab w:val="left" w:pos="4455"/>
        </w:tabs>
        <w:jc w:val="both"/>
      </w:pPr>
    </w:p>
    <w:p w14:paraId="229CAE01" w14:textId="77777777" w:rsidR="00F936C1" w:rsidRDefault="00F936C1" w:rsidP="00F936C1">
      <w:pPr>
        <w:tabs>
          <w:tab w:val="left" w:pos="0"/>
        </w:tabs>
        <w:jc w:val="both"/>
        <w:rPr>
          <w:lang w:val="sr-Cyrl-CS"/>
        </w:rPr>
      </w:pPr>
      <w:r>
        <w:rPr>
          <w:lang w:val="sr-Cyrl-CS"/>
        </w:rPr>
        <w:tab/>
        <w:t xml:space="preserve">    ОСИГУРАВАЧ</w:t>
      </w:r>
      <w:r w:rsidRPr="00EF0FF0">
        <w:rPr>
          <w:lang w:val="sr-Cyrl-CS"/>
        </w:rPr>
        <w:tab/>
        <w:t xml:space="preserve">             </w:t>
      </w:r>
      <w:r>
        <w:rPr>
          <w:lang w:val="sr-Cyrl-CS"/>
        </w:rPr>
        <w:t xml:space="preserve">                    </w:t>
      </w:r>
      <w:r>
        <w:rPr>
          <w:lang w:val="sr-Cyrl-CS"/>
        </w:rPr>
        <w:tab/>
        <w:t xml:space="preserve">             УГОВАРАЧ ОСИГУРАЊА</w:t>
      </w:r>
      <w:r w:rsidRPr="00EF0FF0">
        <w:rPr>
          <w:lang w:val="sr-Cyrl-CS"/>
        </w:rPr>
        <w:tab/>
      </w:r>
    </w:p>
    <w:p w14:paraId="6FCC1AB3" w14:textId="77777777" w:rsidR="00F936C1" w:rsidRDefault="00F936C1" w:rsidP="00F936C1">
      <w:pPr>
        <w:tabs>
          <w:tab w:val="left" w:pos="0"/>
        </w:tabs>
        <w:jc w:val="both"/>
        <w:rPr>
          <w:lang w:val="sr-Cyrl-CS"/>
        </w:rPr>
      </w:pPr>
    </w:p>
    <w:p w14:paraId="04294A07" w14:textId="77777777" w:rsidR="00F936C1" w:rsidRPr="002203A0" w:rsidRDefault="00F936C1" w:rsidP="00F936C1">
      <w:pPr>
        <w:tabs>
          <w:tab w:val="left" w:pos="0"/>
        </w:tabs>
        <w:jc w:val="both"/>
        <w:rPr>
          <w:lang w:val="sr-Cyrl-CS"/>
        </w:rPr>
      </w:pPr>
      <w:r>
        <w:rPr>
          <w:lang w:val="sr-Cyrl-CS"/>
        </w:rPr>
        <w:tab/>
      </w:r>
      <w:r>
        <w:rPr>
          <w:u w:val="single"/>
          <w:lang w:val="sr-Cyrl-CS"/>
        </w:rPr>
        <w:tab/>
      </w:r>
      <w:r>
        <w:rPr>
          <w:u w:val="single"/>
          <w:lang w:val="sr-Cyrl-CS"/>
        </w:rPr>
        <w:tab/>
      </w:r>
      <w:r>
        <w:rPr>
          <w:u w:val="single"/>
          <w:lang w:val="sr-Cyrl-CS"/>
        </w:rPr>
        <w:tab/>
      </w:r>
      <w:r>
        <w:rPr>
          <w:u w:val="single"/>
          <w:lang w:val="sr-Cyrl-CS"/>
        </w:rPr>
        <w:tab/>
      </w:r>
      <w:r>
        <w:rPr>
          <w:lang w:val="sr-Cyrl-CS"/>
        </w:rPr>
        <w:tab/>
      </w:r>
      <w:r>
        <w:rPr>
          <w:lang w:val="sr-Cyrl-CS"/>
        </w:rPr>
        <w:tab/>
      </w:r>
      <w:r>
        <w:rPr>
          <w:lang w:val="sr-Cyrl-CS"/>
        </w:rPr>
        <w:tab/>
      </w:r>
      <w:r>
        <w:rPr>
          <w:u w:val="single"/>
          <w:lang w:val="sr-Cyrl-CS"/>
        </w:rPr>
        <w:tab/>
      </w:r>
      <w:r>
        <w:rPr>
          <w:u w:val="single"/>
          <w:lang w:val="sr-Cyrl-CS"/>
        </w:rPr>
        <w:tab/>
      </w:r>
      <w:r>
        <w:rPr>
          <w:u w:val="single"/>
          <w:lang w:val="sr-Cyrl-CS"/>
        </w:rPr>
        <w:tab/>
      </w:r>
      <w:r>
        <w:rPr>
          <w:u w:val="single"/>
          <w:lang w:val="sr-Cyrl-CS"/>
        </w:rPr>
        <w:tab/>
      </w:r>
    </w:p>
    <w:p w14:paraId="3F09B1E7" w14:textId="77777777" w:rsidR="00F936C1" w:rsidRPr="00E45CA3" w:rsidRDefault="00F936C1" w:rsidP="00F936C1">
      <w:pPr>
        <w:tabs>
          <w:tab w:val="left" w:pos="4455"/>
        </w:tabs>
        <w:jc w:val="both"/>
        <w:rPr>
          <w:lang w:val="sr-Cyrl-CS"/>
        </w:rPr>
      </w:pPr>
      <w:r w:rsidRPr="00E45CA3">
        <w:rPr>
          <w:lang w:val="sr-Cyrl-CS"/>
        </w:rPr>
        <w:tab/>
      </w:r>
      <w:r w:rsidRPr="00E45CA3">
        <w:rPr>
          <w:lang w:val="sr-Cyrl-CS"/>
        </w:rPr>
        <w:tab/>
      </w:r>
      <w:r w:rsidRPr="00E45CA3">
        <w:rPr>
          <w:lang w:val="sr-Cyrl-CS"/>
        </w:rPr>
        <w:tab/>
        <w:t>вд директора др Горан Квргић</w:t>
      </w:r>
    </w:p>
    <w:p w14:paraId="71FAD012" w14:textId="77777777" w:rsidR="00F936C1" w:rsidRDefault="00F936C1" w:rsidP="00F936C1"/>
    <w:p w14:paraId="66F5D4F8" w14:textId="5FB34330" w:rsidR="00EB59CC" w:rsidRPr="00AE25AE" w:rsidRDefault="00EB59CC" w:rsidP="00F936C1">
      <w:pPr>
        <w:tabs>
          <w:tab w:val="left" w:pos="4455"/>
        </w:tabs>
        <w:jc w:val="center"/>
        <w:rPr>
          <w:sz w:val="22"/>
          <w:szCs w:val="22"/>
          <w:lang w:val="sr-Cyrl-CS"/>
        </w:rPr>
      </w:pPr>
    </w:p>
    <w:sectPr w:rsidR="00EB59CC" w:rsidRPr="00AE25AE" w:rsidSect="00E778BA">
      <w:headerReference w:type="default" r:id="rId11"/>
      <w:footerReference w:type="default" r:id="rId12"/>
      <w:pgSz w:w="11907" w:h="16840" w:code="9"/>
      <w:pgMar w:top="1134" w:right="737" w:bottom="851" w:left="1134" w:header="425"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6A861" w14:textId="77777777" w:rsidR="00C04AC8" w:rsidRDefault="00C04AC8">
      <w:r>
        <w:separator/>
      </w:r>
    </w:p>
  </w:endnote>
  <w:endnote w:type="continuationSeparator" w:id="0">
    <w:p w14:paraId="3BD27A23" w14:textId="77777777" w:rsidR="00C04AC8" w:rsidRDefault="00C04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T19o00">
    <w:altName w:val="Times New Roman"/>
    <w:panose1 w:val="00000000000000000000"/>
    <w:charset w:val="CC"/>
    <w:family w:val="auto"/>
    <w:notTrueType/>
    <w:pitch w:val="default"/>
    <w:sig w:usb0="00000201" w:usb1="00000000" w:usb2="00000000" w:usb3="00000000" w:csb0="00000004"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960187"/>
      <w:docPartObj>
        <w:docPartGallery w:val="Page Numbers (Bottom of Page)"/>
        <w:docPartUnique/>
      </w:docPartObj>
    </w:sdtPr>
    <w:sdtEndPr/>
    <w:sdtContent>
      <w:sdt>
        <w:sdtPr>
          <w:id w:val="111874899"/>
          <w:docPartObj>
            <w:docPartGallery w:val="Page Numbers (Top of Page)"/>
            <w:docPartUnique/>
          </w:docPartObj>
        </w:sdtPr>
        <w:sdtEndPr/>
        <w:sdtContent>
          <w:p w14:paraId="533D680E" w14:textId="41DE5FF1" w:rsidR="00A35B27" w:rsidRDefault="00A35B27" w:rsidP="005E15CA">
            <w:pPr>
              <w:pStyle w:val="Footer"/>
              <w:jc w:val="center"/>
              <w:rPr>
                <w:lang w:val="sr-Cyrl-CS"/>
              </w:rPr>
            </w:pPr>
            <w:r w:rsidRPr="00AF3177">
              <w:t xml:space="preserve">Конкурсна документација за </w:t>
            </w:r>
            <w:r>
              <w:rPr>
                <w:lang w:val="sr-Cyrl-CS"/>
              </w:rPr>
              <w:t>ЈНМВ/05-2016/У</w:t>
            </w:r>
          </w:p>
          <w:p w14:paraId="75CDCBEE" w14:textId="77777777" w:rsidR="00A35B27" w:rsidRDefault="00A35B27" w:rsidP="005E15CA">
            <w:pPr>
              <w:pStyle w:val="Footer"/>
              <w:jc w:val="center"/>
            </w:pPr>
            <w:r>
              <w:rPr>
                <w:lang w:val="sr-Cyrl-RS"/>
              </w:rPr>
              <w:t>Страна</w:t>
            </w:r>
            <w:r>
              <w:t xml:space="preserve"> </w:t>
            </w:r>
            <w:r>
              <w:rPr>
                <w:b/>
                <w:bCs/>
              </w:rPr>
              <w:fldChar w:fldCharType="begin"/>
            </w:r>
            <w:r>
              <w:rPr>
                <w:b/>
                <w:bCs/>
              </w:rPr>
              <w:instrText xml:space="preserve"> PAGE </w:instrText>
            </w:r>
            <w:r>
              <w:rPr>
                <w:b/>
                <w:bCs/>
              </w:rPr>
              <w:fldChar w:fldCharType="separate"/>
            </w:r>
            <w:r w:rsidR="00D57FF8">
              <w:rPr>
                <w:b/>
                <w:bCs/>
                <w:noProof/>
              </w:rPr>
              <w:t>25</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sidR="00D57FF8">
              <w:rPr>
                <w:b/>
                <w:bCs/>
                <w:noProof/>
              </w:rPr>
              <w:t>34</w:t>
            </w:r>
            <w:r>
              <w:rPr>
                <w:b/>
                <w:bCs/>
              </w:rPr>
              <w:fldChar w:fldCharType="end"/>
            </w:r>
          </w:p>
        </w:sdtContent>
      </w:sdt>
    </w:sdtContent>
  </w:sdt>
  <w:p w14:paraId="73156A69" w14:textId="77777777" w:rsidR="00A35B27" w:rsidRPr="00F9568F" w:rsidRDefault="00A35B27" w:rsidP="00C904BA">
    <w:pPr>
      <w:pStyle w:val="Footer"/>
      <w:ind w:left="2694" w:hanging="2977"/>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90C55" w14:textId="77777777" w:rsidR="00C04AC8" w:rsidRDefault="00C04AC8">
      <w:r>
        <w:separator/>
      </w:r>
    </w:p>
  </w:footnote>
  <w:footnote w:type="continuationSeparator" w:id="0">
    <w:p w14:paraId="1E9957C6" w14:textId="77777777" w:rsidR="00C04AC8" w:rsidRDefault="00C04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7172C" w14:textId="33DB9C0F" w:rsidR="00A35B27" w:rsidRPr="00963648" w:rsidRDefault="00A35B27" w:rsidP="007F325A">
    <w:pPr>
      <w:pStyle w:val="Header"/>
      <w:tabs>
        <w:tab w:val="clear" w:pos="9406"/>
        <w:tab w:val="left" w:pos="3537"/>
        <w:tab w:val="left" w:pos="7365"/>
      </w:tabs>
    </w:pPr>
    <w:r>
      <w:rPr>
        <w:noProof/>
      </w:rPr>
      <w:drawing>
        <wp:inline distT="0" distB="0" distL="0" distR="0" wp14:anchorId="7B3F6418" wp14:editId="0AFEADEA">
          <wp:extent cx="3704590" cy="752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4590" cy="752475"/>
                  </a:xfrm>
                  <a:prstGeom prst="rect">
                    <a:avLst/>
                  </a:prstGeom>
                  <a:noFill/>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10"/>
        </w:tabs>
        <w:ind w:left="1430" w:hanging="360"/>
      </w:pPr>
      <w:rPr>
        <w:rFonts w:cs="Arial"/>
        <w:i w:val="0"/>
        <w:sz w:val="24"/>
      </w:rPr>
    </w:lvl>
    <w:lvl w:ilvl="1">
      <w:start w:val="1"/>
      <w:numFmt w:val="lowerLetter"/>
      <w:lvlText w:val="%2."/>
      <w:lvlJc w:val="left"/>
      <w:pPr>
        <w:tabs>
          <w:tab w:val="num" w:pos="-10"/>
        </w:tabs>
        <w:ind w:left="2150" w:hanging="360"/>
      </w:pPr>
    </w:lvl>
    <w:lvl w:ilvl="2">
      <w:start w:val="1"/>
      <w:numFmt w:val="lowerRoman"/>
      <w:lvlText w:val="%2.%3."/>
      <w:lvlJc w:val="right"/>
      <w:pPr>
        <w:tabs>
          <w:tab w:val="num" w:pos="-10"/>
        </w:tabs>
        <w:ind w:left="2870" w:hanging="180"/>
      </w:pPr>
    </w:lvl>
    <w:lvl w:ilvl="3">
      <w:start w:val="1"/>
      <w:numFmt w:val="decimal"/>
      <w:lvlText w:val="%2.%3.%4."/>
      <w:lvlJc w:val="left"/>
      <w:pPr>
        <w:tabs>
          <w:tab w:val="num" w:pos="-10"/>
        </w:tabs>
        <w:ind w:left="3590" w:hanging="360"/>
      </w:pPr>
    </w:lvl>
    <w:lvl w:ilvl="4">
      <w:start w:val="1"/>
      <w:numFmt w:val="lowerLetter"/>
      <w:lvlText w:val="%2.%3.%4.%5."/>
      <w:lvlJc w:val="left"/>
      <w:pPr>
        <w:tabs>
          <w:tab w:val="num" w:pos="-10"/>
        </w:tabs>
        <w:ind w:left="4310" w:hanging="360"/>
      </w:pPr>
    </w:lvl>
    <w:lvl w:ilvl="5">
      <w:start w:val="1"/>
      <w:numFmt w:val="lowerRoman"/>
      <w:lvlText w:val="%2.%3.%4.%5.%6."/>
      <w:lvlJc w:val="right"/>
      <w:pPr>
        <w:tabs>
          <w:tab w:val="num" w:pos="-10"/>
        </w:tabs>
        <w:ind w:left="5030" w:hanging="180"/>
      </w:pPr>
    </w:lvl>
    <w:lvl w:ilvl="6">
      <w:start w:val="1"/>
      <w:numFmt w:val="decimal"/>
      <w:lvlText w:val="%2.%3.%4.%5.%6.%7."/>
      <w:lvlJc w:val="left"/>
      <w:pPr>
        <w:tabs>
          <w:tab w:val="num" w:pos="-10"/>
        </w:tabs>
        <w:ind w:left="5750" w:hanging="360"/>
      </w:pPr>
    </w:lvl>
    <w:lvl w:ilvl="7">
      <w:start w:val="1"/>
      <w:numFmt w:val="lowerLetter"/>
      <w:lvlText w:val="%2.%3.%4.%5.%6.%7.%8."/>
      <w:lvlJc w:val="left"/>
      <w:pPr>
        <w:tabs>
          <w:tab w:val="num" w:pos="-10"/>
        </w:tabs>
        <w:ind w:left="6470" w:hanging="360"/>
      </w:pPr>
    </w:lvl>
    <w:lvl w:ilvl="8">
      <w:start w:val="1"/>
      <w:numFmt w:val="lowerRoman"/>
      <w:lvlText w:val="%2.%3.%4.%5.%6.%7.%8.%9."/>
      <w:lvlJc w:val="right"/>
      <w:pPr>
        <w:tabs>
          <w:tab w:val="num" w:pos="-10"/>
        </w:tabs>
        <w:ind w:left="719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4C1191"/>
    <w:multiLevelType w:val="hybridMultilevel"/>
    <w:tmpl w:val="2078F288"/>
    <w:lvl w:ilvl="0" w:tplc="EA1486EA">
      <w:start w:val="1"/>
      <w:numFmt w:val="decimal"/>
      <w:lvlText w:val="%1)"/>
      <w:lvlJc w:val="left"/>
      <w:pPr>
        <w:ind w:left="1080" w:hanging="360"/>
      </w:pPr>
      <w:rPr>
        <w:rFonts w:hint="default"/>
        <w:b/>
        <w:sz w:val="22"/>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15:restartNumberingAfterBreak="0">
    <w:nsid w:val="07FA32CA"/>
    <w:multiLevelType w:val="hybridMultilevel"/>
    <w:tmpl w:val="8154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03286"/>
    <w:multiLevelType w:val="hybridMultilevel"/>
    <w:tmpl w:val="0CC0A40C"/>
    <w:lvl w:ilvl="0" w:tplc="7026D23E">
      <w:start w:val="3"/>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0F0141BD"/>
    <w:multiLevelType w:val="hybridMultilevel"/>
    <w:tmpl w:val="D1C887C2"/>
    <w:lvl w:ilvl="0" w:tplc="0409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F542CD7"/>
    <w:multiLevelType w:val="hybridMultilevel"/>
    <w:tmpl w:val="B5E00262"/>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19CD0284"/>
    <w:multiLevelType w:val="hybridMultilevel"/>
    <w:tmpl w:val="44D4C9B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1EDF0ADB"/>
    <w:multiLevelType w:val="hybridMultilevel"/>
    <w:tmpl w:val="D9D411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20064D11"/>
    <w:multiLevelType w:val="hybridMultilevel"/>
    <w:tmpl w:val="2BD86C4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3" w15:restartNumberingAfterBreak="0">
    <w:nsid w:val="20FA58C6"/>
    <w:multiLevelType w:val="multilevel"/>
    <w:tmpl w:val="E808271A"/>
    <w:lvl w:ilvl="0">
      <w:start w:val="1"/>
      <w:numFmt w:val="bullet"/>
      <w:lvlText w:val=""/>
      <w:lvlJc w:val="left"/>
      <w:pPr>
        <w:tabs>
          <w:tab w:val="num" w:pos="-720"/>
        </w:tabs>
        <w:ind w:left="720" w:hanging="360"/>
      </w:pPr>
      <w:rPr>
        <w:rFonts w:ascii="Symbol" w:hAnsi="Symbol" w:hint="default"/>
        <w:b w:val="0"/>
        <w:i w:val="0"/>
        <w:sz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14" w15:restartNumberingAfterBreak="0">
    <w:nsid w:val="211F6C9B"/>
    <w:multiLevelType w:val="multilevel"/>
    <w:tmpl w:val="20AE170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5" w15:restartNumberingAfterBreak="0">
    <w:nsid w:val="2191740B"/>
    <w:multiLevelType w:val="hybridMultilevel"/>
    <w:tmpl w:val="1A56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B577F"/>
    <w:multiLevelType w:val="hybridMultilevel"/>
    <w:tmpl w:val="490A5C98"/>
    <w:lvl w:ilvl="0" w:tplc="04090011">
      <w:start w:val="1"/>
      <w:numFmt w:val="decimal"/>
      <w:lvlText w:val="%1)"/>
      <w:lvlJc w:val="left"/>
      <w:pPr>
        <w:ind w:left="1778"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CD949A0"/>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15:restartNumberingAfterBreak="0">
    <w:nsid w:val="2D776EB5"/>
    <w:multiLevelType w:val="hybridMultilevel"/>
    <w:tmpl w:val="64185C84"/>
    <w:lvl w:ilvl="0" w:tplc="742676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E7C7E1E"/>
    <w:multiLevelType w:val="hybridMultilevel"/>
    <w:tmpl w:val="C3CE45AE"/>
    <w:lvl w:ilvl="0" w:tplc="B942D2EE">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2E8E345A"/>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34407F6"/>
    <w:multiLevelType w:val="hybridMultilevel"/>
    <w:tmpl w:val="F3C21854"/>
    <w:lvl w:ilvl="0" w:tplc="0EBA657E">
      <w:start w:val="1"/>
      <w:numFmt w:val="decimal"/>
      <w:lvlText w:val="%1)"/>
      <w:lvlJc w:val="left"/>
      <w:pPr>
        <w:ind w:left="1800" w:hanging="360"/>
      </w:pPr>
      <w:rPr>
        <w:rFonts w:hint="default"/>
        <w:b w:val="0"/>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22" w15:restartNumberingAfterBreak="0">
    <w:nsid w:val="37BE24DC"/>
    <w:multiLevelType w:val="hybridMultilevel"/>
    <w:tmpl w:val="AF52765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3AB03DF2"/>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3CF012E4"/>
    <w:multiLevelType w:val="hybridMultilevel"/>
    <w:tmpl w:val="EEF2478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49550EAD"/>
    <w:multiLevelType w:val="multilevel"/>
    <w:tmpl w:val="45263694"/>
    <w:lvl w:ilvl="0">
      <w:start w:val="1"/>
      <w:numFmt w:val="decimal"/>
      <w:lvlText w:val="%1."/>
      <w:lvlJc w:val="left"/>
      <w:pPr>
        <w:ind w:left="360" w:hanging="360"/>
      </w:pPr>
      <w:rPr>
        <w:rFonts w:hint="default"/>
      </w:rPr>
    </w:lvl>
    <w:lvl w:ilvl="1">
      <w:start w:val="1"/>
      <w:numFmt w:val="decimal"/>
      <w:isLgl/>
      <w:lvlText w:val="%1.%2"/>
      <w:lvlJc w:val="left"/>
      <w:pPr>
        <w:ind w:left="917" w:hanging="360"/>
      </w:pPr>
      <w:rPr>
        <w:rFonts w:hint="default"/>
        <w:b w:val="0"/>
        <w:i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6" w15:restartNumberingAfterBreak="0">
    <w:nsid w:val="4A8F0334"/>
    <w:multiLevelType w:val="hybridMultilevel"/>
    <w:tmpl w:val="5628B564"/>
    <w:lvl w:ilvl="0" w:tplc="62C2240E">
      <w:start w:val="1"/>
      <w:numFmt w:val="decimal"/>
      <w:lvlText w:val="%1)"/>
      <w:lvlJc w:val="left"/>
      <w:pPr>
        <w:ind w:left="-774" w:hanging="360"/>
      </w:pPr>
      <w:rPr>
        <w:rFonts w:hint="default"/>
        <w:b/>
      </w:rPr>
    </w:lvl>
    <w:lvl w:ilvl="1" w:tplc="081A0019">
      <w:start w:val="1"/>
      <w:numFmt w:val="lowerLetter"/>
      <w:lvlText w:val="%2."/>
      <w:lvlJc w:val="left"/>
      <w:pPr>
        <w:ind w:left="22" w:hanging="360"/>
      </w:pPr>
    </w:lvl>
    <w:lvl w:ilvl="2" w:tplc="081A001B">
      <w:start w:val="1"/>
      <w:numFmt w:val="lowerRoman"/>
      <w:lvlText w:val="%3."/>
      <w:lvlJc w:val="right"/>
      <w:pPr>
        <w:ind w:left="742" w:hanging="180"/>
      </w:pPr>
    </w:lvl>
    <w:lvl w:ilvl="3" w:tplc="081A000F">
      <w:start w:val="1"/>
      <w:numFmt w:val="decimal"/>
      <w:lvlText w:val="%4."/>
      <w:lvlJc w:val="left"/>
      <w:pPr>
        <w:ind w:left="1462" w:hanging="360"/>
      </w:pPr>
    </w:lvl>
    <w:lvl w:ilvl="4" w:tplc="081A0019">
      <w:start w:val="1"/>
      <w:numFmt w:val="lowerLetter"/>
      <w:lvlText w:val="%5."/>
      <w:lvlJc w:val="left"/>
      <w:pPr>
        <w:ind w:left="2182" w:hanging="360"/>
      </w:pPr>
    </w:lvl>
    <w:lvl w:ilvl="5" w:tplc="081A001B" w:tentative="1">
      <w:start w:val="1"/>
      <w:numFmt w:val="lowerRoman"/>
      <w:lvlText w:val="%6."/>
      <w:lvlJc w:val="right"/>
      <w:pPr>
        <w:ind w:left="2902" w:hanging="180"/>
      </w:pPr>
    </w:lvl>
    <w:lvl w:ilvl="6" w:tplc="081A000F" w:tentative="1">
      <w:start w:val="1"/>
      <w:numFmt w:val="decimal"/>
      <w:lvlText w:val="%7."/>
      <w:lvlJc w:val="left"/>
      <w:pPr>
        <w:ind w:left="3622" w:hanging="360"/>
      </w:pPr>
    </w:lvl>
    <w:lvl w:ilvl="7" w:tplc="081A0019" w:tentative="1">
      <w:start w:val="1"/>
      <w:numFmt w:val="lowerLetter"/>
      <w:lvlText w:val="%8."/>
      <w:lvlJc w:val="left"/>
      <w:pPr>
        <w:ind w:left="4342" w:hanging="360"/>
      </w:pPr>
    </w:lvl>
    <w:lvl w:ilvl="8" w:tplc="081A001B" w:tentative="1">
      <w:start w:val="1"/>
      <w:numFmt w:val="lowerRoman"/>
      <w:lvlText w:val="%9."/>
      <w:lvlJc w:val="right"/>
      <w:pPr>
        <w:ind w:left="5062" w:hanging="180"/>
      </w:pPr>
    </w:lvl>
  </w:abstractNum>
  <w:abstractNum w:abstractNumId="27" w15:restartNumberingAfterBreak="0">
    <w:nsid w:val="4D0502F6"/>
    <w:multiLevelType w:val="hybridMultilevel"/>
    <w:tmpl w:val="D9AC1F52"/>
    <w:lvl w:ilvl="0" w:tplc="0EBA657E">
      <w:start w:val="1"/>
      <w:numFmt w:val="decimal"/>
      <w:lvlText w:val="%1)"/>
      <w:lvlJc w:val="left"/>
      <w:pPr>
        <w:ind w:left="1800" w:hanging="360"/>
      </w:pPr>
      <w:rPr>
        <w:rFonts w:hint="default"/>
        <w:b w:val="0"/>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28" w15:restartNumberingAfterBreak="0">
    <w:nsid w:val="5031327E"/>
    <w:multiLevelType w:val="hybridMultilevel"/>
    <w:tmpl w:val="F6E8CBA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56292E8D"/>
    <w:multiLevelType w:val="hybridMultilevel"/>
    <w:tmpl w:val="62C6AF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7C2BC0"/>
    <w:multiLevelType w:val="hybridMultilevel"/>
    <w:tmpl w:val="20CCB790"/>
    <w:lvl w:ilvl="0" w:tplc="4BAA0AFE">
      <w:start w:val="2"/>
      <w:numFmt w:val="bullet"/>
      <w:lvlText w:val="-"/>
      <w:lvlJc w:val="left"/>
      <w:pPr>
        <w:ind w:left="1429" w:hanging="360"/>
      </w:pPr>
      <w:rPr>
        <w:rFonts w:ascii="Times New Roman" w:eastAsia="Times New Roman" w:hAnsi="Times New Roman" w:cs="Times New Roman"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31" w15:restartNumberingAfterBreak="0">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3" w15:restartNumberingAfterBreak="0">
    <w:nsid w:val="5E413876"/>
    <w:multiLevelType w:val="hybridMultilevel"/>
    <w:tmpl w:val="8424F5F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4" w15:restartNumberingAfterBreak="0">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0" w:hanging="360"/>
      </w:pPr>
      <w:rPr>
        <w:rFonts w:ascii="Courier New" w:hAnsi="Courier New" w:cs="Courier New" w:hint="default"/>
      </w:rPr>
    </w:lvl>
    <w:lvl w:ilvl="2" w:tplc="081A0005" w:tentative="1">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abstractNum w:abstractNumId="35" w15:restartNumberingAfterBreak="0">
    <w:nsid w:val="63534427"/>
    <w:multiLevelType w:val="hybridMultilevel"/>
    <w:tmpl w:val="A380F914"/>
    <w:lvl w:ilvl="0" w:tplc="3A96F89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6" w15:restartNumberingAfterBreak="0">
    <w:nsid w:val="69FD505E"/>
    <w:multiLevelType w:val="hybridMultilevel"/>
    <w:tmpl w:val="A344F6E2"/>
    <w:lvl w:ilvl="0" w:tplc="081A0001">
      <w:start w:val="1"/>
      <w:numFmt w:val="bullet"/>
      <w:lvlText w:val=""/>
      <w:lvlJc w:val="left"/>
      <w:pPr>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7" w15:restartNumberingAfterBreak="0">
    <w:nsid w:val="6B2C5447"/>
    <w:multiLevelType w:val="hybridMultilevel"/>
    <w:tmpl w:val="D9AC1F52"/>
    <w:lvl w:ilvl="0" w:tplc="0EBA657E">
      <w:start w:val="1"/>
      <w:numFmt w:val="decimal"/>
      <w:lvlText w:val="%1)"/>
      <w:lvlJc w:val="left"/>
      <w:pPr>
        <w:ind w:left="1800" w:hanging="360"/>
      </w:pPr>
      <w:rPr>
        <w:rFonts w:hint="default"/>
        <w:b w:val="0"/>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38" w15:restartNumberingAfterBreak="0">
    <w:nsid w:val="6C3501CC"/>
    <w:multiLevelType w:val="hybridMultilevel"/>
    <w:tmpl w:val="8BBACF82"/>
    <w:lvl w:ilvl="0" w:tplc="241A0011">
      <w:start w:val="1"/>
      <w:numFmt w:val="decimal"/>
      <w:lvlText w:val="%1)"/>
      <w:lvlJc w:val="left"/>
      <w:pPr>
        <w:ind w:left="1069" w:hanging="360"/>
      </w:pPr>
      <w:rPr>
        <w:rFonts w:eastAsia="Times New Roman" w:hint="default"/>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39" w15:restartNumberingAfterBreak="0">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CC4C59"/>
    <w:multiLevelType w:val="hybridMultilevel"/>
    <w:tmpl w:val="45286F9E"/>
    <w:lvl w:ilvl="0" w:tplc="0409000F">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64F7EA4"/>
    <w:multiLevelType w:val="hybridMultilevel"/>
    <w:tmpl w:val="6F126118"/>
    <w:lvl w:ilvl="0" w:tplc="742676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4" w15:restartNumberingAfterBreak="0">
    <w:nsid w:val="7B303E19"/>
    <w:multiLevelType w:val="hybridMultilevel"/>
    <w:tmpl w:val="D9AC1F52"/>
    <w:lvl w:ilvl="0" w:tplc="0EBA657E">
      <w:start w:val="1"/>
      <w:numFmt w:val="decimal"/>
      <w:lvlText w:val="%1)"/>
      <w:lvlJc w:val="left"/>
      <w:pPr>
        <w:ind w:left="1800" w:hanging="360"/>
      </w:pPr>
      <w:rPr>
        <w:rFonts w:hint="default"/>
        <w:b w:val="0"/>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45" w15:restartNumberingAfterBreak="0">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6" w15:restartNumberingAfterBreak="0">
    <w:nsid w:val="7E044587"/>
    <w:multiLevelType w:val="hybridMultilevel"/>
    <w:tmpl w:val="D5140A9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15:restartNumberingAfterBreak="0">
    <w:nsid w:val="7FDD1EA5"/>
    <w:multiLevelType w:val="multilevel"/>
    <w:tmpl w:val="B7886E32"/>
    <w:lvl w:ilvl="0">
      <w:start w:val="1"/>
      <w:numFmt w:val="decimal"/>
      <w:lvlText w:val="%1."/>
      <w:lvlJc w:val="left"/>
      <w:pPr>
        <w:ind w:left="360" w:hanging="360"/>
      </w:pPr>
      <w:rPr>
        <w:rFonts w:eastAsia="TimesNewRomanPSMT" w:hint="default"/>
      </w:rPr>
    </w:lvl>
    <w:lvl w:ilvl="1">
      <w:start w:val="1"/>
      <w:numFmt w:val="decimal"/>
      <w:lvlText w:val="%1.%2."/>
      <w:lvlJc w:val="left"/>
      <w:pPr>
        <w:ind w:left="720" w:hanging="360"/>
      </w:pPr>
      <w:rPr>
        <w:rFonts w:eastAsia="TimesNewRomanPSMT" w:hint="default"/>
        <w:b/>
      </w:rPr>
    </w:lvl>
    <w:lvl w:ilvl="2">
      <w:start w:val="1"/>
      <w:numFmt w:val="decimal"/>
      <w:lvlText w:val="%1.%2.%3."/>
      <w:lvlJc w:val="left"/>
      <w:pPr>
        <w:ind w:left="1440" w:hanging="720"/>
      </w:pPr>
      <w:rPr>
        <w:rFonts w:eastAsia="TimesNewRomanPSMT" w:hint="default"/>
      </w:rPr>
    </w:lvl>
    <w:lvl w:ilvl="3">
      <w:start w:val="1"/>
      <w:numFmt w:val="decimal"/>
      <w:lvlText w:val="%1.%2.%3.%4."/>
      <w:lvlJc w:val="left"/>
      <w:pPr>
        <w:ind w:left="1800" w:hanging="720"/>
      </w:pPr>
      <w:rPr>
        <w:rFonts w:eastAsia="TimesNewRomanPSMT" w:hint="default"/>
      </w:rPr>
    </w:lvl>
    <w:lvl w:ilvl="4">
      <w:start w:val="1"/>
      <w:numFmt w:val="decimal"/>
      <w:lvlText w:val="%1.%2.%3.%4.%5."/>
      <w:lvlJc w:val="left"/>
      <w:pPr>
        <w:ind w:left="2520" w:hanging="1080"/>
      </w:pPr>
      <w:rPr>
        <w:rFonts w:eastAsia="TimesNewRomanPSMT" w:hint="default"/>
      </w:rPr>
    </w:lvl>
    <w:lvl w:ilvl="5">
      <w:start w:val="1"/>
      <w:numFmt w:val="decimal"/>
      <w:lvlText w:val="%1.%2.%3.%4.%5.%6."/>
      <w:lvlJc w:val="left"/>
      <w:pPr>
        <w:ind w:left="2880" w:hanging="1080"/>
      </w:pPr>
      <w:rPr>
        <w:rFonts w:eastAsia="TimesNewRomanPSMT" w:hint="default"/>
      </w:rPr>
    </w:lvl>
    <w:lvl w:ilvl="6">
      <w:start w:val="1"/>
      <w:numFmt w:val="decimal"/>
      <w:lvlText w:val="%1.%2.%3.%4.%5.%6.%7."/>
      <w:lvlJc w:val="left"/>
      <w:pPr>
        <w:ind w:left="3600" w:hanging="1440"/>
      </w:pPr>
      <w:rPr>
        <w:rFonts w:eastAsia="TimesNewRomanPSMT" w:hint="default"/>
      </w:rPr>
    </w:lvl>
    <w:lvl w:ilvl="7">
      <w:start w:val="1"/>
      <w:numFmt w:val="decimal"/>
      <w:lvlText w:val="%1.%2.%3.%4.%5.%6.%7.%8."/>
      <w:lvlJc w:val="left"/>
      <w:pPr>
        <w:ind w:left="3960" w:hanging="1440"/>
      </w:pPr>
      <w:rPr>
        <w:rFonts w:eastAsia="TimesNewRomanPSMT" w:hint="default"/>
      </w:rPr>
    </w:lvl>
    <w:lvl w:ilvl="8">
      <w:start w:val="1"/>
      <w:numFmt w:val="decimal"/>
      <w:lvlText w:val="%1.%2.%3.%4.%5.%6.%7.%8.%9."/>
      <w:lvlJc w:val="left"/>
      <w:pPr>
        <w:ind w:left="4680" w:hanging="1800"/>
      </w:pPr>
      <w:rPr>
        <w:rFonts w:eastAsia="TimesNewRomanPSMT" w:hint="default"/>
      </w:rPr>
    </w:lvl>
  </w:abstractNum>
  <w:num w:numId="1">
    <w:abstractNumId w:val="31"/>
  </w:num>
  <w:num w:numId="2">
    <w:abstractNumId w:val="45"/>
  </w:num>
  <w:num w:numId="3">
    <w:abstractNumId w:val="21"/>
  </w:num>
  <w:num w:numId="4">
    <w:abstractNumId w:val="14"/>
  </w:num>
  <w:num w:numId="5">
    <w:abstractNumId w:val="12"/>
  </w:num>
  <w:num w:numId="6">
    <w:abstractNumId w:val="43"/>
  </w:num>
  <w:num w:numId="7">
    <w:abstractNumId w:val="39"/>
  </w:num>
  <w:num w:numId="8">
    <w:abstractNumId w:val="16"/>
  </w:num>
  <w:num w:numId="9">
    <w:abstractNumId w:val="26"/>
  </w:num>
  <w:num w:numId="10">
    <w:abstractNumId w:val="0"/>
  </w:num>
  <w:num w:numId="11">
    <w:abstractNumId w:val="32"/>
  </w:num>
  <w:num w:numId="12">
    <w:abstractNumId w:val="2"/>
  </w:num>
  <w:num w:numId="13">
    <w:abstractNumId w:val="3"/>
  </w:num>
  <w:num w:numId="14">
    <w:abstractNumId w:val="34"/>
  </w:num>
  <w:num w:numId="15">
    <w:abstractNumId w:val="17"/>
  </w:num>
  <w:num w:numId="16">
    <w:abstractNumId w:val="22"/>
  </w:num>
  <w:num w:numId="17">
    <w:abstractNumId w:val="7"/>
  </w:num>
  <w:num w:numId="18">
    <w:abstractNumId w:val="24"/>
  </w:num>
  <w:num w:numId="19">
    <w:abstractNumId w:val="9"/>
  </w:num>
  <w:num w:numId="20">
    <w:abstractNumId w:val="33"/>
  </w:num>
  <w:num w:numId="21">
    <w:abstractNumId w:val="6"/>
  </w:num>
  <w:num w:numId="22">
    <w:abstractNumId w:val="23"/>
  </w:num>
  <w:num w:numId="23">
    <w:abstractNumId w:val="20"/>
  </w:num>
  <w:num w:numId="24">
    <w:abstractNumId w:val="35"/>
  </w:num>
  <w:num w:numId="25">
    <w:abstractNumId w:val="28"/>
  </w:num>
  <w:num w:numId="26">
    <w:abstractNumId w:val="38"/>
  </w:num>
  <w:num w:numId="27">
    <w:abstractNumId w:val="13"/>
  </w:num>
  <w:num w:numId="28">
    <w:abstractNumId w:val="37"/>
  </w:num>
  <w:num w:numId="29">
    <w:abstractNumId w:val="25"/>
  </w:num>
  <w:num w:numId="30">
    <w:abstractNumId w:val="46"/>
  </w:num>
  <w:num w:numId="31">
    <w:abstractNumId w:val="10"/>
  </w:num>
  <w:num w:numId="32">
    <w:abstractNumId w:val="8"/>
  </w:num>
  <w:num w:numId="33">
    <w:abstractNumId w:val="11"/>
  </w:num>
  <w:num w:numId="34">
    <w:abstractNumId w:val="27"/>
  </w:num>
  <w:num w:numId="35">
    <w:abstractNumId w:val="7"/>
  </w:num>
  <w:num w:numId="36">
    <w:abstractNumId w:val="30"/>
  </w:num>
  <w:num w:numId="37">
    <w:abstractNumId w:val="4"/>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num>
  <w:num w:numId="41">
    <w:abstractNumId w:val="15"/>
  </w:num>
  <w:num w:numId="42">
    <w:abstractNumId w:val="19"/>
  </w:num>
  <w:num w:numId="43">
    <w:abstractNumId w:val="5"/>
  </w:num>
  <w:num w:numId="4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42"/>
  </w:num>
  <w:num w:numId="47">
    <w:abstractNumId w:val="29"/>
  </w:num>
  <w:num w:numId="48">
    <w:abstractNumId w:val="44"/>
  </w:num>
  <w:num w:numId="49">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proofState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D2"/>
    <w:rsid w:val="000007B3"/>
    <w:rsid w:val="00001815"/>
    <w:rsid w:val="00002E06"/>
    <w:rsid w:val="000046F7"/>
    <w:rsid w:val="00004CB5"/>
    <w:rsid w:val="00004D2C"/>
    <w:rsid w:val="0000653C"/>
    <w:rsid w:val="0001142D"/>
    <w:rsid w:val="00011775"/>
    <w:rsid w:val="00011E6F"/>
    <w:rsid w:val="000131CC"/>
    <w:rsid w:val="00014A1B"/>
    <w:rsid w:val="00015679"/>
    <w:rsid w:val="00016416"/>
    <w:rsid w:val="000165C5"/>
    <w:rsid w:val="00016A39"/>
    <w:rsid w:val="00017A68"/>
    <w:rsid w:val="00017F16"/>
    <w:rsid w:val="00020BE1"/>
    <w:rsid w:val="00021AFA"/>
    <w:rsid w:val="000249A8"/>
    <w:rsid w:val="0002538C"/>
    <w:rsid w:val="0002544C"/>
    <w:rsid w:val="00025632"/>
    <w:rsid w:val="00030790"/>
    <w:rsid w:val="000331C5"/>
    <w:rsid w:val="00036225"/>
    <w:rsid w:val="00036C1C"/>
    <w:rsid w:val="000409EF"/>
    <w:rsid w:val="00040CBE"/>
    <w:rsid w:val="00041593"/>
    <w:rsid w:val="00042E98"/>
    <w:rsid w:val="0004353E"/>
    <w:rsid w:val="000449B1"/>
    <w:rsid w:val="00044E0A"/>
    <w:rsid w:val="00045E18"/>
    <w:rsid w:val="00046809"/>
    <w:rsid w:val="00046DF3"/>
    <w:rsid w:val="00047DC0"/>
    <w:rsid w:val="00047F27"/>
    <w:rsid w:val="00051E79"/>
    <w:rsid w:val="0005308E"/>
    <w:rsid w:val="000530E2"/>
    <w:rsid w:val="00053442"/>
    <w:rsid w:val="0005549D"/>
    <w:rsid w:val="00055EF6"/>
    <w:rsid w:val="00056524"/>
    <w:rsid w:val="00061884"/>
    <w:rsid w:val="00061AB2"/>
    <w:rsid w:val="00063C05"/>
    <w:rsid w:val="00066254"/>
    <w:rsid w:val="00067115"/>
    <w:rsid w:val="0007070D"/>
    <w:rsid w:val="00071103"/>
    <w:rsid w:val="00075487"/>
    <w:rsid w:val="000807A4"/>
    <w:rsid w:val="00082DF1"/>
    <w:rsid w:val="000830AB"/>
    <w:rsid w:val="00085EB0"/>
    <w:rsid w:val="00086A2D"/>
    <w:rsid w:val="0008779A"/>
    <w:rsid w:val="00087EE3"/>
    <w:rsid w:val="00090673"/>
    <w:rsid w:val="0009143A"/>
    <w:rsid w:val="00091D54"/>
    <w:rsid w:val="00092737"/>
    <w:rsid w:val="000939FB"/>
    <w:rsid w:val="000959F0"/>
    <w:rsid w:val="00096896"/>
    <w:rsid w:val="00097A0B"/>
    <w:rsid w:val="000A0650"/>
    <w:rsid w:val="000A0DB9"/>
    <w:rsid w:val="000A1135"/>
    <w:rsid w:val="000A1CA4"/>
    <w:rsid w:val="000A3FBF"/>
    <w:rsid w:val="000A4B1C"/>
    <w:rsid w:val="000A6000"/>
    <w:rsid w:val="000B062F"/>
    <w:rsid w:val="000B0651"/>
    <w:rsid w:val="000B11AF"/>
    <w:rsid w:val="000B160F"/>
    <w:rsid w:val="000B1A60"/>
    <w:rsid w:val="000B1E5B"/>
    <w:rsid w:val="000B37E1"/>
    <w:rsid w:val="000B387C"/>
    <w:rsid w:val="000B43AE"/>
    <w:rsid w:val="000B448B"/>
    <w:rsid w:val="000B5381"/>
    <w:rsid w:val="000B7A3E"/>
    <w:rsid w:val="000C0B85"/>
    <w:rsid w:val="000C0F46"/>
    <w:rsid w:val="000C3622"/>
    <w:rsid w:val="000C48DC"/>
    <w:rsid w:val="000C4C50"/>
    <w:rsid w:val="000C58C3"/>
    <w:rsid w:val="000C6557"/>
    <w:rsid w:val="000D0CE6"/>
    <w:rsid w:val="000D1959"/>
    <w:rsid w:val="000D2DE2"/>
    <w:rsid w:val="000D56DD"/>
    <w:rsid w:val="000D7E92"/>
    <w:rsid w:val="000E074A"/>
    <w:rsid w:val="000E0DA4"/>
    <w:rsid w:val="000E137D"/>
    <w:rsid w:val="000E197B"/>
    <w:rsid w:val="000E43C1"/>
    <w:rsid w:val="000E502F"/>
    <w:rsid w:val="000E71DC"/>
    <w:rsid w:val="000E7E45"/>
    <w:rsid w:val="000F0B65"/>
    <w:rsid w:val="000F15CC"/>
    <w:rsid w:val="000F18F1"/>
    <w:rsid w:val="000F2550"/>
    <w:rsid w:val="000F6199"/>
    <w:rsid w:val="0010082E"/>
    <w:rsid w:val="0010213D"/>
    <w:rsid w:val="00102DEE"/>
    <w:rsid w:val="0010356D"/>
    <w:rsid w:val="00105543"/>
    <w:rsid w:val="00105937"/>
    <w:rsid w:val="00106C51"/>
    <w:rsid w:val="00106D0E"/>
    <w:rsid w:val="001074DA"/>
    <w:rsid w:val="00107A36"/>
    <w:rsid w:val="00107E5C"/>
    <w:rsid w:val="00110E19"/>
    <w:rsid w:val="00111097"/>
    <w:rsid w:val="00111F3A"/>
    <w:rsid w:val="0011415E"/>
    <w:rsid w:val="00114431"/>
    <w:rsid w:val="00114896"/>
    <w:rsid w:val="00115220"/>
    <w:rsid w:val="00115975"/>
    <w:rsid w:val="0011652D"/>
    <w:rsid w:val="00116978"/>
    <w:rsid w:val="001200EB"/>
    <w:rsid w:val="00120B81"/>
    <w:rsid w:val="00120E13"/>
    <w:rsid w:val="00122A46"/>
    <w:rsid w:val="00123832"/>
    <w:rsid w:val="0012391D"/>
    <w:rsid w:val="0012455F"/>
    <w:rsid w:val="0012486F"/>
    <w:rsid w:val="001252D6"/>
    <w:rsid w:val="00126B77"/>
    <w:rsid w:val="001274E3"/>
    <w:rsid w:val="00127F12"/>
    <w:rsid w:val="00131A67"/>
    <w:rsid w:val="00132A45"/>
    <w:rsid w:val="00132CCD"/>
    <w:rsid w:val="00134B6E"/>
    <w:rsid w:val="00141ED9"/>
    <w:rsid w:val="00142960"/>
    <w:rsid w:val="00142D6A"/>
    <w:rsid w:val="001440DF"/>
    <w:rsid w:val="001500D0"/>
    <w:rsid w:val="001518F1"/>
    <w:rsid w:val="00152B5B"/>
    <w:rsid w:val="00153452"/>
    <w:rsid w:val="001534FA"/>
    <w:rsid w:val="001538F1"/>
    <w:rsid w:val="00154B6B"/>
    <w:rsid w:val="0015525F"/>
    <w:rsid w:val="00156037"/>
    <w:rsid w:val="001560BB"/>
    <w:rsid w:val="00156C1C"/>
    <w:rsid w:val="00157249"/>
    <w:rsid w:val="00160553"/>
    <w:rsid w:val="00160A68"/>
    <w:rsid w:val="00160C53"/>
    <w:rsid w:val="00161599"/>
    <w:rsid w:val="0016374A"/>
    <w:rsid w:val="00164670"/>
    <w:rsid w:val="001655FA"/>
    <w:rsid w:val="001671D2"/>
    <w:rsid w:val="001679FC"/>
    <w:rsid w:val="00167B40"/>
    <w:rsid w:val="001708D9"/>
    <w:rsid w:val="00172BEE"/>
    <w:rsid w:val="001739C3"/>
    <w:rsid w:val="00173C9C"/>
    <w:rsid w:val="00174906"/>
    <w:rsid w:val="00175C0D"/>
    <w:rsid w:val="0017723A"/>
    <w:rsid w:val="00177CD6"/>
    <w:rsid w:val="00177EA8"/>
    <w:rsid w:val="0018063F"/>
    <w:rsid w:val="0018182E"/>
    <w:rsid w:val="00181FD7"/>
    <w:rsid w:val="00182BFF"/>
    <w:rsid w:val="001832C0"/>
    <w:rsid w:val="00183614"/>
    <w:rsid w:val="001860AC"/>
    <w:rsid w:val="00186177"/>
    <w:rsid w:val="00186347"/>
    <w:rsid w:val="00186628"/>
    <w:rsid w:val="001905F9"/>
    <w:rsid w:val="001917EA"/>
    <w:rsid w:val="001937C9"/>
    <w:rsid w:val="00194313"/>
    <w:rsid w:val="00195905"/>
    <w:rsid w:val="00195EDB"/>
    <w:rsid w:val="00196BC7"/>
    <w:rsid w:val="00196E3D"/>
    <w:rsid w:val="001976F0"/>
    <w:rsid w:val="00197D12"/>
    <w:rsid w:val="001A3661"/>
    <w:rsid w:val="001A67D6"/>
    <w:rsid w:val="001A6AD6"/>
    <w:rsid w:val="001A6EE2"/>
    <w:rsid w:val="001B3642"/>
    <w:rsid w:val="001B4D4A"/>
    <w:rsid w:val="001B66ED"/>
    <w:rsid w:val="001C1D1D"/>
    <w:rsid w:val="001C3EAD"/>
    <w:rsid w:val="001C4A48"/>
    <w:rsid w:val="001C5BC5"/>
    <w:rsid w:val="001C630C"/>
    <w:rsid w:val="001C64A6"/>
    <w:rsid w:val="001C76DF"/>
    <w:rsid w:val="001C7E98"/>
    <w:rsid w:val="001D1694"/>
    <w:rsid w:val="001D2F74"/>
    <w:rsid w:val="001D37D2"/>
    <w:rsid w:val="001D40F5"/>
    <w:rsid w:val="001D4D63"/>
    <w:rsid w:val="001D5FB3"/>
    <w:rsid w:val="001D6522"/>
    <w:rsid w:val="001D6FD4"/>
    <w:rsid w:val="001D7288"/>
    <w:rsid w:val="001D7702"/>
    <w:rsid w:val="001D7B11"/>
    <w:rsid w:val="001D7F64"/>
    <w:rsid w:val="001E0350"/>
    <w:rsid w:val="001E232E"/>
    <w:rsid w:val="001E25F4"/>
    <w:rsid w:val="001E3556"/>
    <w:rsid w:val="001E35B5"/>
    <w:rsid w:val="001E4FDC"/>
    <w:rsid w:val="001E5416"/>
    <w:rsid w:val="001E64E9"/>
    <w:rsid w:val="001E7F1C"/>
    <w:rsid w:val="001F084A"/>
    <w:rsid w:val="001F0C03"/>
    <w:rsid w:val="001F122B"/>
    <w:rsid w:val="001F1827"/>
    <w:rsid w:val="001F1BB2"/>
    <w:rsid w:val="001F37A4"/>
    <w:rsid w:val="001F558C"/>
    <w:rsid w:val="0020026E"/>
    <w:rsid w:val="00200935"/>
    <w:rsid w:val="00200D4D"/>
    <w:rsid w:val="00201D9E"/>
    <w:rsid w:val="00202EBC"/>
    <w:rsid w:val="00202ED4"/>
    <w:rsid w:val="00203007"/>
    <w:rsid w:val="00203DD3"/>
    <w:rsid w:val="00207345"/>
    <w:rsid w:val="0020775F"/>
    <w:rsid w:val="00207D76"/>
    <w:rsid w:val="00207FBF"/>
    <w:rsid w:val="0021195D"/>
    <w:rsid w:val="00212F73"/>
    <w:rsid w:val="00217136"/>
    <w:rsid w:val="002202DC"/>
    <w:rsid w:val="002203A0"/>
    <w:rsid w:val="00220B78"/>
    <w:rsid w:val="00221440"/>
    <w:rsid w:val="00221769"/>
    <w:rsid w:val="00221E32"/>
    <w:rsid w:val="002230D8"/>
    <w:rsid w:val="0022338B"/>
    <w:rsid w:val="00223DC3"/>
    <w:rsid w:val="00224C7B"/>
    <w:rsid w:val="00226CB2"/>
    <w:rsid w:val="002272BA"/>
    <w:rsid w:val="002301BC"/>
    <w:rsid w:val="0023435E"/>
    <w:rsid w:val="00234748"/>
    <w:rsid w:val="00235E54"/>
    <w:rsid w:val="00236E17"/>
    <w:rsid w:val="00240F06"/>
    <w:rsid w:val="002419D1"/>
    <w:rsid w:val="002419E7"/>
    <w:rsid w:val="002419ED"/>
    <w:rsid w:val="00241DF8"/>
    <w:rsid w:val="00242575"/>
    <w:rsid w:val="00242581"/>
    <w:rsid w:val="00242A09"/>
    <w:rsid w:val="00243468"/>
    <w:rsid w:val="002439E6"/>
    <w:rsid w:val="00243E0D"/>
    <w:rsid w:val="002444DF"/>
    <w:rsid w:val="00246850"/>
    <w:rsid w:val="00247773"/>
    <w:rsid w:val="00247949"/>
    <w:rsid w:val="002505DD"/>
    <w:rsid w:val="002518C5"/>
    <w:rsid w:val="002535ED"/>
    <w:rsid w:val="00255A7F"/>
    <w:rsid w:val="00255CC3"/>
    <w:rsid w:val="002561DB"/>
    <w:rsid w:val="00256929"/>
    <w:rsid w:val="00260A51"/>
    <w:rsid w:val="00261A62"/>
    <w:rsid w:val="0026206F"/>
    <w:rsid w:val="00263068"/>
    <w:rsid w:val="0026632B"/>
    <w:rsid w:val="0026646A"/>
    <w:rsid w:val="00266BBD"/>
    <w:rsid w:val="00267F22"/>
    <w:rsid w:val="0027148F"/>
    <w:rsid w:val="00272326"/>
    <w:rsid w:val="00273F25"/>
    <w:rsid w:val="0027456C"/>
    <w:rsid w:val="0027458B"/>
    <w:rsid w:val="00274F78"/>
    <w:rsid w:val="0027521B"/>
    <w:rsid w:val="00275C93"/>
    <w:rsid w:val="002773FE"/>
    <w:rsid w:val="00277F69"/>
    <w:rsid w:val="0028097E"/>
    <w:rsid w:val="00281EEE"/>
    <w:rsid w:val="0028216C"/>
    <w:rsid w:val="00282C86"/>
    <w:rsid w:val="00283483"/>
    <w:rsid w:val="00284149"/>
    <w:rsid w:val="0028526A"/>
    <w:rsid w:val="00286E0C"/>
    <w:rsid w:val="00287D35"/>
    <w:rsid w:val="00290F23"/>
    <w:rsid w:val="00291C1D"/>
    <w:rsid w:val="002921FB"/>
    <w:rsid w:val="00292813"/>
    <w:rsid w:val="00294E94"/>
    <w:rsid w:val="00295372"/>
    <w:rsid w:val="002958B8"/>
    <w:rsid w:val="002977F2"/>
    <w:rsid w:val="002A07EC"/>
    <w:rsid w:val="002A0881"/>
    <w:rsid w:val="002A0D00"/>
    <w:rsid w:val="002A2F59"/>
    <w:rsid w:val="002A71D3"/>
    <w:rsid w:val="002A748C"/>
    <w:rsid w:val="002B0898"/>
    <w:rsid w:val="002B0B0F"/>
    <w:rsid w:val="002B11A2"/>
    <w:rsid w:val="002B2991"/>
    <w:rsid w:val="002B331D"/>
    <w:rsid w:val="002B55AF"/>
    <w:rsid w:val="002B6EA2"/>
    <w:rsid w:val="002C1272"/>
    <w:rsid w:val="002C2785"/>
    <w:rsid w:val="002C2B51"/>
    <w:rsid w:val="002C2CFB"/>
    <w:rsid w:val="002C3050"/>
    <w:rsid w:val="002C32BD"/>
    <w:rsid w:val="002C4459"/>
    <w:rsid w:val="002C4B2D"/>
    <w:rsid w:val="002C6269"/>
    <w:rsid w:val="002C6519"/>
    <w:rsid w:val="002C6A5C"/>
    <w:rsid w:val="002D0248"/>
    <w:rsid w:val="002D0500"/>
    <w:rsid w:val="002D227D"/>
    <w:rsid w:val="002D26B7"/>
    <w:rsid w:val="002D2EC3"/>
    <w:rsid w:val="002D3705"/>
    <w:rsid w:val="002D53C1"/>
    <w:rsid w:val="002D580A"/>
    <w:rsid w:val="002D5873"/>
    <w:rsid w:val="002D6524"/>
    <w:rsid w:val="002D6B93"/>
    <w:rsid w:val="002E0676"/>
    <w:rsid w:val="002E121C"/>
    <w:rsid w:val="002E162C"/>
    <w:rsid w:val="002E23E9"/>
    <w:rsid w:val="002E2C72"/>
    <w:rsid w:val="002E3D7F"/>
    <w:rsid w:val="002E41F1"/>
    <w:rsid w:val="002E6577"/>
    <w:rsid w:val="002E6737"/>
    <w:rsid w:val="002E7234"/>
    <w:rsid w:val="002F006A"/>
    <w:rsid w:val="002F05D4"/>
    <w:rsid w:val="002F0A00"/>
    <w:rsid w:val="002F2971"/>
    <w:rsid w:val="002F2F79"/>
    <w:rsid w:val="002F338D"/>
    <w:rsid w:val="002F4346"/>
    <w:rsid w:val="002F4502"/>
    <w:rsid w:val="002F492D"/>
    <w:rsid w:val="002F4C3C"/>
    <w:rsid w:val="002F665D"/>
    <w:rsid w:val="002F7936"/>
    <w:rsid w:val="00301503"/>
    <w:rsid w:val="003020A0"/>
    <w:rsid w:val="00302DA0"/>
    <w:rsid w:val="00303262"/>
    <w:rsid w:val="00303B28"/>
    <w:rsid w:val="00303BE9"/>
    <w:rsid w:val="003042FC"/>
    <w:rsid w:val="003055AE"/>
    <w:rsid w:val="003057DC"/>
    <w:rsid w:val="00305D1F"/>
    <w:rsid w:val="00306633"/>
    <w:rsid w:val="00306D1C"/>
    <w:rsid w:val="0031212C"/>
    <w:rsid w:val="0031453F"/>
    <w:rsid w:val="0031470A"/>
    <w:rsid w:val="00315779"/>
    <w:rsid w:val="00315D0F"/>
    <w:rsid w:val="00315D7C"/>
    <w:rsid w:val="00315D8E"/>
    <w:rsid w:val="00317E4E"/>
    <w:rsid w:val="00320754"/>
    <w:rsid w:val="003207D8"/>
    <w:rsid w:val="00320924"/>
    <w:rsid w:val="003213FE"/>
    <w:rsid w:val="0032335F"/>
    <w:rsid w:val="00323771"/>
    <w:rsid w:val="0032401B"/>
    <w:rsid w:val="003251F2"/>
    <w:rsid w:val="00325CCB"/>
    <w:rsid w:val="003278D6"/>
    <w:rsid w:val="003302C6"/>
    <w:rsid w:val="00331642"/>
    <w:rsid w:val="003317FB"/>
    <w:rsid w:val="00331933"/>
    <w:rsid w:val="00332343"/>
    <w:rsid w:val="00333D4E"/>
    <w:rsid w:val="00334628"/>
    <w:rsid w:val="00334D4A"/>
    <w:rsid w:val="003361FC"/>
    <w:rsid w:val="0034010F"/>
    <w:rsid w:val="003401C6"/>
    <w:rsid w:val="0034132E"/>
    <w:rsid w:val="0034188C"/>
    <w:rsid w:val="00341A1C"/>
    <w:rsid w:val="00341E04"/>
    <w:rsid w:val="0034355B"/>
    <w:rsid w:val="00343817"/>
    <w:rsid w:val="00343FDB"/>
    <w:rsid w:val="0034595A"/>
    <w:rsid w:val="0034617A"/>
    <w:rsid w:val="0034635F"/>
    <w:rsid w:val="003472EF"/>
    <w:rsid w:val="00347416"/>
    <w:rsid w:val="00347552"/>
    <w:rsid w:val="0035036A"/>
    <w:rsid w:val="00351579"/>
    <w:rsid w:val="00352B49"/>
    <w:rsid w:val="00352CBD"/>
    <w:rsid w:val="003535B8"/>
    <w:rsid w:val="00354E53"/>
    <w:rsid w:val="003555BC"/>
    <w:rsid w:val="00355BF6"/>
    <w:rsid w:val="00356152"/>
    <w:rsid w:val="003561C5"/>
    <w:rsid w:val="00357C53"/>
    <w:rsid w:val="00357D3D"/>
    <w:rsid w:val="00357FEC"/>
    <w:rsid w:val="003600E8"/>
    <w:rsid w:val="00360534"/>
    <w:rsid w:val="00360CB8"/>
    <w:rsid w:val="00364A99"/>
    <w:rsid w:val="003652C0"/>
    <w:rsid w:val="003654E1"/>
    <w:rsid w:val="00365C83"/>
    <w:rsid w:val="00365E7D"/>
    <w:rsid w:val="0036659E"/>
    <w:rsid w:val="003716AD"/>
    <w:rsid w:val="003720C5"/>
    <w:rsid w:val="003721CA"/>
    <w:rsid w:val="00373FDB"/>
    <w:rsid w:val="003769D8"/>
    <w:rsid w:val="00377BA9"/>
    <w:rsid w:val="0038077A"/>
    <w:rsid w:val="00381BFB"/>
    <w:rsid w:val="00382D37"/>
    <w:rsid w:val="003846D0"/>
    <w:rsid w:val="003847BC"/>
    <w:rsid w:val="003854C1"/>
    <w:rsid w:val="0038594F"/>
    <w:rsid w:val="00386348"/>
    <w:rsid w:val="003866FF"/>
    <w:rsid w:val="00387B46"/>
    <w:rsid w:val="00391A50"/>
    <w:rsid w:val="00396D3B"/>
    <w:rsid w:val="00397BD2"/>
    <w:rsid w:val="003A0B6D"/>
    <w:rsid w:val="003A2D50"/>
    <w:rsid w:val="003A48DC"/>
    <w:rsid w:val="003A4D8E"/>
    <w:rsid w:val="003A54EE"/>
    <w:rsid w:val="003A6D72"/>
    <w:rsid w:val="003A74C4"/>
    <w:rsid w:val="003A7528"/>
    <w:rsid w:val="003B0B94"/>
    <w:rsid w:val="003B0F8B"/>
    <w:rsid w:val="003B1335"/>
    <w:rsid w:val="003B1682"/>
    <w:rsid w:val="003B18C8"/>
    <w:rsid w:val="003B1B12"/>
    <w:rsid w:val="003B330E"/>
    <w:rsid w:val="003B409C"/>
    <w:rsid w:val="003B4299"/>
    <w:rsid w:val="003B479D"/>
    <w:rsid w:val="003B523E"/>
    <w:rsid w:val="003C0637"/>
    <w:rsid w:val="003C08D0"/>
    <w:rsid w:val="003C19D7"/>
    <w:rsid w:val="003C1F42"/>
    <w:rsid w:val="003C29F2"/>
    <w:rsid w:val="003C2D35"/>
    <w:rsid w:val="003C3D77"/>
    <w:rsid w:val="003C489A"/>
    <w:rsid w:val="003C525D"/>
    <w:rsid w:val="003C5E63"/>
    <w:rsid w:val="003C69C4"/>
    <w:rsid w:val="003C7467"/>
    <w:rsid w:val="003D0530"/>
    <w:rsid w:val="003D25C2"/>
    <w:rsid w:val="003D2CC4"/>
    <w:rsid w:val="003D42F1"/>
    <w:rsid w:val="003D55E1"/>
    <w:rsid w:val="003D6184"/>
    <w:rsid w:val="003D63B9"/>
    <w:rsid w:val="003D66D1"/>
    <w:rsid w:val="003D6AC8"/>
    <w:rsid w:val="003E049B"/>
    <w:rsid w:val="003E14F8"/>
    <w:rsid w:val="003E2252"/>
    <w:rsid w:val="003E27F7"/>
    <w:rsid w:val="003E2E7B"/>
    <w:rsid w:val="003E3040"/>
    <w:rsid w:val="003E48C6"/>
    <w:rsid w:val="003E49D7"/>
    <w:rsid w:val="003E7A6E"/>
    <w:rsid w:val="003F0416"/>
    <w:rsid w:val="003F18E2"/>
    <w:rsid w:val="003F2D09"/>
    <w:rsid w:val="003F472D"/>
    <w:rsid w:val="003F4D08"/>
    <w:rsid w:val="003F7106"/>
    <w:rsid w:val="004011E0"/>
    <w:rsid w:val="004012FB"/>
    <w:rsid w:val="0040380B"/>
    <w:rsid w:val="00403B6C"/>
    <w:rsid w:val="0040404F"/>
    <w:rsid w:val="00405400"/>
    <w:rsid w:val="00405A9E"/>
    <w:rsid w:val="004079FD"/>
    <w:rsid w:val="00411AFD"/>
    <w:rsid w:val="00411E34"/>
    <w:rsid w:val="00413773"/>
    <w:rsid w:val="00414B8C"/>
    <w:rsid w:val="00415839"/>
    <w:rsid w:val="00420863"/>
    <w:rsid w:val="00420A9D"/>
    <w:rsid w:val="00421DC5"/>
    <w:rsid w:val="00422FAA"/>
    <w:rsid w:val="00423B26"/>
    <w:rsid w:val="004241C5"/>
    <w:rsid w:val="00424C4C"/>
    <w:rsid w:val="00425A35"/>
    <w:rsid w:val="004307D4"/>
    <w:rsid w:val="0043207B"/>
    <w:rsid w:val="00432F44"/>
    <w:rsid w:val="004341A7"/>
    <w:rsid w:val="0043478B"/>
    <w:rsid w:val="00435FAA"/>
    <w:rsid w:val="00436250"/>
    <w:rsid w:val="00436DF2"/>
    <w:rsid w:val="00437002"/>
    <w:rsid w:val="00440704"/>
    <w:rsid w:val="00440A15"/>
    <w:rsid w:val="00442513"/>
    <w:rsid w:val="004439DF"/>
    <w:rsid w:val="00443B08"/>
    <w:rsid w:val="00444027"/>
    <w:rsid w:val="00444CDC"/>
    <w:rsid w:val="00446D8A"/>
    <w:rsid w:val="0044714A"/>
    <w:rsid w:val="004473D5"/>
    <w:rsid w:val="00447F31"/>
    <w:rsid w:val="0045035E"/>
    <w:rsid w:val="00451202"/>
    <w:rsid w:val="004532D9"/>
    <w:rsid w:val="00453458"/>
    <w:rsid w:val="004543AE"/>
    <w:rsid w:val="004543DB"/>
    <w:rsid w:val="004546BE"/>
    <w:rsid w:val="00454700"/>
    <w:rsid w:val="00454FB5"/>
    <w:rsid w:val="00456165"/>
    <w:rsid w:val="00456422"/>
    <w:rsid w:val="00457C5C"/>
    <w:rsid w:val="00460E4E"/>
    <w:rsid w:val="00460F1F"/>
    <w:rsid w:val="00460F79"/>
    <w:rsid w:val="004615E6"/>
    <w:rsid w:val="00464779"/>
    <w:rsid w:val="00464ECE"/>
    <w:rsid w:val="00464FAD"/>
    <w:rsid w:val="00465CF4"/>
    <w:rsid w:val="004675D2"/>
    <w:rsid w:val="00470969"/>
    <w:rsid w:val="004718E0"/>
    <w:rsid w:val="00471CD5"/>
    <w:rsid w:val="00475274"/>
    <w:rsid w:val="00475A15"/>
    <w:rsid w:val="00476B62"/>
    <w:rsid w:val="0048091A"/>
    <w:rsid w:val="00483640"/>
    <w:rsid w:val="004847FA"/>
    <w:rsid w:val="004853B5"/>
    <w:rsid w:val="00485FF9"/>
    <w:rsid w:val="00487526"/>
    <w:rsid w:val="00487527"/>
    <w:rsid w:val="00487F57"/>
    <w:rsid w:val="004902DA"/>
    <w:rsid w:val="0049078A"/>
    <w:rsid w:val="00492BBE"/>
    <w:rsid w:val="00493819"/>
    <w:rsid w:val="004939F7"/>
    <w:rsid w:val="00495956"/>
    <w:rsid w:val="004967C0"/>
    <w:rsid w:val="00497038"/>
    <w:rsid w:val="004A066E"/>
    <w:rsid w:val="004A0DE4"/>
    <w:rsid w:val="004A100C"/>
    <w:rsid w:val="004A13F4"/>
    <w:rsid w:val="004A14E3"/>
    <w:rsid w:val="004A34E5"/>
    <w:rsid w:val="004A4180"/>
    <w:rsid w:val="004A68F8"/>
    <w:rsid w:val="004B03BE"/>
    <w:rsid w:val="004B1951"/>
    <w:rsid w:val="004B1CA5"/>
    <w:rsid w:val="004B2AD8"/>
    <w:rsid w:val="004B3B63"/>
    <w:rsid w:val="004B658F"/>
    <w:rsid w:val="004C0071"/>
    <w:rsid w:val="004C087B"/>
    <w:rsid w:val="004C112A"/>
    <w:rsid w:val="004C1BA1"/>
    <w:rsid w:val="004C3985"/>
    <w:rsid w:val="004C3A08"/>
    <w:rsid w:val="004C4B7D"/>
    <w:rsid w:val="004C5187"/>
    <w:rsid w:val="004C5850"/>
    <w:rsid w:val="004C5DD0"/>
    <w:rsid w:val="004C6407"/>
    <w:rsid w:val="004C751D"/>
    <w:rsid w:val="004C78D8"/>
    <w:rsid w:val="004C7D0C"/>
    <w:rsid w:val="004D03D1"/>
    <w:rsid w:val="004D17A5"/>
    <w:rsid w:val="004D22A5"/>
    <w:rsid w:val="004D2C20"/>
    <w:rsid w:val="004D2F29"/>
    <w:rsid w:val="004D3A58"/>
    <w:rsid w:val="004D4588"/>
    <w:rsid w:val="004D5E3C"/>
    <w:rsid w:val="004D658D"/>
    <w:rsid w:val="004D6635"/>
    <w:rsid w:val="004D6858"/>
    <w:rsid w:val="004D78E6"/>
    <w:rsid w:val="004E06E8"/>
    <w:rsid w:val="004E20F4"/>
    <w:rsid w:val="004E343D"/>
    <w:rsid w:val="004E3E9B"/>
    <w:rsid w:val="004E4F9D"/>
    <w:rsid w:val="004E523E"/>
    <w:rsid w:val="004E5772"/>
    <w:rsid w:val="004E6928"/>
    <w:rsid w:val="004E6F45"/>
    <w:rsid w:val="004F0B17"/>
    <w:rsid w:val="004F273E"/>
    <w:rsid w:val="004F29D0"/>
    <w:rsid w:val="004F33F8"/>
    <w:rsid w:val="004F3F41"/>
    <w:rsid w:val="004F5630"/>
    <w:rsid w:val="004F5797"/>
    <w:rsid w:val="004F6633"/>
    <w:rsid w:val="0050052F"/>
    <w:rsid w:val="00500930"/>
    <w:rsid w:val="005017AF"/>
    <w:rsid w:val="00501A67"/>
    <w:rsid w:val="00501BD4"/>
    <w:rsid w:val="00502D88"/>
    <w:rsid w:val="00502FC2"/>
    <w:rsid w:val="005055CC"/>
    <w:rsid w:val="00506192"/>
    <w:rsid w:val="005072F2"/>
    <w:rsid w:val="00510628"/>
    <w:rsid w:val="00512CC6"/>
    <w:rsid w:val="00513503"/>
    <w:rsid w:val="00513A83"/>
    <w:rsid w:val="0051479B"/>
    <w:rsid w:val="00514CD7"/>
    <w:rsid w:val="0051544A"/>
    <w:rsid w:val="00515DFD"/>
    <w:rsid w:val="00516CAE"/>
    <w:rsid w:val="005171D6"/>
    <w:rsid w:val="00517B1C"/>
    <w:rsid w:val="00521292"/>
    <w:rsid w:val="005216D3"/>
    <w:rsid w:val="005225F1"/>
    <w:rsid w:val="00524883"/>
    <w:rsid w:val="00524D8F"/>
    <w:rsid w:val="005252EF"/>
    <w:rsid w:val="00525A2C"/>
    <w:rsid w:val="00526056"/>
    <w:rsid w:val="0052613B"/>
    <w:rsid w:val="00526C33"/>
    <w:rsid w:val="005304D6"/>
    <w:rsid w:val="00530BB9"/>
    <w:rsid w:val="005328E3"/>
    <w:rsid w:val="00536465"/>
    <w:rsid w:val="005365D3"/>
    <w:rsid w:val="0054157E"/>
    <w:rsid w:val="0054183E"/>
    <w:rsid w:val="00543782"/>
    <w:rsid w:val="00546039"/>
    <w:rsid w:val="0054714A"/>
    <w:rsid w:val="0054781A"/>
    <w:rsid w:val="005506AC"/>
    <w:rsid w:val="005507FE"/>
    <w:rsid w:val="00550E9B"/>
    <w:rsid w:val="00551BE5"/>
    <w:rsid w:val="00551BF2"/>
    <w:rsid w:val="00551D59"/>
    <w:rsid w:val="00552828"/>
    <w:rsid w:val="00553A29"/>
    <w:rsid w:val="00555843"/>
    <w:rsid w:val="005572C6"/>
    <w:rsid w:val="005601B5"/>
    <w:rsid w:val="00560206"/>
    <w:rsid w:val="005606C4"/>
    <w:rsid w:val="005628FE"/>
    <w:rsid w:val="0056333D"/>
    <w:rsid w:val="00564049"/>
    <w:rsid w:val="0056446C"/>
    <w:rsid w:val="00564E8E"/>
    <w:rsid w:val="005651E2"/>
    <w:rsid w:val="005657FA"/>
    <w:rsid w:val="005663B6"/>
    <w:rsid w:val="00567371"/>
    <w:rsid w:val="00567621"/>
    <w:rsid w:val="0056770E"/>
    <w:rsid w:val="0057070F"/>
    <w:rsid w:val="00571670"/>
    <w:rsid w:val="0057261A"/>
    <w:rsid w:val="005739B0"/>
    <w:rsid w:val="00573D1E"/>
    <w:rsid w:val="00574D58"/>
    <w:rsid w:val="005760C9"/>
    <w:rsid w:val="005766C7"/>
    <w:rsid w:val="005766FB"/>
    <w:rsid w:val="0057725F"/>
    <w:rsid w:val="005773AB"/>
    <w:rsid w:val="00577BA4"/>
    <w:rsid w:val="005805F7"/>
    <w:rsid w:val="00583CC8"/>
    <w:rsid w:val="005844E9"/>
    <w:rsid w:val="005869F4"/>
    <w:rsid w:val="00586E14"/>
    <w:rsid w:val="0058785F"/>
    <w:rsid w:val="00587F2E"/>
    <w:rsid w:val="00590061"/>
    <w:rsid w:val="00590CC1"/>
    <w:rsid w:val="00590EC6"/>
    <w:rsid w:val="005936CF"/>
    <w:rsid w:val="00595057"/>
    <w:rsid w:val="005964C3"/>
    <w:rsid w:val="00596852"/>
    <w:rsid w:val="00597F5A"/>
    <w:rsid w:val="005A0E8F"/>
    <w:rsid w:val="005A2E7F"/>
    <w:rsid w:val="005A317F"/>
    <w:rsid w:val="005A6A52"/>
    <w:rsid w:val="005A70C8"/>
    <w:rsid w:val="005A7501"/>
    <w:rsid w:val="005B0A5A"/>
    <w:rsid w:val="005B0D02"/>
    <w:rsid w:val="005B4E53"/>
    <w:rsid w:val="005B54A1"/>
    <w:rsid w:val="005B5EF5"/>
    <w:rsid w:val="005B6C82"/>
    <w:rsid w:val="005B785A"/>
    <w:rsid w:val="005B7C88"/>
    <w:rsid w:val="005C05FF"/>
    <w:rsid w:val="005C17E0"/>
    <w:rsid w:val="005C1EA1"/>
    <w:rsid w:val="005C2021"/>
    <w:rsid w:val="005C2DEE"/>
    <w:rsid w:val="005C358E"/>
    <w:rsid w:val="005C49EB"/>
    <w:rsid w:val="005C6CE5"/>
    <w:rsid w:val="005D13BF"/>
    <w:rsid w:val="005D164C"/>
    <w:rsid w:val="005D1FEA"/>
    <w:rsid w:val="005D28F0"/>
    <w:rsid w:val="005D3BD7"/>
    <w:rsid w:val="005D3F23"/>
    <w:rsid w:val="005D406A"/>
    <w:rsid w:val="005D69E6"/>
    <w:rsid w:val="005D6B24"/>
    <w:rsid w:val="005E0258"/>
    <w:rsid w:val="005E0716"/>
    <w:rsid w:val="005E0773"/>
    <w:rsid w:val="005E0F8F"/>
    <w:rsid w:val="005E15CA"/>
    <w:rsid w:val="005E196F"/>
    <w:rsid w:val="005E22EA"/>
    <w:rsid w:val="005E3266"/>
    <w:rsid w:val="005E4808"/>
    <w:rsid w:val="005F0811"/>
    <w:rsid w:val="005F25A1"/>
    <w:rsid w:val="005F3F36"/>
    <w:rsid w:val="005F4200"/>
    <w:rsid w:val="005F5AFA"/>
    <w:rsid w:val="005F5CB9"/>
    <w:rsid w:val="005F5F9F"/>
    <w:rsid w:val="005F6181"/>
    <w:rsid w:val="005F7283"/>
    <w:rsid w:val="00600D55"/>
    <w:rsid w:val="00603105"/>
    <w:rsid w:val="006032CD"/>
    <w:rsid w:val="00603EA8"/>
    <w:rsid w:val="0060411E"/>
    <w:rsid w:val="00606958"/>
    <w:rsid w:val="00610B22"/>
    <w:rsid w:val="00611265"/>
    <w:rsid w:val="00611815"/>
    <w:rsid w:val="00613D67"/>
    <w:rsid w:val="00616495"/>
    <w:rsid w:val="0061653E"/>
    <w:rsid w:val="00616D5A"/>
    <w:rsid w:val="00616F74"/>
    <w:rsid w:val="00617375"/>
    <w:rsid w:val="00617A12"/>
    <w:rsid w:val="00620201"/>
    <w:rsid w:val="00620D5C"/>
    <w:rsid w:val="006211CC"/>
    <w:rsid w:val="006220C7"/>
    <w:rsid w:val="00624D3E"/>
    <w:rsid w:val="0062685B"/>
    <w:rsid w:val="0062782E"/>
    <w:rsid w:val="006307A2"/>
    <w:rsid w:val="00630AF8"/>
    <w:rsid w:val="00630CB4"/>
    <w:rsid w:val="00631BF0"/>
    <w:rsid w:val="00632C9F"/>
    <w:rsid w:val="00632EB6"/>
    <w:rsid w:val="006332A8"/>
    <w:rsid w:val="00633BA3"/>
    <w:rsid w:val="00633D98"/>
    <w:rsid w:val="006351A3"/>
    <w:rsid w:val="006355DB"/>
    <w:rsid w:val="00636105"/>
    <w:rsid w:val="006363D3"/>
    <w:rsid w:val="00637A6B"/>
    <w:rsid w:val="00640770"/>
    <w:rsid w:val="00642A13"/>
    <w:rsid w:val="00643505"/>
    <w:rsid w:val="00644DC9"/>
    <w:rsid w:val="00645737"/>
    <w:rsid w:val="006476C5"/>
    <w:rsid w:val="006508FD"/>
    <w:rsid w:val="00650E3A"/>
    <w:rsid w:val="00651E51"/>
    <w:rsid w:val="0065242B"/>
    <w:rsid w:val="00653C78"/>
    <w:rsid w:val="00654BE8"/>
    <w:rsid w:val="00656045"/>
    <w:rsid w:val="00656DC9"/>
    <w:rsid w:val="006574E2"/>
    <w:rsid w:val="00657788"/>
    <w:rsid w:val="006600FA"/>
    <w:rsid w:val="00660437"/>
    <w:rsid w:val="00660E94"/>
    <w:rsid w:val="00661DC6"/>
    <w:rsid w:val="00661F6A"/>
    <w:rsid w:val="00662F32"/>
    <w:rsid w:val="00663472"/>
    <w:rsid w:val="00663889"/>
    <w:rsid w:val="00663F8F"/>
    <w:rsid w:val="00664C26"/>
    <w:rsid w:val="00664FBB"/>
    <w:rsid w:val="00665616"/>
    <w:rsid w:val="00667172"/>
    <w:rsid w:val="00667550"/>
    <w:rsid w:val="00671CD2"/>
    <w:rsid w:val="00671F16"/>
    <w:rsid w:val="00671FA2"/>
    <w:rsid w:val="0067265D"/>
    <w:rsid w:val="00674FDB"/>
    <w:rsid w:val="006778D5"/>
    <w:rsid w:val="00677D94"/>
    <w:rsid w:val="00680EBE"/>
    <w:rsid w:val="00680EDE"/>
    <w:rsid w:val="0068173F"/>
    <w:rsid w:val="006817A6"/>
    <w:rsid w:val="00682ED6"/>
    <w:rsid w:val="006844B7"/>
    <w:rsid w:val="006847A0"/>
    <w:rsid w:val="00685202"/>
    <w:rsid w:val="0068592D"/>
    <w:rsid w:val="006909CD"/>
    <w:rsid w:val="00691634"/>
    <w:rsid w:val="00691CE7"/>
    <w:rsid w:val="00692FEC"/>
    <w:rsid w:val="006942B3"/>
    <w:rsid w:val="006955CB"/>
    <w:rsid w:val="006958D8"/>
    <w:rsid w:val="006973D4"/>
    <w:rsid w:val="0069770A"/>
    <w:rsid w:val="006A0BB6"/>
    <w:rsid w:val="006A162C"/>
    <w:rsid w:val="006A195A"/>
    <w:rsid w:val="006A24A4"/>
    <w:rsid w:val="006A413A"/>
    <w:rsid w:val="006A424E"/>
    <w:rsid w:val="006A4A13"/>
    <w:rsid w:val="006A4F09"/>
    <w:rsid w:val="006A6AFC"/>
    <w:rsid w:val="006A775E"/>
    <w:rsid w:val="006B02AC"/>
    <w:rsid w:val="006B0F57"/>
    <w:rsid w:val="006B3206"/>
    <w:rsid w:val="006B4770"/>
    <w:rsid w:val="006B5C43"/>
    <w:rsid w:val="006C0BF1"/>
    <w:rsid w:val="006C2B5E"/>
    <w:rsid w:val="006C2D89"/>
    <w:rsid w:val="006C3D36"/>
    <w:rsid w:val="006C40DC"/>
    <w:rsid w:val="006C4262"/>
    <w:rsid w:val="006C66E1"/>
    <w:rsid w:val="006C77B3"/>
    <w:rsid w:val="006D152E"/>
    <w:rsid w:val="006D2432"/>
    <w:rsid w:val="006D253F"/>
    <w:rsid w:val="006D259E"/>
    <w:rsid w:val="006D421F"/>
    <w:rsid w:val="006D4528"/>
    <w:rsid w:val="006D466E"/>
    <w:rsid w:val="006D619D"/>
    <w:rsid w:val="006D76DE"/>
    <w:rsid w:val="006D7946"/>
    <w:rsid w:val="006E0925"/>
    <w:rsid w:val="006E156D"/>
    <w:rsid w:val="006E2D64"/>
    <w:rsid w:val="006E3E83"/>
    <w:rsid w:val="006E4A13"/>
    <w:rsid w:val="006E4C37"/>
    <w:rsid w:val="006E4E0E"/>
    <w:rsid w:val="006E581A"/>
    <w:rsid w:val="006E7445"/>
    <w:rsid w:val="006E7802"/>
    <w:rsid w:val="006F15B9"/>
    <w:rsid w:val="006F199C"/>
    <w:rsid w:val="006F1CDC"/>
    <w:rsid w:val="006F1FA5"/>
    <w:rsid w:val="006F2004"/>
    <w:rsid w:val="006F21C6"/>
    <w:rsid w:val="006F255E"/>
    <w:rsid w:val="006F39A6"/>
    <w:rsid w:val="006F39AC"/>
    <w:rsid w:val="006F50D0"/>
    <w:rsid w:val="006F5CC1"/>
    <w:rsid w:val="006F6EC0"/>
    <w:rsid w:val="006F72B4"/>
    <w:rsid w:val="0070113C"/>
    <w:rsid w:val="00701156"/>
    <w:rsid w:val="007022F7"/>
    <w:rsid w:val="00702895"/>
    <w:rsid w:val="007042F2"/>
    <w:rsid w:val="00705FDE"/>
    <w:rsid w:val="00706D5D"/>
    <w:rsid w:val="007076A1"/>
    <w:rsid w:val="007079A6"/>
    <w:rsid w:val="00710812"/>
    <w:rsid w:val="007116DF"/>
    <w:rsid w:val="007130DB"/>
    <w:rsid w:val="00713A65"/>
    <w:rsid w:val="00713D0C"/>
    <w:rsid w:val="007141B6"/>
    <w:rsid w:val="00714A29"/>
    <w:rsid w:val="00714F04"/>
    <w:rsid w:val="00715B42"/>
    <w:rsid w:val="0071695A"/>
    <w:rsid w:val="00716CDB"/>
    <w:rsid w:val="0071738B"/>
    <w:rsid w:val="00720EB9"/>
    <w:rsid w:val="00721037"/>
    <w:rsid w:val="00723791"/>
    <w:rsid w:val="00723A7A"/>
    <w:rsid w:val="0072474D"/>
    <w:rsid w:val="0072512C"/>
    <w:rsid w:val="007263B1"/>
    <w:rsid w:val="00726B19"/>
    <w:rsid w:val="0072759F"/>
    <w:rsid w:val="00727ABB"/>
    <w:rsid w:val="00730CCF"/>
    <w:rsid w:val="00731180"/>
    <w:rsid w:val="00731CE1"/>
    <w:rsid w:val="00732722"/>
    <w:rsid w:val="00732B8D"/>
    <w:rsid w:val="0073333B"/>
    <w:rsid w:val="00735228"/>
    <w:rsid w:val="00735A17"/>
    <w:rsid w:val="00735CFE"/>
    <w:rsid w:val="00735D93"/>
    <w:rsid w:val="00736902"/>
    <w:rsid w:val="00737820"/>
    <w:rsid w:val="00737D99"/>
    <w:rsid w:val="007404B2"/>
    <w:rsid w:val="007404D1"/>
    <w:rsid w:val="0074058D"/>
    <w:rsid w:val="0074066E"/>
    <w:rsid w:val="00740E96"/>
    <w:rsid w:val="007414F0"/>
    <w:rsid w:val="00741CF4"/>
    <w:rsid w:val="007420DB"/>
    <w:rsid w:val="00742BE3"/>
    <w:rsid w:val="0074319C"/>
    <w:rsid w:val="00743A9A"/>
    <w:rsid w:val="007447A5"/>
    <w:rsid w:val="0074743F"/>
    <w:rsid w:val="00750C68"/>
    <w:rsid w:val="007519E1"/>
    <w:rsid w:val="00751D8F"/>
    <w:rsid w:val="007532B9"/>
    <w:rsid w:val="00753A81"/>
    <w:rsid w:val="00753F24"/>
    <w:rsid w:val="0075592F"/>
    <w:rsid w:val="00756248"/>
    <w:rsid w:val="00760B4D"/>
    <w:rsid w:val="00763607"/>
    <w:rsid w:val="00763E45"/>
    <w:rsid w:val="00764604"/>
    <w:rsid w:val="00767589"/>
    <w:rsid w:val="00767695"/>
    <w:rsid w:val="00767BC4"/>
    <w:rsid w:val="00770B56"/>
    <w:rsid w:val="00771DFD"/>
    <w:rsid w:val="00772E0F"/>
    <w:rsid w:val="0077485B"/>
    <w:rsid w:val="00775413"/>
    <w:rsid w:val="007760B4"/>
    <w:rsid w:val="007764CB"/>
    <w:rsid w:val="00776D4D"/>
    <w:rsid w:val="00777091"/>
    <w:rsid w:val="007803AD"/>
    <w:rsid w:val="00780957"/>
    <w:rsid w:val="00782740"/>
    <w:rsid w:val="00783381"/>
    <w:rsid w:val="00783572"/>
    <w:rsid w:val="00783E03"/>
    <w:rsid w:val="00785155"/>
    <w:rsid w:val="0078575E"/>
    <w:rsid w:val="0078751D"/>
    <w:rsid w:val="00790C83"/>
    <w:rsid w:val="007942D9"/>
    <w:rsid w:val="00794561"/>
    <w:rsid w:val="00794C89"/>
    <w:rsid w:val="00794CFA"/>
    <w:rsid w:val="007950C4"/>
    <w:rsid w:val="00797346"/>
    <w:rsid w:val="00797707"/>
    <w:rsid w:val="007A087B"/>
    <w:rsid w:val="007A16E7"/>
    <w:rsid w:val="007A1DE6"/>
    <w:rsid w:val="007A28C8"/>
    <w:rsid w:val="007A319D"/>
    <w:rsid w:val="007A43DB"/>
    <w:rsid w:val="007A4424"/>
    <w:rsid w:val="007A6880"/>
    <w:rsid w:val="007B07DA"/>
    <w:rsid w:val="007B75EE"/>
    <w:rsid w:val="007B7E88"/>
    <w:rsid w:val="007C00EB"/>
    <w:rsid w:val="007C0427"/>
    <w:rsid w:val="007C0C62"/>
    <w:rsid w:val="007C26CE"/>
    <w:rsid w:val="007C479C"/>
    <w:rsid w:val="007C5668"/>
    <w:rsid w:val="007C6544"/>
    <w:rsid w:val="007D136F"/>
    <w:rsid w:val="007D1829"/>
    <w:rsid w:val="007D303F"/>
    <w:rsid w:val="007D3F39"/>
    <w:rsid w:val="007D4103"/>
    <w:rsid w:val="007D4DF5"/>
    <w:rsid w:val="007D57CF"/>
    <w:rsid w:val="007D6FD2"/>
    <w:rsid w:val="007D70A4"/>
    <w:rsid w:val="007D7105"/>
    <w:rsid w:val="007E1420"/>
    <w:rsid w:val="007E25A5"/>
    <w:rsid w:val="007E459D"/>
    <w:rsid w:val="007E4645"/>
    <w:rsid w:val="007E4E13"/>
    <w:rsid w:val="007F0346"/>
    <w:rsid w:val="007F1165"/>
    <w:rsid w:val="007F325A"/>
    <w:rsid w:val="007F4946"/>
    <w:rsid w:val="007F4C56"/>
    <w:rsid w:val="007F6BDC"/>
    <w:rsid w:val="00800E69"/>
    <w:rsid w:val="008018E0"/>
    <w:rsid w:val="00801DB2"/>
    <w:rsid w:val="00803FB1"/>
    <w:rsid w:val="00807446"/>
    <w:rsid w:val="00807958"/>
    <w:rsid w:val="00810B8C"/>
    <w:rsid w:val="0081131B"/>
    <w:rsid w:val="00813207"/>
    <w:rsid w:val="0081438F"/>
    <w:rsid w:val="00814630"/>
    <w:rsid w:val="00815662"/>
    <w:rsid w:val="00816072"/>
    <w:rsid w:val="008175E2"/>
    <w:rsid w:val="00817737"/>
    <w:rsid w:val="00822AED"/>
    <w:rsid w:val="00822D97"/>
    <w:rsid w:val="0082364F"/>
    <w:rsid w:val="008238EB"/>
    <w:rsid w:val="00824403"/>
    <w:rsid w:val="0082514A"/>
    <w:rsid w:val="00825350"/>
    <w:rsid w:val="008264F3"/>
    <w:rsid w:val="00826DCD"/>
    <w:rsid w:val="008306C0"/>
    <w:rsid w:val="0083104C"/>
    <w:rsid w:val="00832EE1"/>
    <w:rsid w:val="008339CC"/>
    <w:rsid w:val="00834856"/>
    <w:rsid w:val="0083509D"/>
    <w:rsid w:val="008366DE"/>
    <w:rsid w:val="00841332"/>
    <w:rsid w:val="00842927"/>
    <w:rsid w:val="00843079"/>
    <w:rsid w:val="00843386"/>
    <w:rsid w:val="00843FD8"/>
    <w:rsid w:val="008440CB"/>
    <w:rsid w:val="00844585"/>
    <w:rsid w:val="00844644"/>
    <w:rsid w:val="0084720F"/>
    <w:rsid w:val="00851A82"/>
    <w:rsid w:val="00851AF8"/>
    <w:rsid w:val="00851E7E"/>
    <w:rsid w:val="00853328"/>
    <w:rsid w:val="00853BF0"/>
    <w:rsid w:val="00853D29"/>
    <w:rsid w:val="0085433D"/>
    <w:rsid w:val="008546AE"/>
    <w:rsid w:val="00854BD1"/>
    <w:rsid w:val="00854F06"/>
    <w:rsid w:val="00855D18"/>
    <w:rsid w:val="0085699E"/>
    <w:rsid w:val="00857160"/>
    <w:rsid w:val="00857796"/>
    <w:rsid w:val="00857E42"/>
    <w:rsid w:val="00861DF8"/>
    <w:rsid w:val="00862422"/>
    <w:rsid w:val="00862A6D"/>
    <w:rsid w:val="00863AD6"/>
    <w:rsid w:val="00864267"/>
    <w:rsid w:val="0086485A"/>
    <w:rsid w:val="00864A69"/>
    <w:rsid w:val="00864E46"/>
    <w:rsid w:val="008653F7"/>
    <w:rsid w:val="0086576E"/>
    <w:rsid w:val="00865EF6"/>
    <w:rsid w:val="008673DF"/>
    <w:rsid w:val="00870A49"/>
    <w:rsid w:val="008715D3"/>
    <w:rsid w:val="00871631"/>
    <w:rsid w:val="00871D57"/>
    <w:rsid w:val="00871DED"/>
    <w:rsid w:val="00873DDD"/>
    <w:rsid w:val="00875539"/>
    <w:rsid w:val="00875611"/>
    <w:rsid w:val="00875745"/>
    <w:rsid w:val="0087590B"/>
    <w:rsid w:val="008811FF"/>
    <w:rsid w:val="00881604"/>
    <w:rsid w:val="00882C59"/>
    <w:rsid w:val="00882EA0"/>
    <w:rsid w:val="00883C02"/>
    <w:rsid w:val="00885261"/>
    <w:rsid w:val="00886AB7"/>
    <w:rsid w:val="0088767C"/>
    <w:rsid w:val="00887A72"/>
    <w:rsid w:val="00890B7F"/>
    <w:rsid w:val="00893680"/>
    <w:rsid w:val="008937E1"/>
    <w:rsid w:val="008945DC"/>
    <w:rsid w:val="00895059"/>
    <w:rsid w:val="00895665"/>
    <w:rsid w:val="008A0E61"/>
    <w:rsid w:val="008A282B"/>
    <w:rsid w:val="008A368D"/>
    <w:rsid w:val="008A453F"/>
    <w:rsid w:val="008A4685"/>
    <w:rsid w:val="008A4ACC"/>
    <w:rsid w:val="008A5B13"/>
    <w:rsid w:val="008A6387"/>
    <w:rsid w:val="008B1180"/>
    <w:rsid w:val="008B151A"/>
    <w:rsid w:val="008B256B"/>
    <w:rsid w:val="008B37E7"/>
    <w:rsid w:val="008B39DB"/>
    <w:rsid w:val="008B4799"/>
    <w:rsid w:val="008B4EDB"/>
    <w:rsid w:val="008B5548"/>
    <w:rsid w:val="008B5A92"/>
    <w:rsid w:val="008B66E3"/>
    <w:rsid w:val="008B6948"/>
    <w:rsid w:val="008C0546"/>
    <w:rsid w:val="008C077B"/>
    <w:rsid w:val="008C07D4"/>
    <w:rsid w:val="008C0D1F"/>
    <w:rsid w:val="008C0E8D"/>
    <w:rsid w:val="008C0F25"/>
    <w:rsid w:val="008C1718"/>
    <w:rsid w:val="008C3DF5"/>
    <w:rsid w:val="008C49F3"/>
    <w:rsid w:val="008C5875"/>
    <w:rsid w:val="008C6FCD"/>
    <w:rsid w:val="008C7B36"/>
    <w:rsid w:val="008D2D4C"/>
    <w:rsid w:val="008D496E"/>
    <w:rsid w:val="008D64BE"/>
    <w:rsid w:val="008D70CC"/>
    <w:rsid w:val="008D7646"/>
    <w:rsid w:val="008E0EB7"/>
    <w:rsid w:val="008E13BB"/>
    <w:rsid w:val="008E200E"/>
    <w:rsid w:val="008E2666"/>
    <w:rsid w:val="008E27BC"/>
    <w:rsid w:val="008E38F6"/>
    <w:rsid w:val="008E39B4"/>
    <w:rsid w:val="008E48D6"/>
    <w:rsid w:val="008E511F"/>
    <w:rsid w:val="008E62EB"/>
    <w:rsid w:val="008E66CA"/>
    <w:rsid w:val="008E7802"/>
    <w:rsid w:val="008F1097"/>
    <w:rsid w:val="008F20A0"/>
    <w:rsid w:val="008F2D67"/>
    <w:rsid w:val="008F329C"/>
    <w:rsid w:val="008F5E2C"/>
    <w:rsid w:val="008F764E"/>
    <w:rsid w:val="00901381"/>
    <w:rsid w:val="00901964"/>
    <w:rsid w:val="0090240A"/>
    <w:rsid w:val="00903986"/>
    <w:rsid w:val="0090553F"/>
    <w:rsid w:val="009057D1"/>
    <w:rsid w:val="00907E80"/>
    <w:rsid w:val="009106A3"/>
    <w:rsid w:val="00910D1D"/>
    <w:rsid w:val="009111BF"/>
    <w:rsid w:val="00911880"/>
    <w:rsid w:val="00912232"/>
    <w:rsid w:val="00915EF8"/>
    <w:rsid w:val="0091605C"/>
    <w:rsid w:val="009168EA"/>
    <w:rsid w:val="00916A0C"/>
    <w:rsid w:val="00922288"/>
    <w:rsid w:val="0092401A"/>
    <w:rsid w:val="00924E3A"/>
    <w:rsid w:val="0092642B"/>
    <w:rsid w:val="00926BF2"/>
    <w:rsid w:val="00926FBB"/>
    <w:rsid w:val="00926FE5"/>
    <w:rsid w:val="00930955"/>
    <w:rsid w:val="009310ED"/>
    <w:rsid w:val="00931251"/>
    <w:rsid w:val="009319F1"/>
    <w:rsid w:val="009325CA"/>
    <w:rsid w:val="0093293A"/>
    <w:rsid w:val="00932DC0"/>
    <w:rsid w:val="00935DE5"/>
    <w:rsid w:val="00936FCF"/>
    <w:rsid w:val="0093745A"/>
    <w:rsid w:val="0094263A"/>
    <w:rsid w:val="00943FFC"/>
    <w:rsid w:val="0094425F"/>
    <w:rsid w:val="00944611"/>
    <w:rsid w:val="00944C42"/>
    <w:rsid w:val="009457C2"/>
    <w:rsid w:val="0094728B"/>
    <w:rsid w:val="009477DD"/>
    <w:rsid w:val="0095054F"/>
    <w:rsid w:val="00950B48"/>
    <w:rsid w:val="00950D94"/>
    <w:rsid w:val="0095106E"/>
    <w:rsid w:val="0095395D"/>
    <w:rsid w:val="00953B23"/>
    <w:rsid w:val="00953D45"/>
    <w:rsid w:val="00954782"/>
    <w:rsid w:val="009548C4"/>
    <w:rsid w:val="00957948"/>
    <w:rsid w:val="00960333"/>
    <w:rsid w:val="009617D4"/>
    <w:rsid w:val="00963648"/>
    <w:rsid w:val="00964023"/>
    <w:rsid w:val="009645CB"/>
    <w:rsid w:val="009645FE"/>
    <w:rsid w:val="009651BB"/>
    <w:rsid w:val="00970ACA"/>
    <w:rsid w:val="0097222E"/>
    <w:rsid w:val="00972364"/>
    <w:rsid w:val="00973A27"/>
    <w:rsid w:val="00975774"/>
    <w:rsid w:val="009759E6"/>
    <w:rsid w:val="009804F0"/>
    <w:rsid w:val="00982FF9"/>
    <w:rsid w:val="00984D32"/>
    <w:rsid w:val="009853C7"/>
    <w:rsid w:val="00985B8F"/>
    <w:rsid w:val="009878F8"/>
    <w:rsid w:val="00987AA7"/>
    <w:rsid w:val="00993002"/>
    <w:rsid w:val="00993567"/>
    <w:rsid w:val="009939A2"/>
    <w:rsid w:val="009968E6"/>
    <w:rsid w:val="00996EC3"/>
    <w:rsid w:val="00997C8F"/>
    <w:rsid w:val="00997E7F"/>
    <w:rsid w:val="009A0DCC"/>
    <w:rsid w:val="009A0EA2"/>
    <w:rsid w:val="009A10D0"/>
    <w:rsid w:val="009A222D"/>
    <w:rsid w:val="009A3701"/>
    <w:rsid w:val="009A3D32"/>
    <w:rsid w:val="009A3F4C"/>
    <w:rsid w:val="009A4569"/>
    <w:rsid w:val="009A5F37"/>
    <w:rsid w:val="009A6072"/>
    <w:rsid w:val="009B109D"/>
    <w:rsid w:val="009B16C2"/>
    <w:rsid w:val="009B218C"/>
    <w:rsid w:val="009B390F"/>
    <w:rsid w:val="009B4F6F"/>
    <w:rsid w:val="009B5B9E"/>
    <w:rsid w:val="009B686E"/>
    <w:rsid w:val="009B7CAE"/>
    <w:rsid w:val="009C27CE"/>
    <w:rsid w:val="009C4261"/>
    <w:rsid w:val="009C5BAF"/>
    <w:rsid w:val="009C7878"/>
    <w:rsid w:val="009C7E76"/>
    <w:rsid w:val="009D10AF"/>
    <w:rsid w:val="009D164C"/>
    <w:rsid w:val="009D192D"/>
    <w:rsid w:val="009D23FD"/>
    <w:rsid w:val="009D2451"/>
    <w:rsid w:val="009D266E"/>
    <w:rsid w:val="009D6B52"/>
    <w:rsid w:val="009D74DD"/>
    <w:rsid w:val="009D7736"/>
    <w:rsid w:val="009E02CB"/>
    <w:rsid w:val="009E12B2"/>
    <w:rsid w:val="009E1345"/>
    <w:rsid w:val="009E15D0"/>
    <w:rsid w:val="009E1E23"/>
    <w:rsid w:val="009E2D7A"/>
    <w:rsid w:val="009E2EA3"/>
    <w:rsid w:val="009E5979"/>
    <w:rsid w:val="009E70C1"/>
    <w:rsid w:val="009F006B"/>
    <w:rsid w:val="009F068B"/>
    <w:rsid w:val="009F09FF"/>
    <w:rsid w:val="009F0ADA"/>
    <w:rsid w:val="009F156A"/>
    <w:rsid w:val="009F1794"/>
    <w:rsid w:val="009F29C4"/>
    <w:rsid w:val="009F2FE5"/>
    <w:rsid w:val="009F356F"/>
    <w:rsid w:val="009F3EAF"/>
    <w:rsid w:val="009F448A"/>
    <w:rsid w:val="009F464A"/>
    <w:rsid w:val="009F5905"/>
    <w:rsid w:val="009F5C56"/>
    <w:rsid w:val="009F6640"/>
    <w:rsid w:val="009F6C34"/>
    <w:rsid w:val="00A00E6D"/>
    <w:rsid w:val="00A03155"/>
    <w:rsid w:val="00A03CBE"/>
    <w:rsid w:val="00A0533A"/>
    <w:rsid w:val="00A1098E"/>
    <w:rsid w:val="00A116BB"/>
    <w:rsid w:val="00A1337C"/>
    <w:rsid w:val="00A14927"/>
    <w:rsid w:val="00A14A02"/>
    <w:rsid w:val="00A14ECB"/>
    <w:rsid w:val="00A1510F"/>
    <w:rsid w:val="00A152A5"/>
    <w:rsid w:val="00A15B25"/>
    <w:rsid w:val="00A1609C"/>
    <w:rsid w:val="00A16311"/>
    <w:rsid w:val="00A24083"/>
    <w:rsid w:val="00A248D3"/>
    <w:rsid w:val="00A252AF"/>
    <w:rsid w:val="00A254A8"/>
    <w:rsid w:val="00A2562B"/>
    <w:rsid w:val="00A27C18"/>
    <w:rsid w:val="00A31408"/>
    <w:rsid w:val="00A3155B"/>
    <w:rsid w:val="00A31C98"/>
    <w:rsid w:val="00A35B27"/>
    <w:rsid w:val="00A3652A"/>
    <w:rsid w:val="00A367EC"/>
    <w:rsid w:val="00A368A9"/>
    <w:rsid w:val="00A36A1A"/>
    <w:rsid w:val="00A4084B"/>
    <w:rsid w:val="00A40F8F"/>
    <w:rsid w:val="00A4199C"/>
    <w:rsid w:val="00A41B11"/>
    <w:rsid w:val="00A42368"/>
    <w:rsid w:val="00A4480E"/>
    <w:rsid w:val="00A449AE"/>
    <w:rsid w:val="00A4532C"/>
    <w:rsid w:val="00A453F9"/>
    <w:rsid w:val="00A45E25"/>
    <w:rsid w:val="00A47746"/>
    <w:rsid w:val="00A514C3"/>
    <w:rsid w:val="00A52381"/>
    <w:rsid w:val="00A53238"/>
    <w:rsid w:val="00A544FC"/>
    <w:rsid w:val="00A54A9F"/>
    <w:rsid w:val="00A54F07"/>
    <w:rsid w:val="00A57B4C"/>
    <w:rsid w:val="00A6036C"/>
    <w:rsid w:val="00A608E5"/>
    <w:rsid w:val="00A622D1"/>
    <w:rsid w:val="00A6284C"/>
    <w:rsid w:val="00A64863"/>
    <w:rsid w:val="00A6533F"/>
    <w:rsid w:val="00A65A8A"/>
    <w:rsid w:val="00A65CA1"/>
    <w:rsid w:val="00A65CAA"/>
    <w:rsid w:val="00A660BC"/>
    <w:rsid w:val="00A725E8"/>
    <w:rsid w:val="00A72A7D"/>
    <w:rsid w:val="00A73903"/>
    <w:rsid w:val="00A73F26"/>
    <w:rsid w:val="00A73FF2"/>
    <w:rsid w:val="00A744A2"/>
    <w:rsid w:val="00A75D96"/>
    <w:rsid w:val="00A75F7F"/>
    <w:rsid w:val="00A77DE1"/>
    <w:rsid w:val="00A80ECD"/>
    <w:rsid w:val="00A82281"/>
    <w:rsid w:val="00A8424B"/>
    <w:rsid w:val="00A84288"/>
    <w:rsid w:val="00A85B3E"/>
    <w:rsid w:val="00A85F76"/>
    <w:rsid w:val="00A86C0D"/>
    <w:rsid w:val="00A86CBD"/>
    <w:rsid w:val="00A875F9"/>
    <w:rsid w:val="00A8782E"/>
    <w:rsid w:val="00A90379"/>
    <w:rsid w:val="00A90713"/>
    <w:rsid w:val="00A9236A"/>
    <w:rsid w:val="00A932D2"/>
    <w:rsid w:val="00A948AB"/>
    <w:rsid w:val="00A958A3"/>
    <w:rsid w:val="00AA0678"/>
    <w:rsid w:val="00AA134A"/>
    <w:rsid w:val="00AA18F3"/>
    <w:rsid w:val="00AA568E"/>
    <w:rsid w:val="00AA59F4"/>
    <w:rsid w:val="00AA5B2B"/>
    <w:rsid w:val="00AA68CB"/>
    <w:rsid w:val="00AA7073"/>
    <w:rsid w:val="00AA7221"/>
    <w:rsid w:val="00AA751E"/>
    <w:rsid w:val="00AB0359"/>
    <w:rsid w:val="00AB3B87"/>
    <w:rsid w:val="00AB3E6B"/>
    <w:rsid w:val="00AB3E7F"/>
    <w:rsid w:val="00AB5CDE"/>
    <w:rsid w:val="00AB5D5C"/>
    <w:rsid w:val="00AB6131"/>
    <w:rsid w:val="00AB684E"/>
    <w:rsid w:val="00AB6ADB"/>
    <w:rsid w:val="00AC083C"/>
    <w:rsid w:val="00AC305E"/>
    <w:rsid w:val="00AC378C"/>
    <w:rsid w:val="00AC4135"/>
    <w:rsid w:val="00AC493D"/>
    <w:rsid w:val="00AC4AC4"/>
    <w:rsid w:val="00AC5CBC"/>
    <w:rsid w:val="00AC6769"/>
    <w:rsid w:val="00AC757D"/>
    <w:rsid w:val="00AD0385"/>
    <w:rsid w:val="00AD0580"/>
    <w:rsid w:val="00AD29F8"/>
    <w:rsid w:val="00AD2C44"/>
    <w:rsid w:val="00AD3826"/>
    <w:rsid w:val="00AD3B64"/>
    <w:rsid w:val="00AD4446"/>
    <w:rsid w:val="00AD4C1C"/>
    <w:rsid w:val="00AD5B15"/>
    <w:rsid w:val="00AD6CD1"/>
    <w:rsid w:val="00AD703B"/>
    <w:rsid w:val="00AE05B6"/>
    <w:rsid w:val="00AE1198"/>
    <w:rsid w:val="00AE25AE"/>
    <w:rsid w:val="00AE2607"/>
    <w:rsid w:val="00AE4F47"/>
    <w:rsid w:val="00AE5293"/>
    <w:rsid w:val="00AE5E0B"/>
    <w:rsid w:val="00AE77E4"/>
    <w:rsid w:val="00AF0B71"/>
    <w:rsid w:val="00AF1CF9"/>
    <w:rsid w:val="00AF232E"/>
    <w:rsid w:val="00AF2869"/>
    <w:rsid w:val="00AF2CCD"/>
    <w:rsid w:val="00AF2DB0"/>
    <w:rsid w:val="00AF3177"/>
    <w:rsid w:val="00AF3457"/>
    <w:rsid w:val="00AF3EE6"/>
    <w:rsid w:val="00AF7D84"/>
    <w:rsid w:val="00B04A24"/>
    <w:rsid w:val="00B06E23"/>
    <w:rsid w:val="00B06F2A"/>
    <w:rsid w:val="00B07CC8"/>
    <w:rsid w:val="00B10D1C"/>
    <w:rsid w:val="00B117DB"/>
    <w:rsid w:val="00B12C98"/>
    <w:rsid w:val="00B12DA4"/>
    <w:rsid w:val="00B147E3"/>
    <w:rsid w:val="00B14AAF"/>
    <w:rsid w:val="00B15D19"/>
    <w:rsid w:val="00B1755D"/>
    <w:rsid w:val="00B17B70"/>
    <w:rsid w:val="00B218A8"/>
    <w:rsid w:val="00B22721"/>
    <w:rsid w:val="00B232AF"/>
    <w:rsid w:val="00B23705"/>
    <w:rsid w:val="00B2452E"/>
    <w:rsid w:val="00B2512A"/>
    <w:rsid w:val="00B25252"/>
    <w:rsid w:val="00B25439"/>
    <w:rsid w:val="00B25A21"/>
    <w:rsid w:val="00B2671B"/>
    <w:rsid w:val="00B26BA4"/>
    <w:rsid w:val="00B27093"/>
    <w:rsid w:val="00B27468"/>
    <w:rsid w:val="00B27919"/>
    <w:rsid w:val="00B30188"/>
    <w:rsid w:val="00B311E7"/>
    <w:rsid w:val="00B327CE"/>
    <w:rsid w:val="00B32F03"/>
    <w:rsid w:val="00B333FD"/>
    <w:rsid w:val="00B405E8"/>
    <w:rsid w:val="00B42C19"/>
    <w:rsid w:val="00B4745C"/>
    <w:rsid w:val="00B478F5"/>
    <w:rsid w:val="00B517A0"/>
    <w:rsid w:val="00B51CA3"/>
    <w:rsid w:val="00B5273A"/>
    <w:rsid w:val="00B53452"/>
    <w:rsid w:val="00B556D0"/>
    <w:rsid w:val="00B55838"/>
    <w:rsid w:val="00B560B9"/>
    <w:rsid w:val="00B5676E"/>
    <w:rsid w:val="00B56849"/>
    <w:rsid w:val="00B60A38"/>
    <w:rsid w:val="00B62522"/>
    <w:rsid w:val="00B63425"/>
    <w:rsid w:val="00B64841"/>
    <w:rsid w:val="00B65794"/>
    <w:rsid w:val="00B65E8C"/>
    <w:rsid w:val="00B674DA"/>
    <w:rsid w:val="00B67BEB"/>
    <w:rsid w:val="00B70E9D"/>
    <w:rsid w:val="00B72A9F"/>
    <w:rsid w:val="00B75166"/>
    <w:rsid w:val="00B75C51"/>
    <w:rsid w:val="00B76ED5"/>
    <w:rsid w:val="00B817A3"/>
    <w:rsid w:val="00B81BEE"/>
    <w:rsid w:val="00B8235F"/>
    <w:rsid w:val="00B8262C"/>
    <w:rsid w:val="00B82B8E"/>
    <w:rsid w:val="00B83081"/>
    <w:rsid w:val="00B834F1"/>
    <w:rsid w:val="00B835F8"/>
    <w:rsid w:val="00B83B32"/>
    <w:rsid w:val="00B83BEC"/>
    <w:rsid w:val="00B8419E"/>
    <w:rsid w:val="00B856BE"/>
    <w:rsid w:val="00B866EC"/>
    <w:rsid w:val="00B86F91"/>
    <w:rsid w:val="00B90047"/>
    <w:rsid w:val="00B902C9"/>
    <w:rsid w:val="00B91A81"/>
    <w:rsid w:val="00B92536"/>
    <w:rsid w:val="00B9290F"/>
    <w:rsid w:val="00B93140"/>
    <w:rsid w:val="00B93CDF"/>
    <w:rsid w:val="00B946C3"/>
    <w:rsid w:val="00B94E37"/>
    <w:rsid w:val="00B96077"/>
    <w:rsid w:val="00BA26EF"/>
    <w:rsid w:val="00BA41DE"/>
    <w:rsid w:val="00BA42FC"/>
    <w:rsid w:val="00BA5727"/>
    <w:rsid w:val="00BA60B0"/>
    <w:rsid w:val="00BA6FBD"/>
    <w:rsid w:val="00BA7002"/>
    <w:rsid w:val="00BA71B4"/>
    <w:rsid w:val="00BB1015"/>
    <w:rsid w:val="00BB25D0"/>
    <w:rsid w:val="00BB2D71"/>
    <w:rsid w:val="00BB2DD6"/>
    <w:rsid w:val="00BB418C"/>
    <w:rsid w:val="00BB4AA8"/>
    <w:rsid w:val="00BB53DD"/>
    <w:rsid w:val="00BB5F3C"/>
    <w:rsid w:val="00BB6947"/>
    <w:rsid w:val="00BB7921"/>
    <w:rsid w:val="00BC2F26"/>
    <w:rsid w:val="00BC45A2"/>
    <w:rsid w:val="00BC501D"/>
    <w:rsid w:val="00BC6497"/>
    <w:rsid w:val="00BC689B"/>
    <w:rsid w:val="00BC6F36"/>
    <w:rsid w:val="00BD2162"/>
    <w:rsid w:val="00BD31B7"/>
    <w:rsid w:val="00BD3701"/>
    <w:rsid w:val="00BD39D7"/>
    <w:rsid w:val="00BD3E7F"/>
    <w:rsid w:val="00BD427A"/>
    <w:rsid w:val="00BD44AD"/>
    <w:rsid w:val="00BD46D8"/>
    <w:rsid w:val="00BD7297"/>
    <w:rsid w:val="00BE00DE"/>
    <w:rsid w:val="00BE0A32"/>
    <w:rsid w:val="00BE205A"/>
    <w:rsid w:val="00BE3501"/>
    <w:rsid w:val="00BE3A36"/>
    <w:rsid w:val="00BE7411"/>
    <w:rsid w:val="00BF0FA5"/>
    <w:rsid w:val="00BF1788"/>
    <w:rsid w:val="00BF17FD"/>
    <w:rsid w:val="00BF21A4"/>
    <w:rsid w:val="00BF39A5"/>
    <w:rsid w:val="00BF566D"/>
    <w:rsid w:val="00BF5C74"/>
    <w:rsid w:val="00BF5D88"/>
    <w:rsid w:val="00BF69A3"/>
    <w:rsid w:val="00BF6E1C"/>
    <w:rsid w:val="00BF7755"/>
    <w:rsid w:val="00C002F5"/>
    <w:rsid w:val="00C00E31"/>
    <w:rsid w:val="00C01FB6"/>
    <w:rsid w:val="00C02E31"/>
    <w:rsid w:val="00C042C7"/>
    <w:rsid w:val="00C04AC8"/>
    <w:rsid w:val="00C0542C"/>
    <w:rsid w:val="00C05B16"/>
    <w:rsid w:val="00C066DA"/>
    <w:rsid w:val="00C06784"/>
    <w:rsid w:val="00C074BF"/>
    <w:rsid w:val="00C076E0"/>
    <w:rsid w:val="00C13768"/>
    <w:rsid w:val="00C1377B"/>
    <w:rsid w:val="00C13E24"/>
    <w:rsid w:val="00C14D16"/>
    <w:rsid w:val="00C15BD9"/>
    <w:rsid w:val="00C16A36"/>
    <w:rsid w:val="00C16F9B"/>
    <w:rsid w:val="00C1798A"/>
    <w:rsid w:val="00C17B4A"/>
    <w:rsid w:val="00C203F0"/>
    <w:rsid w:val="00C2298E"/>
    <w:rsid w:val="00C229BD"/>
    <w:rsid w:val="00C229FF"/>
    <w:rsid w:val="00C23B42"/>
    <w:rsid w:val="00C244E6"/>
    <w:rsid w:val="00C24622"/>
    <w:rsid w:val="00C24E14"/>
    <w:rsid w:val="00C25429"/>
    <w:rsid w:val="00C3104B"/>
    <w:rsid w:val="00C3246E"/>
    <w:rsid w:val="00C33792"/>
    <w:rsid w:val="00C33E81"/>
    <w:rsid w:val="00C35E40"/>
    <w:rsid w:val="00C367DB"/>
    <w:rsid w:val="00C36FFC"/>
    <w:rsid w:val="00C37CEE"/>
    <w:rsid w:val="00C40FAE"/>
    <w:rsid w:val="00C41205"/>
    <w:rsid w:val="00C414AA"/>
    <w:rsid w:val="00C41DFC"/>
    <w:rsid w:val="00C42748"/>
    <w:rsid w:val="00C4326C"/>
    <w:rsid w:val="00C439B2"/>
    <w:rsid w:val="00C44309"/>
    <w:rsid w:val="00C449D5"/>
    <w:rsid w:val="00C45460"/>
    <w:rsid w:val="00C45B4F"/>
    <w:rsid w:val="00C47151"/>
    <w:rsid w:val="00C50049"/>
    <w:rsid w:val="00C52F63"/>
    <w:rsid w:val="00C543E1"/>
    <w:rsid w:val="00C558E5"/>
    <w:rsid w:val="00C55A6F"/>
    <w:rsid w:val="00C55DD5"/>
    <w:rsid w:val="00C56382"/>
    <w:rsid w:val="00C57624"/>
    <w:rsid w:val="00C57B59"/>
    <w:rsid w:val="00C57F5C"/>
    <w:rsid w:val="00C629B3"/>
    <w:rsid w:val="00C63111"/>
    <w:rsid w:val="00C64FFF"/>
    <w:rsid w:val="00C674CC"/>
    <w:rsid w:val="00C677E4"/>
    <w:rsid w:val="00C70A51"/>
    <w:rsid w:val="00C70B86"/>
    <w:rsid w:val="00C70F15"/>
    <w:rsid w:val="00C71AAA"/>
    <w:rsid w:val="00C7452D"/>
    <w:rsid w:val="00C74FFB"/>
    <w:rsid w:val="00C753BB"/>
    <w:rsid w:val="00C75CED"/>
    <w:rsid w:val="00C76C12"/>
    <w:rsid w:val="00C7724E"/>
    <w:rsid w:val="00C8132B"/>
    <w:rsid w:val="00C82206"/>
    <w:rsid w:val="00C82352"/>
    <w:rsid w:val="00C82640"/>
    <w:rsid w:val="00C83626"/>
    <w:rsid w:val="00C845AB"/>
    <w:rsid w:val="00C85807"/>
    <w:rsid w:val="00C859CA"/>
    <w:rsid w:val="00C87778"/>
    <w:rsid w:val="00C904BA"/>
    <w:rsid w:val="00C90BC7"/>
    <w:rsid w:val="00C91D27"/>
    <w:rsid w:val="00C925FC"/>
    <w:rsid w:val="00C931FC"/>
    <w:rsid w:val="00C95037"/>
    <w:rsid w:val="00C96229"/>
    <w:rsid w:val="00C9690F"/>
    <w:rsid w:val="00CA00E0"/>
    <w:rsid w:val="00CA03EC"/>
    <w:rsid w:val="00CA0666"/>
    <w:rsid w:val="00CA09F3"/>
    <w:rsid w:val="00CA16EB"/>
    <w:rsid w:val="00CA1D73"/>
    <w:rsid w:val="00CA1DB3"/>
    <w:rsid w:val="00CA374C"/>
    <w:rsid w:val="00CA6A46"/>
    <w:rsid w:val="00CA7607"/>
    <w:rsid w:val="00CB0167"/>
    <w:rsid w:val="00CB0EAD"/>
    <w:rsid w:val="00CB172F"/>
    <w:rsid w:val="00CB2156"/>
    <w:rsid w:val="00CB40F0"/>
    <w:rsid w:val="00CB46A2"/>
    <w:rsid w:val="00CB49E7"/>
    <w:rsid w:val="00CB49F0"/>
    <w:rsid w:val="00CB5B17"/>
    <w:rsid w:val="00CB5D0A"/>
    <w:rsid w:val="00CB734D"/>
    <w:rsid w:val="00CB751A"/>
    <w:rsid w:val="00CB7649"/>
    <w:rsid w:val="00CB77A8"/>
    <w:rsid w:val="00CC0290"/>
    <w:rsid w:val="00CC161E"/>
    <w:rsid w:val="00CC1922"/>
    <w:rsid w:val="00CC20CD"/>
    <w:rsid w:val="00CC3335"/>
    <w:rsid w:val="00CC348D"/>
    <w:rsid w:val="00CC37EB"/>
    <w:rsid w:val="00CC45CD"/>
    <w:rsid w:val="00CC4D6B"/>
    <w:rsid w:val="00CC56AA"/>
    <w:rsid w:val="00CC57AB"/>
    <w:rsid w:val="00CC674E"/>
    <w:rsid w:val="00CC6BBC"/>
    <w:rsid w:val="00CD00CB"/>
    <w:rsid w:val="00CD0297"/>
    <w:rsid w:val="00CD1309"/>
    <w:rsid w:val="00CD1614"/>
    <w:rsid w:val="00CD29DD"/>
    <w:rsid w:val="00CD35C1"/>
    <w:rsid w:val="00CD725C"/>
    <w:rsid w:val="00CD7D12"/>
    <w:rsid w:val="00CE12AA"/>
    <w:rsid w:val="00CE13CC"/>
    <w:rsid w:val="00CE1872"/>
    <w:rsid w:val="00CE308E"/>
    <w:rsid w:val="00CE397A"/>
    <w:rsid w:val="00CE5578"/>
    <w:rsid w:val="00CE719E"/>
    <w:rsid w:val="00CE789A"/>
    <w:rsid w:val="00CE79DC"/>
    <w:rsid w:val="00CF3833"/>
    <w:rsid w:val="00CF5526"/>
    <w:rsid w:val="00CF5671"/>
    <w:rsid w:val="00CF7771"/>
    <w:rsid w:val="00D031D6"/>
    <w:rsid w:val="00D03955"/>
    <w:rsid w:val="00D0600C"/>
    <w:rsid w:val="00D13438"/>
    <w:rsid w:val="00D155C0"/>
    <w:rsid w:val="00D16ABF"/>
    <w:rsid w:val="00D20589"/>
    <w:rsid w:val="00D22018"/>
    <w:rsid w:val="00D222F1"/>
    <w:rsid w:val="00D228F1"/>
    <w:rsid w:val="00D23A9B"/>
    <w:rsid w:val="00D24DCB"/>
    <w:rsid w:val="00D24E41"/>
    <w:rsid w:val="00D2682C"/>
    <w:rsid w:val="00D30182"/>
    <w:rsid w:val="00D31772"/>
    <w:rsid w:val="00D33117"/>
    <w:rsid w:val="00D33D61"/>
    <w:rsid w:val="00D34071"/>
    <w:rsid w:val="00D34191"/>
    <w:rsid w:val="00D35845"/>
    <w:rsid w:val="00D36D58"/>
    <w:rsid w:val="00D4068E"/>
    <w:rsid w:val="00D41E26"/>
    <w:rsid w:val="00D427C5"/>
    <w:rsid w:val="00D45B19"/>
    <w:rsid w:val="00D461BD"/>
    <w:rsid w:val="00D46AE1"/>
    <w:rsid w:val="00D46C42"/>
    <w:rsid w:val="00D47EF8"/>
    <w:rsid w:val="00D50B8D"/>
    <w:rsid w:val="00D52AFE"/>
    <w:rsid w:val="00D53EC4"/>
    <w:rsid w:val="00D54189"/>
    <w:rsid w:val="00D55578"/>
    <w:rsid w:val="00D56522"/>
    <w:rsid w:val="00D5798F"/>
    <w:rsid w:val="00D57FBE"/>
    <w:rsid w:val="00D57FF8"/>
    <w:rsid w:val="00D60A0E"/>
    <w:rsid w:val="00D60E9A"/>
    <w:rsid w:val="00D63538"/>
    <w:rsid w:val="00D64E2E"/>
    <w:rsid w:val="00D6619B"/>
    <w:rsid w:val="00D736BA"/>
    <w:rsid w:val="00D74415"/>
    <w:rsid w:val="00D74A7D"/>
    <w:rsid w:val="00D807AF"/>
    <w:rsid w:val="00D81BCB"/>
    <w:rsid w:val="00D83162"/>
    <w:rsid w:val="00D83287"/>
    <w:rsid w:val="00D83401"/>
    <w:rsid w:val="00D836C2"/>
    <w:rsid w:val="00D83B41"/>
    <w:rsid w:val="00D84E1C"/>
    <w:rsid w:val="00D86656"/>
    <w:rsid w:val="00D90DB7"/>
    <w:rsid w:val="00D916A9"/>
    <w:rsid w:val="00D924EB"/>
    <w:rsid w:val="00D9321F"/>
    <w:rsid w:val="00D935A6"/>
    <w:rsid w:val="00D949E2"/>
    <w:rsid w:val="00D9666F"/>
    <w:rsid w:val="00D96D2C"/>
    <w:rsid w:val="00D9795E"/>
    <w:rsid w:val="00D97BC9"/>
    <w:rsid w:val="00DA035B"/>
    <w:rsid w:val="00DA0600"/>
    <w:rsid w:val="00DA218A"/>
    <w:rsid w:val="00DA40D9"/>
    <w:rsid w:val="00DA4F20"/>
    <w:rsid w:val="00DA5A19"/>
    <w:rsid w:val="00DA5C92"/>
    <w:rsid w:val="00DA6D2D"/>
    <w:rsid w:val="00DA706A"/>
    <w:rsid w:val="00DA71C0"/>
    <w:rsid w:val="00DA7961"/>
    <w:rsid w:val="00DA7A02"/>
    <w:rsid w:val="00DB0410"/>
    <w:rsid w:val="00DB0BCF"/>
    <w:rsid w:val="00DB1401"/>
    <w:rsid w:val="00DB276F"/>
    <w:rsid w:val="00DB5DC5"/>
    <w:rsid w:val="00DB6529"/>
    <w:rsid w:val="00DB677E"/>
    <w:rsid w:val="00DB7BA3"/>
    <w:rsid w:val="00DB7CAE"/>
    <w:rsid w:val="00DC1756"/>
    <w:rsid w:val="00DC1C71"/>
    <w:rsid w:val="00DC29B1"/>
    <w:rsid w:val="00DC2DF0"/>
    <w:rsid w:val="00DC2FE6"/>
    <w:rsid w:val="00DC3458"/>
    <w:rsid w:val="00DC4020"/>
    <w:rsid w:val="00DC4B6B"/>
    <w:rsid w:val="00DC4F82"/>
    <w:rsid w:val="00DC544E"/>
    <w:rsid w:val="00DC683D"/>
    <w:rsid w:val="00DD1121"/>
    <w:rsid w:val="00DD24A2"/>
    <w:rsid w:val="00DD2FE4"/>
    <w:rsid w:val="00DD3543"/>
    <w:rsid w:val="00DD4290"/>
    <w:rsid w:val="00DD50A0"/>
    <w:rsid w:val="00DE15DB"/>
    <w:rsid w:val="00DE1BD6"/>
    <w:rsid w:val="00DE214D"/>
    <w:rsid w:val="00DE338B"/>
    <w:rsid w:val="00DE54CA"/>
    <w:rsid w:val="00DE5EB5"/>
    <w:rsid w:val="00DE5F01"/>
    <w:rsid w:val="00DE6BC7"/>
    <w:rsid w:val="00DE762D"/>
    <w:rsid w:val="00DE785E"/>
    <w:rsid w:val="00DF02CF"/>
    <w:rsid w:val="00DF114F"/>
    <w:rsid w:val="00DF1702"/>
    <w:rsid w:val="00DF1CA2"/>
    <w:rsid w:val="00DF60F9"/>
    <w:rsid w:val="00DF72C4"/>
    <w:rsid w:val="00E010D1"/>
    <w:rsid w:val="00E014A5"/>
    <w:rsid w:val="00E0154E"/>
    <w:rsid w:val="00E03326"/>
    <w:rsid w:val="00E03600"/>
    <w:rsid w:val="00E03D46"/>
    <w:rsid w:val="00E04A64"/>
    <w:rsid w:val="00E055FA"/>
    <w:rsid w:val="00E06D17"/>
    <w:rsid w:val="00E106C5"/>
    <w:rsid w:val="00E10E1E"/>
    <w:rsid w:val="00E12500"/>
    <w:rsid w:val="00E12C45"/>
    <w:rsid w:val="00E12D4C"/>
    <w:rsid w:val="00E13F67"/>
    <w:rsid w:val="00E14C1A"/>
    <w:rsid w:val="00E15653"/>
    <w:rsid w:val="00E169F6"/>
    <w:rsid w:val="00E16C2E"/>
    <w:rsid w:val="00E20FF6"/>
    <w:rsid w:val="00E220AC"/>
    <w:rsid w:val="00E22D79"/>
    <w:rsid w:val="00E22FD6"/>
    <w:rsid w:val="00E23DA7"/>
    <w:rsid w:val="00E23EDF"/>
    <w:rsid w:val="00E2400D"/>
    <w:rsid w:val="00E25444"/>
    <w:rsid w:val="00E263DD"/>
    <w:rsid w:val="00E26A4E"/>
    <w:rsid w:val="00E26CA6"/>
    <w:rsid w:val="00E277F4"/>
    <w:rsid w:val="00E308FB"/>
    <w:rsid w:val="00E3264B"/>
    <w:rsid w:val="00E345D6"/>
    <w:rsid w:val="00E356C7"/>
    <w:rsid w:val="00E37C88"/>
    <w:rsid w:val="00E401A0"/>
    <w:rsid w:val="00E410F7"/>
    <w:rsid w:val="00E412C5"/>
    <w:rsid w:val="00E41BBB"/>
    <w:rsid w:val="00E42A56"/>
    <w:rsid w:val="00E4325E"/>
    <w:rsid w:val="00E4349A"/>
    <w:rsid w:val="00E43AA7"/>
    <w:rsid w:val="00E4412F"/>
    <w:rsid w:val="00E45CA3"/>
    <w:rsid w:val="00E4678E"/>
    <w:rsid w:val="00E50496"/>
    <w:rsid w:val="00E50691"/>
    <w:rsid w:val="00E50A71"/>
    <w:rsid w:val="00E53C6E"/>
    <w:rsid w:val="00E55C59"/>
    <w:rsid w:val="00E56349"/>
    <w:rsid w:val="00E5717B"/>
    <w:rsid w:val="00E61F60"/>
    <w:rsid w:val="00E626CF"/>
    <w:rsid w:val="00E62758"/>
    <w:rsid w:val="00E65746"/>
    <w:rsid w:val="00E65907"/>
    <w:rsid w:val="00E663A4"/>
    <w:rsid w:val="00E70594"/>
    <w:rsid w:val="00E73726"/>
    <w:rsid w:val="00E73924"/>
    <w:rsid w:val="00E73E5D"/>
    <w:rsid w:val="00E74192"/>
    <w:rsid w:val="00E75145"/>
    <w:rsid w:val="00E7562C"/>
    <w:rsid w:val="00E778BA"/>
    <w:rsid w:val="00E77FD8"/>
    <w:rsid w:val="00E80A63"/>
    <w:rsid w:val="00E84067"/>
    <w:rsid w:val="00E84F41"/>
    <w:rsid w:val="00E853B7"/>
    <w:rsid w:val="00E85E0C"/>
    <w:rsid w:val="00E87CB4"/>
    <w:rsid w:val="00E9072D"/>
    <w:rsid w:val="00E907DF"/>
    <w:rsid w:val="00E910DC"/>
    <w:rsid w:val="00E926D9"/>
    <w:rsid w:val="00E9417B"/>
    <w:rsid w:val="00E942A3"/>
    <w:rsid w:val="00E945B2"/>
    <w:rsid w:val="00E9481E"/>
    <w:rsid w:val="00E94FCF"/>
    <w:rsid w:val="00E95D2D"/>
    <w:rsid w:val="00E96293"/>
    <w:rsid w:val="00E97C7B"/>
    <w:rsid w:val="00EA1BBF"/>
    <w:rsid w:val="00EA1F05"/>
    <w:rsid w:val="00EA201F"/>
    <w:rsid w:val="00EA213A"/>
    <w:rsid w:val="00EA2351"/>
    <w:rsid w:val="00EA3299"/>
    <w:rsid w:val="00EA5681"/>
    <w:rsid w:val="00EA658C"/>
    <w:rsid w:val="00EA753B"/>
    <w:rsid w:val="00EB10E9"/>
    <w:rsid w:val="00EB11C2"/>
    <w:rsid w:val="00EB1230"/>
    <w:rsid w:val="00EB14D1"/>
    <w:rsid w:val="00EB2566"/>
    <w:rsid w:val="00EB2913"/>
    <w:rsid w:val="00EB2A02"/>
    <w:rsid w:val="00EB45C3"/>
    <w:rsid w:val="00EB59CC"/>
    <w:rsid w:val="00EB673A"/>
    <w:rsid w:val="00EB699F"/>
    <w:rsid w:val="00EC0FDD"/>
    <w:rsid w:val="00EC160C"/>
    <w:rsid w:val="00EC1A42"/>
    <w:rsid w:val="00EC1F5C"/>
    <w:rsid w:val="00EC2A83"/>
    <w:rsid w:val="00EC5540"/>
    <w:rsid w:val="00EC6A98"/>
    <w:rsid w:val="00EC6D31"/>
    <w:rsid w:val="00ED0458"/>
    <w:rsid w:val="00ED09D1"/>
    <w:rsid w:val="00ED0A14"/>
    <w:rsid w:val="00ED0C1F"/>
    <w:rsid w:val="00ED3C84"/>
    <w:rsid w:val="00ED3F2E"/>
    <w:rsid w:val="00ED429D"/>
    <w:rsid w:val="00ED70CC"/>
    <w:rsid w:val="00EE2213"/>
    <w:rsid w:val="00EE25E1"/>
    <w:rsid w:val="00EE28A2"/>
    <w:rsid w:val="00EE28C2"/>
    <w:rsid w:val="00EE2985"/>
    <w:rsid w:val="00EE30A0"/>
    <w:rsid w:val="00EE3FC5"/>
    <w:rsid w:val="00EE4BBA"/>
    <w:rsid w:val="00EE514B"/>
    <w:rsid w:val="00EE5E17"/>
    <w:rsid w:val="00EE6CF1"/>
    <w:rsid w:val="00EE7178"/>
    <w:rsid w:val="00EF1839"/>
    <w:rsid w:val="00EF2DDC"/>
    <w:rsid w:val="00EF3CAA"/>
    <w:rsid w:val="00EF4F5B"/>
    <w:rsid w:val="00EF6118"/>
    <w:rsid w:val="00EF6297"/>
    <w:rsid w:val="00EF69DD"/>
    <w:rsid w:val="00EF6AC7"/>
    <w:rsid w:val="00F00C73"/>
    <w:rsid w:val="00F00F53"/>
    <w:rsid w:val="00F03725"/>
    <w:rsid w:val="00F0387E"/>
    <w:rsid w:val="00F0401B"/>
    <w:rsid w:val="00F04D32"/>
    <w:rsid w:val="00F050E9"/>
    <w:rsid w:val="00F055D4"/>
    <w:rsid w:val="00F055F8"/>
    <w:rsid w:val="00F07EC4"/>
    <w:rsid w:val="00F10669"/>
    <w:rsid w:val="00F10A06"/>
    <w:rsid w:val="00F10D72"/>
    <w:rsid w:val="00F110DC"/>
    <w:rsid w:val="00F11CAE"/>
    <w:rsid w:val="00F1317F"/>
    <w:rsid w:val="00F13D90"/>
    <w:rsid w:val="00F149F5"/>
    <w:rsid w:val="00F14B21"/>
    <w:rsid w:val="00F158C9"/>
    <w:rsid w:val="00F17079"/>
    <w:rsid w:val="00F17D1F"/>
    <w:rsid w:val="00F200D5"/>
    <w:rsid w:val="00F20233"/>
    <w:rsid w:val="00F214C6"/>
    <w:rsid w:val="00F23113"/>
    <w:rsid w:val="00F23DB8"/>
    <w:rsid w:val="00F2405C"/>
    <w:rsid w:val="00F253BF"/>
    <w:rsid w:val="00F25441"/>
    <w:rsid w:val="00F25722"/>
    <w:rsid w:val="00F25E6B"/>
    <w:rsid w:val="00F26C71"/>
    <w:rsid w:val="00F30077"/>
    <w:rsid w:val="00F32507"/>
    <w:rsid w:val="00F33450"/>
    <w:rsid w:val="00F356F4"/>
    <w:rsid w:val="00F35BF8"/>
    <w:rsid w:val="00F3669F"/>
    <w:rsid w:val="00F37B54"/>
    <w:rsid w:val="00F37BDB"/>
    <w:rsid w:val="00F400EA"/>
    <w:rsid w:val="00F40197"/>
    <w:rsid w:val="00F4240D"/>
    <w:rsid w:val="00F4373D"/>
    <w:rsid w:val="00F43C48"/>
    <w:rsid w:val="00F4430A"/>
    <w:rsid w:val="00F44567"/>
    <w:rsid w:val="00F45D81"/>
    <w:rsid w:val="00F46573"/>
    <w:rsid w:val="00F46A45"/>
    <w:rsid w:val="00F47F7D"/>
    <w:rsid w:val="00F51786"/>
    <w:rsid w:val="00F527B1"/>
    <w:rsid w:val="00F53676"/>
    <w:rsid w:val="00F536A7"/>
    <w:rsid w:val="00F53B24"/>
    <w:rsid w:val="00F54195"/>
    <w:rsid w:val="00F54AC3"/>
    <w:rsid w:val="00F563B0"/>
    <w:rsid w:val="00F5671D"/>
    <w:rsid w:val="00F57041"/>
    <w:rsid w:val="00F57158"/>
    <w:rsid w:val="00F572DE"/>
    <w:rsid w:val="00F6160D"/>
    <w:rsid w:val="00F63B94"/>
    <w:rsid w:val="00F657C8"/>
    <w:rsid w:val="00F66CF0"/>
    <w:rsid w:val="00F6785F"/>
    <w:rsid w:val="00F67B64"/>
    <w:rsid w:val="00F714F7"/>
    <w:rsid w:val="00F7264C"/>
    <w:rsid w:val="00F73CFB"/>
    <w:rsid w:val="00F73F9E"/>
    <w:rsid w:val="00F74DDA"/>
    <w:rsid w:val="00F74EF9"/>
    <w:rsid w:val="00F76CCB"/>
    <w:rsid w:val="00F77970"/>
    <w:rsid w:val="00F8179C"/>
    <w:rsid w:val="00F82500"/>
    <w:rsid w:val="00F877F0"/>
    <w:rsid w:val="00F878CC"/>
    <w:rsid w:val="00F87D34"/>
    <w:rsid w:val="00F90A29"/>
    <w:rsid w:val="00F92316"/>
    <w:rsid w:val="00F936C1"/>
    <w:rsid w:val="00F93DC4"/>
    <w:rsid w:val="00F9568F"/>
    <w:rsid w:val="00F97838"/>
    <w:rsid w:val="00FA3D6E"/>
    <w:rsid w:val="00FA3EA9"/>
    <w:rsid w:val="00FA4FDA"/>
    <w:rsid w:val="00FA5F3C"/>
    <w:rsid w:val="00FA63B4"/>
    <w:rsid w:val="00FA75FB"/>
    <w:rsid w:val="00FA79CF"/>
    <w:rsid w:val="00FB1F88"/>
    <w:rsid w:val="00FB2876"/>
    <w:rsid w:val="00FB30B6"/>
    <w:rsid w:val="00FB3C53"/>
    <w:rsid w:val="00FB3D9D"/>
    <w:rsid w:val="00FB4768"/>
    <w:rsid w:val="00FB4811"/>
    <w:rsid w:val="00FB58C9"/>
    <w:rsid w:val="00FC067C"/>
    <w:rsid w:val="00FC1394"/>
    <w:rsid w:val="00FC16B4"/>
    <w:rsid w:val="00FC1E67"/>
    <w:rsid w:val="00FC2056"/>
    <w:rsid w:val="00FC3C2E"/>
    <w:rsid w:val="00FC4C83"/>
    <w:rsid w:val="00FC5642"/>
    <w:rsid w:val="00FC6473"/>
    <w:rsid w:val="00FC657C"/>
    <w:rsid w:val="00FC6774"/>
    <w:rsid w:val="00FD1AB4"/>
    <w:rsid w:val="00FD1BE6"/>
    <w:rsid w:val="00FD2A46"/>
    <w:rsid w:val="00FD2ADF"/>
    <w:rsid w:val="00FD2CAC"/>
    <w:rsid w:val="00FD4A3A"/>
    <w:rsid w:val="00FD4CD5"/>
    <w:rsid w:val="00FD5512"/>
    <w:rsid w:val="00FD56CF"/>
    <w:rsid w:val="00FD58B2"/>
    <w:rsid w:val="00FD6828"/>
    <w:rsid w:val="00FD7BED"/>
    <w:rsid w:val="00FD7DC2"/>
    <w:rsid w:val="00FE0D44"/>
    <w:rsid w:val="00FE1D39"/>
    <w:rsid w:val="00FE2B22"/>
    <w:rsid w:val="00FE38E4"/>
    <w:rsid w:val="00FE5A78"/>
    <w:rsid w:val="00FF053D"/>
    <w:rsid w:val="00FF0B72"/>
    <w:rsid w:val="00FF18EA"/>
    <w:rsid w:val="00FF2847"/>
    <w:rsid w:val="00FF3015"/>
    <w:rsid w:val="00FF3B37"/>
    <w:rsid w:val="00FF56B2"/>
    <w:rsid w:val="00FF6DE6"/>
    <w:rsid w:val="00FF725A"/>
    <w:rsid w:val="00FF78C5"/>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DB1F56"/>
  <w15:docId w15:val="{839EA311-7468-404A-91E7-3B3E3CF6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5E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
    <w:basedOn w:val="Normal"/>
    <w:link w:val="ListParagraphChar"/>
    <w:qFormat/>
    <w:rsid w:val="006B02AC"/>
    <w:pPr>
      <w:ind w:left="720"/>
      <w:contextualSpacing/>
    </w:pPr>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uiPriority w:val="1"/>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semiHidden/>
    <w:unhideWhenUsed/>
    <w:rsid w:val="00C96229"/>
    <w:rPr>
      <w:sz w:val="16"/>
      <w:szCs w:val="16"/>
    </w:rPr>
  </w:style>
  <w:style w:type="paragraph" w:styleId="CommentText">
    <w:name w:val="annotation text"/>
    <w:basedOn w:val="Normal"/>
    <w:link w:val="CommentTextChar"/>
    <w:semiHidden/>
    <w:unhideWhenUsed/>
    <w:rsid w:val="00C96229"/>
    <w:rPr>
      <w:sz w:val="20"/>
      <w:szCs w:val="20"/>
    </w:rPr>
  </w:style>
  <w:style w:type="character" w:customStyle="1" w:styleId="CommentTextChar">
    <w:name w:val="Comment Text Char"/>
    <w:basedOn w:val="DefaultParagraphFont"/>
    <w:link w:val="CommentText"/>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aliases w:val="Liste 1 Char,List Paragraph1 Char"/>
    <w:link w:val="ListParagraph"/>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 w:type="paragraph" w:customStyle="1" w:styleId="Sub-ClauseText">
    <w:name w:val="Sub-Clause Text"/>
    <w:basedOn w:val="Normal"/>
    <w:rsid w:val="00F23113"/>
    <w:pPr>
      <w:spacing w:before="120" w:after="120"/>
      <w:jc w:val="both"/>
    </w:pPr>
    <w:rPr>
      <w:spacing w:val="-4"/>
      <w:lang w:val="sr-Latn-CS"/>
    </w:rPr>
  </w:style>
  <w:style w:type="paragraph" w:customStyle="1" w:styleId="JNclan1">
    <w:name w:val="JNclan1"/>
    <w:basedOn w:val="Normal"/>
    <w:next w:val="Normal"/>
    <w:autoRedefine/>
    <w:rsid w:val="00044E0A"/>
    <w:pPr>
      <w:ind w:right="23"/>
      <w:jc w:val="both"/>
    </w:pPr>
    <w:rPr>
      <w:rFonts w:asciiTheme="minorHAnsi" w:eastAsia="TimesNewRomanPSMT" w:hAnsiTheme="minorHAnsi" w:cstheme="minorHAnsi"/>
      <w:bCs/>
      <w:iCs/>
      <w:spacing w:val="-1"/>
      <w:sz w:val="22"/>
      <w:szCs w:val="22"/>
      <w:lang w:val="sr-Latn-RS" w:eastAsia="ar-SA"/>
    </w:rPr>
  </w:style>
  <w:style w:type="paragraph" w:customStyle="1" w:styleId="gmail-msonormal">
    <w:name w:val="gmail-msonormal"/>
    <w:basedOn w:val="Normal"/>
    <w:rsid w:val="00783572"/>
    <w:pPr>
      <w:spacing w:before="100" w:beforeAutospacing="1" w:after="100" w:afterAutospacing="1"/>
    </w:pPr>
    <w:rPr>
      <w:rFonts w:eastAsiaTheme="minorHAnsi"/>
      <w:lang w:val="sr-Latn-RS" w:eastAsia="sr-Latn-RS"/>
    </w:rPr>
  </w:style>
  <w:style w:type="paragraph" w:customStyle="1" w:styleId="Style">
    <w:name w:val="Style"/>
    <w:rsid w:val="00C02E31"/>
    <w:pPr>
      <w:widowControl w:val="0"/>
      <w:autoSpaceDE w:val="0"/>
      <w:autoSpaceDN w:val="0"/>
      <w:adjustRightInd w:val="0"/>
    </w:pPr>
    <w:rPr>
      <w:rFonts w:ascii="Arial" w:hAnsi="Arial" w:cs="Arial"/>
      <w:sz w:val="24"/>
      <w:szCs w:val="24"/>
    </w:rPr>
  </w:style>
  <w:style w:type="paragraph" w:customStyle="1" w:styleId="gmail-msolistparagraph">
    <w:name w:val="gmail-msolistparagraph"/>
    <w:basedOn w:val="Normal"/>
    <w:rsid w:val="00DC3458"/>
    <w:pPr>
      <w:spacing w:before="100" w:beforeAutospacing="1" w:after="100" w:afterAutospacing="1"/>
    </w:pPr>
    <w:rPr>
      <w:rFonts w:eastAsiaTheme="minorHAnsi"/>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3558">
      <w:bodyDiv w:val="1"/>
      <w:marLeft w:val="0"/>
      <w:marRight w:val="0"/>
      <w:marTop w:val="0"/>
      <w:marBottom w:val="0"/>
      <w:divBdr>
        <w:top w:val="none" w:sz="0" w:space="0" w:color="auto"/>
        <w:left w:val="none" w:sz="0" w:space="0" w:color="auto"/>
        <w:bottom w:val="none" w:sz="0" w:space="0" w:color="auto"/>
        <w:right w:val="none" w:sz="0" w:space="0" w:color="auto"/>
      </w:divBdr>
    </w:div>
    <w:div w:id="16585468">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16338424">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312412338">
      <w:bodyDiv w:val="1"/>
      <w:marLeft w:val="0"/>
      <w:marRight w:val="0"/>
      <w:marTop w:val="0"/>
      <w:marBottom w:val="0"/>
      <w:divBdr>
        <w:top w:val="none" w:sz="0" w:space="0" w:color="auto"/>
        <w:left w:val="none" w:sz="0" w:space="0" w:color="auto"/>
        <w:bottom w:val="none" w:sz="0" w:space="0" w:color="auto"/>
        <w:right w:val="none" w:sz="0" w:space="0" w:color="auto"/>
      </w:divBdr>
    </w:div>
    <w:div w:id="356321859">
      <w:bodyDiv w:val="1"/>
      <w:marLeft w:val="0"/>
      <w:marRight w:val="0"/>
      <w:marTop w:val="0"/>
      <w:marBottom w:val="0"/>
      <w:divBdr>
        <w:top w:val="none" w:sz="0" w:space="0" w:color="auto"/>
        <w:left w:val="none" w:sz="0" w:space="0" w:color="auto"/>
        <w:bottom w:val="none" w:sz="0" w:space="0" w:color="auto"/>
        <w:right w:val="none" w:sz="0" w:space="0" w:color="auto"/>
      </w:divBdr>
    </w:div>
    <w:div w:id="449057853">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4858488">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619190830">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72878058">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825128832">
      <w:bodyDiv w:val="1"/>
      <w:marLeft w:val="0"/>
      <w:marRight w:val="0"/>
      <w:marTop w:val="0"/>
      <w:marBottom w:val="0"/>
      <w:divBdr>
        <w:top w:val="none" w:sz="0" w:space="0" w:color="auto"/>
        <w:left w:val="none" w:sz="0" w:space="0" w:color="auto"/>
        <w:bottom w:val="none" w:sz="0" w:space="0" w:color="auto"/>
        <w:right w:val="none" w:sz="0" w:space="0" w:color="auto"/>
      </w:divBdr>
    </w:div>
    <w:div w:id="837573652">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41453298">
      <w:bodyDiv w:val="1"/>
      <w:marLeft w:val="0"/>
      <w:marRight w:val="0"/>
      <w:marTop w:val="0"/>
      <w:marBottom w:val="0"/>
      <w:divBdr>
        <w:top w:val="none" w:sz="0" w:space="0" w:color="auto"/>
        <w:left w:val="none" w:sz="0" w:space="0" w:color="auto"/>
        <w:bottom w:val="none" w:sz="0" w:space="0" w:color="auto"/>
        <w:right w:val="none" w:sz="0" w:space="0" w:color="auto"/>
      </w:divBdr>
    </w:div>
    <w:div w:id="968128412">
      <w:bodyDiv w:val="1"/>
      <w:marLeft w:val="0"/>
      <w:marRight w:val="0"/>
      <w:marTop w:val="0"/>
      <w:marBottom w:val="0"/>
      <w:divBdr>
        <w:top w:val="none" w:sz="0" w:space="0" w:color="auto"/>
        <w:left w:val="none" w:sz="0" w:space="0" w:color="auto"/>
        <w:bottom w:val="none" w:sz="0" w:space="0" w:color="auto"/>
        <w:right w:val="none" w:sz="0" w:space="0" w:color="auto"/>
      </w:divBdr>
    </w:div>
    <w:div w:id="1000501870">
      <w:bodyDiv w:val="1"/>
      <w:marLeft w:val="0"/>
      <w:marRight w:val="0"/>
      <w:marTop w:val="0"/>
      <w:marBottom w:val="0"/>
      <w:divBdr>
        <w:top w:val="none" w:sz="0" w:space="0" w:color="auto"/>
        <w:left w:val="none" w:sz="0" w:space="0" w:color="auto"/>
        <w:bottom w:val="none" w:sz="0" w:space="0" w:color="auto"/>
        <w:right w:val="none" w:sz="0" w:space="0" w:color="auto"/>
      </w:divBdr>
    </w:div>
    <w:div w:id="1036466443">
      <w:bodyDiv w:val="1"/>
      <w:marLeft w:val="0"/>
      <w:marRight w:val="0"/>
      <w:marTop w:val="0"/>
      <w:marBottom w:val="0"/>
      <w:divBdr>
        <w:top w:val="none" w:sz="0" w:space="0" w:color="auto"/>
        <w:left w:val="none" w:sz="0" w:space="0" w:color="auto"/>
        <w:bottom w:val="none" w:sz="0" w:space="0" w:color="auto"/>
        <w:right w:val="none" w:sz="0" w:space="0" w:color="auto"/>
      </w:divBdr>
    </w:div>
    <w:div w:id="1043097390">
      <w:bodyDiv w:val="1"/>
      <w:marLeft w:val="0"/>
      <w:marRight w:val="0"/>
      <w:marTop w:val="0"/>
      <w:marBottom w:val="0"/>
      <w:divBdr>
        <w:top w:val="none" w:sz="0" w:space="0" w:color="auto"/>
        <w:left w:val="none" w:sz="0" w:space="0" w:color="auto"/>
        <w:bottom w:val="none" w:sz="0" w:space="0" w:color="auto"/>
        <w:right w:val="none" w:sz="0" w:space="0" w:color="auto"/>
      </w:divBdr>
    </w:div>
    <w:div w:id="1068653834">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75015282">
      <w:bodyDiv w:val="1"/>
      <w:marLeft w:val="0"/>
      <w:marRight w:val="0"/>
      <w:marTop w:val="0"/>
      <w:marBottom w:val="0"/>
      <w:divBdr>
        <w:top w:val="none" w:sz="0" w:space="0" w:color="auto"/>
        <w:left w:val="none" w:sz="0" w:space="0" w:color="auto"/>
        <w:bottom w:val="none" w:sz="0" w:space="0" w:color="auto"/>
        <w:right w:val="none" w:sz="0" w:space="0" w:color="auto"/>
      </w:divBdr>
    </w:div>
    <w:div w:id="128118349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361391211">
      <w:bodyDiv w:val="1"/>
      <w:marLeft w:val="0"/>
      <w:marRight w:val="0"/>
      <w:marTop w:val="0"/>
      <w:marBottom w:val="0"/>
      <w:divBdr>
        <w:top w:val="none" w:sz="0" w:space="0" w:color="auto"/>
        <w:left w:val="none" w:sz="0" w:space="0" w:color="auto"/>
        <w:bottom w:val="none" w:sz="0" w:space="0" w:color="auto"/>
        <w:right w:val="none" w:sz="0" w:space="0" w:color="auto"/>
      </w:divBdr>
    </w:div>
    <w:div w:id="1374230356">
      <w:bodyDiv w:val="1"/>
      <w:marLeft w:val="0"/>
      <w:marRight w:val="0"/>
      <w:marTop w:val="0"/>
      <w:marBottom w:val="0"/>
      <w:divBdr>
        <w:top w:val="none" w:sz="0" w:space="0" w:color="auto"/>
        <w:left w:val="none" w:sz="0" w:space="0" w:color="auto"/>
        <w:bottom w:val="none" w:sz="0" w:space="0" w:color="auto"/>
        <w:right w:val="none" w:sz="0" w:space="0" w:color="auto"/>
      </w:divBdr>
    </w:div>
    <w:div w:id="1515998177">
      <w:bodyDiv w:val="1"/>
      <w:marLeft w:val="0"/>
      <w:marRight w:val="0"/>
      <w:marTop w:val="0"/>
      <w:marBottom w:val="0"/>
      <w:divBdr>
        <w:top w:val="none" w:sz="0" w:space="0" w:color="auto"/>
        <w:left w:val="none" w:sz="0" w:space="0" w:color="auto"/>
        <w:bottom w:val="none" w:sz="0" w:space="0" w:color="auto"/>
        <w:right w:val="none" w:sz="0" w:space="0" w:color="auto"/>
      </w:divBdr>
    </w:div>
    <w:div w:id="1548758628">
      <w:bodyDiv w:val="1"/>
      <w:marLeft w:val="0"/>
      <w:marRight w:val="0"/>
      <w:marTop w:val="0"/>
      <w:marBottom w:val="0"/>
      <w:divBdr>
        <w:top w:val="none" w:sz="0" w:space="0" w:color="auto"/>
        <w:left w:val="none" w:sz="0" w:space="0" w:color="auto"/>
        <w:bottom w:val="none" w:sz="0" w:space="0" w:color="auto"/>
        <w:right w:val="none" w:sz="0" w:space="0" w:color="auto"/>
      </w:divBdr>
    </w:div>
    <w:div w:id="1606184681">
      <w:bodyDiv w:val="1"/>
      <w:marLeft w:val="0"/>
      <w:marRight w:val="0"/>
      <w:marTop w:val="0"/>
      <w:marBottom w:val="0"/>
      <w:divBdr>
        <w:top w:val="none" w:sz="0" w:space="0" w:color="auto"/>
        <w:left w:val="none" w:sz="0" w:space="0" w:color="auto"/>
        <w:bottom w:val="none" w:sz="0" w:space="0" w:color="auto"/>
        <w:right w:val="none" w:sz="0" w:space="0" w:color="auto"/>
      </w:divBdr>
    </w:div>
    <w:div w:id="1666544206">
      <w:bodyDiv w:val="1"/>
      <w:marLeft w:val="0"/>
      <w:marRight w:val="0"/>
      <w:marTop w:val="0"/>
      <w:marBottom w:val="0"/>
      <w:divBdr>
        <w:top w:val="none" w:sz="0" w:space="0" w:color="auto"/>
        <w:left w:val="none" w:sz="0" w:space="0" w:color="auto"/>
        <w:bottom w:val="none" w:sz="0" w:space="0" w:color="auto"/>
        <w:right w:val="none" w:sz="0" w:space="0" w:color="auto"/>
      </w:divBdr>
    </w:div>
    <w:div w:id="1691684019">
      <w:bodyDiv w:val="1"/>
      <w:marLeft w:val="0"/>
      <w:marRight w:val="0"/>
      <w:marTop w:val="0"/>
      <w:marBottom w:val="0"/>
      <w:divBdr>
        <w:top w:val="none" w:sz="0" w:space="0" w:color="auto"/>
        <w:left w:val="none" w:sz="0" w:space="0" w:color="auto"/>
        <w:bottom w:val="none" w:sz="0" w:space="0" w:color="auto"/>
        <w:right w:val="none" w:sz="0" w:space="0" w:color="auto"/>
      </w:divBdr>
    </w:div>
    <w:div w:id="1695306196">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25313620">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2033071649">
      <w:bodyDiv w:val="1"/>
      <w:marLeft w:val="0"/>
      <w:marRight w:val="0"/>
      <w:marTop w:val="0"/>
      <w:marBottom w:val="0"/>
      <w:divBdr>
        <w:top w:val="none" w:sz="0" w:space="0" w:color="auto"/>
        <w:left w:val="none" w:sz="0" w:space="0" w:color="auto"/>
        <w:bottom w:val="none" w:sz="0" w:space="0" w:color="auto"/>
        <w:right w:val="none" w:sz="0" w:space="0" w:color="auto"/>
      </w:divBdr>
    </w:div>
    <w:div w:id="21445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skrbic@beoelektrane.rs" TargetMode="External"/><Relationship Id="rId4" Type="http://schemas.openxmlformats.org/officeDocument/2006/relationships/settings" Target="settings.xml"/><Relationship Id="rId9" Type="http://schemas.openxmlformats.org/officeDocument/2006/relationships/hyperlink" Target="mailto:tender@piu.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6490E-13DD-4A45-BFA3-95604B71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34</Pages>
  <Words>9059</Words>
  <Characters>51640</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60578</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Dijana Kasapovic</cp:lastModifiedBy>
  <cp:revision>15</cp:revision>
  <cp:lastPrinted>2016-10-26T12:27:00Z</cp:lastPrinted>
  <dcterms:created xsi:type="dcterms:W3CDTF">2016-11-16T12:09:00Z</dcterms:created>
  <dcterms:modified xsi:type="dcterms:W3CDTF">2016-11-16T14:37:00Z</dcterms:modified>
</cp:coreProperties>
</file>