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15A0" w14:textId="66478839"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720"/>
        <w:gridCol w:w="3425"/>
        <w:gridCol w:w="5261"/>
      </w:tblGrid>
      <w:tr w:rsidR="00973396" w:rsidRPr="00C13DF4" w14:paraId="395A0A81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4277" w14:textId="77777777" w:rsidR="00973396" w:rsidRPr="00C13DF4" w:rsidRDefault="00973396" w:rsidP="00973396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C58F" w14:textId="77777777" w:rsidR="00605AF6" w:rsidRDefault="00605AF6" w:rsidP="009733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OBAVEŠTENJE O POKRETANJU JAVNE NABAVKE </w:t>
            </w:r>
          </w:p>
          <w:p w14:paraId="7AFF9091" w14:textId="67CBE0C2" w:rsidR="00973396" w:rsidRPr="00605AF6" w:rsidRDefault="00605AF6" w:rsidP="00605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NACIONALNI OTVORENI POJEDNOSTAVLJENI POSTUPAK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973396" w:rsidRPr="00605AF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GRAĐEVINSKOG MATERIJALA, NAMEŠTAJA I ELEKTRIČNIH UREĐAJA ZA </w:t>
            </w:r>
            <w:r w:rsidR="006E715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  <w:r w:rsidR="006E7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3396" w:rsidRPr="00605AF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SEOS</w:t>
            </w:r>
            <w:r w:rsidR="004B50AC" w:rsidRPr="00605AF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</w:t>
            </w:r>
            <w:r w:rsidR="00973396" w:rsidRPr="0060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973396" w:rsidRPr="00605AF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KUĆЕ</w:t>
            </w:r>
          </w:p>
        </w:tc>
      </w:tr>
      <w:tr w:rsidR="00973396" w:rsidRPr="00C13DF4" w14:paraId="1CF17CC4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CC35" w14:textId="6244F2C9" w:rsidR="00973396" w:rsidRPr="00C13DF4" w:rsidRDefault="00973396" w:rsidP="00973396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E2D3" w14:textId="75397D77" w:rsidR="00973396" w:rsidRPr="00C13DF4" w:rsidRDefault="0098115D" w:rsidP="003966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E4F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objavljeno </w:t>
            </w:r>
            <w:r w:rsidR="003966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dana 11.</w:t>
            </w:r>
            <w:bookmarkStart w:id="0" w:name="_GoBack"/>
            <w:bookmarkEnd w:id="0"/>
            <w:r w:rsidRPr="007E4F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01.202</w:t>
            </w:r>
            <w:r w:rsidRPr="007E4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979" w:rsidRPr="007E4F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godine</w:t>
            </w:r>
            <w:r w:rsidR="0025797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14:paraId="500C806D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22F2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A383" w14:textId="77777777" w:rsidR="002D6E25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ABEAD56" w14:textId="77777777" w:rsidR="00B93A01" w:rsidRPr="00B93A01" w:rsidRDefault="00B93A01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548A2734" w14:textId="77777777" w:rsidTr="00973396">
        <w:trPr>
          <w:gridBefore w:val="1"/>
          <w:wBefore w:w="37" w:type="pct"/>
          <w:trHeight w:val="43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BAAE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59F5" w14:textId="77777777" w:rsidR="002D6E25" w:rsidRPr="003479F8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0769" w14:textId="271A58D9" w:rsidR="002D6E25" w:rsidRPr="003479F8" w:rsidRDefault="00E16E55" w:rsidP="00D457A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RHP-W</w:t>
            </w:r>
            <w:r w:rsidR="00A610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  <w:r w:rsidR="00B93A01" w:rsidRPr="003479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1B5E1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="00A610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  <w:r w:rsidR="00195CA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="00842A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/NOP1-2022</w:t>
            </w:r>
          </w:p>
        </w:tc>
      </w:tr>
      <w:tr w:rsidR="002D6E25" w:rsidRPr="00C13DF4" w14:paraId="7816C159" w14:textId="77777777" w:rsidTr="00D65F6F">
        <w:trPr>
          <w:gridBefore w:val="1"/>
          <w:wBefore w:w="37" w:type="pct"/>
          <w:trHeight w:val="28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CA7C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D3A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06B8B85" w14:textId="77777777" w:rsidTr="00973396">
        <w:trPr>
          <w:gridBefore w:val="1"/>
          <w:wBefore w:w="37" w:type="pct"/>
          <w:trHeight w:val="288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742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1F7B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976F" w14:textId="0DFD2803" w:rsidR="00B93A01" w:rsidRPr="00903989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93A01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60549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RHP/Program </w:t>
            </w:r>
            <w:proofErr w:type="spellStart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stambenog</w:t>
            </w:r>
            <w:proofErr w:type="spellEnd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zbrinjavanja</w:t>
            </w:r>
            <w:proofErr w:type="spellEnd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Rebublici</w:t>
            </w:r>
            <w:proofErr w:type="spellEnd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Srbiji</w:t>
            </w:r>
            <w:proofErr w:type="spellEnd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 w:rsidR="0098768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  <w:p w14:paraId="0B1A70F1" w14:textId="1E6B473C" w:rsidR="002D6E25" w:rsidRPr="00B93A01" w:rsidRDefault="00B172D4" w:rsidP="00402621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BA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BA4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EB1"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Ugovor o donaciji zaključen između Banke za razvoj saveta Evrope i Republike Srbije u vezi sa realizacijom </w:t>
            </w:r>
            <w:r w:rsidR="00FC405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devetog </w:t>
            </w:r>
            <w:r w:rsidR="00785EB1"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potprojekta Regionalnog programa stambenog zbrinjavanja </w:t>
            </w:r>
            <w:r w:rsidR="003C4B1E" w:rsidRPr="008B44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od 07.03.2019</w:t>
            </w:r>
            <w:r w:rsidR="008B44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godine</w:t>
            </w:r>
            <w:r w:rsidR="008B44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02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Aneksa</w:t>
            </w:r>
            <w:proofErr w:type="spellEnd"/>
            <w:r w:rsidR="00402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402621" w:rsidRPr="0040262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402621" w:rsidRPr="0040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6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Ugovora o donaciji </w:t>
            </w:r>
            <w:r w:rsidR="0040262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402621" w:rsidRPr="00402621">
              <w:rPr>
                <w:rFonts w:ascii="Times New Roman" w:hAnsi="Times New Roman" w:cs="Times New Roman"/>
                <w:sz w:val="24"/>
                <w:szCs w:val="24"/>
              </w:rPr>
              <w:t xml:space="preserve"> 21.07.2019. </w:t>
            </w:r>
            <w:r w:rsidR="0033049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godine</w:t>
            </w:r>
            <w:r w:rsidR="00330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4418" w:rsidRPr="008B4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Aneksa</w:t>
            </w:r>
            <w:proofErr w:type="spellEnd"/>
            <w:r w:rsidR="008B4418" w:rsidRPr="008B4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4418" w:rsidRPr="008B44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8B44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8B4418" w:rsidRPr="008B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18" w:rsidRPr="008B44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 o donaciji</w:t>
            </w:r>
            <w:r w:rsidR="008B4418">
              <w:rPr>
                <w:rFonts w:ascii="Times New Roman" w:hAnsi="Times New Roman" w:cs="Times New Roman"/>
                <w:sz w:val="24"/>
                <w:szCs w:val="24"/>
              </w:rPr>
              <w:t xml:space="preserve"> od 07.10.2020. godine</w:t>
            </w:r>
            <w:r w:rsidR="00CB323D">
              <w:t xml:space="preserve"> </w:t>
            </w:r>
            <w:r w:rsidR="00CB323D" w:rsidRPr="00CB323D">
              <w:rPr>
                <w:rFonts w:ascii="Times New Roman" w:hAnsi="Times New Roman" w:cs="Times New Roman"/>
                <w:sz w:val="24"/>
                <w:szCs w:val="24"/>
              </w:rPr>
              <w:t>i Aneksa III Ugovora o donaciji od 27.10.2021. godine.</w:t>
            </w:r>
          </w:p>
        </w:tc>
      </w:tr>
      <w:tr w:rsidR="002D6E25" w:rsidRPr="00C13DF4" w14:paraId="1F951520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291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EF1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EA57D38" w14:textId="77777777" w:rsidTr="00973396">
        <w:trPr>
          <w:gridBefore w:val="1"/>
          <w:wBefore w:w="37" w:type="pct"/>
          <w:trHeight w:val="42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3E1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2364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678F" w14:textId="7241FD7B" w:rsidR="002D6E25" w:rsidRPr="00B93A01" w:rsidRDefault="003F712F" w:rsidP="00BA06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 xml:space="preserve"> d.o.o. Beograd</w:t>
            </w:r>
          </w:p>
        </w:tc>
      </w:tr>
      <w:tr w:rsidR="002D6E25" w:rsidRPr="00C13DF4" w14:paraId="317188B8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7D8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4FA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159EE122" w14:textId="77777777" w:rsidTr="00973396">
        <w:trPr>
          <w:gridBefore w:val="1"/>
          <w:wBefore w:w="37" w:type="pct"/>
          <w:trHeight w:val="363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C68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DEB2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083D" w14:textId="77777777" w:rsidR="002D6E25" w:rsidRPr="00B93A01" w:rsidRDefault="00785EB1" w:rsidP="00BA06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Nemanjina 22-26, 11000 Beograd, Srbija</w:t>
            </w:r>
          </w:p>
        </w:tc>
      </w:tr>
      <w:tr w:rsidR="002D6E25" w:rsidRPr="00C13DF4" w14:paraId="21975C6C" w14:textId="77777777" w:rsidTr="00D65F6F">
        <w:trPr>
          <w:gridBefore w:val="1"/>
          <w:wBefore w:w="37" w:type="pct"/>
          <w:trHeight w:val="18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881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3FFB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9F82368" w14:textId="77777777" w:rsidTr="00973396">
        <w:trPr>
          <w:gridBefore w:val="1"/>
          <w:wBefore w:w="37" w:type="pct"/>
          <w:trHeight w:val="507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65B7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E617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B435" w14:textId="4CEBBACD" w:rsidR="003F712F" w:rsidRPr="003F712F" w:rsidRDefault="00E445D6" w:rsidP="006E773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773F" w:rsidRPr="00B56647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</w:p>
        </w:tc>
      </w:tr>
      <w:tr w:rsidR="002D6E25" w:rsidRPr="00C13DF4" w14:paraId="2B180770" w14:textId="77777777" w:rsidTr="00D65F6F">
        <w:trPr>
          <w:gridBefore w:val="1"/>
          <w:wBefore w:w="37" w:type="pct"/>
          <w:trHeight w:val="13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119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B7C6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847125F" w14:textId="77777777" w:rsidTr="00973396">
        <w:trPr>
          <w:gridBefore w:val="1"/>
          <w:wBefore w:w="37" w:type="pct"/>
          <w:trHeight w:val="61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2BB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68D2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097E" w14:textId="65B839E6" w:rsidR="000A2DEE" w:rsidRPr="004D4CB9" w:rsidRDefault="00E740E6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</w:pPr>
            <w:r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Nacionalni</w:t>
            </w:r>
            <w:r w:rsidR="00736B96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otvoreni</w:t>
            </w:r>
            <w:r w:rsidR="003779ED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4879B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pojednostavljeni </w:t>
            </w:r>
            <w:r w:rsidR="00F5074E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</w:t>
            </w:r>
            <w:r w:rsidR="006D7778" w:rsidRPr="004D4C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k</w:t>
            </w:r>
          </w:p>
        </w:tc>
      </w:tr>
      <w:tr w:rsidR="002D6E25" w:rsidRPr="00C13DF4" w14:paraId="531826B9" w14:textId="77777777" w:rsidTr="00D65F6F">
        <w:trPr>
          <w:gridBefore w:val="1"/>
          <w:wBefore w:w="37" w:type="pct"/>
          <w:trHeight w:val="21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9A0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F93C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51F6C40F" w14:textId="77777777" w:rsidTr="00973396">
        <w:trPr>
          <w:gridBefore w:val="1"/>
          <w:wBefore w:w="37" w:type="pct"/>
          <w:trHeight w:val="61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5C5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F3E3" w14:textId="77777777" w:rsidR="002D6E25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578C1472" w14:textId="77777777" w:rsidR="004B077F" w:rsidRDefault="004B077F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9ECC32D" w14:textId="77777777" w:rsidR="004B077F" w:rsidRPr="00C13DF4" w:rsidRDefault="004B077F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8C2F" w14:textId="77777777" w:rsidR="002D6E25" w:rsidRPr="004D4CB9" w:rsidRDefault="00F5074E" w:rsidP="00736B96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Ugovor</w:t>
            </w:r>
            <w:r w:rsidR="003779ED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736B96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nabavci dobara</w:t>
            </w:r>
          </w:p>
        </w:tc>
      </w:tr>
      <w:tr w:rsidR="002D6E25" w:rsidRPr="00C13DF4" w14:paraId="55383671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5D41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2601" w14:textId="77777777" w:rsidR="009335B7" w:rsidRPr="00433400" w:rsidRDefault="00C46BD6" w:rsidP="009C62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građevinskog materijala</w:t>
            </w:r>
            <w:r w:rsidR="00A4704A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F5074E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šifra</w:t>
            </w:r>
            <w:r w:rsidR="003779ED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</w:t>
            </w:r>
            <w:r w:rsidR="009E33F0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ORN</w:t>
            </w:r>
            <w:r w:rsidR="00083F35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A4704A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3340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44110000</w:t>
            </w:r>
          </w:p>
          <w:p w14:paraId="288C1F30" w14:textId="77777777" w:rsidR="00E41770" w:rsidRDefault="009335B7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nameštaja za kuću, šifra iz ORN: 39140000</w:t>
            </w:r>
          </w:p>
          <w:p w14:paraId="6B09604F" w14:textId="22954A4F" w:rsidR="009335B7" w:rsidRPr="00433400" w:rsidRDefault="009335B7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</w:t>
            </w:r>
            <w:r w:rsidR="003F712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električnih </w:t>
            </w: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aparata za</w:t>
            </w:r>
            <w:r w:rsidR="003F712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domaćinstvo, šifra iz ORN: 3971</w:t>
            </w: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0000</w:t>
            </w:r>
          </w:p>
          <w:p w14:paraId="61C0B7E0" w14:textId="77777777" w:rsidR="007A2020" w:rsidRPr="00433400" w:rsidRDefault="007A2020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95AEBE9" w14:textId="77777777" w:rsidR="007A2020" w:rsidRPr="00433400" w:rsidRDefault="007A2020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01913D2" w14:textId="77777777" w:rsidR="00A4704A" w:rsidRPr="00433400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58C0" w14:textId="77777777" w:rsidR="007A2020" w:rsidRPr="00433400" w:rsidRDefault="007A2020" w:rsidP="007A2020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U sporazumu o implementaciji programa o stambenom zbrinjavanju u Srbiji,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kupovina seoskih kuća</w:t>
            </w:r>
            <w:r w:rsidRPr="00433400">
              <w:rPr>
                <w:rStyle w:val="apple-converted-space"/>
                <w:color w:val="00000A"/>
              </w:rPr>
              <w:t> </w:t>
            </w:r>
            <w:r w:rsidRPr="00433400">
              <w:rPr>
                <w:color w:val="00000A"/>
                <w:lang w:val="sr-Cyrl-RS"/>
              </w:rPr>
              <w:t>predviđena je kao jedan od modaliteta ( A</w:t>
            </w:r>
            <w:r w:rsidRPr="00433400">
              <w:rPr>
                <w:color w:val="00000A"/>
              </w:rPr>
              <w:t>7</w:t>
            </w:r>
            <w:r w:rsidRPr="00433400">
              <w:rPr>
                <w:color w:val="00000A"/>
                <w:lang w:val="sr-Cyrl-RS"/>
              </w:rPr>
              <w:t>: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Seoske kuće</w:t>
            </w:r>
            <w:r w:rsidRPr="00433400">
              <w:rPr>
                <w:color w:val="00000A"/>
                <w:lang w:val="sr-Cyrl-RS"/>
              </w:rPr>
              <w:t>) koji će biti sproveden u više implementacionih  faza.</w:t>
            </w:r>
          </w:p>
          <w:p w14:paraId="46CB8229" w14:textId="77777777" w:rsidR="007A2020" w:rsidRPr="00433400" w:rsidRDefault="007A2020" w:rsidP="007A2020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Pomenuti modalitet stambenog zbrinjavanja definisan je kao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p</w:t>
            </w:r>
            <w:r w:rsidRPr="00433400">
              <w:rPr>
                <w:color w:val="00000A"/>
                <w:lang w:val="sr-Cyrl-RS"/>
              </w:rPr>
              <w:t>ružanje finansijske podrške krajnjim korisnicima za kupovinu seoskih kuća uklјučujući obezbeđivanje neophodnog građevinskog i drugog materijala u obliku „malih grantova</w:t>
            </w:r>
            <w:r w:rsidRPr="00433400">
              <w:rPr>
                <w:color w:val="00000A"/>
              </w:rPr>
              <w:t>“</w:t>
            </w:r>
            <w:r w:rsidRPr="00433400">
              <w:rPr>
                <w:rStyle w:val="apple-converted-space"/>
                <w:color w:val="00000A"/>
              </w:rPr>
              <w:t> </w:t>
            </w:r>
            <w:r w:rsidRPr="00433400">
              <w:rPr>
                <w:color w:val="00000A"/>
                <w:lang w:val="sr-Cyrl-RS"/>
              </w:rPr>
              <w:t>i  odnosi se na izbeglice koje se žele integrisati u lokalne zajednice kao korisnici.</w:t>
            </w:r>
          </w:p>
          <w:p w14:paraId="1497C0B5" w14:textId="3482EFBB" w:rsidR="0006082D" w:rsidRPr="00433400" w:rsidRDefault="00392D90" w:rsidP="00566E79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Obim ove nabavke</w:t>
            </w:r>
            <w:r w:rsidR="007A2020" w:rsidRPr="00433400">
              <w:rPr>
                <w:color w:val="00000A"/>
                <w:lang w:val="sr-Cyrl-RS"/>
              </w:rPr>
              <w:t xml:space="preserve"> podrazumeva</w:t>
            </w:r>
            <w:r w:rsidR="007A2020" w:rsidRPr="00433400">
              <w:rPr>
                <w:rStyle w:val="apple-converted-space"/>
                <w:color w:val="00000A"/>
              </w:rPr>
              <w:t> </w:t>
            </w:r>
            <w:r w:rsidR="003F712F">
              <w:rPr>
                <w:lang w:val="sr-Latn-CS"/>
              </w:rPr>
              <w:t>kupovinu</w:t>
            </w:r>
            <w:r w:rsidR="007A2020" w:rsidRPr="00433400">
              <w:rPr>
                <w:color w:val="00000A"/>
                <w:lang w:val="sr-Cyrl-RS"/>
              </w:rPr>
              <w:t xml:space="preserve"> građev</w:t>
            </w:r>
            <w:r w:rsidR="007A2020" w:rsidRPr="003638E4">
              <w:rPr>
                <w:color w:val="00000A"/>
                <w:lang w:val="sr-Cyrl-RS"/>
              </w:rPr>
              <w:t>insko</w:t>
            </w:r>
            <w:r w:rsidR="00903989" w:rsidRPr="003638E4">
              <w:rPr>
                <w:color w:val="00000A"/>
                <w:lang w:val="sr-Cyrl-RS"/>
              </w:rPr>
              <w:t>g</w:t>
            </w:r>
            <w:r w:rsidR="003F712F" w:rsidRPr="003638E4">
              <w:rPr>
                <w:color w:val="00000A"/>
                <w:lang w:val="sr-Latn-CS"/>
              </w:rPr>
              <w:t xml:space="preserve"> materijala, nameštaja i električnih aparata za domaćinstva</w:t>
            </w:r>
            <w:r w:rsidR="00903989" w:rsidRPr="003638E4">
              <w:rPr>
                <w:color w:val="00000A"/>
                <w:lang w:val="sr-Cyrl-RS"/>
              </w:rPr>
              <w:t xml:space="preserve"> u obliku ''</w:t>
            </w:r>
            <w:r w:rsidR="007A2020" w:rsidRPr="003638E4">
              <w:rPr>
                <w:color w:val="00000A"/>
                <w:lang w:val="sr-Cyrl-RS"/>
              </w:rPr>
              <w:t>malih grantova</w:t>
            </w:r>
            <w:r w:rsidR="00903989" w:rsidRPr="003638E4">
              <w:rPr>
                <w:color w:val="00000A"/>
                <w:lang w:val="sr-Latn-CS"/>
              </w:rPr>
              <w:t>''</w:t>
            </w:r>
            <w:r w:rsidR="007A2020" w:rsidRPr="003638E4">
              <w:rPr>
                <w:rStyle w:val="apple-converted-space"/>
                <w:color w:val="00000A"/>
              </w:rPr>
              <w:t> </w:t>
            </w:r>
            <w:r w:rsidR="00C657AF">
              <w:rPr>
                <w:color w:val="00000A"/>
              </w:rPr>
              <w:t>za 4</w:t>
            </w:r>
            <w:r w:rsidR="00C657AF">
              <w:rPr>
                <w:color w:val="00000A"/>
                <w:lang w:val="sr-Cyrl-CS"/>
              </w:rPr>
              <w:t>4</w:t>
            </w:r>
            <w:r w:rsidR="007A2020" w:rsidRPr="003638E4">
              <w:rPr>
                <w:color w:val="00000A"/>
              </w:rPr>
              <w:t xml:space="preserve"> korisnika na teritoriji </w:t>
            </w:r>
            <w:proofErr w:type="spellStart"/>
            <w:r w:rsidR="003638E4" w:rsidRPr="003638E4">
              <w:rPr>
                <w:color w:val="00000A"/>
                <w:lang w:val="en-US"/>
              </w:rPr>
              <w:t>Republike</w:t>
            </w:r>
            <w:proofErr w:type="spellEnd"/>
            <w:r w:rsidR="003638E4" w:rsidRPr="003638E4">
              <w:rPr>
                <w:color w:val="00000A"/>
                <w:lang w:val="en-US"/>
              </w:rPr>
              <w:t xml:space="preserve"> </w:t>
            </w:r>
            <w:proofErr w:type="spellStart"/>
            <w:r w:rsidR="003638E4" w:rsidRPr="003638E4">
              <w:rPr>
                <w:color w:val="00000A"/>
                <w:lang w:val="en-US"/>
              </w:rPr>
              <w:t>Srbije</w:t>
            </w:r>
            <w:proofErr w:type="spellEnd"/>
            <w:r w:rsidR="007A2020" w:rsidRPr="003638E4">
              <w:rPr>
                <w:color w:val="00000A"/>
              </w:rPr>
              <w:t>.</w:t>
            </w:r>
          </w:p>
          <w:p w14:paraId="1CC88F90" w14:textId="77777777" w:rsidR="00083F35" w:rsidRPr="00433400" w:rsidRDefault="00083F35" w:rsidP="008E38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0B2C837" w14:textId="77777777" w:rsidTr="00973396">
        <w:trPr>
          <w:gridBefore w:val="1"/>
          <w:wBefore w:w="37" w:type="pct"/>
          <w:trHeight w:val="69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708E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D9D2" w14:textId="77777777" w:rsidR="00011938" w:rsidRPr="00433400" w:rsidRDefault="002E2369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partija ukoliko je nabavka podeljena na partije: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05CA" w14:textId="05F6C331" w:rsidR="00D65F6F" w:rsidRPr="00433400" w:rsidRDefault="002E2369" w:rsidP="00C05B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</w:t>
            </w:r>
            <w:r w:rsidR="00C05B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 podeljena na partije.</w:t>
            </w:r>
          </w:p>
        </w:tc>
      </w:tr>
      <w:tr w:rsidR="002D6E25" w:rsidRPr="00C13DF4" w14:paraId="6F2433E6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9170" w14:textId="77777777" w:rsidR="002D6E25" w:rsidRPr="00D40491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5D04" w14:textId="33F9301B" w:rsidR="00011938" w:rsidRPr="004B077F" w:rsidRDefault="00BD3B7B" w:rsidP="0001193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Procenjena vrednost nabavke </w:t>
            </w:r>
            <w:r w:rsidR="006A5177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</w:t>
            </w:r>
            <w:r w:rsidR="00011938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nosi</w:t>
            </w:r>
            <w:r w:rsidR="004B0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2D6E25" w:rsidRPr="00C13DF4" w14:paraId="08F522FD" w14:textId="77777777" w:rsidTr="00D65F6F">
        <w:trPr>
          <w:gridBefore w:val="1"/>
          <w:wBefore w:w="37" w:type="pct"/>
          <w:trHeight w:val="41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E967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7902" w14:textId="5E035D97" w:rsidR="006A5177" w:rsidRPr="00433400" w:rsidRDefault="00CF0A10" w:rsidP="00AE456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65.846,61</w:t>
            </w:r>
            <w:r w:rsidR="00D736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evra</w:t>
            </w:r>
            <w:r w:rsidR="00EA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PDV.</w:t>
            </w:r>
          </w:p>
        </w:tc>
      </w:tr>
      <w:tr w:rsidR="002D6E25" w:rsidRPr="00C13DF4" w14:paraId="4B861181" w14:textId="77777777" w:rsidTr="00D65F6F">
        <w:trPr>
          <w:gridBefore w:val="1"/>
          <w:wBefore w:w="37" w:type="pct"/>
          <w:trHeight w:val="22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EE8B" w14:textId="77777777" w:rsidR="002D6E25" w:rsidRPr="00C13DF4" w:rsidRDefault="002D6E25" w:rsidP="00D65F6F">
            <w:pPr>
              <w:pStyle w:val="NoSpacing"/>
              <w:rPr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4E72" w14:textId="77777777" w:rsidR="002D6E25" w:rsidRDefault="002D6E25" w:rsidP="00D65F6F">
            <w:pPr>
              <w:pStyle w:val="NoSpacing"/>
              <w:rPr>
                <w:lang w:val="sr-Latn-CS"/>
              </w:rPr>
            </w:pPr>
          </w:p>
          <w:p w14:paraId="5F0B31E5" w14:textId="77777777" w:rsidR="00755A43" w:rsidRPr="00D14444" w:rsidRDefault="00755A43" w:rsidP="00D65F6F">
            <w:pPr>
              <w:pStyle w:val="NoSpacing"/>
              <w:rPr>
                <w:lang w:val="sr-Latn-CS"/>
              </w:rPr>
            </w:pPr>
          </w:p>
        </w:tc>
      </w:tr>
      <w:tr w:rsidR="002D6E25" w:rsidRPr="00C13DF4" w14:paraId="2983D8C6" w14:textId="77777777" w:rsidTr="00D65F6F">
        <w:trPr>
          <w:trHeight w:val="745"/>
        </w:trPr>
        <w:tc>
          <w:tcPr>
            <w:tcW w:w="4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709B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5FB" w14:textId="1E30E950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C3167D" w:rsidRPr="00C316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učešće:</w:t>
            </w:r>
          </w:p>
        </w:tc>
      </w:tr>
      <w:tr w:rsidR="002D6E25" w:rsidRPr="00C13DF4" w14:paraId="66EA7F49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8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DE44" w14:textId="77777777" w:rsidR="00A24D50" w:rsidRPr="00484B44" w:rsidRDefault="00A24D50" w:rsidP="00A24D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 učešća imaju sva zainteresovana lica koja nastupaju pojedinačno ili u grupi, a koja ispunjavaju kriterijume za učešće definisane u delu tenderske dokumenacije: Uputstvo za ponuđače, Odeljak 3: Kriterijumi za vrednovanje i upoređivanje, kao i uslove definisane u  Vodiču za nabavku dobara, radova i usluga Banke za razvoj saveta Evrope; Odeljak 3.3: Podobnost za učestvovanje u postupku i obezbeđivanje dobara, radova i usluga.</w:t>
            </w:r>
          </w:p>
          <w:p w14:paraId="08A5C41A" w14:textId="77777777" w:rsidR="00A24D50" w:rsidRDefault="00E445D6" w:rsidP="00A24D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A24D50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A24D50">
              <w:rPr>
                <w:rFonts w:ascii="Times New Roman" w:hAnsi="Times New Roman" w:cs="Times New Roman"/>
              </w:rPr>
              <w:t xml:space="preserve"> </w:t>
            </w:r>
          </w:p>
          <w:p w14:paraId="1C7245BF" w14:textId="5A60D46A" w:rsidR="002D6E25" w:rsidRPr="00B56647" w:rsidRDefault="00A24D50" w:rsidP="00A24D50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r w:rsidR="00A21D11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begin"/>
            </w:r>
            <w:r w:rsidR="00A21D11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instrText xml:space="preserve"> HYPERLINK "https://www.sanctionsmap.eu/" \l "/main" </w:instrText>
            </w:r>
            <w:r w:rsidR="00A21D11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separate"/>
            </w:r>
            <w:r w:rsidRPr="00CE7A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t>https://www.sanctionsmap.eu/#/main</w:t>
            </w:r>
            <w:r w:rsidR="00A21D11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end"/>
            </w: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C13DF4" w14:paraId="59078121" w14:textId="77777777" w:rsidTr="00D65F6F">
        <w:trPr>
          <w:gridBefore w:val="1"/>
          <w:wBefore w:w="37" w:type="pct"/>
          <w:trHeight w:val="23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F7A0" w14:textId="77777777" w:rsidR="002D6E25" w:rsidRPr="00C13DF4" w:rsidRDefault="002D6E25" w:rsidP="00D65F6F">
            <w:pPr>
              <w:pStyle w:val="NoSpacing"/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BA1F" w14:textId="77777777" w:rsidR="002D6E25" w:rsidRDefault="002D6E25" w:rsidP="00D65F6F">
            <w:pPr>
              <w:pStyle w:val="NoSpacing"/>
            </w:pPr>
          </w:p>
          <w:p w14:paraId="2BB532AC" w14:textId="77777777" w:rsidR="006F0031" w:rsidRDefault="006F0031" w:rsidP="00D65F6F">
            <w:pPr>
              <w:pStyle w:val="NoSpacing"/>
            </w:pPr>
          </w:p>
          <w:p w14:paraId="2B258261" w14:textId="77777777" w:rsidR="006F0031" w:rsidRPr="00B56647" w:rsidRDefault="006F0031" w:rsidP="00D65F6F">
            <w:pPr>
              <w:pStyle w:val="NoSpacing"/>
            </w:pPr>
          </w:p>
        </w:tc>
      </w:tr>
      <w:tr w:rsidR="002D6E25" w:rsidRPr="00C13DF4" w14:paraId="1F56115C" w14:textId="77777777" w:rsidTr="00D65F6F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AA2E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5C5C" w14:textId="2C5F3174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</w:t>
            </w:r>
            <w:r w:rsidR="008A381F">
              <w:rPr>
                <w:rFonts w:ascii="Times New Roman" w:hAnsi="Times New Roman" w:cs="Times New Roman"/>
                <w:sz w:val="24"/>
                <w:szCs w:val="24"/>
              </w:rPr>
              <w:t>izbor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4456C1B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CB64" w14:textId="77777777" w:rsidR="002D6E25" w:rsidRPr="00CE678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7167" w14:textId="77777777" w:rsidR="00755A43" w:rsidRPr="00722ECD" w:rsidRDefault="00755A43" w:rsidP="00755A4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Ponuđači su u obavezi da </w:t>
            </w:r>
            <w:r w:rsidRPr="00722ECD">
              <w:rPr>
                <w:rFonts w:ascii="Times New Roman" w:hAnsi="Times New Roman" w:cs="Times New Roman"/>
                <w:sz w:val="24"/>
                <w:szCs w:val="24"/>
              </w:rPr>
              <w:t>ispune sledeće uslove</w:t>
            </w:r>
            <w:r w:rsidRPr="00722E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  <w:r w:rsidRPr="0072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D3F67" w14:textId="77777777" w:rsidR="00755A43" w:rsidRPr="00722ECD" w:rsidRDefault="00755A43" w:rsidP="00755A43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20"/>
              <w:jc w:val="both"/>
              <w:outlineLvl w:val="3"/>
              <w:rPr>
                <w:b/>
              </w:rPr>
            </w:pPr>
            <w:r w:rsidRPr="00722ECD">
              <w:rPr>
                <w:b/>
                <w:lang w:val="sr-Latn-CS"/>
              </w:rPr>
              <w:t>F</w:t>
            </w:r>
            <w:r w:rsidRPr="00722ECD">
              <w:rPr>
                <w:b/>
              </w:rPr>
              <w:t>inansijski kapacitet ponuđača</w:t>
            </w:r>
            <w:r w:rsidRPr="00722ECD">
              <w:t>:</w:t>
            </w:r>
          </w:p>
          <w:p w14:paraId="750FC1A9" w14:textId="7B92CAE4" w:rsidR="00841523" w:rsidRPr="003E57A4" w:rsidRDefault="00841523" w:rsidP="00841523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  <w:rPr>
                <w:lang w:val="sr-Latn-CS"/>
              </w:rPr>
            </w:pPr>
            <w:r w:rsidRPr="003E57A4">
              <w:rPr>
                <w:b/>
              </w:rPr>
              <w:t>Poslovni prihod:</w:t>
            </w:r>
            <w:r w:rsidRPr="003E57A4">
              <w:t xml:space="preserve"> P</w:t>
            </w:r>
            <w:r>
              <w:t xml:space="preserve">onuđač mora da </w:t>
            </w:r>
            <w:r>
              <w:rPr>
                <w:lang w:val="sr-Latn-CS"/>
              </w:rPr>
              <w:t>ima</w:t>
            </w:r>
            <w:r w:rsidRPr="00DD57A2">
              <w:rPr>
                <w:lang w:val="sr-Latn-CS"/>
              </w:rPr>
              <w:t xml:space="preserve"> </w:t>
            </w:r>
            <w:r w:rsidR="005333B8">
              <w:rPr>
                <w:lang w:val="sr-Latn-CS"/>
              </w:rPr>
              <w:t>ukupan</w:t>
            </w:r>
            <w:r w:rsidR="001A185F">
              <w:rPr>
                <w:lang w:val="sr-Latn-CS"/>
              </w:rPr>
              <w:t xml:space="preserve"> </w:t>
            </w:r>
            <w:r w:rsidRPr="00DD57A2">
              <w:t>poslovni prihod</w:t>
            </w:r>
            <w:r>
              <w:rPr>
                <w:lang w:val="sr-Latn-CS"/>
              </w:rPr>
              <w:t xml:space="preserve"> u</w:t>
            </w:r>
            <w:r>
              <w:t xml:space="preserve"> </w:t>
            </w:r>
            <w:r w:rsidR="001A185F">
              <w:rPr>
                <w:lang w:val="sr-Latn-CS"/>
              </w:rPr>
              <w:t xml:space="preserve">periodu od prethodne tri godine </w:t>
            </w:r>
            <w:r w:rsidRPr="00722ECD">
              <w:t>(</w:t>
            </w:r>
            <w:r w:rsidR="00066950">
              <w:rPr>
                <w:lang w:val="sr-Latn-CS"/>
              </w:rPr>
              <w:t>201</w:t>
            </w:r>
            <w:r w:rsidR="00066950">
              <w:t>9</w:t>
            </w:r>
            <w:r w:rsidR="00066950">
              <w:rPr>
                <w:lang w:val="sr-Latn-CS"/>
              </w:rPr>
              <w:t>, 20</w:t>
            </w:r>
            <w:r w:rsidR="00066950">
              <w:t>20</w:t>
            </w:r>
            <w:r w:rsidR="001A185F">
              <w:rPr>
                <w:lang w:val="sr-Latn-CS"/>
              </w:rPr>
              <w:t xml:space="preserve">. i </w:t>
            </w:r>
            <w:r w:rsidR="00066950">
              <w:t>2021</w:t>
            </w:r>
            <w:r w:rsidRPr="00722ECD">
              <w:t xml:space="preserve">),  </w:t>
            </w:r>
            <w:r>
              <w:rPr>
                <w:lang w:val="sr-Latn-CS"/>
              </w:rPr>
              <w:t>u iznosu od minimalno</w:t>
            </w:r>
            <w:r w:rsidRPr="003E57A4">
              <w:rPr>
                <w:lang w:val="sr-Latn-CS"/>
              </w:rPr>
              <w:t>:</w:t>
            </w:r>
          </w:p>
          <w:p w14:paraId="78856E0C" w14:textId="693DD350" w:rsidR="00841523" w:rsidRPr="00921156" w:rsidRDefault="00C6066E" w:rsidP="00841523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CA42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GB"/>
              </w:rPr>
              <w:t>131.000</w:t>
            </w:r>
            <w:r w:rsidR="00841523" w:rsidRPr="00CA42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GB"/>
              </w:rPr>
              <w:t xml:space="preserve">,00 </w:t>
            </w:r>
            <w:r w:rsidR="00841523" w:rsidRPr="00CA42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evra</w:t>
            </w:r>
            <w:r w:rsidR="00841523" w:rsidRPr="00CA42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</w:t>
            </w:r>
            <w:r w:rsidR="001A185F" w:rsidRPr="00CA42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(</w:t>
            </w:r>
            <w:r w:rsidR="001A18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po srednjem kursu NBS na kraju obračunskog perioda)</w:t>
            </w:r>
          </w:p>
          <w:p w14:paraId="31DBB3BA" w14:textId="77777777" w:rsidR="00841523" w:rsidRPr="00EA56C6" w:rsidRDefault="00841523" w:rsidP="00841523">
            <w:pPr>
              <w:pStyle w:val="ListParagraph"/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GB"/>
              </w:rPr>
            </w:pPr>
            <w:r w:rsidRPr="00EA56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 ponudu podnosi grupa ponuđača</w:t>
            </w:r>
            <w:r w:rsidRPr="00EA56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56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Minimum 50 % ovog uslova ispunjava vodeći član grupe ponuđača.</w:t>
            </w:r>
          </w:p>
          <w:p w14:paraId="2053B14E" w14:textId="77777777" w:rsidR="00E36DA4" w:rsidRDefault="00E36DA4" w:rsidP="00E36DA4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62B4EB32" w14:textId="71A08B56" w:rsidR="00BF05E1" w:rsidRPr="00B57A3F" w:rsidRDefault="00B05C56" w:rsidP="00BF05E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lang w:val="sr-Latn-CS"/>
              </w:rPr>
            </w:pPr>
            <w:r>
              <w:rPr>
                <w:b/>
              </w:rPr>
              <w:t>2</w:t>
            </w:r>
            <w:r w:rsidR="00220C98" w:rsidRPr="00CE6787">
              <w:rPr>
                <w:b/>
              </w:rPr>
              <w:t xml:space="preserve">. </w:t>
            </w:r>
            <w:r w:rsidR="00841523">
              <w:rPr>
                <w:b/>
                <w:lang w:val="sr-Latn-CS"/>
              </w:rPr>
              <w:t xml:space="preserve">Tehnički </w:t>
            </w:r>
            <w:r w:rsidR="00220C98" w:rsidRPr="00CE6787">
              <w:rPr>
                <w:b/>
              </w:rPr>
              <w:t>kapacitet ponuđača:</w:t>
            </w:r>
            <w:r w:rsidR="00903989">
              <w:rPr>
                <w:b/>
                <w:lang w:val="sr-Latn-CS"/>
              </w:rPr>
              <w:t xml:space="preserve"> </w:t>
            </w:r>
          </w:p>
          <w:p w14:paraId="3424E9BC" w14:textId="3B91E8C0" w:rsidR="00841523" w:rsidRPr="00841523" w:rsidRDefault="00187D6D" w:rsidP="001C25AA">
            <w:pPr>
              <w:pStyle w:val="BodyText"/>
              <w:tabs>
                <w:tab w:val="left" w:pos="734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450"/>
              <w:jc w:val="both"/>
              <w:outlineLvl w:val="3"/>
              <w:rPr>
                <w:lang w:val="sr-Latn-CS"/>
              </w:rPr>
            </w:pPr>
            <w:r>
              <w:rPr>
                <w:b/>
                <w:lang w:val="sr-Latn-CS"/>
              </w:rPr>
              <w:t>a</w:t>
            </w:r>
            <w:r w:rsidR="00282FDE">
              <w:rPr>
                <w:b/>
                <w:lang w:val="sr-Latn-CS"/>
              </w:rPr>
              <w:t>)</w:t>
            </w:r>
            <w:r w:rsidR="00063F9E">
              <w:rPr>
                <w:b/>
                <w:lang w:val="sr-Latn-CS"/>
              </w:rPr>
              <w:t xml:space="preserve"> </w:t>
            </w:r>
            <w:r w:rsidR="00013795" w:rsidRPr="00746344">
              <w:rPr>
                <w:b/>
              </w:rPr>
              <w:t xml:space="preserve">Iskustvo ponuđača. </w:t>
            </w:r>
            <w:r w:rsidR="00841523" w:rsidRPr="00841523">
              <w:rPr>
                <w:lang w:val="sr-Latn-CS"/>
              </w:rPr>
              <w:t xml:space="preserve">Ponuđač mora da dokaže da je u periodu od </w:t>
            </w:r>
            <w:r w:rsidR="00841523">
              <w:rPr>
                <w:lang w:val="sr-Latn-CS"/>
              </w:rPr>
              <w:t xml:space="preserve">prethodne tri godine pre isteka roka </w:t>
            </w:r>
            <w:r w:rsidR="00841523" w:rsidRPr="00841523">
              <w:rPr>
                <w:lang w:val="sr-Latn-CS"/>
              </w:rPr>
              <w:t>za podnošenje ponuda, imao realizovanih</w:t>
            </w:r>
            <w:r w:rsidR="00841523">
              <w:rPr>
                <w:lang w:val="sr-Latn-CS"/>
              </w:rPr>
              <w:t xml:space="preserve"> </w:t>
            </w:r>
            <w:r w:rsidR="00841523" w:rsidRPr="00841523">
              <w:rPr>
                <w:lang w:val="sr-Latn-CS"/>
              </w:rPr>
              <w:t xml:space="preserve"> ugovora</w:t>
            </w:r>
            <w:r w:rsidR="00841523">
              <w:rPr>
                <w:lang w:val="sr-Latn-CS"/>
              </w:rPr>
              <w:t xml:space="preserve"> o isporuci građevinskog materijala, nameštaja ili električnih uređaja za domaćinstv</w:t>
            </w:r>
            <w:r w:rsidR="001C25AA">
              <w:rPr>
                <w:lang w:val="sr-Latn-CS"/>
              </w:rPr>
              <w:t xml:space="preserve">o, i to </w:t>
            </w:r>
            <w:r w:rsidR="00841523">
              <w:rPr>
                <w:lang w:val="sr-Latn-CS"/>
              </w:rPr>
              <w:t xml:space="preserve"> maksimalno 5 ugovora</w:t>
            </w:r>
            <w:r w:rsidR="00841523" w:rsidRPr="00841523">
              <w:rPr>
                <w:lang w:val="sr-Latn-CS"/>
              </w:rPr>
              <w:t xml:space="preserve"> u ukupnoj vrednosti od najmanje: </w:t>
            </w:r>
          </w:p>
          <w:p w14:paraId="6F346C5D" w14:textId="0303A67D" w:rsidR="00013795" w:rsidRPr="00402261" w:rsidRDefault="001E1F0F" w:rsidP="00013795">
            <w:pPr>
              <w:pStyle w:val="ListParagraph"/>
              <w:numPr>
                <w:ilvl w:val="1"/>
                <w:numId w:val="31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022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131.000,00 </w:t>
            </w:r>
            <w:r w:rsidR="00921156" w:rsidRPr="004022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evra </w:t>
            </w:r>
          </w:p>
          <w:p w14:paraId="1B8C9685" w14:textId="77777777" w:rsidR="003729FC" w:rsidRDefault="003729FC" w:rsidP="003729FC">
            <w:p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6EF3902" w14:textId="77777777" w:rsidR="00013795" w:rsidRDefault="003729FC" w:rsidP="001C25AA">
            <w:pPr>
              <w:pStyle w:val="BodyText"/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450"/>
              <w:jc w:val="both"/>
              <w:outlineLvl w:val="3"/>
              <w:rPr>
                <w:lang w:val="sr-Latn-CS"/>
              </w:rPr>
            </w:pPr>
            <w:r w:rsidRPr="00780009">
              <w:t>Ukoliko ponudu podnosi grupa ponuđača:</w:t>
            </w:r>
            <w:r w:rsidRPr="00780009">
              <w:rPr>
                <w:lang w:val="sr-Latn-CS"/>
              </w:rPr>
              <w:t xml:space="preserve"> </w:t>
            </w:r>
            <w:r w:rsidR="0061049A" w:rsidRPr="0061049A">
              <w:rPr>
                <w:lang w:val="sr-Latn-CS"/>
              </w:rPr>
              <w:t>Minimum 50 % ovog uslova ispunjava vodeći član grupe ponuđača</w:t>
            </w:r>
            <w:r w:rsidRPr="00780009">
              <w:rPr>
                <w:lang w:val="sr-Latn-CS"/>
              </w:rPr>
              <w:t>.</w:t>
            </w:r>
          </w:p>
          <w:p w14:paraId="512BD9BA" w14:textId="387020AE" w:rsidR="00A77392" w:rsidRDefault="00A77392" w:rsidP="001C25AA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240" w:after="120" w:line="240" w:lineRule="auto"/>
              <w:ind w:firstLine="45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b</w:t>
            </w:r>
            <w:r w:rsidR="00187D6D" w:rsidRPr="001D72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Posedovanje važećih </w:t>
            </w:r>
            <w:r w:rsidR="0072097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standarda i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sertifikata i to:</w:t>
            </w:r>
          </w:p>
          <w:p w14:paraId="326AF0C5" w14:textId="06BE0384" w:rsidR="00187D6D" w:rsidRDefault="00A77392" w:rsidP="001C25AA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240" w:after="120" w:line="240" w:lineRule="auto"/>
              <w:ind w:firstLine="45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1) </w:t>
            </w:r>
            <w:r w:rsidR="00187D6D" w:rsidRPr="001D72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>ISO 9001:2015</w:t>
            </w:r>
            <w:r w:rsidR="00187D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 xml:space="preserve"> </w:t>
            </w:r>
            <w:r w:rsidR="00187D6D" w:rsidRPr="00B902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– Sistem menadžmenta kvalitetom</w:t>
            </w:r>
          </w:p>
          <w:p w14:paraId="6809FEAC" w14:textId="4299817F" w:rsidR="00B57A3F" w:rsidRPr="00B57A3F" w:rsidRDefault="00A77392" w:rsidP="00A77392">
            <w:pPr>
              <w:pStyle w:val="BodyText"/>
              <w:tabs>
                <w:tab w:val="left" w:pos="45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firstLine="450"/>
              <w:jc w:val="both"/>
              <w:outlineLvl w:val="3"/>
              <w:rPr>
                <w:b/>
              </w:rPr>
            </w:pPr>
            <w:r>
              <w:rPr>
                <w:b/>
                <w:lang w:val="sr-Latn-CS"/>
              </w:rPr>
              <w:t xml:space="preserve">2) </w:t>
            </w:r>
            <w:r w:rsidR="00B57A3F" w:rsidRPr="002665F0">
              <w:rPr>
                <w:b/>
              </w:rPr>
              <w:t>ISO 14001:20</w:t>
            </w:r>
            <w:r w:rsidR="00B57A3F" w:rsidRPr="002665F0">
              <w:rPr>
                <w:b/>
                <w:lang w:val="sr-Latn-CS"/>
              </w:rPr>
              <w:t>15 – Sistem upravljanja zaštitom životne sredine</w:t>
            </w:r>
          </w:p>
          <w:p w14:paraId="4F1ADAB7" w14:textId="7402E32D" w:rsidR="00187D6D" w:rsidRPr="00CD445B" w:rsidRDefault="00187D6D" w:rsidP="001C25AA">
            <w:pPr>
              <w:pStyle w:val="BodyText"/>
              <w:tabs>
                <w:tab w:val="left" w:pos="45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ind w:left="450"/>
              <w:jc w:val="both"/>
              <w:outlineLvl w:val="3"/>
              <w:rPr>
                <w:lang w:val="sr-Latn-CS"/>
              </w:rPr>
            </w:pPr>
            <w:r w:rsidRPr="00E4730A">
              <w:rPr>
                <w:lang w:val="sr-Latn-CS"/>
              </w:rPr>
              <w:t>Ukoliko ponudu podnosi grupa ponuđača: Ovaj uslov ispunjava vodeći član grupe ponuđača</w:t>
            </w:r>
            <w:r w:rsidRPr="00780009">
              <w:rPr>
                <w:lang w:val="sr-Latn-CS"/>
              </w:rPr>
              <w:t>.</w:t>
            </w:r>
          </w:p>
        </w:tc>
      </w:tr>
      <w:tr w:rsidR="002D6E25" w:rsidRPr="00C13DF4" w14:paraId="2B879427" w14:textId="77777777" w:rsidTr="00D65F6F">
        <w:trPr>
          <w:gridBefore w:val="1"/>
          <w:wBefore w:w="37" w:type="pct"/>
          <w:trHeight w:val="22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288B" w14:textId="23BA3FE1" w:rsidR="002D6E25" w:rsidRPr="003729FC" w:rsidRDefault="002D6E25" w:rsidP="003729F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231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30878F8" w14:textId="77777777" w:rsidTr="00D65F6F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6693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D70A" w14:textId="3E66FB66" w:rsidR="002D6E25" w:rsidRPr="002170CF" w:rsidRDefault="00DF3435" w:rsidP="00DF34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</w:t>
            </w:r>
            <w:r w:rsidR="002170CF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21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2D6E25" w:rsidRPr="00C13DF4" w14:paraId="7CEE5368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8FD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9046" w14:textId="77777777" w:rsidR="00BA2EFD" w:rsidRPr="00BA2EFD" w:rsidRDefault="00BA2EFD" w:rsidP="00BA2E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A2E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Kriterijum za dodelu ugovora je ekonomski najpovoljnija ponuda određena na osnovu </w:t>
            </w:r>
            <w:r w:rsidRPr="00BA2EFD">
              <w:rPr>
                <w:rFonts w:ascii="Times New Roman" w:hAnsi="Times New Roman" w:cs="Times New Roman"/>
                <w:b/>
                <w:sz w:val="24"/>
                <w:szCs w:val="24"/>
              </w:rPr>
              <w:t>najniže ponuđene cene</w:t>
            </w:r>
            <w:r w:rsidRPr="00BA2E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14:paraId="31F3D621" w14:textId="77777777" w:rsidR="00DF3435" w:rsidRDefault="00DF343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3762F73" w14:textId="77777777" w:rsidR="00647611" w:rsidRPr="00647611" w:rsidRDefault="00647611" w:rsidP="0064761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47611">
              <w:rPr>
                <w:rFonts w:ascii="Times New Roman" w:hAnsi="Times New Roman" w:cs="Times New Roman"/>
                <w:sz w:val="24"/>
                <w:szCs w:val="24"/>
              </w:rPr>
              <w:t>Naj</w:t>
            </w: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povoljnijom</w:t>
            </w:r>
            <w:r w:rsidRPr="00647611">
              <w:rPr>
                <w:rFonts w:ascii="Times New Roman" w:hAnsi="Times New Roman" w:cs="Times New Roman"/>
                <w:sz w:val="24"/>
                <w:szCs w:val="24"/>
              </w:rPr>
              <w:t xml:space="preserve"> ponudom smatra</w:t>
            </w: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će</w:t>
            </w:r>
            <w:r w:rsidRPr="00647611">
              <w:rPr>
                <w:rFonts w:ascii="Times New Roman" w:hAnsi="Times New Roman" w:cs="Times New Roman"/>
                <w:sz w:val="24"/>
                <w:szCs w:val="24"/>
              </w:rPr>
              <w:t xml:space="preserve"> se ponud</w:t>
            </w: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 za koju se</w:t>
            </w:r>
            <w:r w:rsidRPr="00647611">
              <w:rPr>
                <w:rFonts w:ascii="Times New Roman" w:hAnsi="Times New Roman" w:cs="Times New Roman"/>
                <w:sz w:val="24"/>
                <w:szCs w:val="24"/>
              </w:rPr>
              <w:t xml:space="preserve"> utvrdi da je </w:t>
            </w: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prihvatljiva</w:t>
            </w:r>
            <w:r w:rsidRPr="00647611">
              <w:rPr>
                <w:rFonts w:ascii="Times New Roman" w:hAnsi="Times New Roman" w:cs="Times New Roman"/>
                <w:sz w:val="24"/>
                <w:szCs w:val="24"/>
              </w:rPr>
              <w:t>, tj. ponuda sa najnižom ponuđenom cenom</w:t>
            </w: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80705FF" w14:textId="77777777" w:rsidR="00647611" w:rsidRPr="00647611" w:rsidRDefault="00647611" w:rsidP="0064761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slučaju dve ili više ponuda sa istom, najnižom ponuđenom cenom, najpovoljnijom ponudom će se smatrati ponuda sa dužim rokom važenja ponude. </w:t>
            </w:r>
          </w:p>
          <w:p w14:paraId="726A8E9F" w14:textId="6CEE4264" w:rsidR="00DF3435" w:rsidRPr="00DF3435" w:rsidRDefault="00647611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Ukoliko dve ili više ponuda imaju istu i ponuđenu cenu i rok važenja ponude, prednost se daje ponuđaču koji je ponudio duži rok važenja sredstva obezbeđenja za ozbiljnost ponude.</w:t>
            </w:r>
          </w:p>
        </w:tc>
      </w:tr>
      <w:tr w:rsidR="002D6E25" w:rsidRPr="00C13DF4" w14:paraId="7008AC0B" w14:textId="77777777" w:rsidTr="00D65F6F">
        <w:trPr>
          <w:gridBefore w:val="1"/>
          <w:wBefore w:w="37" w:type="pct"/>
          <w:trHeight w:val="23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C17A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598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88909D2" w14:textId="77777777" w:rsidTr="00973396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0295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C6D9" w14:textId="75F64BFD" w:rsidR="002D6E25" w:rsidRPr="00C13DF4" w:rsidRDefault="006E1C30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30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6E1C30"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Pr="006E1C30">
              <w:rPr>
                <w:rFonts w:ascii="Times New Roman" w:hAnsi="Times New Roman" w:cs="Times New Roman"/>
                <w:sz w:val="24"/>
                <w:szCs w:val="24"/>
              </w:rPr>
              <w:t xml:space="preserve"> se može preuzeti tenderska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C30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5FED" w14:textId="40CDBE5E" w:rsidR="003008E9" w:rsidRPr="00B56647" w:rsidRDefault="00E445D6" w:rsidP="003008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08E9" w:rsidRPr="00B56647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4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9F2EC" w14:textId="044A88D4" w:rsidR="00FF026C" w:rsidRPr="00CE6787" w:rsidRDefault="00FF026C" w:rsidP="003008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2DBF6B32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9F1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50F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D9A21F3" w14:textId="77777777" w:rsidTr="00973396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2CD1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04A1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C0E8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kao preporučeno pismo sa povratnicom, ili u slučaju ličnog dostavljanja sa predatom potvrdom o prijemu ponude. </w:t>
            </w:r>
          </w:p>
          <w:p w14:paraId="2E2F62FE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na sledeću adresu: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proofErr w:type="spellStart"/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proofErr w:type="spellEnd"/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Beograd, Srbija.</w:t>
            </w:r>
          </w:p>
          <w:p w14:paraId="6AF57486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Ukoliko se ponuda dostavlja lično, adresa za dostavljanje je: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proofErr w:type="spellStart"/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proofErr w:type="spellEnd"/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 Beograd, Srbija, u periodu od 08:00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 15:30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C882256" w14:textId="197148BD" w:rsidR="002D6E25" w:rsidRPr="00C13DF4" w:rsidRDefault="00E339D4" w:rsidP="002161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>Krajnji rok za dostavljanje po</w:t>
            </w:r>
            <w:r w:rsidRPr="00881F6E">
              <w:rPr>
                <w:rFonts w:ascii="Times New Roman" w:hAnsi="Times New Roman" w:cs="Times New Roman"/>
                <w:sz w:val="24"/>
                <w:szCs w:val="24"/>
              </w:rPr>
              <w:t>nuda je</w:t>
            </w:r>
            <w:r w:rsidRPr="007E4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1F6E" w:rsidRPr="007E4F9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A34EDA" w:rsidRPr="007E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 </w:t>
            </w:r>
            <w:r w:rsidR="007E4F95" w:rsidRPr="007E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</w:t>
            </w:r>
            <w:r w:rsidR="007E4F95" w:rsidRPr="007E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01</w:t>
            </w:r>
            <w:r w:rsidR="00A34EDA" w:rsidRPr="007E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</w:t>
            </w:r>
            <w:r w:rsidR="00013261" w:rsidRPr="007E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A34EDA" w:rsidRPr="007E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2023</w:t>
            </w:r>
            <w:r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013261"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godine do 11</w:t>
            </w:r>
            <w:r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časova.</w:t>
            </w:r>
          </w:p>
        </w:tc>
      </w:tr>
      <w:tr w:rsidR="002D6E25" w:rsidRPr="00C13DF4" w14:paraId="2CC0846A" w14:textId="77777777" w:rsidTr="00D65F6F">
        <w:trPr>
          <w:gridBefore w:val="1"/>
          <w:wBefore w:w="37" w:type="pct"/>
          <w:trHeight w:val="21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1F8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2781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360CF42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966B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84BF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9996" w14:textId="2A004824" w:rsidR="002D6E25" w:rsidRPr="00C13DF4" w:rsidRDefault="003008E9" w:rsidP="002161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Otvaranje ponuda održaće </w:t>
            </w:r>
            <w:r w:rsidRPr="007E4F9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81F6E" w:rsidRPr="007E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</w:t>
            </w:r>
            <w:r w:rsidR="00E57A76" w:rsidRPr="007E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   </w:t>
            </w:r>
            <w:r w:rsidR="007E4F95" w:rsidRPr="007E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23.01</w:t>
            </w:r>
            <w:r w:rsidR="00E57A76" w:rsidRPr="007E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.2023</w:t>
            </w:r>
            <w:r w:rsidR="00881F6E" w:rsidRPr="007E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8F3486"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881F6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A760EB" w:rsidRPr="00881F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B5CC8" w:rsidRPr="00881F6E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881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5CC8" w:rsidRPr="00881F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časova</w:t>
            </w:r>
            <w:r w:rsidRPr="00881F6E">
              <w:rPr>
                <w:rFonts w:ascii="Times New Roman" w:hAnsi="Times New Roman" w:cs="Times New Roman"/>
                <w:sz w:val="24"/>
                <w:szCs w:val="24"/>
              </w:rPr>
              <w:t xml:space="preserve">, u </w:t>
            </w:r>
            <w:r w:rsidR="009B5CC8" w:rsidRPr="00881F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prostorijama </w:t>
            </w:r>
            <w:r w:rsidR="009B5CC8" w:rsidRPr="00881F6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Jedinice</w:t>
            </w:r>
            <w:r w:rsidR="009B5CC8" w:rsidRPr="000E113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 xml:space="preserve"> za upravljanje projektima u javnom sektoru d.o.o. Beograd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, Veljka Dugoševića 54,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 sprat,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>Beograd.</w:t>
            </w:r>
          </w:p>
        </w:tc>
      </w:tr>
      <w:tr w:rsidR="002D6E25" w:rsidRPr="00C13DF4" w14:paraId="2EAE2BC6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E08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8FAA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61EFC13" w14:textId="77777777" w:rsidTr="00D65F6F">
        <w:trPr>
          <w:gridBefore w:val="1"/>
          <w:wBefore w:w="37" w:type="pct"/>
          <w:trHeight w:val="69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1B8D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DB26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1F8D618" w14:textId="77777777" w:rsidTr="00D65F6F">
        <w:trPr>
          <w:gridBefore w:val="1"/>
          <w:wBefore w:w="37" w:type="pct"/>
          <w:trHeight w:val="145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326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8609" w14:textId="6A2441BB" w:rsidR="002D6E25" w:rsidRPr="00C13DF4" w:rsidRDefault="007F4289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="006B2E69">
              <w:rPr>
                <w:rFonts w:ascii="Times New Roman" w:hAnsi="Times New Roman" w:cs="Times New Roman"/>
                <w:sz w:val="24"/>
                <w:szCs w:val="24"/>
              </w:rPr>
              <w:t>u obavezi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55297357" w14:textId="77777777" w:rsidTr="00D65F6F">
        <w:trPr>
          <w:gridBefore w:val="1"/>
          <w:wBefore w:w="37" w:type="pct"/>
          <w:trHeight w:val="23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33D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29EF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0D1FD01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AF51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80AF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6D46" w14:textId="4D7C087B" w:rsidR="002D6E25" w:rsidRPr="00D40491" w:rsidRDefault="009B5CC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</w:t>
            </w:r>
            <w:r w:rsidR="00D40491" w:rsidRPr="00C22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od</w:t>
            </w:r>
            <w:r w:rsidR="00D40491" w:rsidRPr="006D77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isteka roka za podnošenje ponuda</w:t>
            </w:r>
          </w:p>
        </w:tc>
      </w:tr>
      <w:tr w:rsidR="002D6E25" w:rsidRPr="00C13DF4" w14:paraId="51CF814F" w14:textId="77777777" w:rsidTr="00D65F6F">
        <w:trPr>
          <w:gridBefore w:val="1"/>
          <w:wBefore w:w="37" w:type="pct"/>
          <w:trHeight w:val="23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02D4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5556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17562CDC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8EF7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5659" w14:textId="77777777"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B130" w14:textId="77777777" w:rsidR="009B5CC8" w:rsidRPr="00746344" w:rsidRDefault="009B5CC8" w:rsidP="009B5CC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 d.o.o. Beograd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D26E9" w14:textId="373EFFB1" w:rsidR="009B5CC8" w:rsidRDefault="00E445D6" w:rsidP="009B5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C521F" w:rsidRPr="00D81C4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ivana.tripkovic</w:t>
              </w:r>
              <w:r w:rsidR="00BC521F" w:rsidRPr="00D81C4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</w:p>
          <w:p w14:paraId="408A5E73" w14:textId="07B73F1E" w:rsidR="00083F35" w:rsidRPr="00CE6787" w:rsidRDefault="003008E9" w:rsidP="009B5CC8">
            <w:pPr>
              <w:pStyle w:val="NoSpacing"/>
              <w:rPr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3008E9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C13DF4" w14:paraId="2AF01DBE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A78C" w14:textId="59CA7749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857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DCD5C40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D0FF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B1B6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76E53A81" w14:textId="77777777" w:rsidTr="00D65F6F">
        <w:trPr>
          <w:gridBefore w:val="1"/>
          <w:wBefore w:w="37" w:type="pct"/>
          <w:trHeight w:val="1371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C184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BC9E" w14:textId="77777777"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D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D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C4E72C" w14:textId="01FAC177" w:rsidR="009B341F" w:rsidRPr="00C13DF4" w:rsidRDefault="00E445D6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5CC8" w:rsidRPr="009037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http://www.coebank.org/documents/107/Procurement_Guidelines_LJhjgEt.pdf</w:t>
              </w:r>
            </w:hyperlink>
          </w:p>
        </w:tc>
      </w:tr>
    </w:tbl>
    <w:p w14:paraId="5302578E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03E58" w14:textId="77777777" w:rsidR="00E445D6" w:rsidRDefault="00E445D6" w:rsidP="00083F35">
      <w:pPr>
        <w:spacing w:after="0" w:line="240" w:lineRule="auto"/>
      </w:pPr>
      <w:r>
        <w:separator/>
      </w:r>
    </w:p>
  </w:endnote>
  <w:endnote w:type="continuationSeparator" w:id="0">
    <w:p w14:paraId="7D34E3CA" w14:textId="77777777" w:rsidR="00E445D6" w:rsidRDefault="00E445D6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68E9FEF7" w14:textId="77777777" w:rsidTr="00332E22">
      <w:tc>
        <w:tcPr>
          <w:tcW w:w="4773" w:type="dxa"/>
          <w:shd w:val="clear" w:color="auto" w:fill="auto"/>
        </w:tcPr>
        <w:p w14:paraId="1FA52A84" w14:textId="25E8250F" w:rsidR="00083F35" w:rsidRPr="00F5074E" w:rsidRDefault="005A22B2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</w:t>
          </w:r>
          <w:r>
            <w:rPr>
              <w:rFonts w:ascii="Roboto" w:hAnsi="Roboto"/>
              <w:sz w:val="20"/>
              <w:szCs w:val="20"/>
            </w:rPr>
            <w:t>2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1E5CCB25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BA73CF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BA73CF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3966E9">
            <w:rPr>
              <w:rFonts w:ascii="Roboto" w:hAnsi="Roboto"/>
              <w:noProof/>
              <w:sz w:val="20"/>
              <w:szCs w:val="20"/>
              <w:lang w:val="sr-Latn-CS"/>
            </w:rPr>
            <w:t>1</w:t>
          </w:r>
          <w:r w:rsidR="00BA73CF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3E7303B" w14:textId="77777777" w:rsidR="00083F35" w:rsidRPr="00F5074E" w:rsidRDefault="00083F35" w:rsidP="00083F35">
    <w:pPr>
      <w:pStyle w:val="Footer"/>
      <w:rPr>
        <w:lang w:val="sr-Latn-CS"/>
      </w:rPr>
    </w:pPr>
  </w:p>
  <w:p w14:paraId="073233DC" w14:textId="77777777" w:rsidR="00083F35" w:rsidRDefault="00083F35" w:rsidP="00083F35">
    <w:pPr>
      <w:pStyle w:val="Footer"/>
    </w:pPr>
  </w:p>
  <w:p w14:paraId="2BFC2C1B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6A36F" w14:textId="77777777" w:rsidR="00E445D6" w:rsidRDefault="00E445D6" w:rsidP="00083F35">
      <w:pPr>
        <w:spacing w:after="0" w:line="240" w:lineRule="auto"/>
      </w:pPr>
      <w:r>
        <w:separator/>
      </w:r>
    </w:p>
  </w:footnote>
  <w:footnote w:type="continuationSeparator" w:id="0">
    <w:p w14:paraId="72BF2103" w14:textId="77777777" w:rsidR="00E445D6" w:rsidRDefault="00E445D6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410"/>
    <w:multiLevelType w:val="hybridMultilevel"/>
    <w:tmpl w:val="1916AFF4"/>
    <w:lvl w:ilvl="0" w:tplc="6AC0AE4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D227E1"/>
    <w:multiLevelType w:val="hybridMultilevel"/>
    <w:tmpl w:val="A1BAE258"/>
    <w:lvl w:ilvl="0" w:tplc="CFAC713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8A71A58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B02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B7C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B2E"/>
    <w:multiLevelType w:val="multilevel"/>
    <w:tmpl w:val="040B001F"/>
    <w:numStyleLink w:val="Style1"/>
  </w:abstractNum>
  <w:abstractNum w:abstractNumId="8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10BC"/>
    <w:multiLevelType w:val="hybridMultilevel"/>
    <w:tmpl w:val="1556C77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E0066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0319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79EA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67375"/>
    <w:multiLevelType w:val="hybridMultilevel"/>
    <w:tmpl w:val="A25E599A"/>
    <w:lvl w:ilvl="0" w:tplc="61127512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E019C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0CEA"/>
    <w:multiLevelType w:val="hybridMultilevel"/>
    <w:tmpl w:val="2E7240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0141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472EA"/>
    <w:multiLevelType w:val="hybridMultilevel"/>
    <w:tmpl w:val="74926EFC"/>
    <w:lvl w:ilvl="0" w:tplc="080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22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C3CFA"/>
    <w:multiLevelType w:val="hybridMultilevel"/>
    <w:tmpl w:val="E35CF09E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62A113DC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D6C"/>
    <w:multiLevelType w:val="multilevel"/>
    <w:tmpl w:val="8EF606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302CAE"/>
    <w:multiLevelType w:val="hybridMultilevel"/>
    <w:tmpl w:val="9AEE3424"/>
    <w:lvl w:ilvl="0" w:tplc="361E9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B155716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81F"/>
    <w:multiLevelType w:val="hybridMultilevel"/>
    <w:tmpl w:val="290C226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8"/>
  </w:num>
  <w:num w:numId="5">
    <w:abstractNumId w:val="10"/>
  </w:num>
  <w:num w:numId="6">
    <w:abstractNumId w:val="16"/>
  </w:num>
  <w:num w:numId="7">
    <w:abstractNumId w:val="23"/>
  </w:num>
  <w:num w:numId="8">
    <w:abstractNumId w:val="22"/>
  </w:num>
  <w:num w:numId="9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8"/>
  </w:num>
  <w:num w:numId="11">
    <w:abstractNumId w:val="2"/>
  </w:num>
  <w:num w:numId="12">
    <w:abstractNumId w:val="1"/>
  </w:num>
  <w:num w:numId="13">
    <w:abstractNumId w:val="30"/>
  </w:num>
  <w:num w:numId="14">
    <w:abstractNumId w:val="11"/>
  </w:num>
  <w:num w:numId="15">
    <w:abstractNumId w:val="26"/>
  </w:num>
  <w:num w:numId="16">
    <w:abstractNumId w:val="19"/>
  </w:num>
  <w:num w:numId="17">
    <w:abstractNumId w:val="5"/>
  </w:num>
  <w:num w:numId="18">
    <w:abstractNumId w:val="12"/>
  </w:num>
  <w:num w:numId="19">
    <w:abstractNumId w:val="25"/>
  </w:num>
  <w:num w:numId="20">
    <w:abstractNumId w:val="0"/>
  </w:num>
  <w:num w:numId="21">
    <w:abstractNumId w:val="6"/>
  </w:num>
  <w:num w:numId="22">
    <w:abstractNumId w:val="3"/>
  </w:num>
  <w:num w:numId="23">
    <w:abstractNumId w:val="29"/>
  </w:num>
  <w:num w:numId="24">
    <w:abstractNumId w:val="14"/>
  </w:num>
  <w:num w:numId="25">
    <w:abstractNumId w:val="13"/>
  </w:num>
  <w:num w:numId="26">
    <w:abstractNumId w:val="17"/>
  </w:num>
  <w:num w:numId="27">
    <w:abstractNumId w:val="21"/>
  </w:num>
  <w:num w:numId="28">
    <w:abstractNumId w:val="18"/>
  </w:num>
  <w:num w:numId="29">
    <w:abstractNumId w:val="27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025"/>
    <w:rsid w:val="00001FD9"/>
    <w:rsid w:val="00005BE2"/>
    <w:rsid w:val="000072B3"/>
    <w:rsid w:val="00011938"/>
    <w:rsid w:val="00012449"/>
    <w:rsid w:val="00013261"/>
    <w:rsid w:val="00013795"/>
    <w:rsid w:val="00015465"/>
    <w:rsid w:val="000162B5"/>
    <w:rsid w:val="00021B6A"/>
    <w:rsid w:val="000532DB"/>
    <w:rsid w:val="00055D3F"/>
    <w:rsid w:val="0006082D"/>
    <w:rsid w:val="00063A1D"/>
    <w:rsid w:val="00063F9E"/>
    <w:rsid w:val="00066950"/>
    <w:rsid w:val="00072C19"/>
    <w:rsid w:val="00080A43"/>
    <w:rsid w:val="00081FA7"/>
    <w:rsid w:val="00083F35"/>
    <w:rsid w:val="00094D72"/>
    <w:rsid w:val="000952E6"/>
    <w:rsid w:val="000A1FA5"/>
    <w:rsid w:val="000A2DEE"/>
    <w:rsid w:val="000A4162"/>
    <w:rsid w:val="000B24F0"/>
    <w:rsid w:val="000B42AD"/>
    <w:rsid w:val="000B50C2"/>
    <w:rsid w:val="000C24E9"/>
    <w:rsid w:val="000D07CF"/>
    <w:rsid w:val="000D4AE7"/>
    <w:rsid w:val="000D6EF0"/>
    <w:rsid w:val="000E259C"/>
    <w:rsid w:val="000F0D2C"/>
    <w:rsid w:val="000F2A3F"/>
    <w:rsid w:val="00123FBC"/>
    <w:rsid w:val="0012515E"/>
    <w:rsid w:val="00127B29"/>
    <w:rsid w:val="001311AB"/>
    <w:rsid w:val="0013478F"/>
    <w:rsid w:val="0014117B"/>
    <w:rsid w:val="0014371A"/>
    <w:rsid w:val="00147F26"/>
    <w:rsid w:val="0015233F"/>
    <w:rsid w:val="001537F3"/>
    <w:rsid w:val="00155176"/>
    <w:rsid w:val="001572BB"/>
    <w:rsid w:val="00167895"/>
    <w:rsid w:val="0018293D"/>
    <w:rsid w:val="001845E1"/>
    <w:rsid w:val="00187D6D"/>
    <w:rsid w:val="00195CA9"/>
    <w:rsid w:val="001A185F"/>
    <w:rsid w:val="001B3EC5"/>
    <w:rsid w:val="001B5E1B"/>
    <w:rsid w:val="001B660F"/>
    <w:rsid w:val="001C25AA"/>
    <w:rsid w:val="001C31F1"/>
    <w:rsid w:val="001D336E"/>
    <w:rsid w:val="001D72ED"/>
    <w:rsid w:val="001E1F0F"/>
    <w:rsid w:val="001E4DAF"/>
    <w:rsid w:val="001F07A5"/>
    <w:rsid w:val="001F550B"/>
    <w:rsid w:val="002006FA"/>
    <w:rsid w:val="00207AA0"/>
    <w:rsid w:val="002151DD"/>
    <w:rsid w:val="00215659"/>
    <w:rsid w:val="002161BF"/>
    <w:rsid w:val="002170CF"/>
    <w:rsid w:val="00220C98"/>
    <w:rsid w:val="00221593"/>
    <w:rsid w:val="00227029"/>
    <w:rsid w:val="0023048D"/>
    <w:rsid w:val="002311EC"/>
    <w:rsid w:val="002324D3"/>
    <w:rsid w:val="00235149"/>
    <w:rsid w:val="002424D2"/>
    <w:rsid w:val="0024580B"/>
    <w:rsid w:val="00246CA2"/>
    <w:rsid w:val="00250454"/>
    <w:rsid w:val="00250746"/>
    <w:rsid w:val="002511E1"/>
    <w:rsid w:val="002520DD"/>
    <w:rsid w:val="00257979"/>
    <w:rsid w:val="0026187A"/>
    <w:rsid w:val="002665F0"/>
    <w:rsid w:val="00270910"/>
    <w:rsid w:val="00274922"/>
    <w:rsid w:val="0027644A"/>
    <w:rsid w:val="00277BBA"/>
    <w:rsid w:val="0028066C"/>
    <w:rsid w:val="002816BB"/>
    <w:rsid w:val="00281E01"/>
    <w:rsid w:val="00282FDE"/>
    <w:rsid w:val="00284980"/>
    <w:rsid w:val="002901D5"/>
    <w:rsid w:val="00291473"/>
    <w:rsid w:val="002A173D"/>
    <w:rsid w:val="002A191C"/>
    <w:rsid w:val="002A271B"/>
    <w:rsid w:val="002A6148"/>
    <w:rsid w:val="002B01A4"/>
    <w:rsid w:val="002B4C99"/>
    <w:rsid w:val="002B65C9"/>
    <w:rsid w:val="002B699C"/>
    <w:rsid w:val="002C3801"/>
    <w:rsid w:val="002C695E"/>
    <w:rsid w:val="002C7927"/>
    <w:rsid w:val="002D6AD7"/>
    <w:rsid w:val="002D6E25"/>
    <w:rsid w:val="002E062D"/>
    <w:rsid w:val="002E1D66"/>
    <w:rsid w:val="002E2369"/>
    <w:rsid w:val="002F0581"/>
    <w:rsid w:val="002F05BD"/>
    <w:rsid w:val="002F2270"/>
    <w:rsid w:val="002F55CB"/>
    <w:rsid w:val="003008E9"/>
    <w:rsid w:val="00305B30"/>
    <w:rsid w:val="00306A8F"/>
    <w:rsid w:val="00310452"/>
    <w:rsid w:val="00317579"/>
    <w:rsid w:val="0032324F"/>
    <w:rsid w:val="00326EDC"/>
    <w:rsid w:val="0033049A"/>
    <w:rsid w:val="003304FE"/>
    <w:rsid w:val="003306A4"/>
    <w:rsid w:val="003331C4"/>
    <w:rsid w:val="00340615"/>
    <w:rsid w:val="00345CC7"/>
    <w:rsid w:val="003473FD"/>
    <w:rsid w:val="003479F8"/>
    <w:rsid w:val="00362F64"/>
    <w:rsid w:val="0036336F"/>
    <w:rsid w:val="003638E4"/>
    <w:rsid w:val="00367150"/>
    <w:rsid w:val="003729FC"/>
    <w:rsid w:val="003779ED"/>
    <w:rsid w:val="00380CD7"/>
    <w:rsid w:val="00392D90"/>
    <w:rsid w:val="00394072"/>
    <w:rsid w:val="00394F6F"/>
    <w:rsid w:val="003966E9"/>
    <w:rsid w:val="003A34BD"/>
    <w:rsid w:val="003B5687"/>
    <w:rsid w:val="003B5BD3"/>
    <w:rsid w:val="003B61DB"/>
    <w:rsid w:val="003C3679"/>
    <w:rsid w:val="003C4B1E"/>
    <w:rsid w:val="003D281D"/>
    <w:rsid w:val="003D75D9"/>
    <w:rsid w:val="003F030F"/>
    <w:rsid w:val="003F0D07"/>
    <w:rsid w:val="003F5C58"/>
    <w:rsid w:val="003F712F"/>
    <w:rsid w:val="00400C1D"/>
    <w:rsid w:val="00402261"/>
    <w:rsid w:val="00402621"/>
    <w:rsid w:val="00412946"/>
    <w:rsid w:val="004129CC"/>
    <w:rsid w:val="00412F3F"/>
    <w:rsid w:val="00416984"/>
    <w:rsid w:val="0041755B"/>
    <w:rsid w:val="00421C6D"/>
    <w:rsid w:val="00431B86"/>
    <w:rsid w:val="00433400"/>
    <w:rsid w:val="00436BFB"/>
    <w:rsid w:val="0044518B"/>
    <w:rsid w:val="004511C2"/>
    <w:rsid w:val="00453943"/>
    <w:rsid w:val="00460A34"/>
    <w:rsid w:val="00460C34"/>
    <w:rsid w:val="00463902"/>
    <w:rsid w:val="00467C2E"/>
    <w:rsid w:val="004708E5"/>
    <w:rsid w:val="004727D9"/>
    <w:rsid w:val="004769B7"/>
    <w:rsid w:val="004833CF"/>
    <w:rsid w:val="004879B5"/>
    <w:rsid w:val="0049529A"/>
    <w:rsid w:val="004952BC"/>
    <w:rsid w:val="004A080A"/>
    <w:rsid w:val="004A083A"/>
    <w:rsid w:val="004A689C"/>
    <w:rsid w:val="004B077F"/>
    <w:rsid w:val="004B50AC"/>
    <w:rsid w:val="004C6B83"/>
    <w:rsid w:val="004D0493"/>
    <w:rsid w:val="004D4CB9"/>
    <w:rsid w:val="004E0153"/>
    <w:rsid w:val="004E4D9A"/>
    <w:rsid w:val="004E4DE2"/>
    <w:rsid w:val="004E6022"/>
    <w:rsid w:val="004F2601"/>
    <w:rsid w:val="004F338F"/>
    <w:rsid w:val="004F7C39"/>
    <w:rsid w:val="00501254"/>
    <w:rsid w:val="00501C07"/>
    <w:rsid w:val="005028A2"/>
    <w:rsid w:val="00502C5E"/>
    <w:rsid w:val="00507486"/>
    <w:rsid w:val="00517365"/>
    <w:rsid w:val="00521E5B"/>
    <w:rsid w:val="00526F8E"/>
    <w:rsid w:val="005333B8"/>
    <w:rsid w:val="00536463"/>
    <w:rsid w:val="00542712"/>
    <w:rsid w:val="00544010"/>
    <w:rsid w:val="0055101C"/>
    <w:rsid w:val="0055433D"/>
    <w:rsid w:val="00560676"/>
    <w:rsid w:val="00566E79"/>
    <w:rsid w:val="0056767C"/>
    <w:rsid w:val="00573FCA"/>
    <w:rsid w:val="005758C2"/>
    <w:rsid w:val="005911B8"/>
    <w:rsid w:val="0059168C"/>
    <w:rsid w:val="00591C60"/>
    <w:rsid w:val="0059284E"/>
    <w:rsid w:val="005A22B2"/>
    <w:rsid w:val="005A2DC0"/>
    <w:rsid w:val="005B57C8"/>
    <w:rsid w:val="005C549B"/>
    <w:rsid w:val="005E4BA4"/>
    <w:rsid w:val="006023AF"/>
    <w:rsid w:val="00605444"/>
    <w:rsid w:val="00605AF6"/>
    <w:rsid w:val="00605E45"/>
    <w:rsid w:val="0061049A"/>
    <w:rsid w:val="00614F9B"/>
    <w:rsid w:val="00621E23"/>
    <w:rsid w:val="00623D43"/>
    <w:rsid w:val="006255A6"/>
    <w:rsid w:val="0062567A"/>
    <w:rsid w:val="00626E11"/>
    <w:rsid w:val="00627C47"/>
    <w:rsid w:val="00635A90"/>
    <w:rsid w:val="0064408D"/>
    <w:rsid w:val="00645B25"/>
    <w:rsid w:val="0064757B"/>
    <w:rsid w:val="00647611"/>
    <w:rsid w:val="00656C12"/>
    <w:rsid w:val="006570BB"/>
    <w:rsid w:val="006655D3"/>
    <w:rsid w:val="00665D21"/>
    <w:rsid w:val="006829F8"/>
    <w:rsid w:val="00687AC1"/>
    <w:rsid w:val="00687B7F"/>
    <w:rsid w:val="006920A2"/>
    <w:rsid w:val="006A02EE"/>
    <w:rsid w:val="006A5177"/>
    <w:rsid w:val="006A781D"/>
    <w:rsid w:val="006B2E69"/>
    <w:rsid w:val="006C2566"/>
    <w:rsid w:val="006D7778"/>
    <w:rsid w:val="006E1C30"/>
    <w:rsid w:val="006E2D1F"/>
    <w:rsid w:val="006E494D"/>
    <w:rsid w:val="006E69D8"/>
    <w:rsid w:val="006E7156"/>
    <w:rsid w:val="006E773F"/>
    <w:rsid w:val="006F0031"/>
    <w:rsid w:val="006F117E"/>
    <w:rsid w:val="006F2451"/>
    <w:rsid w:val="006F38B9"/>
    <w:rsid w:val="007060FF"/>
    <w:rsid w:val="00710054"/>
    <w:rsid w:val="007146FA"/>
    <w:rsid w:val="00720974"/>
    <w:rsid w:val="00720E90"/>
    <w:rsid w:val="0072419E"/>
    <w:rsid w:val="00732D76"/>
    <w:rsid w:val="00736B96"/>
    <w:rsid w:val="00744858"/>
    <w:rsid w:val="0074669E"/>
    <w:rsid w:val="0075079A"/>
    <w:rsid w:val="00750A23"/>
    <w:rsid w:val="0075104C"/>
    <w:rsid w:val="007530FA"/>
    <w:rsid w:val="00755A43"/>
    <w:rsid w:val="00780AFC"/>
    <w:rsid w:val="00785A94"/>
    <w:rsid w:val="00785EB1"/>
    <w:rsid w:val="0078794D"/>
    <w:rsid w:val="00790B38"/>
    <w:rsid w:val="007A0ECE"/>
    <w:rsid w:val="007A2020"/>
    <w:rsid w:val="007A45EA"/>
    <w:rsid w:val="007A473F"/>
    <w:rsid w:val="007A5FF3"/>
    <w:rsid w:val="007B2F5F"/>
    <w:rsid w:val="007C0917"/>
    <w:rsid w:val="007E34F5"/>
    <w:rsid w:val="007E3A0A"/>
    <w:rsid w:val="007E4F95"/>
    <w:rsid w:val="007F0F3B"/>
    <w:rsid w:val="007F4289"/>
    <w:rsid w:val="007F71BC"/>
    <w:rsid w:val="00802E47"/>
    <w:rsid w:val="00803D57"/>
    <w:rsid w:val="00805869"/>
    <w:rsid w:val="00816F22"/>
    <w:rsid w:val="0082122F"/>
    <w:rsid w:val="00821CEB"/>
    <w:rsid w:val="00822C17"/>
    <w:rsid w:val="00823602"/>
    <w:rsid w:val="008263C1"/>
    <w:rsid w:val="00831AA6"/>
    <w:rsid w:val="008344FF"/>
    <w:rsid w:val="00836090"/>
    <w:rsid w:val="00841523"/>
    <w:rsid w:val="00842A34"/>
    <w:rsid w:val="0084337A"/>
    <w:rsid w:val="00845810"/>
    <w:rsid w:val="008473F8"/>
    <w:rsid w:val="00863556"/>
    <w:rsid w:val="00870D84"/>
    <w:rsid w:val="008727AE"/>
    <w:rsid w:val="00881F6E"/>
    <w:rsid w:val="00885272"/>
    <w:rsid w:val="0088741C"/>
    <w:rsid w:val="00897454"/>
    <w:rsid w:val="008A0160"/>
    <w:rsid w:val="008A03FC"/>
    <w:rsid w:val="008A37C2"/>
    <w:rsid w:val="008A381F"/>
    <w:rsid w:val="008A445F"/>
    <w:rsid w:val="008A52B3"/>
    <w:rsid w:val="008A79EA"/>
    <w:rsid w:val="008B3F47"/>
    <w:rsid w:val="008B4418"/>
    <w:rsid w:val="008B795E"/>
    <w:rsid w:val="008C7FCC"/>
    <w:rsid w:val="008D3F78"/>
    <w:rsid w:val="008E38D9"/>
    <w:rsid w:val="008E4D87"/>
    <w:rsid w:val="008F3486"/>
    <w:rsid w:val="008F59E9"/>
    <w:rsid w:val="008F62E9"/>
    <w:rsid w:val="008F774F"/>
    <w:rsid w:val="00903989"/>
    <w:rsid w:val="009071BF"/>
    <w:rsid w:val="00914129"/>
    <w:rsid w:val="00921156"/>
    <w:rsid w:val="00933179"/>
    <w:rsid w:val="009335B7"/>
    <w:rsid w:val="009432B5"/>
    <w:rsid w:val="009478A3"/>
    <w:rsid w:val="00947ACB"/>
    <w:rsid w:val="0095334B"/>
    <w:rsid w:val="009626F8"/>
    <w:rsid w:val="00962EBD"/>
    <w:rsid w:val="00967FCF"/>
    <w:rsid w:val="00970D81"/>
    <w:rsid w:val="00973396"/>
    <w:rsid w:val="00974B24"/>
    <w:rsid w:val="0098115D"/>
    <w:rsid w:val="009836CF"/>
    <w:rsid w:val="0098768F"/>
    <w:rsid w:val="00992086"/>
    <w:rsid w:val="009A0D9B"/>
    <w:rsid w:val="009A211F"/>
    <w:rsid w:val="009B341F"/>
    <w:rsid w:val="009B3CCA"/>
    <w:rsid w:val="009B5CC8"/>
    <w:rsid w:val="009C3B32"/>
    <w:rsid w:val="009C6217"/>
    <w:rsid w:val="009D2987"/>
    <w:rsid w:val="009D29C6"/>
    <w:rsid w:val="009E2440"/>
    <w:rsid w:val="009E33F0"/>
    <w:rsid w:val="009E73BD"/>
    <w:rsid w:val="009F04D0"/>
    <w:rsid w:val="009F0733"/>
    <w:rsid w:val="009F5074"/>
    <w:rsid w:val="009F6921"/>
    <w:rsid w:val="00A01B23"/>
    <w:rsid w:val="00A13AFD"/>
    <w:rsid w:val="00A21D11"/>
    <w:rsid w:val="00A24D50"/>
    <w:rsid w:val="00A335A3"/>
    <w:rsid w:val="00A34EDA"/>
    <w:rsid w:val="00A44BE5"/>
    <w:rsid w:val="00A4704A"/>
    <w:rsid w:val="00A60975"/>
    <w:rsid w:val="00A61000"/>
    <w:rsid w:val="00A643F6"/>
    <w:rsid w:val="00A64A16"/>
    <w:rsid w:val="00A67D39"/>
    <w:rsid w:val="00A74CAB"/>
    <w:rsid w:val="00A760EB"/>
    <w:rsid w:val="00A77392"/>
    <w:rsid w:val="00A77762"/>
    <w:rsid w:val="00A77AB6"/>
    <w:rsid w:val="00A818E3"/>
    <w:rsid w:val="00A83EC3"/>
    <w:rsid w:val="00A92081"/>
    <w:rsid w:val="00AA0145"/>
    <w:rsid w:val="00AA0CAA"/>
    <w:rsid w:val="00AA7C7A"/>
    <w:rsid w:val="00AB2B7D"/>
    <w:rsid w:val="00AB5117"/>
    <w:rsid w:val="00AC175F"/>
    <w:rsid w:val="00AC219F"/>
    <w:rsid w:val="00AC34AD"/>
    <w:rsid w:val="00AC3991"/>
    <w:rsid w:val="00AC7A57"/>
    <w:rsid w:val="00AC7BFF"/>
    <w:rsid w:val="00AD331E"/>
    <w:rsid w:val="00AD7BB3"/>
    <w:rsid w:val="00AE456D"/>
    <w:rsid w:val="00AF1C32"/>
    <w:rsid w:val="00AF2695"/>
    <w:rsid w:val="00AF4E9F"/>
    <w:rsid w:val="00B022BA"/>
    <w:rsid w:val="00B05C56"/>
    <w:rsid w:val="00B06F44"/>
    <w:rsid w:val="00B11438"/>
    <w:rsid w:val="00B172D4"/>
    <w:rsid w:val="00B17E2E"/>
    <w:rsid w:val="00B25268"/>
    <w:rsid w:val="00B2578C"/>
    <w:rsid w:val="00B30A48"/>
    <w:rsid w:val="00B31D5C"/>
    <w:rsid w:val="00B43D36"/>
    <w:rsid w:val="00B47C5E"/>
    <w:rsid w:val="00B557B0"/>
    <w:rsid w:val="00B56647"/>
    <w:rsid w:val="00B57A3F"/>
    <w:rsid w:val="00B664E8"/>
    <w:rsid w:val="00B70435"/>
    <w:rsid w:val="00B71807"/>
    <w:rsid w:val="00B83602"/>
    <w:rsid w:val="00B85854"/>
    <w:rsid w:val="00B902A2"/>
    <w:rsid w:val="00B91312"/>
    <w:rsid w:val="00B93A01"/>
    <w:rsid w:val="00BA0697"/>
    <w:rsid w:val="00BA2EFD"/>
    <w:rsid w:val="00BA4EBE"/>
    <w:rsid w:val="00BA4FDA"/>
    <w:rsid w:val="00BA73CF"/>
    <w:rsid w:val="00BB2642"/>
    <w:rsid w:val="00BC1B5D"/>
    <w:rsid w:val="00BC521F"/>
    <w:rsid w:val="00BD3B7B"/>
    <w:rsid w:val="00BE19EE"/>
    <w:rsid w:val="00BF05E1"/>
    <w:rsid w:val="00BF3651"/>
    <w:rsid w:val="00BF3B9D"/>
    <w:rsid w:val="00C0245D"/>
    <w:rsid w:val="00C03E8C"/>
    <w:rsid w:val="00C05BDB"/>
    <w:rsid w:val="00C07175"/>
    <w:rsid w:val="00C11D06"/>
    <w:rsid w:val="00C13DF4"/>
    <w:rsid w:val="00C17002"/>
    <w:rsid w:val="00C22956"/>
    <w:rsid w:val="00C26D2A"/>
    <w:rsid w:val="00C3167D"/>
    <w:rsid w:val="00C332A5"/>
    <w:rsid w:val="00C33D99"/>
    <w:rsid w:val="00C4327A"/>
    <w:rsid w:val="00C43986"/>
    <w:rsid w:val="00C457B5"/>
    <w:rsid w:val="00C46BD6"/>
    <w:rsid w:val="00C6066E"/>
    <w:rsid w:val="00C61409"/>
    <w:rsid w:val="00C657AF"/>
    <w:rsid w:val="00C80A9A"/>
    <w:rsid w:val="00C90FF5"/>
    <w:rsid w:val="00C96086"/>
    <w:rsid w:val="00CA018B"/>
    <w:rsid w:val="00CA3930"/>
    <w:rsid w:val="00CA426B"/>
    <w:rsid w:val="00CB0342"/>
    <w:rsid w:val="00CB2C06"/>
    <w:rsid w:val="00CB323D"/>
    <w:rsid w:val="00CB4AE4"/>
    <w:rsid w:val="00CB50DA"/>
    <w:rsid w:val="00CB56B2"/>
    <w:rsid w:val="00CB5B86"/>
    <w:rsid w:val="00CC6CB0"/>
    <w:rsid w:val="00CD445B"/>
    <w:rsid w:val="00CD66FC"/>
    <w:rsid w:val="00CE0CBE"/>
    <w:rsid w:val="00CE0DE7"/>
    <w:rsid w:val="00CE5A41"/>
    <w:rsid w:val="00CE6787"/>
    <w:rsid w:val="00CF0A10"/>
    <w:rsid w:val="00CF3CF7"/>
    <w:rsid w:val="00D05DA7"/>
    <w:rsid w:val="00D11ED3"/>
    <w:rsid w:val="00D14444"/>
    <w:rsid w:val="00D16D50"/>
    <w:rsid w:val="00D27BFC"/>
    <w:rsid w:val="00D36684"/>
    <w:rsid w:val="00D40491"/>
    <w:rsid w:val="00D4262D"/>
    <w:rsid w:val="00D457A7"/>
    <w:rsid w:val="00D50D6B"/>
    <w:rsid w:val="00D53146"/>
    <w:rsid w:val="00D53F01"/>
    <w:rsid w:val="00D65F6F"/>
    <w:rsid w:val="00D73621"/>
    <w:rsid w:val="00D7722D"/>
    <w:rsid w:val="00D77797"/>
    <w:rsid w:val="00D80D41"/>
    <w:rsid w:val="00D919ED"/>
    <w:rsid w:val="00DB5174"/>
    <w:rsid w:val="00DC2B8F"/>
    <w:rsid w:val="00DC53C0"/>
    <w:rsid w:val="00DD409A"/>
    <w:rsid w:val="00DD57A2"/>
    <w:rsid w:val="00DD70F0"/>
    <w:rsid w:val="00DE4974"/>
    <w:rsid w:val="00DF0534"/>
    <w:rsid w:val="00DF1EC7"/>
    <w:rsid w:val="00DF3435"/>
    <w:rsid w:val="00DF6DC7"/>
    <w:rsid w:val="00E04DEA"/>
    <w:rsid w:val="00E1409E"/>
    <w:rsid w:val="00E16E55"/>
    <w:rsid w:val="00E216C1"/>
    <w:rsid w:val="00E273B8"/>
    <w:rsid w:val="00E339D4"/>
    <w:rsid w:val="00E34475"/>
    <w:rsid w:val="00E3541A"/>
    <w:rsid w:val="00E36DA4"/>
    <w:rsid w:val="00E41770"/>
    <w:rsid w:val="00E42E7B"/>
    <w:rsid w:val="00E445D6"/>
    <w:rsid w:val="00E4730A"/>
    <w:rsid w:val="00E52BFB"/>
    <w:rsid w:val="00E556AD"/>
    <w:rsid w:val="00E55913"/>
    <w:rsid w:val="00E57A76"/>
    <w:rsid w:val="00E60549"/>
    <w:rsid w:val="00E61D65"/>
    <w:rsid w:val="00E736BD"/>
    <w:rsid w:val="00E740E6"/>
    <w:rsid w:val="00E748EA"/>
    <w:rsid w:val="00E85180"/>
    <w:rsid w:val="00E938CF"/>
    <w:rsid w:val="00E95143"/>
    <w:rsid w:val="00E9799A"/>
    <w:rsid w:val="00EA25CF"/>
    <w:rsid w:val="00EA56C6"/>
    <w:rsid w:val="00EB693E"/>
    <w:rsid w:val="00ED57F8"/>
    <w:rsid w:val="00EE562B"/>
    <w:rsid w:val="00EF4C3F"/>
    <w:rsid w:val="00F0209A"/>
    <w:rsid w:val="00F11462"/>
    <w:rsid w:val="00F221C8"/>
    <w:rsid w:val="00F26248"/>
    <w:rsid w:val="00F27E4F"/>
    <w:rsid w:val="00F42B00"/>
    <w:rsid w:val="00F5074E"/>
    <w:rsid w:val="00F51FBC"/>
    <w:rsid w:val="00F520A4"/>
    <w:rsid w:val="00F55C3F"/>
    <w:rsid w:val="00F65E4B"/>
    <w:rsid w:val="00F66E45"/>
    <w:rsid w:val="00F715B5"/>
    <w:rsid w:val="00F755B1"/>
    <w:rsid w:val="00F8425E"/>
    <w:rsid w:val="00F85EF0"/>
    <w:rsid w:val="00F97CE1"/>
    <w:rsid w:val="00FA0CB8"/>
    <w:rsid w:val="00FA204A"/>
    <w:rsid w:val="00FA431E"/>
    <w:rsid w:val="00FA7344"/>
    <w:rsid w:val="00FC405D"/>
    <w:rsid w:val="00FC5AA1"/>
    <w:rsid w:val="00FC73F9"/>
    <w:rsid w:val="00FD5E00"/>
    <w:rsid w:val="00FE54E3"/>
    <w:rsid w:val="00FE5938"/>
    <w:rsid w:val="00FF026C"/>
    <w:rsid w:val="00FF20F9"/>
    <w:rsid w:val="00FF2D57"/>
    <w:rsid w:val="00FF4309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A6F09"/>
  <w15:docId w15:val="{8A3CFE13-76C0-42ED-B40E-6E03621B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0E90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aliases w:val="bullet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numbering" w:customStyle="1" w:styleId="Style1">
    <w:name w:val="Style1"/>
    <w:uiPriority w:val="99"/>
    <w:rsid w:val="00626E11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F338F"/>
    <w:rPr>
      <w:color w:val="800080" w:themeColor="followedHyperlink"/>
      <w:u w:val="single"/>
    </w:rPr>
  </w:style>
  <w:style w:type="paragraph" w:customStyle="1" w:styleId="Char2">
    <w:name w:val="Char2"/>
    <w:basedOn w:val="Normal"/>
    <w:rsid w:val="00FF026C"/>
    <w:pPr>
      <w:tabs>
        <w:tab w:val="clear" w:pos="720"/>
      </w:tabs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4"/>
      <w:szCs w:val="24"/>
      <w:lang w:val="en-US"/>
    </w:rPr>
  </w:style>
  <w:style w:type="paragraph" w:styleId="NoSpacing">
    <w:name w:val="No Spacing"/>
    <w:uiPriority w:val="1"/>
    <w:qFormat/>
    <w:rsid w:val="00CE6787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  <w:lang w:val="sr-Cyrl-CS"/>
    </w:rPr>
  </w:style>
  <w:style w:type="paragraph" w:styleId="NormalWeb">
    <w:name w:val="Normal (Web)"/>
    <w:basedOn w:val="Normal"/>
    <w:uiPriority w:val="99"/>
    <w:unhideWhenUsed/>
    <w:rsid w:val="007A2020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7A2020"/>
  </w:style>
  <w:style w:type="character" w:customStyle="1" w:styleId="ListParagraphChar">
    <w:name w:val="List Paragraph Char"/>
    <w:aliases w:val="bullet Char"/>
    <w:link w:val="ListParagraph"/>
    <w:locked/>
    <w:rsid w:val="00013795"/>
    <w:rPr>
      <w:rFonts w:ascii="Calibri" w:eastAsia="WenQuanYi Micro Hei" w:hAnsi="Calibri" w:cs="Calibri"/>
      <w:color w:val="00000A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documents/107/Procurement_Guidelines_LJhjg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tripkovic@piu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D3B4-425E-4ACD-A3D6-8EE71287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Miloš Manasijević</cp:lastModifiedBy>
  <cp:revision>142</cp:revision>
  <cp:lastPrinted>2016-08-12T07:43:00Z</cp:lastPrinted>
  <dcterms:created xsi:type="dcterms:W3CDTF">2016-08-19T07:24:00Z</dcterms:created>
  <dcterms:modified xsi:type="dcterms:W3CDTF">2023-01-11T09:11:00Z</dcterms:modified>
</cp:coreProperties>
</file>