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CE" w:rsidRPr="00253C1B" w:rsidRDefault="00667CCE" w:rsidP="00667CCE">
      <w:pPr>
        <w:tabs>
          <w:tab w:val="left" w:pos="-1890"/>
          <w:tab w:val="left" w:pos="720"/>
        </w:tabs>
      </w:pPr>
      <w:r w:rsidRPr="00253C1B">
        <w:rPr>
          <w:b/>
          <w:bCs/>
          <w:lang w:val="it-IT"/>
        </w:rPr>
        <w:t>Pojašnjenje tenderske dokumentacije</w:t>
      </w:r>
    </w:p>
    <w:p w:rsidR="00667CCE" w:rsidRPr="00253C1B" w:rsidRDefault="00667CCE" w:rsidP="00667CCE">
      <w:pPr>
        <w:tabs>
          <w:tab w:val="left" w:pos="-1890"/>
          <w:tab w:val="left" w:pos="720"/>
        </w:tabs>
      </w:pPr>
    </w:p>
    <w:p w:rsidR="00667CCE" w:rsidRPr="00253C1B" w:rsidRDefault="00667CCE" w:rsidP="00667CCE">
      <w:pPr>
        <w:tabs>
          <w:tab w:val="left" w:pos="-1890"/>
          <w:tab w:val="left" w:pos="720"/>
        </w:tabs>
        <w:ind w:left="720" w:hanging="720"/>
        <w:jc w:val="both"/>
      </w:pPr>
      <w:r w:rsidRPr="00253C1B">
        <w:tab/>
      </w:r>
      <w:r w:rsidRPr="00253C1B">
        <w:rPr>
          <w:lang w:val="it-IT"/>
        </w:rPr>
        <w:t>Potencijalni ponuđač koji zahteva bilo kakvo pojašnjenje tenderske dokumentacije može se obratiti Naručiocu pismeno ili putem faksa na poštansku adresu Naručioca navedenu u Tenderskim podacima</w:t>
      </w:r>
      <w:r w:rsidRPr="00253C1B">
        <w:t xml:space="preserve">. </w:t>
      </w:r>
      <w:r w:rsidRPr="00253C1B">
        <w:rPr>
          <w:lang w:val="it-IT"/>
        </w:rPr>
        <w:t>Svi zahtevi za pojašnjenje moraju stići do Naručioca najkasnije deset (10) dana pre krajnjeg roka za podnošenje ponuda</w:t>
      </w:r>
      <w:r w:rsidRPr="00253C1B">
        <w:t xml:space="preserve">. Naručilac </w:t>
      </w:r>
      <w:r w:rsidRPr="00253C1B">
        <w:rPr>
          <w:rFonts w:cs="Arial"/>
          <w:szCs w:val="22"/>
          <w:lang w:val="it-IT"/>
        </w:rPr>
        <w:t>će odgovoriti pismeno na takve zahteve koje dobije za pojašnjenje tenderske dokumentacije najkasnije pet (5) dana pre krajnjeg roka za podnošenje ponuda</w:t>
      </w:r>
      <w:r w:rsidRPr="00253C1B">
        <w:t xml:space="preserve">. Svi zahtevi za dodatna pojašnjenja i odgovori na zahteve biće objavljeni na sajtu Naručioca </w:t>
      </w:r>
      <w:hyperlink r:id="rId4" w:history="1">
        <w:r w:rsidRPr="00253C1B">
          <w:rPr>
            <w:rStyle w:val="Hyperlink"/>
          </w:rPr>
          <w:t>www.piu.rs</w:t>
        </w:r>
      </w:hyperlink>
      <w:r w:rsidRPr="00253C1B">
        <w:t xml:space="preserve">. </w:t>
      </w:r>
    </w:p>
    <w:p w:rsidR="008A0C88" w:rsidRDefault="00667CCE"/>
    <w:sectPr w:rsidR="008A0C88" w:rsidSect="009A6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667CCE"/>
    <w:rsid w:val="0002218D"/>
    <w:rsid w:val="00105410"/>
    <w:rsid w:val="00143D1D"/>
    <w:rsid w:val="001C4F65"/>
    <w:rsid w:val="003A4FF1"/>
    <w:rsid w:val="00404819"/>
    <w:rsid w:val="004837CE"/>
    <w:rsid w:val="00525C5A"/>
    <w:rsid w:val="006112FD"/>
    <w:rsid w:val="00667CCE"/>
    <w:rsid w:val="006F1D32"/>
    <w:rsid w:val="007177F9"/>
    <w:rsid w:val="007466EB"/>
    <w:rsid w:val="007E7122"/>
    <w:rsid w:val="009A68F2"/>
    <w:rsid w:val="00BD5298"/>
    <w:rsid w:val="00D71D92"/>
    <w:rsid w:val="00DF42D9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CE"/>
    <w:pPr>
      <w:spacing w:after="0" w:line="240" w:lineRule="auto"/>
    </w:pPr>
    <w:rPr>
      <w:rFonts w:ascii="Arial" w:eastAsia="Times New Roman" w:hAnsi="Arial" w:cs="Times New Roman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7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2011-04-13T14:03:00Z</dcterms:created>
  <dcterms:modified xsi:type="dcterms:W3CDTF">2011-04-13T14:08:00Z</dcterms:modified>
</cp:coreProperties>
</file>